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A28BC" w14:textId="77777777" w:rsidR="00186DC6" w:rsidRPr="00186DC6" w:rsidRDefault="00186DC6" w:rsidP="00186DC6">
      <w:pPr>
        <w:rPr>
          <w:b/>
          <w:bCs/>
          <w:lang w:val="de-CH"/>
        </w:rPr>
      </w:pPr>
      <w:r w:rsidRPr="00186DC6">
        <w:rPr>
          <w:b/>
          <w:bCs/>
          <w:lang w:val="de-CH"/>
        </w:rPr>
        <w:t>Kurzanleitung (DE)</w:t>
      </w:r>
    </w:p>
    <w:p w14:paraId="2DA97DA7" w14:textId="77777777" w:rsidR="00186DC6" w:rsidRPr="00186DC6" w:rsidRDefault="00186DC6" w:rsidP="00186DC6">
      <w:pPr>
        <w:rPr>
          <w:b/>
          <w:bCs/>
          <w:lang w:val="de-CH"/>
        </w:rPr>
      </w:pPr>
      <w:r w:rsidRPr="00186DC6">
        <w:rPr>
          <w:b/>
          <w:bCs/>
          <w:lang w:val="de-CH"/>
        </w:rPr>
        <w:t>Zweck</w:t>
      </w:r>
    </w:p>
    <w:p w14:paraId="5A4642D6" w14:textId="77777777" w:rsidR="00186DC6" w:rsidRPr="00186DC6" w:rsidRDefault="00186DC6" w:rsidP="00186DC6">
      <w:pPr>
        <w:rPr>
          <w:lang w:val="de-CH"/>
        </w:rPr>
      </w:pPr>
      <w:r w:rsidRPr="00186DC6">
        <w:rPr>
          <w:lang w:val="de-CH"/>
        </w:rPr>
        <w:t xml:space="preserve">Mit dem Tool simulieren Sie die </w:t>
      </w:r>
      <w:r w:rsidRPr="00186DC6">
        <w:rPr>
          <w:b/>
          <w:bCs/>
          <w:lang w:val="de-CH"/>
        </w:rPr>
        <w:t>tagesweise Abrechnung</w:t>
      </w:r>
      <w:r w:rsidRPr="00186DC6">
        <w:rPr>
          <w:lang w:val="de-CH"/>
        </w:rPr>
        <w:t xml:space="preserve"> in der Radiotherapie. Pro Tag wird </w:t>
      </w:r>
      <w:r w:rsidRPr="00186DC6">
        <w:rPr>
          <w:b/>
          <w:bCs/>
          <w:lang w:val="de-CH"/>
        </w:rPr>
        <w:t>genau eine Pauschale</w:t>
      </w:r>
      <w:r w:rsidRPr="00186DC6">
        <w:rPr>
          <w:lang w:val="de-CH"/>
        </w:rPr>
        <w:t xml:space="preserve"> ermittelt, basierend auf den hinterlegten TARDOC-Triggern und Regeln.</w:t>
      </w:r>
    </w:p>
    <w:p w14:paraId="547EFD68" w14:textId="77777777" w:rsidR="00186DC6" w:rsidRPr="00186DC6" w:rsidRDefault="00186DC6" w:rsidP="00186DC6">
      <w:pPr>
        <w:rPr>
          <w:b/>
          <w:bCs/>
        </w:rPr>
      </w:pPr>
      <w:proofErr w:type="spellStart"/>
      <w:r w:rsidRPr="00186DC6">
        <w:rPr>
          <w:b/>
          <w:bCs/>
        </w:rPr>
        <w:t>Zwei</w:t>
      </w:r>
      <w:proofErr w:type="spellEnd"/>
      <w:r w:rsidRPr="00186DC6">
        <w:rPr>
          <w:b/>
          <w:bCs/>
        </w:rPr>
        <w:t xml:space="preserve"> </w:t>
      </w:r>
      <w:proofErr w:type="spellStart"/>
      <w:r w:rsidRPr="00186DC6">
        <w:rPr>
          <w:b/>
          <w:bCs/>
        </w:rPr>
        <w:t>Arbeitsweisen</w:t>
      </w:r>
      <w:proofErr w:type="spellEnd"/>
    </w:p>
    <w:p w14:paraId="26CC6DAD" w14:textId="77777777" w:rsidR="00186DC6" w:rsidRPr="00186DC6" w:rsidRDefault="00186DC6" w:rsidP="00186DC6">
      <w:pPr>
        <w:numPr>
          <w:ilvl w:val="0"/>
          <w:numId w:val="1"/>
        </w:numPr>
        <w:rPr>
          <w:lang w:val="de-CH"/>
        </w:rPr>
      </w:pPr>
      <w:r w:rsidRPr="00186DC6">
        <w:rPr>
          <w:b/>
          <w:bCs/>
          <w:lang w:val="de-CH"/>
        </w:rPr>
        <w:t>Automatische Phasen aus Volumen</w:t>
      </w:r>
      <w:r w:rsidRPr="00186DC6">
        <w:rPr>
          <w:lang w:val="de-CH"/>
        </w:rPr>
        <w:t xml:space="preserve"> (Standard)</w:t>
      </w:r>
    </w:p>
    <w:p w14:paraId="0B985919" w14:textId="77777777" w:rsidR="00186DC6" w:rsidRPr="00186DC6" w:rsidRDefault="00186DC6" w:rsidP="00186DC6">
      <w:pPr>
        <w:numPr>
          <w:ilvl w:val="1"/>
          <w:numId w:val="1"/>
        </w:numPr>
        <w:rPr>
          <w:lang w:val="de-CH"/>
        </w:rPr>
      </w:pPr>
      <w:r w:rsidRPr="00186DC6">
        <w:rPr>
          <w:lang w:val="de-CH"/>
        </w:rPr>
        <w:t xml:space="preserve">Legen Sie im </w:t>
      </w:r>
      <w:r w:rsidRPr="00186DC6">
        <w:rPr>
          <w:b/>
          <w:bCs/>
          <w:lang w:val="de-CH"/>
        </w:rPr>
        <w:t>Volumen-Assistenten</w:t>
      </w:r>
      <w:r w:rsidRPr="00186DC6">
        <w:rPr>
          <w:lang w:val="de-CH"/>
        </w:rPr>
        <w:t xml:space="preserve"> je Volume fest: </w:t>
      </w:r>
      <w:r w:rsidRPr="00186DC6">
        <w:rPr>
          <w:b/>
          <w:bCs/>
          <w:lang w:val="de-CH"/>
        </w:rPr>
        <w:t>Start-Tag</w:t>
      </w:r>
      <w:r w:rsidRPr="00186DC6">
        <w:rPr>
          <w:lang w:val="de-CH"/>
        </w:rPr>
        <w:t xml:space="preserve">, </w:t>
      </w:r>
      <w:r w:rsidRPr="00186DC6">
        <w:rPr>
          <w:b/>
          <w:bCs/>
          <w:lang w:val="de-CH"/>
        </w:rPr>
        <w:t>Anzahl Fraktionen</w:t>
      </w:r>
      <w:r w:rsidRPr="00186DC6">
        <w:rPr>
          <w:lang w:val="de-CH"/>
        </w:rPr>
        <w:t xml:space="preserve"> sowie </w:t>
      </w:r>
      <w:r w:rsidRPr="00186DC6">
        <w:rPr>
          <w:b/>
          <w:bCs/>
          <w:lang w:val="de-CH"/>
        </w:rPr>
        <w:t>CT / Plan / Sim</w:t>
      </w:r>
      <w:r w:rsidRPr="00186DC6">
        <w:rPr>
          <w:lang w:val="de-CH"/>
        </w:rPr>
        <w:t>.</w:t>
      </w:r>
    </w:p>
    <w:p w14:paraId="6E9EBFFD" w14:textId="77777777" w:rsidR="00186DC6" w:rsidRPr="00186DC6" w:rsidRDefault="00186DC6" w:rsidP="00186DC6">
      <w:pPr>
        <w:numPr>
          <w:ilvl w:val="1"/>
          <w:numId w:val="1"/>
        </w:numPr>
        <w:rPr>
          <w:lang w:val="de-CH"/>
        </w:rPr>
      </w:pPr>
      <w:r w:rsidRPr="00186DC6">
        <w:rPr>
          <w:lang w:val="de-CH"/>
        </w:rPr>
        <w:t xml:space="preserve">CT/Plan/Sim am </w:t>
      </w:r>
      <w:r w:rsidRPr="00186DC6">
        <w:rPr>
          <w:b/>
          <w:bCs/>
          <w:lang w:val="de-CH"/>
        </w:rPr>
        <w:t>Start-Tag</w:t>
      </w:r>
      <w:r w:rsidRPr="00186DC6">
        <w:rPr>
          <w:lang w:val="de-CH"/>
        </w:rPr>
        <w:t xml:space="preserve"> eines Volumens lösen im Auto-Modus </w:t>
      </w:r>
      <w:r w:rsidRPr="00186DC6">
        <w:rPr>
          <w:b/>
          <w:bCs/>
          <w:lang w:val="de-CH"/>
        </w:rPr>
        <w:t>Phasenstarts</w:t>
      </w:r>
      <w:r w:rsidRPr="00186DC6">
        <w:rPr>
          <w:lang w:val="de-CH"/>
        </w:rPr>
        <w:t xml:space="preserve"> aus.</w:t>
      </w:r>
    </w:p>
    <w:p w14:paraId="5B3837AF" w14:textId="77777777" w:rsidR="00186DC6" w:rsidRPr="00186DC6" w:rsidRDefault="00186DC6" w:rsidP="00186DC6">
      <w:pPr>
        <w:numPr>
          <w:ilvl w:val="0"/>
          <w:numId w:val="1"/>
        </w:numPr>
      </w:pPr>
      <w:proofErr w:type="spellStart"/>
      <w:r w:rsidRPr="00186DC6">
        <w:rPr>
          <w:b/>
          <w:bCs/>
        </w:rPr>
        <w:t>Phasen</w:t>
      </w:r>
      <w:proofErr w:type="spellEnd"/>
      <w:r w:rsidRPr="00186DC6">
        <w:rPr>
          <w:b/>
          <w:bCs/>
        </w:rPr>
        <w:t xml:space="preserve"> </w:t>
      </w:r>
      <w:proofErr w:type="spellStart"/>
      <w:r w:rsidRPr="00186DC6">
        <w:rPr>
          <w:b/>
          <w:bCs/>
        </w:rPr>
        <w:t>manuell</w:t>
      </w:r>
      <w:proofErr w:type="spellEnd"/>
      <w:r w:rsidRPr="00186DC6">
        <w:rPr>
          <w:b/>
          <w:bCs/>
        </w:rPr>
        <w:t xml:space="preserve"> </w:t>
      </w:r>
      <w:proofErr w:type="spellStart"/>
      <w:r w:rsidRPr="00186DC6">
        <w:rPr>
          <w:b/>
          <w:bCs/>
        </w:rPr>
        <w:t>steuern</w:t>
      </w:r>
      <w:proofErr w:type="spellEnd"/>
    </w:p>
    <w:p w14:paraId="16BD0846" w14:textId="77777777" w:rsidR="00186DC6" w:rsidRPr="00186DC6" w:rsidRDefault="00186DC6" w:rsidP="00186DC6">
      <w:pPr>
        <w:numPr>
          <w:ilvl w:val="1"/>
          <w:numId w:val="1"/>
        </w:numPr>
        <w:rPr>
          <w:lang w:val="de-CH"/>
        </w:rPr>
      </w:pPr>
      <w:r w:rsidRPr="00186DC6">
        <w:rPr>
          <w:lang w:val="de-CH"/>
        </w:rPr>
        <w:t xml:space="preserve">Schalten Sie </w:t>
      </w:r>
      <w:r w:rsidRPr="00186DC6">
        <w:rPr>
          <w:b/>
          <w:bCs/>
          <w:lang w:val="de-CH"/>
        </w:rPr>
        <w:t>„Phasen manuell steuern“</w:t>
      </w:r>
      <w:r w:rsidRPr="00186DC6">
        <w:rPr>
          <w:lang w:val="de-CH"/>
        </w:rPr>
        <w:t xml:space="preserve"> ein.</w:t>
      </w:r>
    </w:p>
    <w:p w14:paraId="6CF314C8" w14:textId="77777777" w:rsidR="00186DC6" w:rsidRPr="00186DC6" w:rsidRDefault="00186DC6" w:rsidP="00186DC6">
      <w:pPr>
        <w:numPr>
          <w:ilvl w:val="1"/>
          <w:numId w:val="1"/>
        </w:numPr>
        <w:rPr>
          <w:lang w:val="de-CH"/>
        </w:rPr>
      </w:pPr>
      <w:r w:rsidRPr="00186DC6">
        <w:rPr>
          <w:lang w:val="de-CH"/>
        </w:rPr>
        <w:t xml:space="preserve">Pro </w:t>
      </w:r>
      <w:r w:rsidRPr="00186DC6">
        <w:rPr>
          <w:b/>
          <w:bCs/>
          <w:lang w:val="de-CH"/>
        </w:rPr>
        <w:t>Phase</w:t>
      </w:r>
      <w:r w:rsidRPr="00186DC6">
        <w:rPr>
          <w:lang w:val="de-CH"/>
        </w:rPr>
        <w:t xml:space="preserve"> definieren Sie: </w:t>
      </w:r>
      <w:r w:rsidRPr="00186DC6">
        <w:rPr>
          <w:b/>
          <w:bCs/>
          <w:lang w:val="de-CH"/>
        </w:rPr>
        <w:t>Fraktionen</w:t>
      </w:r>
      <w:r w:rsidRPr="00186DC6">
        <w:rPr>
          <w:lang w:val="de-CH"/>
        </w:rPr>
        <w:t xml:space="preserve">, </w:t>
      </w:r>
      <w:r w:rsidRPr="00186DC6">
        <w:rPr>
          <w:b/>
          <w:bCs/>
          <w:lang w:val="de-CH"/>
        </w:rPr>
        <w:t xml:space="preserve">Technik (VMAT / </w:t>
      </w:r>
      <w:proofErr w:type="spellStart"/>
      <w:r w:rsidRPr="00186DC6">
        <w:rPr>
          <w:b/>
          <w:bCs/>
          <w:lang w:val="de-CH"/>
        </w:rPr>
        <w:t>Hochvolt</w:t>
      </w:r>
      <w:proofErr w:type="spellEnd"/>
      <w:r w:rsidRPr="00186DC6">
        <w:rPr>
          <w:b/>
          <w:bCs/>
          <w:lang w:val="de-CH"/>
        </w:rPr>
        <w:t xml:space="preserve"> Standard)</w:t>
      </w:r>
      <w:r w:rsidRPr="00186DC6">
        <w:rPr>
          <w:lang w:val="de-CH"/>
        </w:rPr>
        <w:t xml:space="preserve"> und </w:t>
      </w:r>
      <w:r w:rsidRPr="00186DC6">
        <w:rPr>
          <w:b/>
          <w:bCs/>
          <w:lang w:val="de-CH"/>
        </w:rPr>
        <w:t>SRT</w:t>
      </w:r>
      <w:r w:rsidRPr="00186DC6">
        <w:rPr>
          <w:lang w:val="de-CH"/>
        </w:rPr>
        <w:t xml:space="preserve"> (ja/nein).</w:t>
      </w:r>
    </w:p>
    <w:p w14:paraId="44713511" w14:textId="77777777" w:rsidR="00186DC6" w:rsidRPr="00186DC6" w:rsidRDefault="00186DC6" w:rsidP="00186DC6">
      <w:pPr>
        <w:numPr>
          <w:ilvl w:val="1"/>
          <w:numId w:val="1"/>
        </w:numPr>
        <w:rPr>
          <w:lang w:val="de-CH"/>
        </w:rPr>
      </w:pPr>
      <w:r w:rsidRPr="00186DC6">
        <w:rPr>
          <w:lang w:val="de-CH"/>
        </w:rPr>
        <w:t xml:space="preserve">Optional: </w:t>
      </w:r>
      <w:r w:rsidRPr="00186DC6">
        <w:rPr>
          <w:b/>
          <w:bCs/>
          <w:lang w:val="de-CH"/>
        </w:rPr>
        <w:t>„Phasen aus Volumen übernehmen“</w:t>
      </w:r>
      <w:r w:rsidRPr="00186DC6">
        <w:rPr>
          <w:lang w:val="de-CH"/>
        </w:rPr>
        <w:t xml:space="preserve"> füllt die Phasen anhand der aktuellen Volumen automatisch vor – Sie passen dann Technik/SRT pro Phase an.</w:t>
      </w:r>
    </w:p>
    <w:p w14:paraId="460DA31E" w14:textId="77777777" w:rsidR="00186DC6" w:rsidRPr="00186DC6" w:rsidRDefault="00186DC6" w:rsidP="00186DC6">
      <w:pPr>
        <w:rPr>
          <w:b/>
          <w:bCs/>
        </w:rPr>
      </w:pPr>
      <w:proofErr w:type="spellStart"/>
      <w:r w:rsidRPr="00186DC6">
        <w:rPr>
          <w:b/>
          <w:bCs/>
        </w:rPr>
        <w:t>Rechnen</w:t>
      </w:r>
      <w:proofErr w:type="spellEnd"/>
      <w:r w:rsidRPr="00186DC6">
        <w:rPr>
          <w:b/>
          <w:bCs/>
        </w:rPr>
        <w:t xml:space="preserve"> &amp; </w:t>
      </w:r>
      <w:proofErr w:type="spellStart"/>
      <w:r w:rsidRPr="00186DC6">
        <w:rPr>
          <w:b/>
          <w:bCs/>
        </w:rPr>
        <w:t>Anzeigen</w:t>
      </w:r>
      <w:proofErr w:type="spellEnd"/>
    </w:p>
    <w:p w14:paraId="14379CDA" w14:textId="77777777" w:rsidR="00186DC6" w:rsidRPr="00186DC6" w:rsidRDefault="00186DC6" w:rsidP="00186DC6">
      <w:pPr>
        <w:numPr>
          <w:ilvl w:val="0"/>
          <w:numId w:val="2"/>
        </w:numPr>
        <w:rPr>
          <w:lang w:val="de-CH"/>
        </w:rPr>
      </w:pPr>
      <w:r w:rsidRPr="00186DC6">
        <w:rPr>
          <w:b/>
          <w:bCs/>
          <w:lang w:val="de-CH"/>
        </w:rPr>
        <w:t>Detailplan … &amp; berechnen</w:t>
      </w:r>
      <w:r w:rsidRPr="00186DC6">
        <w:rPr>
          <w:lang w:val="de-CH"/>
        </w:rPr>
        <w:t xml:space="preserve"> (aus Volumen) und/oder </w:t>
      </w:r>
      <w:r w:rsidRPr="00186DC6">
        <w:rPr>
          <w:b/>
          <w:bCs/>
          <w:lang w:val="de-CH"/>
        </w:rPr>
        <w:t>Berechnen</w:t>
      </w:r>
      <w:r w:rsidRPr="00186DC6">
        <w:rPr>
          <w:lang w:val="de-CH"/>
        </w:rPr>
        <w:t xml:space="preserve"> starten die Simulation.</w:t>
      </w:r>
    </w:p>
    <w:p w14:paraId="348920B3" w14:textId="77777777" w:rsidR="00186DC6" w:rsidRPr="00186DC6" w:rsidRDefault="00186DC6" w:rsidP="00186DC6">
      <w:pPr>
        <w:numPr>
          <w:ilvl w:val="0"/>
          <w:numId w:val="2"/>
        </w:numPr>
      </w:pPr>
      <w:proofErr w:type="spellStart"/>
      <w:r w:rsidRPr="00186DC6">
        <w:t>Ergebnisbereich</w:t>
      </w:r>
      <w:proofErr w:type="spellEnd"/>
      <w:r w:rsidRPr="00186DC6">
        <w:t>:</w:t>
      </w:r>
    </w:p>
    <w:p w14:paraId="0BB85423" w14:textId="77777777" w:rsidR="00186DC6" w:rsidRPr="00186DC6" w:rsidRDefault="00186DC6" w:rsidP="00186DC6">
      <w:pPr>
        <w:numPr>
          <w:ilvl w:val="1"/>
          <w:numId w:val="2"/>
        </w:numPr>
      </w:pPr>
      <w:proofErr w:type="spellStart"/>
      <w:r w:rsidRPr="00186DC6">
        <w:rPr>
          <w:b/>
          <w:bCs/>
        </w:rPr>
        <w:t>Gesamterlös</w:t>
      </w:r>
      <w:proofErr w:type="spellEnd"/>
      <w:r w:rsidRPr="00186DC6">
        <w:t xml:space="preserve">, </w:t>
      </w:r>
      <w:proofErr w:type="spellStart"/>
      <w:r w:rsidRPr="00186DC6">
        <w:rPr>
          <w:b/>
          <w:bCs/>
        </w:rPr>
        <w:t>Gesamtzahl</w:t>
      </w:r>
      <w:proofErr w:type="spellEnd"/>
      <w:r w:rsidRPr="00186DC6">
        <w:rPr>
          <w:b/>
          <w:bCs/>
        </w:rPr>
        <w:t xml:space="preserve"> </w:t>
      </w:r>
      <w:proofErr w:type="spellStart"/>
      <w:r w:rsidRPr="00186DC6">
        <w:rPr>
          <w:b/>
          <w:bCs/>
        </w:rPr>
        <w:t>Fraktionen</w:t>
      </w:r>
      <w:proofErr w:type="spellEnd"/>
    </w:p>
    <w:p w14:paraId="398085C7" w14:textId="77777777" w:rsidR="00186DC6" w:rsidRPr="00186DC6" w:rsidRDefault="00186DC6" w:rsidP="00186DC6">
      <w:pPr>
        <w:numPr>
          <w:ilvl w:val="1"/>
          <w:numId w:val="2"/>
        </w:numPr>
        <w:rPr>
          <w:lang w:val="de-CH"/>
        </w:rPr>
      </w:pPr>
      <w:r w:rsidRPr="00186DC6">
        <w:rPr>
          <w:b/>
          <w:bCs/>
          <w:lang w:val="de-CH"/>
        </w:rPr>
        <w:t>Verteilung nach Pauschalen</w:t>
      </w:r>
      <w:r w:rsidRPr="00186DC6">
        <w:rPr>
          <w:lang w:val="de-CH"/>
        </w:rPr>
        <w:t xml:space="preserve"> (Anzahl × Code, Summe CHF)</w:t>
      </w:r>
    </w:p>
    <w:p w14:paraId="1298EC93" w14:textId="77777777" w:rsidR="00186DC6" w:rsidRPr="00186DC6" w:rsidRDefault="00186DC6" w:rsidP="00186DC6">
      <w:pPr>
        <w:numPr>
          <w:ilvl w:val="1"/>
          <w:numId w:val="2"/>
        </w:numPr>
        <w:rPr>
          <w:lang w:val="de-CH"/>
        </w:rPr>
      </w:pPr>
      <w:r w:rsidRPr="00186DC6">
        <w:rPr>
          <w:b/>
          <w:bCs/>
          <w:lang w:val="de-CH"/>
        </w:rPr>
        <w:t>Tagesjournal</w:t>
      </w:r>
      <w:r w:rsidRPr="00186DC6">
        <w:rPr>
          <w:lang w:val="de-CH"/>
        </w:rPr>
        <w:t xml:space="preserve"> (Tag, gewählte Pauschale, Betrag, Begründung)</w:t>
      </w:r>
    </w:p>
    <w:p w14:paraId="0FB88F9C" w14:textId="77777777" w:rsidR="00186DC6" w:rsidRPr="00186DC6" w:rsidRDefault="00186DC6" w:rsidP="00186DC6">
      <w:pPr>
        <w:rPr>
          <w:b/>
          <w:bCs/>
        </w:rPr>
      </w:pPr>
      <w:proofErr w:type="spellStart"/>
      <w:r w:rsidRPr="00186DC6">
        <w:rPr>
          <w:b/>
          <w:bCs/>
        </w:rPr>
        <w:t>Wichtige</w:t>
      </w:r>
      <w:proofErr w:type="spellEnd"/>
      <w:r w:rsidRPr="00186DC6">
        <w:rPr>
          <w:b/>
          <w:bCs/>
        </w:rPr>
        <w:t xml:space="preserve"> </w:t>
      </w:r>
      <w:proofErr w:type="spellStart"/>
      <w:r w:rsidRPr="00186DC6">
        <w:rPr>
          <w:b/>
          <w:bCs/>
        </w:rPr>
        <w:t>Logik</w:t>
      </w:r>
      <w:proofErr w:type="spellEnd"/>
      <w:r w:rsidRPr="00186DC6">
        <w:rPr>
          <w:b/>
          <w:bCs/>
        </w:rPr>
        <w:t xml:space="preserve"> (</w:t>
      </w:r>
      <w:proofErr w:type="spellStart"/>
      <w:r w:rsidRPr="00186DC6">
        <w:rPr>
          <w:b/>
          <w:bCs/>
        </w:rPr>
        <w:t>vereinfacht</w:t>
      </w:r>
      <w:proofErr w:type="spellEnd"/>
      <w:r w:rsidRPr="00186DC6">
        <w:rPr>
          <w:b/>
          <w:bCs/>
        </w:rPr>
        <w:t>)</w:t>
      </w:r>
    </w:p>
    <w:p w14:paraId="3669FCBC" w14:textId="77777777" w:rsidR="00186DC6" w:rsidRPr="00186DC6" w:rsidRDefault="00186DC6" w:rsidP="00186DC6">
      <w:pPr>
        <w:numPr>
          <w:ilvl w:val="0"/>
          <w:numId w:val="3"/>
        </w:numPr>
      </w:pPr>
      <w:r w:rsidRPr="00186DC6">
        <w:rPr>
          <w:b/>
          <w:bCs/>
        </w:rPr>
        <w:t>SRT je Phase</w:t>
      </w:r>
      <w:r w:rsidRPr="00186DC6">
        <w:t>:</w:t>
      </w:r>
    </w:p>
    <w:p w14:paraId="1B118075" w14:textId="77777777" w:rsidR="00186DC6" w:rsidRPr="00186DC6" w:rsidRDefault="00186DC6" w:rsidP="00186DC6">
      <w:pPr>
        <w:numPr>
          <w:ilvl w:val="1"/>
          <w:numId w:val="3"/>
        </w:numPr>
        <w:rPr>
          <w:lang w:val="de-CH"/>
        </w:rPr>
      </w:pPr>
      <w:r w:rsidRPr="00186DC6">
        <w:rPr>
          <w:lang w:val="de-CH"/>
        </w:rPr>
        <w:t xml:space="preserve">Phasenstart mit SRT → SRT-Ersteinstellung (BE.0010) </w:t>
      </w:r>
      <w:r w:rsidRPr="00186DC6">
        <w:rPr>
          <w:rFonts w:ascii="Cambria Math" w:hAnsi="Cambria Math" w:cs="Cambria Math"/>
          <w:lang w:val="de-CH"/>
        </w:rPr>
        <w:t>⇒</w:t>
      </w:r>
      <w:r w:rsidRPr="00186DC6">
        <w:rPr>
          <w:lang w:val="de-CH"/>
        </w:rPr>
        <w:t xml:space="preserve"> </w:t>
      </w:r>
      <w:proofErr w:type="spellStart"/>
      <w:r w:rsidRPr="00186DC6">
        <w:rPr>
          <w:lang w:val="de-CH"/>
        </w:rPr>
        <w:t>typically</w:t>
      </w:r>
      <w:proofErr w:type="spellEnd"/>
      <w:r w:rsidRPr="00186DC6">
        <w:rPr>
          <w:lang w:val="de-CH"/>
        </w:rPr>
        <w:t xml:space="preserve"> </w:t>
      </w:r>
      <w:r w:rsidRPr="00186DC6">
        <w:rPr>
          <w:b/>
          <w:bCs/>
          <w:lang w:val="de-CH"/>
        </w:rPr>
        <w:t>C00.10C</w:t>
      </w:r>
      <w:r w:rsidRPr="00186DC6">
        <w:rPr>
          <w:lang w:val="de-CH"/>
        </w:rPr>
        <w:t>.</w:t>
      </w:r>
    </w:p>
    <w:p w14:paraId="0979B8E9" w14:textId="77777777" w:rsidR="00186DC6" w:rsidRPr="00186DC6" w:rsidRDefault="00186DC6" w:rsidP="00186DC6">
      <w:pPr>
        <w:numPr>
          <w:ilvl w:val="1"/>
          <w:numId w:val="3"/>
        </w:numPr>
      </w:pPr>
      <w:r w:rsidRPr="00186DC6">
        <w:rPr>
          <w:b/>
          <w:bCs/>
        </w:rPr>
        <w:t>Tage 2–6</w:t>
      </w:r>
      <w:r w:rsidRPr="00186DC6">
        <w:t xml:space="preserve"> in SRT-</w:t>
      </w:r>
      <w:proofErr w:type="spellStart"/>
      <w:r w:rsidRPr="00186DC6">
        <w:t>Phasen</w:t>
      </w:r>
      <w:proofErr w:type="spellEnd"/>
      <w:r w:rsidRPr="00186DC6">
        <w:t xml:space="preserve"> → SRT-</w:t>
      </w:r>
      <w:proofErr w:type="spellStart"/>
      <w:r w:rsidRPr="00186DC6">
        <w:t>Folge</w:t>
      </w:r>
      <w:proofErr w:type="spellEnd"/>
      <w:r w:rsidRPr="00186DC6">
        <w:t xml:space="preserve"> (BE.0020) </w:t>
      </w:r>
      <w:r w:rsidRPr="00186DC6">
        <w:rPr>
          <w:rFonts w:ascii="Cambria Math" w:hAnsi="Cambria Math" w:cs="Cambria Math"/>
        </w:rPr>
        <w:t>⇒</w:t>
      </w:r>
      <w:r w:rsidRPr="00186DC6">
        <w:t xml:space="preserve"> </w:t>
      </w:r>
      <w:proofErr w:type="spellStart"/>
      <w:r w:rsidRPr="00186DC6">
        <w:t>typically</w:t>
      </w:r>
      <w:proofErr w:type="spellEnd"/>
      <w:r w:rsidRPr="00186DC6">
        <w:t xml:space="preserve"> </w:t>
      </w:r>
      <w:r w:rsidRPr="00186DC6">
        <w:rPr>
          <w:b/>
          <w:bCs/>
        </w:rPr>
        <w:t>C00.10G</w:t>
      </w:r>
      <w:r w:rsidRPr="00186DC6">
        <w:t>.</w:t>
      </w:r>
    </w:p>
    <w:p w14:paraId="1DB78329" w14:textId="77777777" w:rsidR="00186DC6" w:rsidRPr="00186DC6" w:rsidRDefault="00186DC6" w:rsidP="00186DC6">
      <w:pPr>
        <w:numPr>
          <w:ilvl w:val="0"/>
          <w:numId w:val="3"/>
        </w:numPr>
        <w:rPr>
          <w:lang w:val="de-CH"/>
        </w:rPr>
      </w:pPr>
      <w:r w:rsidRPr="00186DC6">
        <w:rPr>
          <w:b/>
          <w:bCs/>
          <w:lang w:val="de-CH"/>
        </w:rPr>
        <w:t>Ohne SRT</w:t>
      </w:r>
      <w:r w:rsidRPr="00186DC6">
        <w:rPr>
          <w:lang w:val="de-CH"/>
        </w:rPr>
        <w:t xml:space="preserve"> greifen die </w:t>
      </w:r>
      <w:r w:rsidRPr="00186DC6">
        <w:rPr>
          <w:b/>
          <w:bCs/>
          <w:lang w:val="de-CH"/>
        </w:rPr>
        <w:t>Hochvolttherapie-Pauschalen (C00.40x)</w:t>
      </w:r>
      <w:r w:rsidRPr="00186DC6">
        <w:rPr>
          <w:lang w:val="de-CH"/>
        </w:rPr>
        <w:t xml:space="preserve"> je nach </w:t>
      </w:r>
      <w:r w:rsidRPr="00186DC6">
        <w:rPr>
          <w:b/>
          <w:bCs/>
          <w:lang w:val="de-CH"/>
        </w:rPr>
        <w:t>CT/Plan/Sim</w:t>
      </w:r>
      <w:r w:rsidRPr="00186DC6">
        <w:rPr>
          <w:lang w:val="de-CH"/>
        </w:rPr>
        <w:t xml:space="preserve"> (z. B. C00.40A bei Bestrahlung + Plan/Sim).</w:t>
      </w:r>
    </w:p>
    <w:p w14:paraId="242F7E6F" w14:textId="77777777" w:rsidR="00186DC6" w:rsidRPr="00186DC6" w:rsidRDefault="00186DC6" w:rsidP="00186DC6">
      <w:pPr>
        <w:numPr>
          <w:ilvl w:val="0"/>
          <w:numId w:val="3"/>
        </w:numPr>
        <w:rPr>
          <w:lang w:val="de-CH"/>
        </w:rPr>
      </w:pPr>
      <w:r w:rsidRPr="00186DC6">
        <w:rPr>
          <w:b/>
          <w:bCs/>
          <w:lang w:val="de-CH"/>
        </w:rPr>
        <w:t>Sim (C00.BA.0130)</w:t>
      </w:r>
      <w:r w:rsidRPr="00186DC6">
        <w:rPr>
          <w:lang w:val="de-CH"/>
        </w:rPr>
        <w:t xml:space="preserve"> zählt </w:t>
      </w:r>
      <w:r w:rsidRPr="00186DC6">
        <w:rPr>
          <w:b/>
          <w:bCs/>
          <w:lang w:val="de-CH"/>
        </w:rPr>
        <w:t>max. 1× pro Phase</w:t>
      </w:r>
      <w:r w:rsidRPr="00186DC6">
        <w:rPr>
          <w:lang w:val="de-CH"/>
        </w:rPr>
        <w:t>, wenn mindestens ein Volume am Phasenstart-Tag „Sim“ gesetzt hat.</w:t>
      </w:r>
    </w:p>
    <w:p w14:paraId="4D122730" w14:textId="77777777" w:rsidR="00186DC6" w:rsidRPr="00186DC6" w:rsidRDefault="00186DC6" w:rsidP="00186DC6">
      <w:pPr>
        <w:rPr>
          <w:b/>
          <w:bCs/>
        </w:rPr>
      </w:pPr>
      <w:proofErr w:type="spellStart"/>
      <w:r w:rsidRPr="00186DC6">
        <w:rPr>
          <w:b/>
          <w:bCs/>
        </w:rPr>
        <w:t>Tipps</w:t>
      </w:r>
      <w:proofErr w:type="spellEnd"/>
    </w:p>
    <w:p w14:paraId="4C76457D" w14:textId="77777777" w:rsidR="00186DC6" w:rsidRPr="00186DC6" w:rsidRDefault="00186DC6" w:rsidP="00186DC6">
      <w:pPr>
        <w:numPr>
          <w:ilvl w:val="0"/>
          <w:numId w:val="4"/>
        </w:numPr>
        <w:rPr>
          <w:lang w:val="de-CH"/>
        </w:rPr>
      </w:pPr>
      <w:r w:rsidRPr="00186DC6">
        <w:rPr>
          <w:b/>
          <w:bCs/>
          <w:lang w:val="de-CH"/>
        </w:rPr>
        <w:t>SRT</w:t>
      </w:r>
      <w:r w:rsidRPr="00186DC6">
        <w:rPr>
          <w:lang w:val="de-CH"/>
        </w:rPr>
        <w:t xml:space="preserve"> wird </w:t>
      </w:r>
      <w:r w:rsidRPr="00186DC6">
        <w:rPr>
          <w:b/>
          <w:bCs/>
          <w:lang w:val="de-CH"/>
        </w:rPr>
        <w:t>pro Phase</w:t>
      </w:r>
      <w:r w:rsidRPr="00186DC6">
        <w:rPr>
          <w:lang w:val="de-CH"/>
        </w:rPr>
        <w:t xml:space="preserve"> festgelegt (nicht pro Volume).</w:t>
      </w:r>
    </w:p>
    <w:p w14:paraId="70549936" w14:textId="77777777" w:rsidR="00186DC6" w:rsidRPr="00186DC6" w:rsidRDefault="00186DC6" w:rsidP="00186DC6">
      <w:pPr>
        <w:numPr>
          <w:ilvl w:val="0"/>
          <w:numId w:val="4"/>
        </w:numPr>
        <w:rPr>
          <w:lang w:val="de-CH"/>
        </w:rPr>
      </w:pPr>
      <w:r w:rsidRPr="00186DC6">
        <w:rPr>
          <w:b/>
          <w:bCs/>
          <w:lang w:val="de-CH"/>
        </w:rPr>
        <w:t>Standard-Technik</w:t>
      </w:r>
      <w:r w:rsidRPr="00186DC6">
        <w:rPr>
          <w:lang w:val="de-CH"/>
        </w:rPr>
        <w:t xml:space="preserve"> (VMAT/</w:t>
      </w:r>
      <w:proofErr w:type="spellStart"/>
      <w:r w:rsidRPr="00186DC6">
        <w:rPr>
          <w:lang w:val="de-CH"/>
        </w:rPr>
        <w:t>Hochvolt</w:t>
      </w:r>
      <w:proofErr w:type="spellEnd"/>
      <w:r w:rsidRPr="00186DC6">
        <w:rPr>
          <w:lang w:val="de-CH"/>
        </w:rPr>
        <w:t xml:space="preserve">) im Einstellbereich gilt nur für </w:t>
      </w:r>
      <w:r w:rsidRPr="00186DC6">
        <w:rPr>
          <w:b/>
          <w:bCs/>
          <w:lang w:val="de-CH"/>
        </w:rPr>
        <w:t>Auto-Phasen</w:t>
      </w:r>
      <w:r w:rsidRPr="00186DC6">
        <w:rPr>
          <w:lang w:val="de-CH"/>
        </w:rPr>
        <w:t xml:space="preserve">; bei </w:t>
      </w:r>
      <w:r w:rsidRPr="00186DC6">
        <w:rPr>
          <w:b/>
          <w:bCs/>
          <w:lang w:val="de-CH"/>
        </w:rPr>
        <w:t>manuellen Phasen</w:t>
      </w:r>
      <w:r w:rsidRPr="00186DC6">
        <w:rPr>
          <w:lang w:val="de-CH"/>
        </w:rPr>
        <w:t xml:space="preserve"> wählen Sie die Technik pro Phase direkt.</w:t>
      </w:r>
    </w:p>
    <w:p w14:paraId="78868D6C" w14:textId="77777777" w:rsidR="00186DC6" w:rsidRPr="00186DC6" w:rsidRDefault="00186DC6" w:rsidP="00186DC6">
      <w:pPr>
        <w:numPr>
          <w:ilvl w:val="0"/>
          <w:numId w:val="4"/>
        </w:numPr>
        <w:rPr>
          <w:lang w:val="de-CH"/>
        </w:rPr>
      </w:pPr>
      <w:r w:rsidRPr="00186DC6">
        <w:rPr>
          <w:lang w:val="de-CH"/>
        </w:rPr>
        <w:lastRenderedPageBreak/>
        <w:t xml:space="preserve">Der Schalter </w:t>
      </w:r>
      <w:r w:rsidRPr="00186DC6">
        <w:rPr>
          <w:b/>
          <w:bCs/>
          <w:lang w:val="de-CH"/>
        </w:rPr>
        <w:t>„SRT-Pauschalen bevorzugen“</w:t>
      </w:r>
      <w:r w:rsidRPr="00186DC6">
        <w:rPr>
          <w:lang w:val="de-CH"/>
        </w:rPr>
        <w:t xml:space="preserve"> erhöht nur die Priorität bei vorhandenen SRT-Codes – </w:t>
      </w:r>
      <w:r w:rsidRPr="00186DC6">
        <w:rPr>
          <w:b/>
          <w:bCs/>
          <w:lang w:val="de-CH"/>
        </w:rPr>
        <w:t>Regeln bleiben unverändert</w:t>
      </w:r>
      <w:r w:rsidRPr="00186DC6">
        <w:rPr>
          <w:lang w:val="de-CH"/>
        </w:rPr>
        <w:t>.</w:t>
      </w:r>
    </w:p>
    <w:p w14:paraId="5CEC5C26" w14:textId="77777777" w:rsidR="00186DC6" w:rsidRPr="00186DC6" w:rsidRDefault="00186DC6" w:rsidP="00186DC6">
      <w:pPr>
        <w:numPr>
          <w:ilvl w:val="0"/>
          <w:numId w:val="4"/>
        </w:numPr>
        <w:rPr>
          <w:lang w:val="de-CH"/>
        </w:rPr>
      </w:pPr>
      <w:r w:rsidRPr="00186DC6">
        <w:rPr>
          <w:lang w:val="de-CH"/>
        </w:rPr>
        <w:t xml:space="preserve">Beträge/Format sind </w:t>
      </w:r>
      <w:r w:rsidRPr="00186DC6">
        <w:rPr>
          <w:b/>
          <w:bCs/>
          <w:lang w:val="de-CH"/>
        </w:rPr>
        <w:t>de-CH/</w:t>
      </w:r>
      <w:proofErr w:type="spellStart"/>
      <w:r w:rsidRPr="00186DC6">
        <w:rPr>
          <w:b/>
          <w:bCs/>
          <w:lang w:val="de-CH"/>
        </w:rPr>
        <w:t>fr</w:t>
      </w:r>
      <w:proofErr w:type="spellEnd"/>
      <w:r w:rsidRPr="00186DC6">
        <w:rPr>
          <w:b/>
          <w:bCs/>
          <w:lang w:val="de-CH"/>
        </w:rPr>
        <w:t>-CH</w:t>
      </w:r>
      <w:r w:rsidRPr="00186DC6">
        <w:rPr>
          <w:lang w:val="de-CH"/>
        </w:rPr>
        <w:t xml:space="preserve"> lokalisiert.</w:t>
      </w:r>
    </w:p>
    <w:p w14:paraId="0D801AAD" w14:textId="77777777" w:rsidR="00ED18A2" w:rsidRPr="00186DC6" w:rsidRDefault="00ED18A2">
      <w:pPr>
        <w:rPr>
          <w:lang w:val="de-CH"/>
        </w:rPr>
      </w:pPr>
    </w:p>
    <w:sectPr w:rsidR="00ED18A2" w:rsidRPr="00186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241BF"/>
    <w:multiLevelType w:val="multilevel"/>
    <w:tmpl w:val="D96E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B5759"/>
    <w:multiLevelType w:val="multilevel"/>
    <w:tmpl w:val="834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D1960"/>
    <w:multiLevelType w:val="multilevel"/>
    <w:tmpl w:val="5CC4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A056A"/>
    <w:multiLevelType w:val="multilevel"/>
    <w:tmpl w:val="B8AE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336743">
    <w:abstractNumId w:val="0"/>
  </w:num>
  <w:num w:numId="2" w16cid:durableId="1696344987">
    <w:abstractNumId w:val="2"/>
  </w:num>
  <w:num w:numId="3" w16cid:durableId="486095241">
    <w:abstractNumId w:val="1"/>
  </w:num>
  <w:num w:numId="4" w16cid:durableId="158346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C6"/>
    <w:rsid w:val="000D34DA"/>
    <w:rsid w:val="00186DC6"/>
    <w:rsid w:val="001B0DD4"/>
    <w:rsid w:val="004F5586"/>
    <w:rsid w:val="00E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35897"/>
  <w15:chartTrackingRefBased/>
  <w15:docId w15:val="{8DADAF80-26CE-446B-8A2B-585E9811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6D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6D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6D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6D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6D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6D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6D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6D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6D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6D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6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Herrmann</dc:creator>
  <cp:keywords/>
  <dc:description/>
  <cp:lastModifiedBy>Evelyn Herrmann</cp:lastModifiedBy>
  <cp:revision>1</cp:revision>
  <dcterms:created xsi:type="dcterms:W3CDTF">2025-09-08T12:52:00Z</dcterms:created>
  <dcterms:modified xsi:type="dcterms:W3CDTF">2025-09-08T12:58:00Z</dcterms:modified>
</cp:coreProperties>
</file>