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Orange</w:t>
      </w:r>
      <w:r>
        <w:t xml:space="preserve"> </w:t>
      </w:r>
      <w:r>
        <w:t xml:space="preserve">Juice</w:t>
      </w:r>
      <w:r>
        <w:t xml:space="preserve"> </w:t>
      </w:r>
      <w:r>
        <w:t xml:space="preserve">Sales</w:t>
      </w:r>
      <w:r>
        <w:t xml:space="preserve"> </w:t>
      </w:r>
      <w:r>
        <w:t xml:space="preserve">Analysis</w:t>
      </w:r>
    </w:p>
    <w:p>
      <w:pPr>
        <w:pStyle w:val="Author"/>
      </w:pPr>
      <w:r>
        <w:t xml:space="preserve">Eric</w:t>
      </w:r>
      <w:r>
        <w:t xml:space="preserve"> </w:t>
      </w:r>
      <w:r>
        <w:t xml:space="preserve">Hestekin</w:t>
      </w:r>
    </w:p>
    <w:p>
      <w:pPr>
        <w:pStyle w:val="Date"/>
      </w:pPr>
      <w:r>
        <w:t xml:space="preserve">1/14/2019</w:t>
      </w:r>
    </w:p>
    <w:p>
      <w:r>
        <w:pict>
          <v:rect style="width:0;height:1.5pt" o:hralign="center" o:hrstd="t" o:hr="t"/>
        </w:pict>
      </w:r>
    </w:p>
    <w:p>
      <w:pPr>
        <w:pStyle w:val="FirstParagraph"/>
      </w:pPr>
      <w:r>
        <w:t xml:space="preserve">I was provided with orange juice sales data for 1070 orange juice purchases. The data contained pricing and sales data for two different brands of orange juice, Minute Made and Citrus Hill. This analysis was performed to determine the affect of price on sales of orange juice.</w:t>
      </w:r>
    </w:p>
    <w:p>
      <w:pPr>
        <w:pStyle w:val="BodyText"/>
      </w:pPr>
      <w:r>
        <w:t xml:space="preserve">The analysis found that 61% of the orange juice sales were for Citrus Hill. Citrus Hill had a median price $0.23 (11%) lower than Minute Maid. The plot below shows the price distribution of the Citrus Hill sales prices:</w:t>
      </w:r>
    </w:p>
    <w:p>
      <w:pPr>
        <w:pStyle w:val="BodyText"/>
      </w:pPr>
      <w:r>
        <w:drawing>
          <wp:inline>
            <wp:extent cx="5943600" cy="4242598"/>
            <wp:effectExtent b="0" l="0" r="0" t="0"/>
            <wp:docPr descr="" title="" id="1" name="Picture"/>
            <a:graphic>
              <a:graphicData uri="http://schemas.openxmlformats.org/drawingml/2006/picture">
                <pic:pic>
                  <pic:nvPicPr>
                    <pic:cNvPr descr="OJ_prices_boxplot.png" id="0" name="Picture"/>
                    <pic:cNvPicPr>
                      <a:picLocks noChangeArrowheads="1" noChangeAspect="1"/>
                    </pic:cNvPicPr>
                  </pic:nvPicPr>
                  <pic:blipFill>
                    <a:blip r:embed="rId20"/>
                    <a:stretch>
                      <a:fillRect/>
                    </a:stretch>
                  </pic:blipFill>
                  <pic:spPr bwMode="auto">
                    <a:xfrm>
                      <a:off x="0" y="0"/>
                      <a:ext cx="5943600" cy="4242598"/>
                    </a:xfrm>
                    <a:prstGeom prst="rect">
                      <a:avLst/>
                    </a:prstGeom>
                    <a:noFill/>
                    <a:ln w="9525">
                      <a:noFill/>
                      <a:headEnd/>
                      <a:tailEnd/>
                    </a:ln>
                  </pic:spPr>
                </pic:pic>
              </a:graphicData>
            </a:graphic>
          </wp:inline>
        </w:drawing>
      </w:r>
    </w:p>
    <w:p>
      <w:pPr>
        <w:pStyle w:val="BodyText"/>
      </w:pPr>
      <w:r>
        <w:t xml:space="preserve">Note the larger variation in price in the 2nd quartile compared to the 3rd quartile.</w:t>
      </w:r>
    </w:p>
    <w:p>
      <w:pPr>
        <w:pStyle w:val="BodyText"/>
      </w:pPr>
      <w:r>
        <w:t xml:space="preserve">The analysis implies that price is a significant factor in determining orange juice sales. Further analysis is required to determine other factors.</w:t>
      </w:r>
    </w:p>
    <w:p>
      <w:pPr>
        <w:pStyle w:val="BodyText"/>
      </w:pPr>
      <w:r>
        <w:t xml:space="preserve">Best,</w:t>
      </w:r>
      <w:r>
        <w:t xml:space="preserve"> </w:t>
      </w:r>
      <w:r>
        <w:t xml:space="preserve">Eric Hestekin</w:t>
      </w:r>
    </w:p>
    <w:sectPr w:rsidR="001508DA" w:rsidRPr="001508DA" w:rsidSect="00474701">
      <w:pgSz w:w="12240" w:h="15840"/>
      <w:pgMar w:top="108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26CD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5DE0D8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EB0D2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507B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EF04B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28EF1E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8225D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E0A77E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52D6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9277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6EE85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C9888D"/>
    <w:multiLevelType w:val="multilevel"/>
    <w:tmpl w:val="209EA5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CF6FF63"/>
    <w:multiLevelType w:val="multilevel"/>
    <w:tmpl w:val="86666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E5F9C"/>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719A0"/>
    <w:pPr>
      <w:keepLines/>
      <w:pageBreakBefore/>
      <w:spacing w:after="0" w:line="20" w:lineRule="exact"/>
      <w:outlineLvl w:val="5"/>
    </w:pPr>
    <w:rPr>
      <w:rFonts w:ascii="Times New Roman" w:eastAsiaTheme="majorEastAsia" w:hAnsi="Times New Roman"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5F9C"/>
    <w:pPr>
      <w:keepNext/>
      <w:keepLines/>
      <w:spacing w:before="480" w:after="240"/>
    </w:pPr>
    <w:rPr>
      <w:rFonts w:eastAsiaTheme="majorEastAsia" w:cstheme="majorBidi"/>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E6A66"/>
    <w:pPr>
      <w:keepNext/>
      <w:keepLines/>
    </w:pPr>
  </w:style>
  <w:style w:type="paragraph" w:styleId="Date">
    <w:name w:val="Date"/>
    <w:next w:val="BodyText"/>
    <w:qFormat/>
    <w:rsid w:val="009E6A66"/>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E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76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To: The Big Boss</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 Juice Sales Analysis</dc:title>
  <dc:creator>Eric Hestekin</dc:creator>
  <cp:keywords/>
  <dcterms:created xsi:type="dcterms:W3CDTF">2020-01-15T06:36:04Z</dcterms:created>
  <dcterms:modified xsi:type="dcterms:W3CDTF">2020-01-15T06:36:04Z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1/14/2019</vt:lpwstr>
  </property>
  <property fmtid="{D5CDD505-2E9C-101B-9397-08002B2CF9AE}" pid="3" name="output">
    <vt:lpwstr/>
  </property>
</Properties>
</file>