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[주제]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3543300</wp:posOffset>
            </wp:positionH>
            <wp:positionV relativeFrom="paragraph">
              <wp:posOffset>114300</wp:posOffset>
            </wp:positionV>
            <wp:extent cx="2628900" cy="3176588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76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코로나19 사태를 전후로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주가 변동 요인 분석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[연구배경]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최근 코로나인해 주식시장의 변동성이 커졌다.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3월 20일 코스피 최저점을 찍었는데 많은 전문가들이 예상은 코스피지수 700까지 내려갈 것이라고 예상했다.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그러나,  ‘v자’ 반등을 하였다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코로나로 인해 저점을 찍고 어떻게 V반등을 하게 되었고 급반등 한 주식들의 특징을 분석해서 다음에 코로나와 같은 폭락장을 어떻게 대비할 것인지 대책마련을 한다.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[연구방향]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 전후 가장크게 회복한(3월20일vs7월22일 언제적 종가? 기준값?) 10개 종목의 특징을 분석한다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언텍트 관련주식이다, 제약주식이다, 인공지능종목이다, 뉴딜정책관련이다.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 전후 가장크게 회복한 10종목과 독립변수관의 관계를 분석한다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-독립변수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&lt;다중 회귀분석&gt; 1차로 한다.  이후,  2 차로 단순회귀분석한다.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뉴스(긍정, 부정,빈도), 금리, 환율, 경상수지, 유가,  다우 , 나스닥 등등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금리는 상관없다,  환율은 동일하게 간다, 유가도 같이간다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R^2 (각각의 독립변수가 종속변수에 얼마나 영향을 미치는가 =&gt; 상관관계 ),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금리 의R^2 이 높으면 강한 상관관계를 가진다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VIF(해당 독립변수가 가치가 있는것인가) 값 분석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금리의 VIF가 1에 가까우면 가치가 없다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다중공선성을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영향의 크기가 70%이다.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-종속변수 (코로나 전후 가장크게 회복한 10개 종목)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주식의 종가에 미치는 영향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[가치창출]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분석한 데이터를 기반으로 미래에 코로나와 같은 악재상황 발생시 대응 할 수 있다.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다중 회귀분석(뉴스, 금리, 환율, 경상수지, 유가, 다우, 나스닥) 을 통해 주가에 영향을 많이 받는 요소를 알 수 있다. =&gt; 투자에 참고할 수 있다.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[데이터 확보]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 : 야후 파이낸스, KRX, </w:t>
      </w:r>
      <w:r w:rsidDel="00000000" w:rsidR="00000000" w:rsidRPr="00000000">
        <w:rPr>
          <w:sz w:val="26"/>
          <w:szCs w:val="26"/>
          <w:shd w:fill="f6f6f6" w:val="clear"/>
          <w:rtl w:val="0"/>
        </w:rPr>
        <w:t xml:space="preserve">FinanceDataReader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[업무분담]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최현석 kospi 주가 상승 5개종목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김경률 kosdaq 주가 상승 5개종목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성영진 각 독립변수와 종속변수 (10개종목) 다중회귀분석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[타임 테이블]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7.27월 데이터수집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7.27화 데이터전처리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7.27수 데이터분석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7.27목 데이터분석심화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7.27금 결과발표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