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03D" w:rsidRDefault="00607111" w:rsidP="00360270">
      <w:pPr>
        <w:pStyle w:val="Title"/>
        <w:jc w:val="center"/>
      </w:pPr>
      <w:r>
        <w:t>User Test Cases</w:t>
      </w:r>
    </w:p>
    <w:p w:rsidR="00607111" w:rsidRDefault="00607111" w:rsidP="00607111">
      <w:pPr>
        <w:pStyle w:val="Heading1"/>
      </w:pPr>
      <w:r>
        <w:t>Extreme User</w:t>
      </w:r>
    </w:p>
    <w:p w:rsidR="00607111" w:rsidRPr="00607111" w:rsidRDefault="00607111" w:rsidP="00607111"/>
    <w:p w:rsidR="00607111" w:rsidRDefault="00607111" w:rsidP="00607111">
      <w:r>
        <w:t xml:space="preserve">Email: </w:t>
      </w:r>
      <w:hyperlink r:id="rId6" w:tgtFrame="_blank" w:history="1">
        <w:r w:rsidRPr="00607111">
          <w:rPr>
            <w:rStyle w:val="Hyperlink"/>
          </w:rPr>
          <w:t>agustin.r.hernandez@owenscorning.com</w:t>
        </w:r>
      </w:hyperlink>
    </w:p>
    <w:p w:rsidR="00607111" w:rsidRDefault="00607111" w:rsidP="00607111">
      <w:r>
        <w:t xml:space="preserve">API Token: </w:t>
      </w:r>
      <w:r w:rsidRPr="00607111">
        <w:t>3B7321CD7CA9458A8C77AA19373DBD45</w:t>
      </w:r>
    </w:p>
    <w:p w:rsidR="00607111" w:rsidRDefault="00607111" w:rsidP="00607111">
      <w:r>
        <w:t xml:space="preserve">Render: </w:t>
      </w:r>
      <w:hyperlink r:id="rId7" w:history="1">
        <w:r w:rsidRPr="004C2531">
          <w:rPr>
            <w:rStyle w:val="Hyperlink"/>
          </w:rPr>
          <w:t>https://owenscorning.render-next.com</w:t>
        </w:r>
      </w:hyperlink>
    </w:p>
    <w:p w:rsidR="00E02FC8" w:rsidRDefault="00607111" w:rsidP="00607111">
      <w:r>
        <w:t xml:space="preserve">Customers: </w:t>
      </w:r>
      <w:r w:rsidRPr="00607111">
        <w:rPr>
          <w:color w:val="FF0000"/>
        </w:rPr>
        <w:t>785</w:t>
      </w:r>
    </w:p>
    <w:p w:rsidR="005A7FAA" w:rsidRDefault="005A7FAA" w:rsidP="005A7FAA"/>
    <w:p w:rsidR="00607111" w:rsidRDefault="00607111" w:rsidP="00607111">
      <w:pPr>
        <w:pStyle w:val="Heading1"/>
      </w:pPr>
      <w:r>
        <w:t>Common High Usage</w:t>
      </w:r>
      <w:r>
        <w:t xml:space="preserve"> User</w:t>
      </w:r>
    </w:p>
    <w:p w:rsidR="00607111" w:rsidRPr="00607111" w:rsidRDefault="00607111" w:rsidP="00607111"/>
    <w:p w:rsidR="00607111" w:rsidRDefault="00607111" w:rsidP="00607111">
      <w:r>
        <w:t xml:space="preserve">Email: </w:t>
      </w:r>
      <w:hyperlink r:id="rId8" w:tgtFrame="_blank" w:history="1">
        <w:r w:rsidRPr="00607111">
          <w:rPr>
            <w:rStyle w:val="Hyperlink"/>
          </w:rPr>
          <w:t>philip@tonbridgepartners.com</w:t>
        </w:r>
      </w:hyperlink>
    </w:p>
    <w:p w:rsidR="00607111" w:rsidRDefault="00607111" w:rsidP="00607111">
      <w:r>
        <w:t xml:space="preserve">API Token: </w:t>
      </w:r>
      <w:r w:rsidRPr="00607111">
        <w:t>80774ACB6288430E99BDB8FC1DA8D931</w:t>
      </w:r>
    </w:p>
    <w:p w:rsidR="00607111" w:rsidRDefault="00607111" w:rsidP="00607111">
      <w:r>
        <w:t xml:space="preserve">Render: </w:t>
      </w:r>
      <w:hyperlink r:id="rId9" w:history="1">
        <w:r w:rsidRPr="004C2531">
          <w:rPr>
            <w:rStyle w:val="Hyperlink"/>
          </w:rPr>
          <w:t>https://demo.render-next.com</w:t>
        </w:r>
      </w:hyperlink>
    </w:p>
    <w:p w:rsidR="00607111" w:rsidRDefault="00607111" w:rsidP="00607111">
      <w:r>
        <w:t xml:space="preserve">Customers: </w:t>
      </w:r>
      <w:r w:rsidRPr="00607111">
        <w:rPr>
          <w:color w:val="FF0000"/>
        </w:rPr>
        <w:t>60</w:t>
      </w:r>
    </w:p>
    <w:p w:rsidR="00607111" w:rsidRDefault="00607111" w:rsidP="005A7FAA"/>
    <w:p w:rsidR="00607111" w:rsidRDefault="00607111" w:rsidP="00607111">
      <w:pPr>
        <w:pStyle w:val="Heading1"/>
      </w:pPr>
      <w:r>
        <w:t>Notes</w:t>
      </w:r>
    </w:p>
    <w:p w:rsidR="00607111" w:rsidRPr="00607111" w:rsidRDefault="00607111" w:rsidP="00607111">
      <w:r>
        <w:t>Less than 15% of all RENDER users have acc</w:t>
      </w:r>
      <w:r w:rsidR="007238E4">
        <w:t xml:space="preserve">ess to more than 100 customers.  </w:t>
      </w:r>
      <w:bookmarkStart w:id="0" w:name="_GoBack"/>
      <w:bookmarkEnd w:id="0"/>
    </w:p>
    <w:p w:rsidR="00607111" w:rsidRPr="005A7FAA" w:rsidRDefault="00607111" w:rsidP="005A7FAA"/>
    <w:sectPr w:rsidR="00607111" w:rsidRPr="005A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045BA"/>
    <w:multiLevelType w:val="hybridMultilevel"/>
    <w:tmpl w:val="477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73850"/>
    <w:multiLevelType w:val="hybridMultilevel"/>
    <w:tmpl w:val="128C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C6623"/>
    <w:multiLevelType w:val="hybridMultilevel"/>
    <w:tmpl w:val="E608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0C"/>
    <w:rsid w:val="003551E8"/>
    <w:rsid w:val="00360270"/>
    <w:rsid w:val="005A7FAA"/>
    <w:rsid w:val="005D4FAA"/>
    <w:rsid w:val="00607111"/>
    <w:rsid w:val="007238E4"/>
    <w:rsid w:val="0074367C"/>
    <w:rsid w:val="009E6FF0"/>
    <w:rsid w:val="009F503D"/>
    <w:rsid w:val="00D7280C"/>
    <w:rsid w:val="00E02FC8"/>
    <w:rsid w:val="00F862F9"/>
    <w:rsid w:val="00FD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2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A7F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F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2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A7F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F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ip@tonbridgepartner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wenscorning.render-nex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ustin.r.hernandez@owenscorning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mo.render-nex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4</cp:revision>
  <dcterms:created xsi:type="dcterms:W3CDTF">2014-09-18T22:07:00Z</dcterms:created>
  <dcterms:modified xsi:type="dcterms:W3CDTF">2014-09-18T22:14:00Z</dcterms:modified>
</cp:coreProperties>
</file>