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HEDGEPOINT MX</w:t>
      </w:r>
    </w:p>
    <w:p>
      <w:pPr>
        <w:spacing w:after="150"/>
      </w:pPr>
    </w:p>
    <w:p>
      <w:pPr>
        <w:spacing w:after="60"/>
        <w:jc w:val="center"/>
      </w:pPr>
      <w:r>
        <w:rPr>
          <w:rFonts w:ascii="Arial" w:cs="Arial" w:eastAsia="Arial" w:hAnsi="Arial"/>
          <w:color w:val="2E8B8B"/>
          <w:sz w:val="36"/>
          <w:szCs w:val="36"/>
        </w:rPr>
        <w:t xml:space="preserve">Manual de Operaciones</w:t>
      </w:r>
    </w:p>
    <w:p>
      <w:pPr>
        <w:spacing w:after="60"/>
        <w:jc w:val="center"/>
      </w:pPr>
      <w:r>
        <w:rPr>
          <w:rFonts w:ascii="Arial" w:cs="Arial" w:eastAsia="Arial" w:hAnsi="Arial"/>
          <w:color w:val="2E8B8B"/>
          <w:sz w:val="28"/>
          <w:szCs w:val="28"/>
        </w:rPr>
        <w:t xml:space="preserve">Ciclo de Vida del Servicio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Instrucciones paso a paso: scripts, comandos,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entregables y decisiones en cada fase del servicio.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Abril 2026  —  Documento Interno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Vista General del Ciclo de Vida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servicio de HedgePoint MX se divide en 4 fases. Cada paso tiene scripts específicos, entregables definidos y criterios claros para avanzar al siguiente.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Scripts Principales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38"/>
                <w:sz w:val="20"/>
                <w:szCs w:val="20"/>
              </w:rPr>
              <w:t xml:space="preserve">PRE-VENTA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 — 3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Demostrar el problema y convertir al prospecto en cliente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run_simulation.py
run_onboarding.py
demo_mode.py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8B"/>
                <w:sz w:val="20"/>
                <w:szCs w:val="20"/>
              </w:rPr>
              <w:t xml:space="preserve">CONTRATACIÓN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Formalizar la relación comercial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Sin scripts. Documentos legales.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 — 9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Diseñar el plan, ejecutar coberturas, entregar valor continuo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run_simulation.py
run_scenario.py
monitor.py
run_reports.py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CONTINUO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 — 11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Monitoreo 24/7, reportes semanales, renovaciones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monitor.py
run_reports.py
run_scenario.py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1"/>
              <w:left w:val="single" w:color="2E8B8B" w:sz="14"/>
              <w:bottom w:val="single" w:color="2E8B8B" w:sz="1"/>
              <w:right w:val="single" w:color="2E8B8B" w:sz="1"/>
            </w:tcBorders>
            <w:shd w:fill="E8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ℹ️  Este manual asume que tienes el entorno configurado: .env con todas las API keys, datos históricos descargados (fetch_historical.py --years 5), y tests pasando (pytest tests/ -v).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FASE 1: PRE-VENTA</w:t>
      </w:r>
    </w:p>
    <w:p>
      <w:pPr>
        <w:pBdr>
          <w:bottom w:val="single" w:color="E8A838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E8A838"/>
          <w:sz w:val="18"/>
          <w:szCs w:val="18"/>
        </w:rPr>
        <w:t xml:space="preserve">PASO 1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PRE-VENTA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Contacto Inicial y Demo en Vivo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Primer contacto con el prospecto. El objetivo es mostrar que el problema existe y que tienes herramientas para resolverlo. No vendes, investigas.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1.1 Antes de la reunión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Investiga al prospecto: sector, tamaño, si importa/exporta. Prepara una simulación con datos cercanos a su realidad.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Comandos de preparación: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Simulación con datos aproximados del prospecto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Ajusta --volumen y --margen según lo que sepas de la empresa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Importador típico: $300K USD/mes, margen 12-15%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300000 --margen 15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--estrategia comparativa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Exportador: $500K USD/mes, margen 10%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500000 --margen 10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--estrategia comparativa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Pre-generar PDF como respaldo por si falla en vivo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(el script genera PDF automáticamente en /outputs)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También prepara la alerta en vivo: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Probar que funciona ANTES de la reunión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scripts/demo_mode.py --canal whatsapp --auto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 vas a mostrar email también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scripts/demo_mode.py --canal email --auto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1.2 Durante la reunión (15 min)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800"/>
        <w:gridCol w:w="2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0-3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Contexto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Pregunta: ¿Cuánto compras en USD al mes? ¿Qué haces hoy para protegerte? ¿Cuánto te ha costado la volatilidad en los últimos 12 meses?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3-7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Simulación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Corre la comparativa en vivo con datos similares. Muestra el PDF. Enfoca en: meses donde habría perdido &gt;40% del margen.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comparativa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7-10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Alerta viva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Dispara alerta sintética. Muestra tu teléfono con el WhatsApp recibido en tiempo real.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demo_mode.py --canal whatsapp --auto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10-13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Diferenciadores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Landing page + comparativa vs competencia. Tú analizas timing, el banco solo ejecuta.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8"/>
                <w:szCs w:val="18"/>
              </w:rPr>
              <w:t xml:space="preserve">Landing page en browser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13-15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Cierre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Ofrece diagnóstico GRATUITO: “Dame 10 minutos de tus datos y te entrego un PDF con tu exposición real.”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Ninguno (agendar siguiente cita)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14"/>
              <w:bottom w:val="single" w:color="E8A838" w:sz="1"/>
              <w:right w:val="single" w:color="E8A838" w:sz="1"/>
            </w:tcBorders>
            <w:shd w:fill="FFF5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 Checklist pre-demo: (1) Twilio sandbox activo, (2) .env configurado, (3) demo_mode.py probado 1h antes, (4) PDF pre-generado como respaldo, (5) WhatsApp abierto en teléfono.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Ninguno formal. Solo dejas al prospecto con la idea de que su exposición le está costando dinero y que tú puedes cuantificarlo.</w:t>
      </w:r>
    </w:p>
    <w:p>
      <w:r>
        <w:br w:type="page"/>
      </w:r>
    </w:p>
    <w:p>
      <w:pPr>
        <w:pBdr>
          <w:bottom w:val="single" w:color="E8A838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E8A838"/>
          <w:sz w:val="18"/>
          <w:szCs w:val="18"/>
        </w:rPr>
        <w:t xml:space="preserve">PASO 2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PRE-VENTA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Diagnóstico Gratuito (Herramienta de Conversión)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prospecto aceptó darte sus datos. Corres el onboarding, generas el PDF de 5 páginas con su exposición real. Este es tu gancho de conversión: demuestra el problema con SUS números.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 Recopilar datos y generar diagnóstico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OPCIÓN A: Interactivo (con el prospecto presente o por teléfono)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scripts/run_onboarding.py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OPCIÓN B: Si ya tienes los datos, usa el modo demo como base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y modifica los parámetros en el código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scripts/run_onboarding.py --demo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El script ejecuta 7 pasos automáticos: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1. Recopila datos (10 preguntas en 3 secciones)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2. Encripta campos sensibles (AES-256-GCM) y guarda en BD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3. Calcula exposición anual, VaR 95%, margen en riesgo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4. Registra entidades en el anonymizer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5. Genera insights con Claude API (datos anonimizados)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6. Actualiza BD con diagnóstico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7. Genera PDF de 5 páginas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 Qué contiene el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Portada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Profesionalismo y marca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Resumen ejecutivo: 4 KPIs + alerta roja si margen en riesgo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Impacto inmediato: el prospecto ve sus números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Análisis de riesgo: gráfica de barras + escenarios 5/10/15%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Visualiza cuánto puede perder en pesos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Diagnóstico y recomendación de Claude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Análisis narrativo personalizado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Comparativa de 3 estrategias (genérica, sin backtesting) + CTA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Muestra opciones sin regalar el análisis completo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1"/>
              <w:left w:val="single" w:color="2E8B8B" w:sz="14"/>
              <w:bottom w:val="single" w:color="2E8B8B" w:sz="1"/>
              <w:right w:val="single" w:color="2E8B8B" w:sz="1"/>
            </w:tcBorders>
            <w:shd w:fill="E8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ℹ️  La página 5 cierra con: “¿Cuál estrategia le conviene? Agende una reunión de análisis personalizado.” Es la transición a la venta.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PDF de diagnóstico de 5 páginas enviado por email al prospecto.</w:t>
      </w:r>
    </w:p>
    <w:p>
      <w:r>
        <w:br w:type="page"/>
      </w:r>
    </w:p>
    <w:p>
      <w:pPr>
        <w:pBdr>
          <w:bottom w:val="single" w:color="E8A838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E8A838"/>
          <w:sz w:val="18"/>
          <w:szCs w:val="18"/>
        </w:rPr>
        <w:t xml:space="preserve">PASO 3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PRE-VENTA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Presentación de Resultados y Propuesta de Valor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Reunión donde revisas el diagnóstico con el prospecto, explicas sus vulnerabilidades, y haces la transición a la venta del servicio.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3.1 Preparación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Antes de la reunión, genera case studies con parámetros similares a los del prospecto: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Case study con datos similares al prospecto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[VOL_PROSPECTO]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[MARGEN_PROSPECTO] --estrategia comparativa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 el prospecto pregunta por la mezcla óptima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[VOL_PROSPECTO]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[MARGEN_PROSPECTO] --estrategia optima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3.2 Durante la reunión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1. Repasa el PDF de diagnóstico página por página.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2. Enfoca en la página 3: “En un movimiento del 10%, pierdes $X MXN. Eso es Y% de tu margen.”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3. Muestra el case study comparativo como evidencia de lo que la cobertura habría logrado.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4. Presenta la propuesta: fee mensual + performance fee. Sin hablar de markup aún.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3.3 Criterio para avanzar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1"/>
              <w:left w:val="single" w:color="2E8B8B" w:sz="14"/>
              <w:bottom w:val="single" w:color="2E8B8B" w:sz="1"/>
              <w:right w:val="single" w:color="2E8B8B" w:sz="1"/>
            </w:tcBorders>
            <w:shd w:fill="E8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ℹ️  Si el prospecto dice “sí, me interesa” → Paso 4 (contratación). Si dice “déjame pensarlo” → dar seguimiento en 1 semana con un escenario actualizado. Si dice “no me interesa” → documentar razón y seguir con el siguiente prospecto.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3.4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Case study PDF (comparativa de estrategias) + propuesta comercial con pricing.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FASE 2: CONTRATACIÓN</w:t>
      </w:r>
    </w:p>
    <w:p>
      <w:pPr>
        <w:pBdr>
          <w:bottom w:val="single" w:color="2E8B8B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2E8B8B"/>
          <w:sz w:val="18"/>
          <w:szCs w:val="18"/>
        </w:rPr>
        <w:t xml:space="preserve">PASO 4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CONTRATACIÓN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Cierre Comercial y Formalización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prospecto acepta. Se formaliza la relación con documentos legales y pago.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 Documentos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NDA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Protección de datos del cliente. Firma antes de compartir datos reales.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Contrato de servicios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Alcance, fees, duración, limitación de responsabilidad.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Aviso de privacidad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LFPDPPP. Qué datos recopilas, cómo los proteges.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Pendiente crear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🛑  No arrancar con clientes reales sin seguro de responsabilidad profesional y sin validación del modelo regulatorio con el abogado. Esto es innegociable.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 Scripts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Ninguno. Este paso es puramente comercial/legal.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Contrato firmado + NDA + primer pago del fee mensual recibido.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FASE 3: SERVICIO ACTIVO</w:t>
      </w:r>
    </w:p>
    <w:p>
      <w:pPr>
        <w:pBdr>
          <w:bottom w:val="single" w:color="1B3A5C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PASO 5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SERVICIO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Análisis Profundo con Datos Reales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Ahora tienes datos reales del cliente: volumen exacto, margen real, historial de operaciones. Corres el análisis completo para diseñar su plan de cobertura.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5.1 Análisis comparativo completo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Comparativa de 3 estrategias con datos REALES del cliente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comparativa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Comparativa de plazos (30/60/90 días)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--plazos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Mezcla óptima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optima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5.2 Análisis de escenarios específicos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Usa escenarios que sean relevantes para el sector del cliente: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¿Qué pasa si el dólar sube a $22?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--spot 22.0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--volumen [VOL_REAL] --margen [MARGEN_REAL]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¿Qué pasa si se repite un escenario tipo COVID?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--historico covid_2020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--volumen [VOL_REAL] --margen [MARGEN_REAL]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¿Qué pasa con aranceles de Trump?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--historico aranceles_trump_2025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--volumen [VOL_REAL] --margen [MARGEN_REAL]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PDFs de simulación y escenarios. Estos son insumo para el Paso 6 (diseño del plan).</w:t>
      </w:r>
    </w:p>
    <w:p>
      <w:r>
        <w:br w:type="page"/>
      </w:r>
    </w:p>
    <w:p>
      <w:pPr>
        <w:pBdr>
          <w:bottom w:val="single" w:color="1B3A5C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PASO 6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SERVICIO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Diseño del Plan de Cobertura Escalonado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Con los resultados del Paso 5, diseñas el plan personalizado del cliente: cuánto cubrir inmediato, qué instrumentos, qué reglas de escalamiento.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6.1 Scripts de apoyo para definir el plan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Para definir la capa base: ¿forward a qué plazo?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forward --plazos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Para evaluar opciones en capas tácticas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opcion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 el cliente dice “las opciones son caras” → collar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collar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Para evaluar cobertura parcial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[VOL_REAL]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--cobertura 50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6.2 Guía de selección de instrumentos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80"/>
        <w:gridCol w:w="188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 Correr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 Típico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Forward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Opción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Base (30%)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--estrategia forward --plazos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Forward 90d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Siempre (certeza máxima)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Nunca en capa base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Táctica 1 (15%)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--estrategia opcion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Put ATM o Forward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Volatilidad alta (opciones caras)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Volatilidad baja (opciones baratas)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Táctica 2 (15%)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--estrategia opcion o collar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Put o Collar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Tendencia clara de depreciación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Mercado incierto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Táctica 3 (15%)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--estrategia collar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Collar o Put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Rara vez en capa 3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Preferido (flexibilidad)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Reserva (25%)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20"/>
                <w:szCs w:val="20"/>
              </w:rPr>
              <w:t xml:space="preserve">Ninguno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Sin cubrir (spot)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1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Plan de Cobertura Escalonado (documento Word ya creado como template). Se llena con datos reales y se entrega al cliente firmado.</w:t>
      </w:r>
    </w:p>
    <w:p>
      <w:r>
        <w:br w:type="page"/>
      </w:r>
    </w:p>
    <w:p>
      <w:pPr>
        <w:pBdr>
          <w:bottom w:val="single" w:color="1B3A5C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PASO 7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SERVICIO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Cobertura Base Inmediata + Activar Monitoreo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Dos cosas pasan en paralelo: (1) el cliente contrata la cobertura base con su banco, y (2) activas el monitoreo para las capas tácticas.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7.1 Cobertura base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Genera la Orden de Cobertura (documento pendiente de crear) con los parámetros de la capa base definidos en el Paso 6. El cliente la lleva a su banco.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🛑  No dejar al cliente sin cobertura mientras esperas la “señal perfecta” del monitoreo. La capa base se contrata de inmediato.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7.2 Registrar la cobertura contratada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Cuando el cliente confirme la operación con su banco, registra la cobertura en el sistema: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Registrar cobertura en la BD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(actualmente via código directo o dashboard)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--dashboard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Acceder: http://localhost:8000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Password: hedgepoint2026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7.3 Activar monitoreo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Configurar triggers específicos del cliente en triggers.yaml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Luego activar monitoreo continuo: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Monitoreo cada 15 minutos (producción)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agents/monitor/monitor.py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Monitoreo rápido para validar que funciona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agents/monitor/monitor.py --interval 1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7.4 Configurar triggers para el cliente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Edita config/triggers.yaml para agregar los triggers específicos del plan escalonado del cliente. Ejemplo: si la capa táctica 1 se activa cuando el TC baja &gt;1%, configura un trigger price_below con el umbral correspondiente.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7.5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Orden de Cobertura para el banco + confirmación de cobertura base registrada + monitoreo activo.</w:t>
      </w:r>
    </w:p>
    <w:p>
      <w:r>
        <w:br w:type="page"/>
      </w:r>
    </w:p>
    <w:p>
      <w:pPr>
        <w:pBdr>
          <w:bottom w:val="single" w:color="1B3A5C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PASO 8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SERVICIO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Ejecución de Capas Tácticas (Señal del Monitoreo)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monitoreo detecta una condición favorable. Evalúas, generas la Orden de Cobertura, y el cliente ejecuta con su banco.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8.1 Cuando llega una alerta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monitoreo envía alerta por WhatsApp/email. Antes de enviar la Orden de Cobertura al cliente, valida:</w:t>
      </w:r>
    </w:p>
    <w:p>
      <w:pPr>
        <w:spacing w:after="40"/>
      </w:pP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Evaluar escenario con las condiciones actuales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--spot [SPOT_ACTUAL]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--volumen [VOL_PENDIENTE] --margen [MARGEN_REAL]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Comparar costo de forward vs opción al precio actual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[VOL_CAPA]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comparativa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8.2 Protocolo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600"/>
        <w:gridCol w:w="2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Alerta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Monitor envía alerta automática a ti y al cliente.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Validar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Corres run_scenario.py para confirmar que la señal aplica según el plan escalonado.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Orden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Generas la Orden de Cobertura pre-llenada y la envías al cliente.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Autorizar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El cliente revisa y autoriza. Si no responde en 4 horas, la oportunidad expira.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1-4 horas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Ejecutar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El cliente contacta a su banco con la Orden de Cobertura.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15-30 min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Registrar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Registras la nueva cobertura en la BD. El strike promedio se actualiza automáticamente.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Mismo día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Orden de Cobertura (PDF pre-llenado para el banco). Este documento está pendiente de crear.</w:t>
      </w:r>
    </w:p>
    <w:p>
      <w:r>
        <w:br w:type="page"/>
      </w:r>
    </w:p>
    <w:p>
      <w:pPr>
        <w:pBdr>
          <w:bottom w:val="single" w:color="1B3A5C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PASO 9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SERVICIO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Confirmación y Registro de Cobertura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cliente ejecutó la cobertura con su banco. Ahora registras los datos reales en el sistema.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9.1 Datos a registrar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cliente envía confirmación del banco (captura de pantalla, PDF, o datos por WhatsApp). Registras: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Tipo de instrumento (forward, put, collar)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Monto USD contratado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Strike real (el que le dio el banco, no tu estimación)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Fecha de inicio y vencimiento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Prima pagada (si es opción)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Banco ejecutor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9.2 Comandos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Insertar cobertura en BD (via código o dashboard)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--dashboard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Verificar que se registró correctamente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pytest tests/test_database_hedges.py -v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Cobertura registrada en el sistema. El siguiente reporte semanal la incluirá automáticamente con su P&amp;L mark-to-market.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FASE 4: SERVICIO CONTINUO</w:t>
      </w:r>
    </w:p>
    <w:p>
      <w:pPr>
        <w:pBdr>
          <w:bottom w:val="single" w:color="27AE60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PASO 10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CONTINUO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Reportes Semanales Automatizados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Cada lunes a las 7am se genera y envía automáticamente un reporte por cliente con el estado de sus coberturas.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10.1 Comandos de reportes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Programar envío automático (cada lunes 7am)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--schedule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Generar y enviar a todos ahora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--now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Generar sin enviar (revisar antes)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--dry-run --now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Solo un cliente específico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--cliente-id [ID]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Dashboard web para monitorear todo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--dashboard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10.2 Qué contiene el reporte semanal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Resumen de mercado: spot actual, variación semanal, volatilidad 30d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Tabla de coberturas activas con columna “Ahorro vs Spot” (mark-to-market)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Recomendaciones de Claude API (anonimizadas)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 Próximos vencimientos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10.3 Entregable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PDF semanal enviado por email y resumen por WhatsApp. Automático, sin intervención manual.</w:t>
      </w:r>
    </w:p>
    <w:p>
      <w:r>
        <w:br w:type="page"/>
      </w:r>
    </w:p>
    <w:p>
      <w:pPr>
        <w:pBdr>
          <w:bottom w:val="single" w:color="27AE60" w:sz="6" w:space="4"/>
        </w:pBdr>
        <w:spacing w:after="60" w:before="30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PASO 11</w:t>
      </w: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  —  CONTINUO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Monitoreo Continuo, Roll-Overs y Ajustes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monitoreo sigue activo 24/7. Hay 3 eventos que requieren acción: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11.1 Evento: Nueva señal de oportunidad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 repite el Paso 8 para la siguiente capa táctica pendiente.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Evaluar la oportunidad con condiciones actuales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--spot [SPOT_ACTUAL]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--volumen [VOL_PENDIENTE] --margen [MARGEN_REAL]</w:t>
      </w:r>
    </w:p>
    <w:p>
      <w:pPr>
        <w:spacing w:after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11.2 Evento: Vencimiento próximo (Roll-Over)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El sistema alerta 30 días antes del vencimiento. El protocolo 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3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Alerta de vencimiento. Evaluar condiciones de mercado.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run_scenario.py + run_simulation.py --estrategia [tipo_actual]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5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HedgePoint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Recomendación: renovar, ajustar strike, cambiar instrumento, o dejar expirar.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Generar nueva Orden de Cobertura si aplica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HedgePoint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Fecha límite. La nueva cobertura debe iniciar = día de vencimiento de la actual.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Cliente contacta al banco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Cliente + Banco</w:t>
            </w:r>
          </w:p>
        </w:tc>
      </w:tr>
    </w:tbl>
    <w:p>
      <w:pPr>
        <w:spacing w:after="40"/>
      </w:pP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Para el roll-over: re-evaluar costos con condiciones actuales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[MONTO_VENCIENDO]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forward --plazos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 quiere cambiar a opciones en la renovación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[MONTO_VENCIENDO]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[MARGEN_REAL] --estrategia opcion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11.3 Evento: Revisión trimestral del plan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Cada 3 meses se revisa el Plan de Cobertura Escalonado:</w:t>
      </w:r>
    </w:p>
    <w:p>
      <w:pPr>
        <w:spacing w:after="40"/>
      </w:pP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Re-correr análisis completo con datos actualizados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scripts/run_simulation.py --volumen [VOL_ACTUAL] \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--margen [MARGEN_ACTUAL] --estrategia comparativa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Evaluar escenarios relevantes del momento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scripts/run_scenario.py  # modo interactivo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Generar reporte de desempeño del trimestre</w:t>
      </w:r>
    </w:p>
    <w:p>
      <w:pPr>
        <w:shd w:fill="1E1E2E" w:val="clear"/>
        <w:spacing w:after="6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scripts/run_reports.py --cliente-id [ID]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 ajustan: porcentajes por capa, triggers de monitoreo, instrumentos preferidos, y se renueva el plan con el cliente.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Referencia Rápida: ¿Qué Script Corro?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Tabla de búsqueda rápida. Busca tu situación y encuentra el comando exacto.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Tengo reunión con un prospecto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comparativa + demo_mode.py --auto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Pre-venta (Paso 1)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 prospecto me dio sus datos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run_onboarding.py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Pre-venta (Paso 2)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Necesito un case study para convencer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comparativa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Pre-venta (Paso 3)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Tengo un nuevo cliente confirmado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comparativa + optima (datos reales)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Servicio (Paso 5)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Debo definir la capa base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forward --plazos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Servicio (Paso 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El cliente dice que las opciones son caras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collar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Servicio (Paso 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El cliente quiere cubrir solo la mitad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--cobertura 50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Servicio (Paso 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Llegó una alerta del monitoreo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run_scenario.py --spot [ACTUAL]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Servicio (Paso 8)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Una cobertura vence en 30 días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[tipo] --plazos (con monto de la cobertura)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Continuo (Paso 11)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Hay un evento macro (elección, aranceles)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run_scenario.py --historico [evento]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Continuo (Paso 11)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Revisión trimestral del plan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run_simulation.py --estrategia comparativa (datos actualizados)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Continuo (Paso 11)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Quiero ver el estado de todos los clientes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6"/>
                <w:szCs w:val="16"/>
              </w:rPr>
              <w:t xml:space="preserve">run_reports.py --dashboard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Cualquier momento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8B" w:sz="1"/>
              <w:left w:val="single" w:color="2E8B8B" w:sz="14"/>
              <w:bottom w:val="single" w:color="2E8B8B" w:sz="1"/>
              <w:right w:val="single" w:color="2E8B8B" w:sz="1"/>
            </w:tcBorders>
            <w:shd w:fill="E8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ℹ️  Regla general: “comparativa” es tu navaja suiza. Los scripts individuales (forward, opcion, collar) son para profundizar cuando ya sabes qué instrumento necesitas.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8B8B"/>
          <w:sz w:val="26"/>
          <w:szCs w:val="26"/>
        </w:rPr>
        <w:t xml:space="preserve">Documentos Pendientes de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Usa En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Orden de Cobertura (PDF para el banco)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Pasos 7, 8, 11 (cada vez que se ejecuta una cobertura)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 — sin esto el Paso 8 no funciona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NDA template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Paso 4 (contratación)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Contrato de servicios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Paso 4 (contratación)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Aviso de privacidad (LFPDPPP)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Paso 4 (contratación)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Propuesta comercial / pricing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Paso 3 (cierre pre-venta)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Media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4" w:space="4"/>
      </w:pBdr>
      <w:tabs>
        <w:tab w:val="right" w:pos="9026"/>
      </w:tabs>
      <w:spacing w:after="0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HedgePoint MX</w:t>
    </w:r>
    <w:r>
      <w:t xml:space="preserve">	Manual de Operaciones — Ciclo de Vida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8B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2026-04-29T19:33:01.883Z</dcterms:created>
  <dcterms:modified xsi:type="dcterms:W3CDTF">2026-04-29T19:33:01.884Z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