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i w:val="0"/>
        </w:rPr>
        <w:t>CAI601400 — Artificial Intelligence Lab</w:t>
      </w:r>
    </w:p>
    <w:p>
      <w:pPr>
        <w:jc w:val="center"/>
      </w:pPr>
      <w:r>
        <w:rPr>
          <w:b/>
          <w:i w:val="0"/>
        </w:rPr>
        <w:t>Lab 3 Report: Uninformed Search</w:t>
      </w:r>
    </w:p>
    <w:p>
      <w:pPr>
        <w:jc w:val="center"/>
      </w:pPr>
      <w:r>
        <w:rPr>
          <w:b w:val="0"/>
          <w:i/>
        </w:rPr>
        <w:t>BFS, DFS, DLS, IDDFS and UCS on an Emergency-Exit Graph</w:t>
      </w:r>
    </w:p>
    <w:p>
      <w:pPr>
        <w:jc w:val="center"/>
      </w:pPr>
      <w:r>
        <w:rPr>
          <w:b w:val="0"/>
          <w:i w:val="0"/>
        </w:rPr>
        <w:t>Student: Muhammad Ahmad | Roll No.: 395</w:t>
      </w:r>
    </w:p>
    <w:p>
      <w:r>
        <w:rPr>
          <w:b w:val="0"/>
          <w:i w:val="0"/>
        </w:rPr>
      </w:r>
    </w:p>
    <w:p>
      <w:r>
        <w:rPr>
          <w:b/>
          <w:i w:val="0"/>
        </w:rPr>
        <w:t>1. Objective and Problem Formulation</w:t>
      </w:r>
    </w:p>
    <w:p>
      <w:r>
        <w:rPr>
          <w:b w:val="0"/>
          <w:i w:val="0"/>
        </w:rPr>
        <w:t>This lab applies uninformed search to a small emergency-exit graph. The objective is to formulate the state space, implement BFS and DFS from scratch, apply depth-limited and iterative-deepening search, and use uniform-cost search on a weighted extension. The results are reported from the actual program trace; no expansion order was changed to match a predicted answer.</w:t>
      </w:r>
    </w:p>
    <w:tbl>
      <w:tblPr>
        <w:tblStyle w:val="TableGrid"/>
        <w:tblW w:type="auto" w:w="0"/>
        <w:jc w:val="center"/>
        <w:tblLook w:firstColumn="1" w:firstRow="1" w:lastColumn="0" w:lastRow="0" w:noHBand="0" w:noVBand="1" w:val="04A0"/>
      </w:tblPr>
      <w:tblGrid>
        <w:gridCol w:w="5112"/>
        <w:gridCol w:w="5112"/>
      </w:tblGrid>
      <w:tr>
        <w:tc>
          <w:tcPr>
            <w:tcW w:type="dxa" w:w="5112"/>
            <w:shd w:fill="5B1A7A"/>
            <w:vAlign w:val="center"/>
          </w:tcPr>
          <w:p>
            <w:r>
              <w:rPr>
                <w:b/>
                <w:color w:val="FFFFFF"/>
              </w:rPr>
              <w:t>Element</w:t>
            </w:r>
          </w:p>
        </w:tc>
        <w:tc>
          <w:tcPr>
            <w:tcW w:type="dxa" w:w="5112"/>
            <w:shd w:fill="5B1A7A"/>
            <w:vAlign w:val="center"/>
          </w:tcPr>
          <w:p>
            <w:r>
              <w:rPr>
                <w:b/>
                <w:color w:val="FFFFFF"/>
              </w:rPr>
              <w:t>Formulation</w:t>
            </w:r>
          </w:p>
        </w:tc>
      </w:tr>
      <w:tr>
        <w:tc>
          <w:tcPr>
            <w:tcW w:type="dxa" w:w="5112"/>
          </w:tcPr>
          <w:p>
            <w:r>
              <w:t>States</w:t>
            </w:r>
          </w:p>
        </w:tc>
        <w:tc>
          <w:tcPr>
            <w:tcW w:type="dxa" w:w="5112"/>
          </w:tcPr>
          <w:p>
            <w:r>
              <w:t>A, B, C, D, E, F, G</w:t>
            </w:r>
          </w:p>
        </w:tc>
      </w:tr>
      <w:tr>
        <w:tc>
          <w:tcPr>
            <w:tcW w:type="dxa" w:w="5112"/>
          </w:tcPr>
          <w:p>
            <w:r>
              <w:t>Initial state</w:t>
            </w:r>
          </w:p>
        </w:tc>
        <w:tc>
          <w:tcPr>
            <w:tcW w:type="dxa" w:w="5112"/>
          </w:tcPr>
          <w:p>
            <w:r>
              <w:t>A</w:t>
            </w:r>
          </w:p>
        </w:tc>
      </w:tr>
      <w:tr>
        <w:tc>
          <w:tcPr>
            <w:tcW w:type="dxa" w:w="5112"/>
          </w:tcPr>
          <w:p>
            <w:r>
              <w:t>Goal test</w:t>
            </w:r>
          </w:p>
        </w:tc>
        <w:tc>
          <w:tcPr>
            <w:tcW w:type="dxa" w:w="5112"/>
          </w:tcPr>
          <w:p>
            <w:r>
              <w:t>current node == G</w:t>
            </w:r>
          </w:p>
        </w:tc>
      </w:tr>
      <w:tr>
        <w:tc>
          <w:tcPr>
            <w:tcW w:type="dxa" w:w="5112"/>
          </w:tcPr>
          <w:p>
            <w:r>
              <w:t>Actions</w:t>
            </w:r>
          </w:p>
        </w:tc>
        <w:tc>
          <w:tcPr>
            <w:tcW w:type="dxa" w:w="5112"/>
          </w:tcPr>
          <w:p>
            <w:r>
              <w:t>Move along a directed successor edge</w:t>
            </w:r>
          </w:p>
        </w:tc>
      </w:tr>
      <w:tr>
        <w:tc>
          <w:tcPr>
            <w:tcW w:type="dxa" w:w="5112"/>
          </w:tcPr>
          <w:p>
            <w:r>
              <w:t>Path cost</w:t>
            </w:r>
          </w:p>
        </w:tc>
        <w:tc>
          <w:tcPr>
            <w:tcW w:type="dxa" w:w="5112"/>
          </w:tcPr>
          <w:p>
            <w:r>
              <w:t>1 per edge in the original graph; explicit positive weights in the extension</w:t>
            </w:r>
          </w:p>
        </w:tc>
      </w:tr>
    </w:tbl>
    <w:p>
      <w:r>
        <w:rPr>
          <w:b/>
          <w:i w:val="0"/>
        </w:rPr>
        <w:t>2. Graph and Reproducibility</w:t>
      </w:r>
    </w:p>
    <w:p>
      <w:pPr>
        <w:pStyle w:val="NoSpacing"/>
        <w:ind w:left="288"/>
      </w:pPr>
      <w:r>
        <w:rPr>
          <w:rFonts w:ascii="Consolas" w:hAnsi="Consolas"/>
          <w:sz w:val="16"/>
        </w:rPr>
        <w:t>A -&gt; B, C</w:t>
        <w:br/>
        <w:t>B -&gt; D, E</w:t>
        <w:br/>
        <w:t>C -&gt; F</w:t>
        <w:br/>
        <w:t>E -&gt; G</w:t>
        <w:br/>
        <w:t>D, F, G have no successors</w:t>
      </w:r>
    </w:p>
    <w:p>
      <w:r>
        <w:rPr>
          <w:b w:val="0"/>
          <w:i w:val="0"/>
        </w:rPr>
        <w:t>The successor order is fixed left-to-right. For the weighted extension, C -&gt; G is added as an alternative corridor with weights A-B=1, B-D=1, B-E=1, E-G=1, A-C=5, C-F=1 and C-G=7. The code is self-contained and uses only Python standard-library modules.</w:t>
      </w:r>
    </w:p>
    <w:p>
      <w:r>
        <w:rPr>
          <w:b/>
          <w:i w:val="0"/>
        </w:rPr>
        <w:t>3. Implementation Choices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5B1A7A"/>
            <w:vAlign w:val="center"/>
          </w:tcPr>
          <w:p>
            <w:r>
              <w:rPr>
                <w:b/>
                <w:color w:val="FFFFFF"/>
              </w:rPr>
              <w:t>Algorithm</w:t>
            </w:r>
          </w:p>
        </w:tc>
        <w:tc>
          <w:tcPr>
            <w:tcW w:type="dxa" w:w="3408"/>
            <w:shd w:fill="5B1A7A"/>
            <w:vAlign w:val="center"/>
          </w:tcPr>
          <w:p>
            <w:r>
              <w:rPr>
                <w:b/>
                <w:color w:val="FFFFFF"/>
              </w:rPr>
              <w:t>Frontier / rule</w:t>
            </w:r>
          </w:p>
        </w:tc>
        <w:tc>
          <w:tcPr>
            <w:tcW w:type="dxa" w:w="3408"/>
            <w:shd w:fill="5B1A7A"/>
            <w:vAlign w:val="center"/>
          </w:tcPr>
          <w:p>
            <w:r>
              <w:rPr>
                <w:b/>
                <w:color w:val="FFFFFF"/>
              </w:rPr>
              <w:t>Expected property</w:t>
            </w:r>
          </w:p>
        </w:tc>
      </w:tr>
      <w:tr>
        <w:tc>
          <w:tcPr>
            <w:tcW w:type="dxa" w:w="3408"/>
          </w:tcPr>
          <w:p>
            <w:r>
              <w:t>BFS</w:t>
            </w:r>
          </w:p>
        </w:tc>
        <w:tc>
          <w:tcPr>
            <w:tcW w:type="dxa" w:w="3408"/>
          </w:tcPr>
          <w:p>
            <w:r>
              <w:t>FIFO queue; mark a node when enqueued</w:t>
            </w:r>
          </w:p>
        </w:tc>
        <w:tc>
          <w:tcPr>
            <w:tcW w:type="dxa" w:w="3408"/>
          </w:tcPr>
          <w:p>
            <w:r>
              <w:t>Complete on finite branching; shortest in number of edges</w:t>
            </w:r>
          </w:p>
        </w:tc>
      </w:tr>
      <w:tr>
        <w:tc>
          <w:tcPr>
            <w:tcW w:type="dxa" w:w="3408"/>
          </w:tcPr>
          <w:p>
            <w:r>
              <w:t>DFS</w:t>
            </w:r>
          </w:p>
        </w:tc>
        <w:tc>
          <w:tcPr>
            <w:tcW w:type="dxa" w:w="3408"/>
          </w:tcPr>
          <w:p>
            <w:r>
              <w:t>LIFO stack; push reversed successors to preserve left-to-right order</w:t>
            </w:r>
          </w:p>
        </w:tc>
        <w:tc>
          <w:tcPr>
            <w:tcW w:type="dxa" w:w="3408"/>
          </w:tcPr>
          <w:p>
            <w:r>
              <w:t>Can reach deep branches; not generally optimal</w:t>
            </w:r>
          </w:p>
        </w:tc>
      </w:tr>
      <w:tr>
        <w:tc>
          <w:tcPr>
            <w:tcW w:type="dxa" w:w="3408"/>
          </w:tcPr>
          <w:p>
            <w:r>
              <w:t>DLS</w:t>
            </w:r>
          </w:p>
        </w:tc>
        <w:tc>
          <w:tcPr>
            <w:tcW w:type="dxa" w:w="3408"/>
          </w:tcPr>
          <w:p>
            <w:r>
              <w:t>DFS with a depth limit and path-local cycle check</w:t>
            </w:r>
          </w:p>
        </w:tc>
        <w:tc>
          <w:tcPr>
            <w:tcW w:type="dxa" w:w="3408"/>
          </w:tcPr>
          <w:p>
            <w:r>
              <w:t>Returns FOUND, CUTOFF, or FAILURE</w:t>
            </w:r>
          </w:p>
        </w:tc>
      </w:tr>
      <w:tr>
        <w:tc>
          <w:tcPr>
            <w:tcW w:type="dxa" w:w="3408"/>
          </w:tcPr>
          <w:p>
            <w:r>
              <w:t>IDDFS</w:t>
            </w:r>
          </w:p>
        </w:tc>
        <w:tc>
          <w:tcPr>
            <w:tcW w:type="dxa" w:w="3408"/>
          </w:tcPr>
          <w:p>
            <w:r>
              <w:t>Fresh DLS passes at limits 0, 1, 2, ...</w:t>
            </w:r>
          </w:p>
        </w:tc>
        <w:tc>
          <w:tcPr>
            <w:tcW w:type="dxa" w:w="3408"/>
          </w:tcPr>
          <w:p>
            <w:r>
              <w:t>Finds the shallowest goal while using bounded DFS memory</w:t>
            </w:r>
          </w:p>
        </w:tc>
      </w:tr>
      <w:tr>
        <w:tc>
          <w:tcPr>
            <w:tcW w:type="dxa" w:w="3408"/>
          </w:tcPr>
          <w:p>
            <w:r>
              <w:t>UCS</w:t>
            </w:r>
          </w:p>
        </w:tc>
        <w:tc>
          <w:tcPr>
            <w:tcW w:type="dxa" w:w="3408"/>
          </w:tcPr>
          <w:p>
            <w:r>
              <w:t>Priority queue ordered by accumulated path cost</w:t>
            </w:r>
          </w:p>
        </w:tc>
        <w:tc>
          <w:tcPr>
            <w:tcW w:type="dxa" w:w="3408"/>
          </w:tcPr>
          <w:p>
            <w:r>
              <w:t>Optimal for positive edge costs</w:t>
            </w:r>
          </w:p>
        </w:tc>
      </w:tr>
    </w:tbl>
    <w:p>
      <w:r>
        <w:rPr>
          <w:b/>
          <w:i w:val="0"/>
        </w:rPr>
        <w:t>4. BFS and DFS Results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5B1A7A"/>
            <w:vAlign w:val="center"/>
          </w:tcPr>
          <w:p>
            <w:r>
              <w:rPr>
                <w:b/>
                <w:color w:val="FFFFFF"/>
              </w:rPr>
              <w:t>Search</w:t>
            </w:r>
          </w:p>
        </w:tc>
        <w:tc>
          <w:tcPr>
            <w:tcW w:type="dxa" w:w="2556"/>
            <w:shd w:fill="5B1A7A"/>
            <w:vAlign w:val="center"/>
          </w:tcPr>
          <w:p>
            <w:r>
              <w:rPr>
                <w:b/>
                <w:color w:val="FFFFFF"/>
              </w:rPr>
              <w:t>Returned path</w:t>
            </w:r>
          </w:p>
        </w:tc>
        <w:tc>
          <w:tcPr>
            <w:tcW w:type="dxa" w:w="2556"/>
            <w:shd w:fill="5B1A7A"/>
            <w:vAlign w:val="center"/>
          </w:tcPr>
          <w:p>
            <w:r>
              <w:rPr>
                <w:b/>
                <w:color w:val="FFFFFF"/>
              </w:rPr>
              <w:t>Edges</w:t>
            </w:r>
          </w:p>
        </w:tc>
        <w:tc>
          <w:tcPr>
            <w:tcW w:type="dxa" w:w="2556"/>
            <w:shd w:fill="5B1A7A"/>
            <w:vAlign w:val="center"/>
          </w:tcPr>
          <w:p>
            <w:r>
              <w:rPr>
                <w:b/>
                <w:color w:val="FFFFFF"/>
              </w:rPr>
              <w:t>Expansion order</w:t>
            </w:r>
          </w:p>
        </w:tc>
      </w:tr>
      <w:tr>
        <w:tc>
          <w:tcPr>
            <w:tcW w:type="dxa" w:w="2556"/>
          </w:tcPr>
          <w:p>
            <w:r>
              <w:t>BFS</w:t>
            </w:r>
          </w:p>
        </w:tc>
        <w:tc>
          <w:tcPr>
            <w:tcW w:type="dxa" w:w="2556"/>
          </w:tcPr>
          <w:p>
            <w:r>
              <w:t>A → B → E → G</w:t>
            </w:r>
          </w:p>
        </w:tc>
        <w:tc>
          <w:tcPr>
            <w:tcW w:type="dxa" w:w="2556"/>
          </w:tcPr>
          <w:p>
            <w:r>
              <w:t>3</w:t>
            </w:r>
          </w:p>
        </w:tc>
        <w:tc>
          <w:tcPr>
            <w:tcW w:type="dxa" w:w="2556"/>
          </w:tcPr>
          <w:p>
            <w:r>
              <w:t>A, B, C, D, E, G</w:t>
            </w:r>
          </w:p>
        </w:tc>
      </w:tr>
      <w:tr>
        <w:tc>
          <w:tcPr>
            <w:tcW w:type="dxa" w:w="2556"/>
          </w:tcPr>
          <w:p>
            <w:r>
              <w:t>DFS</w:t>
            </w:r>
          </w:p>
        </w:tc>
        <w:tc>
          <w:tcPr>
            <w:tcW w:type="dxa" w:w="2556"/>
          </w:tcPr>
          <w:p>
            <w:r>
              <w:t>A → B → E → G</w:t>
            </w:r>
          </w:p>
        </w:tc>
        <w:tc>
          <w:tcPr>
            <w:tcW w:type="dxa" w:w="2556"/>
          </w:tcPr>
          <w:p>
            <w:r>
              <w:t>3</w:t>
            </w:r>
          </w:p>
        </w:tc>
        <w:tc>
          <w:tcPr>
            <w:tcW w:type="dxa" w:w="2556"/>
          </w:tcPr>
          <w:p>
            <w:r>
              <w:t>A, B, D, E, G</w:t>
            </w:r>
          </w:p>
        </w:tc>
      </w:tr>
    </w:tbl>
    <w:p>
      <w:r>
        <w:rPr>
          <w:b w:val="0"/>
          <w:i w:val="0"/>
        </w:rPr>
        <w:t>Both searches return the same path on the supplied unweighted graph, but their traces differ: DFS explores the dead-end D before moving to E, whereas BFS processes the frontier level by level.</w:t>
      </w:r>
    </w:p>
    <w:p>
      <w:r>
        <w:rPr>
          <w:b/>
          <w:i w:val="0"/>
        </w:rPr>
        <w:t>5. DLS and IDDFS Results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5B1A7A"/>
            <w:vAlign w:val="center"/>
          </w:tcPr>
          <w:p>
            <w:r>
              <w:rPr>
                <w:b/>
                <w:color w:val="FFFFFF"/>
              </w:rPr>
              <w:t>Limit / pass</w:t>
            </w:r>
          </w:p>
        </w:tc>
        <w:tc>
          <w:tcPr>
            <w:tcW w:type="dxa" w:w="2556"/>
            <w:shd w:fill="5B1A7A"/>
            <w:vAlign w:val="center"/>
          </w:tcPr>
          <w:p>
            <w:r>
              <w:rPr>
                <w:b/>
                <w:color w:val="FFFFFF"/>
              </w:rPr>
              <w:t>Status</w:t>
            </w:r>
          </w:p>
        </w:tc>
        <w:tc>
          <w:tcPr>
            <w:tcW w:type="dxa" w:w="2556"/>
            <w:shd w:fill="5B1A7A"/>
            <w:vAlign w:val="center"/>
          </w:tcPr>
          <w:p>
            <w:r>
              <w:rPr>
                <w:b/>
                <w:color w:val="FFFFFF"/>
              </w:rPr>
              <w:t>Path</w:t>
            </w:r>
          </w:p>
        </w:tc>
        <w:tc>
          <w:tcPr>
            <w:tcW w:type="dxa" w:w="2556"/>
            <w:shd w:fill="5B1A7A"/>
            <w:vAlign w:val="center"/>
          </w:tcPr>
          <w:p>
            <w:r>
              <w:rPr>
                <w:b/>
                <w:color w:val="FFFFFF"/>
              </w:rPr>
              <w:t>Expansion order</w:t>
            </w:r>
          </w:p>
        </w:tc>
      </w:tr>
      <w:tr>
        <w:tc>
          <w:tcPr>
            <w:tcW w:type="dxa" w:w="2556"/>
          </w:tcPr>
          <w:p>
            <w:r>
              <w:t>DLS 1</w:t>
            </w:r>
          </w:p>
        </w:tc>
        <w:tc>
          <w:tcPr>
            <w:tcW w:type="dxa" w:w="2556"/>
          </w:tcPr>
          <w:p>
            <w:r>
              <w:t>CUTOFF</w:t>
            </w:r>
          </w:p>
        </w:tc>
        <w:tc>
          <w:tcPr>
            <w:tcW w:type="dxa" w:w="2556"/>
          </w:tcPr>
          <w:p>
            <w:r>
              <w:t>—</w:t>
            </w:r>
          </w:p>
        </w:tc>
        <w:tc>
          <w:tcPr>
            <w:tcW w:type="dxa" w:w="2556"/>
          </w:tcPr>
          <w:p>
            <w:r>
              <w:t>A, B, C</w:t>
            </w:r>
          </w:p>
        </w:tc>
      </w:tr>
      <w:tr>
        <w:tc>
          <w:tcPr>
            <w:tcW w:type="dxa" w:w="2556"/>
          </w:tcPr>
          <w:p>
            <w:r>
              <w:t>DLS 2</w:t>
            </w:r>
          </w:p>
        </w:tc>
        <w:tc>
          <w:tcPr>
            <w:tcW w:type="dxa" w:w="2556"/>
          </w:tcPr>
          <w:p>
            <w:r>
              <w:t>CUTOFF</w:t>
            </w:r>
          </w:p>
        </w:tc>
        <w:tc>
          <w:tcPr>
            <w:tcW w:type="dxa" w:w="2556"/>
          </w:tcPr>
          <w:p>
            <w:r>
              <w:t>—</w:t>
            </w:r>
          </w:p>
        </w:tc>
        <w:tc>
          <w:tcPr>
            <w:tcW w:type="dxa" w:w="2556"/>
          </w:tcPr>
          <w:p>
            <w:r>
              <w:t>A, B, D, E, C, F</w:t>
            </w:r>
          </w:p>
        </w:tc>
      </w:tr>
      <w:tr>
        <w:tc>
          <w:tcPr>
            <w:tcW w:type="dxa" w:w="2556"/>
          </w:tcPr>
          <w:p>
            <w:r>
              <w:t>DLS 3</w:t>
            </w:r>
          </w:p>
        </w:tc>
        <w:tc>
          <w:tcPr>
            <w:tcW w:type="dxa" w:w="2556"/>
          </w:tcPr>
          <w:p>
            <w:r>
              <w:t>FOUND</w:t>
            </w:r>
          </w:p>
        </w:tc>
        <w:tc>
          <w:tcPr>
            <w:tcW w:type="dxa" w:w="2556"/>
          </w:tcPr>
          <w:p>
            <w:r>
              <w:t>A → B → E → G</w:t>
            </w:r>
          </w:p>
        </w:tc>
        <w:tc>
          <w:tcPr>
            <w:tcW w:type="dxa" w:w="2556"/>
          </w:tcPr>
          <w:p>
            <w:r>
              <w:t>A, B, D, E, G</w:t>
            </w:r>
          </w:p>
        </w:tc>
      </w:tr>
      <w:tr>
        <w:tc>
          <w:tcPr>
            <w:tcW w:type="dxa" w:w="2556"/>
          </w:tcPr>
          <w:p>
            <w:r>
              <w:t>DLS 4</w:t>
            </w:r>
          </w:p>
        </w:tc>
        <w:tc>
          <w:tcPr>
            <w:tcW w:type="dxa" w:w="2556"/>
          </w:tcPr>
          <w:p>
            <w:r>
              <w:t>FOUND</w:t>
            </w:r>
          </w:p>
        </w:tc>
        <w:tc>
          <w:tcPr>
            <w:tcW w:type="dxa" w:w="2556"/>
          </w:tcPr>
          <w:p>
            <w:r>
              <w:t>A → B → E → G</w:t>
            </w:r>
          </w:p>
        </w:tc>
        <w:tc>
          <w:tcPr>
            <w:tcW w:type="dxa" w:w="2556"/>
          </w:tcPr>
          <w:p>
            <w:r>
              <w:t>A, B, D, E, G</w:t>
            </w:r>
          </w:p>
        </w:tc>
      </w:tr>
      <w:tr>
        <w:tc>
          <w:tcPr>
            <w:tcW w:type="dxa" w:w="2556"/>
          </w:tcPr>
          <w:p>
            <w:r>
              <w:t>IDDFS 0</w:t>
            </w:r>
          </w:p>
        </w:tc>
        <w:tc>
          <w:tcPr>
            <w:tcW w:type="dxa" w:w="2556"/>
          </w:tcPr>
          <w:p>
            <w:r>
              <w:t>CUTOFF</w:t>
            </w:r>
          </w:p>
        </w:tc>
        <w:tc>
          <w:tcPr>
            <w:tcW w:type="dxa" w:w="2556"/>
          </w:tcPr>
          <w:p>
            <w:r>
              <w:t>—</w:t>
            </w:r>
          </w:p>
        </w:tc>
        <w:tc>
          <w:tcPr>
            <w:tcW w:type="dxa" w:w="2556"/>
          </w:tcPr>
          <w:p>
            <w:r>
              <w:t>A</w:t>
            </w:r>
          </w:p>
        </w:tc>
      </w:tr>
      <w:tr>
        <w:tc>
          <w:tcPr>
            <w:tcW w:type="dxa" w:w="2556"/>
          </w:tcPr>
          <w:p>
            <w:r>
              <w:t>IDDFS 1</w:t>
            </w:r>
          </w:p>
        </w:tc>
        <w:tc>
          <w:tcPr>
            <w:tcW w:type="dxa" w:w="2556"/>
          </w:tcPr>
          <w:p>
            <w:r>
              <w:t>CUTOFF</w:t>
            </w:r>
          </w:p>
        </w:tc>
        <w:tc>
          <w:tcPr>
            <w:tcW w:type="dxa" w:w="2556"/>
          </w:tcPr>
          <w:p>
            <w:r>
              <w:t>—</w:t>
            </w:r>
          </w:p>
        </w:tc>
        <w:tc>
          <w:tcPr>
            <w:tcW w:type="dxa" w:w="2556"/>
          </w:tcPr>
          <w:p>
            <w:r>
              <w:t>A, B, C</w:t>
            </w:r>
          </w:p>
        </w:tc>
      </w:tr>
      <w:tr>
        <w:tc>
          <w:tcPr>
            <w:tcW w:type="dxa" w:w="2556"/>
          </w:tcPr>
          <w:p>
            <w:r>
              <w:t>IDDFS 2</w:t>
            </w:r>
          </w:p>
        </w:tc>
        <w:tc>
          <w:tcPr>
            <w:tcW w:type="dxa" w:w="2556"/>
          </w:tcPr>
          <w:p>
            <w:r>
              <w:t>CUTOFF</w:t>
            </w:r>
          </w:p>
        </w:tc>
        <w:tc>
          <w:tcPr>
            <w:tcW w:type="dxa" w:w="2556"/>
          </w:tcPr>
          <w:p>
            <w:r>
              <w:t>—</w:t>
            </w:r>
          </w:p>
        </w:tc>
        <w:tc>
          <w:tcPr>
            <w:tcW w:type="dxa" w:w="2556"/>
          </w:tcPr>
          <w:p>
            <w:r>
              <w:t>A, B, D, E, C, F</w:t>
            </w:r>
          </w:p>
        </w:tc>
      </w:tr>
      <w:tr>
        <w:tc>
          <w:tcPr>
            <w:tcW w:type="dxa" w:w="2556"/>
          </w:tcPr>
          <w:p>
            <w:r>
              <w:t>IDDFS 3</w:t>
            </w:r>
          </w:p>
        </w:tc>
        <w:tc>
          <w:tcPr>
            <w:tcW w:type="dxa" w:w="2556"/>
          </w:tcPr>
          <w:p>
            <w:r>
              <w:t>FOUND</w:t>
            </w:r>
          </w:p>
        </w:tc>
        <w:tc>
          <w:tcPr>
            <w:tcW w:type="dxa" w:w="2556"/>
          </w:tcPr>
          <w:p>
            <w:r>
              <w:t>A → B → E → G</w:t>
            </w:r>
          </w:p>
        </w:tc>
        <w:tc>
          <w:tcPr>
            <w:tcW w:type="dxa" w:w="2556"/>
          </w:tcPr>
          <w:p>
            <w:r>
              <w:t>A, B, D, E, G</w:t>
            </w:r>
          </w:p>
        </w:tc>
      </w:tr>
    </w:tbl>
    <w:p>
      <w:r>
        <w:rPr>
          <w:b w:val="0"/>
          <w:i w:val="0"/>
        </w:rPr>
        <w:t>The goal is at depth 3. Therefore limits 1 and 2 cannot reach G and correctly report CUTOFF, while limit 3 succeeds. IDDFS repeats earlier work deliberately so it can discover the shallowest solution without retaining a broad BFS frontier.</w:t>
      </w:r>
    </w:p>
    <w:p>
      <w:r>
        <w:rPr>
          <w:b/>
          <w:i w:val="0"/>
        </w:rPr>
        <w:t>6. Weighted Extension and UCS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5B1A7A"/>
            <w:vAlign w:val="center"/>
          </w:tcPr>
          <w:p>
            <w:r>
              <w:rPr>
                <w:b/>
                <w:color w:val="FFFFFF"/>
              </w:rPr>
              <w:t>Search</w:t>
            </w:r>
          </w:p>
        </w:tc>
        <w:tc>
          <w:tcPr>
            <w:tcW w:type="dxa" w:w="2045"/>
            <w:shd w:fill="5B1A7A"/>
            <w:vAlign w:val="center"/>
          </w:tcPr>
          <w:p>
            <w:r>
              <w:rPr>
                <w:b/>
                <w:color w:val="FFFFFF"/>
              </w:rPr>
              <w:t>Returned path</w:t>
            </w:r>
          </w:p>
        </w:tc>
        <w:tc>
          <w:tcPr>
            <w:tcW w:type="dxa" w:w="2045"/>
            <w:shd w:fill="5B1A7A"/>
            <w:vAlign w:val="center"/>
          </w:tcPr>
          <w:p>
            <w:r>
              <w:rPr>
                <w:b/>
                <w:color w:val="FFFFFF"/>
              </w:rPr>
              <w:t>Edges</w:t>
            </w:r>
          </w:p>
        </w:tc>
        <w:tc>
          <w:tcPr>
            <w:tcW w:type="dxa" w:w="2045"/>
            <w:shd w:fill="5B1A7A"/>
            <w:vAlign w:val="center"/>
          </w:tcPr>
          <w:p>
            <w:r>
              <w:rPr>
                <w:b/>
                <w:color w:val="FFFFFF"/>
              </w:rPr>
              <w:t>Cost</w:t>
            </w:r>
          </w:p>
        </w:tc>
        <w:tc>
          <w:tcPr>
            <w:tcW w:type="dxa" w:w="2045"/>
            <w:shd w:fill="5B1A7A"/>
            <w:vAlign w:val="center"/>
          </w:tcPr>
          <w:p>
            <w:r>
              <w:rPr>
                <w:b/>
                <w:color w:val="FFFFFF"/>
              </w:rPr>
              <w:t>Expansion order</w:t>
            </w:r>
          </w:p>
        </w:tc>
      </w:tr>
      <w:tr>
        <w:tc>
          <w:tcPr>
            <w:tcW w:type="dxa" w:w="2045"/>
          </w:tcPr>
          <w:p>
            <w:r>
              <w:t>BFS on weighted graph</w:t>
            </w:r>
          </w:p>
        </w:tc>
        <w:tc>
          <w:tcPr>
            <w:tcW w:type="dxa" w:w="2045"/>
          </w:tcPr>
          <w:p>
            <w:r>
              <w:t>A → C → G</w:t>
            </w:r>
          </w:p>
        </w:tc>
        <w:tc>
          <w:tcPr>
            <w:tcW w:type="dxa" w:w="2045"/>
          </w:tcPr>
          <w:p>
            <w:r>
              <w:t>2</w:t>
            </w:r>
          </w:p>
        </w:tc>
        <w:tc>
          <w:tcPr>
            <w:tcW w:type="dxa" w:w="2045"/>
          </w:tcPr>
          <w:p>
            <w:r>
              <w:t>12</w:t>
            </w:r>
          </w:p>
        </w:tc>
        <w:tc>
          <w:tcPr>
            <w:tcW w:type="dxa" w:w="2045"/>
          </w:tcPr>
          <w:p>
            <w:r>
              <w:t>A, B, C, D, E, F, G</w:t>
            </w:r>
          </w:p>
        </w:tc>
      </w:tr>
      <w:tr>
        <w:tc>
          <w:tcPr>
            <w:tcW w:type="dxa" w:w="2045"/>
          </w:tcPr>
          <w:p>
            <w:r>
              <w:t>UCS</w:t>
            </w:r>
          </w:p>
        </w:tc>
        <w:tc>
          <w:tcPr>
            <w:tcW w:type="dxa" w:w="2045"/>
          </w:tcPr>
          <w:p>
            <w:r>
              <w:t>A → B → E → G</w:t>
            </w:r>
          </w:p>
        </w:tc>
        <w:tc>
          <w:tcPr>
            <w:tcW w:type="dxa" w:w="2045"/>
          </w:tcPr>
          <w:p>
            <w:r>
              <w:t>3</w:t>
            </w:r>
          </w:p>
        </w:tc>
        <w:tc>
          <w:tcPr>
            <w:tcW w:type="dxa" w:w="2045"/>
          </w:tcPr>
          <w:p>
            <w:r>
              <w:t>3</w:t>
            </w:r>
          </w:p>
        </w:tc>
        <w:tc>
          <w:tcPr>
            <w:tcW w:type="dxa" w:w="2045"/>
          </w:tcPr>
          <w:p>
            <w:r>
              <w:t>A(0), B(1), D(2), E(2), G(3)</w:t>
            </w:r>
          </w:p>
        </w:tc>
      </w:tr>
    </w:tbl>
    <w:p>
      <w:r>
        <w:rPr>
          <w:b w:val="0"/>
          <w:i w:val="0"/>
        </w:rPr>
        <w:t>This is the required comparison: BFS prefers the route with fewer edges, A-C-G, but its cost is 5 + 7 = 12. UCS prefers A-B-E-G because its total cost is 1 + 1 + 1 = 3, even though it contains one more edge. All weights are positive, so UCS is appropriate.</w:t>
      </w:r>
    </w:p>
    <w:p>
      <w:r>
        <w:rPr>
          <w:b/>
          <w:i w:val="0"/>
        </w:rPr>
        <w:t>7. Testing, Edge Cases and Interpretation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5B1A7A"/>
            <w:vAlign w:val="center"/>
          </w:tcPr>
          <w:p>
            <w:r>
              <w:rPr>
                <w:b/>
                <w:color w:val="FFFFFF"/>
              </w:rPr>
              <w:t>Test</w:t>
            </w:r>
          </w:p>
        </w:tc>
        <w:tc>
          <w:tcPr>
            <w:tcW w:type="dxa" w:w="3408"/>
            <w:shd w:fill="5B1A7A"/>
            <w:vAlign w:val="center"/>
          </w:tcPr>
          <w:p>
            <w:r>
              <w:rPr>
                <w:b/>
                <w:color w:val="FFFFFF"/>
              </w:rPr>
              <w:t>Observed result</w:t>
            </w:r>
          </w:p>
        </w:tc>
        <w:tc>
          <w:tcPr>
            <w:tcW w:type="dxa" w:w="3408"/>
            <w:shd w:fill="5B1A7A"/>
            <w:vAlign w:val="center"/>
          </w:tcPr>
          <w:p>
            <w:r>
              <w:rPr>
                <w:b/>
                <w:color w:val="FFFFFF"/>
              </w:rPr>
              <w:t>Interpretation</w:t>
            </w:r>
          </w:p>
        </w:tc>
      </w:tr>
      <w:tr>
        <w:tc>
          <w:tcPr>
            <w:tcW w:type="dxa" w:w="3408"/>
          </w:tcPr>
          <w:p>
            <w:r>
              <w:t>BFS(A, Z)</w:t>
            </w:r>
          </w:p>
        </w:tc>
        <w:tc>
          <w:tcPr>
            <w:tcW w:type="dxa" w:w="3408"/>
          </w:tcPr>
          <w:p>
            <w:r>
              <w:t>(None, [A, B, C, D, E, F, G])</w:t>
            </w:r>
          </w:p>
        </w:tc>
        <w:tc>
          <w:tcPr>
            <w:tcW w:type="dxa" w:w="3408"/>
          </w:tcPr>
          <w:p>
            <w:r>
              <w:t>Unreachable goal terminates safely</w:t>
            </w:r>
          </w:p>
        </w:tc>
      </w:tr>
      <w:tr>
        <w:tc>
          <w:tcPr>
            <w:tcW w:type="dxa" w:w="3408"/>
          </w:tcPr>
          <w:p>
            <w:r>
              <w:t>DLS(A, Z, 4)</w:t>
            </w:r>
          </w:p>
        </w:tc>
        <w:tc>
          <w:tcPr>
            <w:tcW w:type="dxa" w:w="3408"/>
          </w:tcPr>
          <w:p>
            <w:r>
              <w:t>FAILURE with finite trace</w:t>
            </w:r>
          </w:p>
        </w:tc>
        <w:tc>
          <w:tcPr>
            <w:tcW w:type="dxa" w:w="3408"/>
          </w:tcPr>
          <w:p>
            <w:r>
              <w:t>No remaining cutoff means the goal is not in the explored graph</w:t>
            </w:r>
          </w:p>
        </w:tc>
      </w:tr>
      <w:tr>
        <w:tc>
          <w:tcPr>
            <w:tcW w:type="dxa" w:w="3408"/>
          </w:tcPr>
          <w:p>
            <w:r>
              <w:t>DFS on A → B → A cycle and B → G</w:t>
            </w:r>
          </w:p>
        </w:tc>
        <w:tc>
          <w:tcPr>
            <w:tcW w:type="dxa" w:w="3408"/>
          </w:tcPr>
          <w:p>
            <w:r>
              <w:t>A → B → G</w:t>
            </w:r>
          </w:p>
        </w:tc>
        <w:tc>
          <w:tcPr>
            <w:tcW w:type="dxa" w:w="3408"/>
          </w:tcPr>
          <w:p>
            <w:r>
              <w:t>Path-local / visited checks prevent infinite repetition</w:t>
            </w:r>
          </w:p>
        </w:tc>
      </w:tr>
      <w:tr>
        <w:tc>
          <w:tcPr>
            <w:tcW w:type="dxa" w:w="3408"/>
          </w:tcPr>
          <w:p>
            <w:r>
              <w:t>DLS(A, G, 2)</w:t>
            </w:r>
          </w:p>
        </w:tc>
        <w:tc>
          <w:tcPr>
            <w:tcW w:type="dxa" w:w="3408"/>
          </w:tcPr>
          <w:p>
            <w:r>
              <w:t>CUTOFF</w:t>
            </w:r>
          </w:p>
        </w:tc>
        <w:tc>
          <w:tcPr>
            <w:tcW w:type="dxa" w:w="3408"/>
          </w:tcPr>
          <w:p>
            <w:r>
              <w:t>A bounded-depth failure is not proof that G is unreachable</w:t>
            </w:r>
          </w:p>
        </w:tc>
      </w:tr>
    </w:tbl>
    <w:p>
      <w:r>
        <w:rPr>
          <w:b w:val="0"/>
          <w:i w:val="0"/>
        </w:rPr>
        <w:t>A practical failure mode is confusing CUTOFF with FAILURE: a limit that is too small only proves that the goal was not found within the bound. Another failure mode is using BFS when travel costs matter; the weighted experiment demonstrates why the algorithm must match the objective.</w:t>
      </w:r>
    </w:p>
    <w:p>
      <w:r>
        <w:rPr>
          <w:b/>
          <w:i w:val="0"/>
        </w:rPr>
        <w:t>8. Reflection and Viva Notes</w:t>
      </w:r>
    </w:p>
    <w:p>
      <w:r>
        <w:rPr>
          <w:b w:val="0"/>
          <w:i w:val="0"/>
        </w:rPr>
        <w:t>• What I learned: frontier discipline determines the search trace, while the path-cost rule determines whether UCS chooses a route BFS would reject.</w:t>
      </w:r>
    </w:p>
    <w:p>
      <w:r>
        <w:rPr>
          <w:b w:val="0"/>
          <w:i w:val="0"/>
        </w:rPr>
        <w:t>• Application: a rescue robot can use BFS when every move has equal cost, DLS when a depth budget is important, and UCS when corridors have different travel costs.</w:t>
      </w:r>
    </w:p>
    <w:p>
      <w:r>
        <w:rPr>
          <w:b w:val="0"/>
          <w:i w:val="0"/>
        </w:rPr>
        <w:t>• What surprised me: the two-edge BFS route can be much more expensive than the three-edge UCS route.</w:t>
      </w:r>
    </w:p>
    <w:p>
      <w:r>
        <w:rPr>
          <w:b w:val="0"/>
          <w:i w:val="0"/>
        </w:rPr>
        <w:t>• What I would improve: add larger graphs, measure nodes generated and peak frontier size, and validate tie-breaking rules explicitly.</w:t>
      </w:r>
    </w:p>
    <w:p>
      <w:r>
        <w:rPr>
          <w:b/>
          <w:i w:val="0"/>
        </w:rPr>
        <w:t>9. Reproduction</w:t>
      </w:r>
    </w:p>
    <w:p>
      <w:pPr>
        <w:pStyle w:val="NoSpacing"/>
        <w:ind w:left="288"/>
      </w:pPr>
      <w:r>
        <w:rPr>
          <w:rFonts w:ascii="Consolas" w:hAnsi="Consolas"/>
          <w:sz w:val="16"/>
        </w:rPr>
        <w:t>python Lab3.py</w:t>
      </w:r>
    </w:p>
    <w:p>
      <w:r>
        <w:rPr>
          <w:b w:val="0"/>
          <w:i w:val="0"/>
        </w:rPr>
        <w:t>The submitted Lab3.py prints the state-space formulation, BFS/DFS traces, DLS limits 1–4, every IDDFS pass through depth 4, weighted BFS versus UCS, and the edge-case tests. It uses only Python 3 standard-library modules.</w:t>
      </w:r>
    </w:p>
    <w:p>
      <w:r>
        <w:rPr>
          <w:b/>
          <w:i w:val="0"/>
        </w:rPr>
        <w:t>10. Source and Integrity Note</w:t>
      </w:r>
    </w:p>
    <w:p>
      <w:r>
        <w:rPr>
          <w:b w:val="0"/>
          <w:i w:val="0"/>
        </w:rPr>
        <w:t>Algorithm descriptions and the supplied graph/requirements are based on the provided CAI601400 Combined AI Lab Manual, Lab 3, pages 12–15. The implementation is an original lab solution. The graph weights are synthetic educational assumptions, not real route measurements. Actual output is generated by the accompanying script.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5B1A7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7B2D8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5B1A7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