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Lab 3 Report</w:t>
      </w:r>
    </w:p>
    <w:p>
      <w:pPr>
        <w:jc w:val="center"/>
      </w:pPr>
      <w:r>
        <w:rPr>
          <w:sz w:val="24"/>
        </w:rPr>
        <w:t>Uninformed search: BFS, DFS, DLS, IDDFS and UCS</w:t>
      </w:r>
    </w:p>
    <w:p>
      <w:pPr>
        <w:jc w:val="center"/>
      </w:pPr>
      <w:r>
        <w:rPr>
          <w:b/>
        </w:rPr>
        <w:t>Muhammad Ahmad | Roll No. 395</w:t>
      </w:r>
    </w:p>
    <w:p>
      <w:r>
        <w:t>This report records the implementation, assumptions, observed output, and limitations of the lab work. Thresholds and graph weights are synthetic exercise values.</w:t>
      </w:r>
    </w:p>
    <w:p>
      <w:pPr>
        <w:pStyle w:val="Heading1"/>
      </w:pPr>
      <w:r>
        <w:t>1. Problem formulation</w:t>
      </w:r>
    </w:p>
    <w:p>
      <w:r>
        <w:t>Initial state: A. Goal test: node equals G. Actions: move along an outgoing graph edge. State: current graph node and path. Path cost: one per edge for the original graph, then non-negative weights for the weighted extension. Successor order is kept exactly as supplied.</w:t>
      </w:r>
    </w:p>
    <w:p>
      <w:pPr>
        <w:pStyle w:val="Heading1"/>
      </w:pPr>
      <w:r>
        <w:t>2. BFS and DFS manual traces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8"/>
              </w:rPr>
              <w:t>Algorithm</w:t>
            </w:r>
          </w:p>
        </w:tc>
        <w:tc>
          <w:tcPr>
            <w:tcW w:type="dxa" w:w="3360"/>
            <w:vAlign w:val="center"/>
            <w:shd w:fill="D9EAF7"/>
          </w:tcPr>
          <w:p>
            <w:r/>
            <w:r>
              <w:rPr>
                <w:b/>
                <w:sz w:val="18"/>
              </w:rPr>
              <w:t>Processed order</w:t>
            </w:r>
          </w:p>
        </w:tc>
        <w:tc>
          <w:tcPr>
            <w:tcW w:type="dxa" w:w="3360"/>
            <w:vAlign w:val="center"/>
            <w:shd w:fill="D9EAF7"/>
          </w:tcPr>
          <w:p>
            <w:r/>
            <w:r>
              <w:rPr>
                <w:b/>
                <w:sz w:val="18"/>
              </w:rPr>
              <w:t>Returned path</w:t>
            </w:r>
          </w:p>
        </w:tc>
      </w:tr>
      <w:tr>
        <w:tc>
          <w:tcPr>
            <w:tcW w:type="dxa" w:w="3360"/>
            <w:vAlign w:val="center"/>
          </w:tcPr>
          <w:p>
            <w:r/>
            <w:r>
              <w:rPr>
                <w:b w:val="0"/>
                <w:sz w:val="18"/>
              </w:rPr>
              <w:t>BFS</w:t>
            </w:r>
          </w:p>
        </w:tc>
        <w:tc>
          <w:tcPr>
            <w:tcW w:type="dxa" w:w="3360"/>
            <w:vAlign w:val="center"/>
          </w:tcPr>
          <w:p>
            <w:r/>
            <w:r>
              <w:rPr>
                <w:b w:val="0"/>
                <w:sz w:val="18"/>
              </w:rPr>
              <w:t>A, B, C, D, E, F, G</w:t>
            </w:r>
          </w:p>
        </w:tc>
        <w:tc>
          <w:tcPr>
            <w:tcW w:type="dxa" w:w="3360"/>
            <w:vAlign w:val="center"/>
          </w:tcPr>
          <w:p>
            <w:r/>
            <w:r>
              <w:rPr>
                <w:b w:val="0"/>
                <w:sz w:val="18"/>
              </w:rPr>
              <w:t>A → B → E → G</w:t>
            </w:r>
          </w:p>
        </w:tc>
      </w:tr>
      <w:tr>
        <w:tc>
          <w:tcPr>
            <w:tcW w:type="dxa" w:w="3360"/>
            <w:vAlign w:val="center"/>
          </w:tcPr>
          <w:p>
            <w:r/>
            <w:r>
              <w:rPr>
                <w:b w:val="0"/>
                <w:sz w:val="18"/>
              </w:rPr>
              <w:t>DFS</w:t>
            </w:r>
          </w:p>
        </w:tc>
        <w:tc>
          <w:tcPr>
            <w:tcW w:type="dxa" w:w="3360"/>
            <w:vAlign w:val="center"/>
          </w:tcPr>
          <w:p>
            <w:r/>
            <w:r>
              <w:rPr>
                <w:b w:val="0"/>
                <w:sz w:val="18"/>
              </w:rPr>
              <w:t>A, B, D, E, G</w:t>
            </w:r>
          </w:p>
        </w:tc>
        <w:tc>
          <w:tcPr>
            <w:tcW w:type="dxa" w:w="3360"/>
            <w:vAlign w:val="center"/>
          </w:tcPr>
          <w:p>
            <w:r/>
            <w:r>
              <w:rPr>
                <w:b w:val="0"/>
                <w:sz w:val="18"/>
              </w:rPr>
              <w:t>A → B → E → G</w:t>
            </w:r>
          </w:p>
        </w:tc>
      </w:tr>
    </w:tbl>
    <w:p/>
    <w:p>
      <w:r>
        <w:t>BFS uses a queue and finds the shallowest route under equal step costs. DFS uses a stack and reverses insertion so the first listed neighbour is processed first. Both return the same path here because the graph has only one route to G, but their processing traces are different.</w:t>
      </w:r>
    </w:p>
    <w:p>
      <w:pPr>
        <w:pStyle w:val="NoSpacing"/>
      </w:pPr>
      <w:r>
        <w:rPr>
          <w:rFonts w:ascii="Consolas" w:hAnsi="Consolas"/>
          <w:sz w:val="17"/>
        </w:rPr>
        <w:t>BFS path: ['A', 'B', 'E', 'G']</w:t>
        <w:br/>
        <w:t>BFS visit order: ['A', 'B', 'C', 'D', 'E', 'F', 'G']</w:t>
        <w:br/>
        <w:t>1 processed A frontier []</w:t>
        <w:br/>
        <w:t>2 processed B frontier ['C']</w:t>
        <w:br/>
        <w:t>3 processed C frontier ['D', 'E']</w:t>
        <w:br/>
        <w:t>4 processed D frontier ['E', 'F']</w:t>
        <w:br/>
        <w:t>5 processed E frontier ['F']</w:t>
        <w:br/>
        <w:t>6 processed F frontier ['G']</w:t>
        <w:br/>
        <w:t>7 processed G frontier []</w:t>
        <w:br/>
        <w:t>DFS path: ['A', 'B', 'E', 'G']</w:t>
        <w:br/>
        <w:t>DFS visit order: ['A', 'B', 'D', 'E', 'G']</w:t>
        <w:br/>
        <w:t>1 processed A frontier []</w:t>
        <w:br/>
        <w:t>2 processed B frontier ['C']</w:t>
        <w:br/>
        <w:t>3 processed D frontier ['C', 'E']</w:t>
        <w:br/>
        <w:t>4 processed E frontier ['C']</w:t>
        <w:br/>
        <w:t>5 processed G frontier ['C']</w:t>
      </w:r>
    </w:p>
    <w:p>
      <w:pPr>
        <w:pStyle w:val="Heading1"/>
      </w:pPr>
      <w:r>
        <w:t>3. DLS and IDDFS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8"/>
              </w:rPr>
              <w:t>Limit</w:t>
            </w:r>
          </w:p>
        </w:tc>
        <w:tc>
          <w:tcPr>
            <w:tcW w:type="dxa" w:w="3360"/>
            <w:vAlign w:val="center"/>
            <w:shd w:fill="D9EAF7"/>
          </w:tcPr>
          <w:p>
            <w:r/>
            <w:r>
              <w:rPr>
                <w:b/>
                <w:sz w:val="18"/>
              </w:rPr>
              <w:t>DLS status</w:t>
            </w:r>
          </w:p>
        </w:tc>
        <w:tc>
          <w:tcPr>
            <w:tcW w:type="dxa" w:w="3360"/>
            <w:vAlign w:val="center"/>
            <w:shd w:fill="D9EAF7"/>
          </w:tcPr>
          <w:p>
            <w:r/>
            <w:r>
              <w:rPr>
                <w:b/>
                <w:sz w:val="18"/>
              </w:rPr>
              <w:t>Path</w:t>
            </w:r>
          </w:p>
        </w:tc>
      </w:tr>
      <w:tr>
        <w:tc>
          <w:tcPr>
            <w:tcW w:type="dxa" w:w="3360"/>
            <w:vAlign w:val="center"/>
          </w:tcPr>
          <w:p>
            <w:r/>
            <w:r>
              <w:rPr>
                <w:b w:val="0"/>
                <w:sz w:val="18"/>
              </w:rPr>
              <w:t>1</w:t>
            </w:r>
          </w:p>
        </w:tc>
        <w:tc>
          <w:tcPr>
            <w:tcW w:type="dxa" w:w="3360"/>
            <w:vAlign w:val="center"/>
          </w:tcPr>
          <w:p>
            <w:r/>
            <w:r>
              <w:rPr>
                <w:b w:val="0"/>
                <w:sz w:val="18"/>
              </w:rPr>
              <w:t>CUTOFF</w:t>
            </w:r>
          </w:p>
        </w:tc>
        <w:tc>
          <w:tcPr>
            <w:tcW w:type="dxa" w:w="3360"/>
            <w:vAlign w:val="center"/>
          </w:tcPr>
          <w:p>
            <w:r/>
            <w:r>
              <w:rPr>
                <w:b w:val="0"/>
                <w:sz w:val="18"/>
              </w:rPr>
              <w:t>None</w:t>
            </w:r>
          </w:p>
        </w:tc>
      </w:tr>
      <w:tr>
        <w:tc>
          <w:tcPr>
            <w:tcW w:type="dxa" w:w="3360"/>
            <w:vAlign w:val="center"/>
          </w:tcPr>
          <w:p>
            <w:r/>
            <w:r>
              <w:rPr>
                <w:b w:val="0"/>
                <w:sz w:val="18"/>
              </w:rPr>
              <w:t>2</w:t>
            </w:r>
          </w:p>
        </w:tc>
        <w:tc>
          <w:tcPr>
            <w:tcW w:type="dxa" w:w="3360"/>
            <w:vAlign w:val="center"/>
          </w:tcPr>
          <w:p>
            <w:r/>
            <w:r>
              <w:rPr>
                <w:b w:val="0"/>
                <w:sz w:val="18"/>
              </w:rPr>
              <w:t>CUTOFF</w:t>
            </w:r>
          </w:p>
        </w:tc>
        <w:tc>
          <w:tcPr>
            <w:tcW w:type="dxa" w:w="3360"/>
            <w:vAlign w:val="center"/>
          </w:tcPr>
          <w:p>
            <w:r/>
            <w:r>
              <w:rPr>
                <w:b w:val="0"/>
                <w:sz w:val="18"/>
              </w:rPr>
              <w:t>None</w:t>
            </w:r>
          </w:p>
        </w:tc>
      </w:tr>
      <w:tr>
        <w:tc>
          <w:tcPr>
            <w:tcW w:type="dxa" w:w="3360"/>
            <w:vAlign w:val="center"/>
          </w:tcPr>
          <w:p>
            <w:r/>
            <w:r>
              <w:rPr>
                <w:b w:val="0"/>
                <w:sz w:val="18"/>
              </w:rPr>
              <w:t>3</w:t>
            </w:r>
          </w:p>
        </w:tc>
        <w:tc>
          <w:tcPr>
            <w:tcW w:type="dxa" w:w="3360"/>
            <w:vAlign w:val="center"/>
          </w:tcPr>
          <w:p>
            <w:r/>
            <w:r>
              <w:rPr>
                <w:b w:val="0"/>
                <w:sz w:val="18"/>
              </w:rPr>
              <w:t>FOUND</w:t>
            </w:r>
          </w:p>
        </w:tc>
        <w:tc>
          <w:tcPr>
            <w:tcW w:type="dxa" w:w="3360"/>
            <w:vAlign w:val="center"/>
          </w:tcPr>
          <w:p>
            <w:r/>
            <w:r>
              <w:rPr>
                <w:b w:val="0"/>
                <w:sz w:val="18"/>
              </w:rPr>
              <w:t>A → B → E → G</w:t>
            </w:r>
          </w:p>
        </w:tc>
      </w:tr>
      <w:tr>
        <w:tc>
          <w:tcPr>
            <w:tcW w:type="dxa" w:w="3360"/>
            <w:vAlign w:val="center"/>
          </w:tcPr>
          <w:p>
            <w:r/>
            <w:r>
              <w:rPr>
                <w:b w:val="0"/>
                <w:sz w:val="18"/>
              </w:rPr>
              <w:t>4</w:t>
            </w:r>
          </w:p>
        </w:tc>
        <w:tc>
          <w:tcPr>
            <w:tcW w:type="dxa" w:w="3360"/>
            <w:vAlign w:val="center"/>
          </w:tcPr>
          <w:p>
            <w:r/>
            <w:r>
              <w:rPr>
                <w:b w:val="0"/>
                <w:sz w:val="18"/>
              </w:rPr>
              <w:t>FOUND</w:t>
            </w:r>
          </w:p>
        </w:tc>
        <w:tc>
          <w:tcPr>
            <w:tcW w:type="dxa" w:w="3360"/>
            <w:vAlign w:val="center"/>
          </w:tcPr>
          <w:p>
            <w:r/>
            <w:r>
              <w:rPr>
                <w:b w:val="0"/>
                <w:sz w:val="18"/>
              </w:rPr>
              <w:t>A → B → E → G</w:t>
            </w:r>
          </w:p>
        </w:tc>
      </w:tr>
    </w:tbl>
    <w:p/>
    <w:p>
      <w:r>
        <w:t>The root has depth 0. DLS returns CUTOFF when a deeper continuation exists at the limit and FAILURE when the branch is exhausted. IDDFS repeats depth-limited search with a fresh path-local cycle check; it reaches the goal at limit 3. The repeated work is the cost of obtaining the shallowest solution without storing the whole BFS frontier.</w:t>
      </w:r>
    </w:p>
    <w:p>
      <w:pPr>
        <w:pStyle w:val="NoSpacing"/>
      </w:pPr>
      <w:r>
        <w:rPr>
          <w:rFonts w:ascii="Consolas" w:hAnsi="Consolas"/>
          <w:sz w:val="17"/>
        </w:rPr>
        <w:t>BFS path: ['A', 'B', 'E', 'G']</w:t>
        <w:br/>
        <w:t>BFS visit order: ['A', 'B', 'C', 'D', 'E', 'F', 'G']</w:t>
        <w:br/>
        <w:t>1 processed A frontier []</w:t>
        <w:br/>
        <w:t>2 processed B frontier ['C']</w:t>
        <w:br/>
        <w:t>3 processed C frontier ['D', 'E']</w:t>
        <w:br/>
        <w:t>4 processed D frontier ['E', 'F']</w:t>
        <w:br/>
        <w:t>5 processed E frontier ['F']</w:t>
        <w:br/>
        <w:t>6 processed F frontier ['G']</w:t>
        <w:br/>
        <w:t>7 processed G frontier []</w:t>
        <w:br/>
        <w:t>DFS path: ['A', 'B', 'E', 'G']</w:t>
        <w:br/>
        <w:t>DFS visit order: ['A', 'B', 'D', 'E', 'G']</w:t>
        <w:br/>
        <w:t>1 processed A frontier []</w:t>
        <w:br/>
        <w:t>2 processed B frontier ['C']</w:t>
        <w:br/>
        <w:t>3 processed D frontier ['C', 'E']</w:t>
        <w:br/>
        <w:t>4 processed E frontier ['C']</w:t>
        <w:br/>
        <w:t>5 processed G frontier ['C']</w:t>
        <w:br/>
        <w:t>DLS 1 CUTOFF None visited ['A', 'B', 'C']</w:t>
        <w:br/>
        <w:t>DLS 2 CUTOFF None visited ['A', 'B', 'D', 'E', 'C', 'F']</w:t>
        <w:br/>
        <w:t>DLS 3 FOUND ['A', 'B', 'E', 'G'] visited ['A', 'B', 'D', 'E', 'G']</w:t>
        <w:br/>
        <w:t>DLS 4 FOUND ['A', 'B', 'E', 'G'] visited ['A', 'B', 'D', 'E', 'G']</w:t>
        <w:br/>
        <w:t>IDDFS 1 path None limits [(0, 'CUTOFF'), (1, 'CUTOFF')]</w:t>
        <w:br/>
        <w:t>IDDFS 2 path None limits [(0, 'CUTOFF'), (1, 'CUTOFF'), (2, 'CUTOFF')]</w:t>
        <w:br/>
        <w:t>IDDFS 3 path ['A', 'B', 'E', 'G'] limits [(0, 'CUTOFF'), (1, 'CUTOFF'), (2, 'CUTOFF'), (3, 'FOUND')]</w:t>
        <w:br/>
        <w:t>IDDFS 4 path ['A', 'B', 'E', 'G'] limits [(0, 'CUTOFF'), (1, 'CUTOFF'), (2, 'CUTOFF'), (3, 'FOUND')]</w:t>
      </w:r>
    </w:p>
    <w:p>
      <w:pPr>
        <w:pStyle w:val="Heading1"/>
      </w:pPr>
      <w:r>
        <w:t>4. Weighted graph and UCS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8"/>
              </w:rPr>
              <w:t>Edge</w:t>
            </w:r>
          </w:p>
        </w:tc>
        <w:tc>
          <w:tcPr>
            <w:tcW w:type="dxa" w:w="5040"/>
            <w:vAlign w:val="center"/>
            <w:shd w:fill="D9EAF7"/>
          </w:tcPr>
          <w:p>
            <w:r/>
            <w:r>
              <w:rPr>
                <w:b/>
                <w:sz w:val="18"/>
              </w:rPr>
              <w:t>Cost</w:t>
            </w:r>
          </w:p>
        </w:tc>
      </w:tr>
      <w:tr>
        <w:tc>
          <w:tcPr>
            <w:tcW w:type="dxa" w:w="5040"/>
            <w:vAlign w:val="center"/>
          </w:tcPr>
          <w:p>
            <w:r/>
            <w:r>
              <w:rPr>
                <w:b w:val="0"/>
                <w:sz w:val="18"/>
              </w:rPr>
              <w:t>A–B</w:t>
            </w:r>
          </w:p>
        </w:tc>
        <w:tc>
          <w:tcPr>
            <w:tcW w:type="dxa" w:w="5040"/>
            <w:vAlign w:val="center"/>
          </w:tcPr>
          <w:p>
            <w:r/>
            <w:r>
              <w:rPr>
                <w:b w:val="0"/>
                <w:sz w:val="18"/>
              </w:rPr>
              <w:t>1</w:t>
            </w:r>
          </w:p>
        </w:tc>
      </w:tr>
      <w:tr>
        <w:tc>
          <w:tcPr>
            <w:tcW w:type="dxa" w:w="5040"/>
            <w:vAlign w:val="center"/>
          </w:tcPr>
          <w:p>
            <w:r/>
            <w:r>
              <w:rPr>
                <w:b w:val="0"/>
                <w:sz w:val="18"/>
              </w:rPr>
              <w:t>B–D</w:t>
            </w:r>
          </w:p>
        </w:tc>
        <w:tc>
          <w:tcPr>
            <w:tcW w:type="dxa" w:w="5040"/>
            <w:vAlign w:val="center"/>
          </w:tcPr>
          <w:p>
            <w:r/>
            <w:r>
              <w:rPr>
                <w:b w:val="0"/>
                <w:sz w:val="18"/>
              </w:rPr>
              <w:t>1</w:t>
            </w:r>
          </w:p>
        </w:tc>
      </w:tr>
      <w:tr>
        <w:tc>
          <w:tcPr>
            <w:tcW w:type="dxa" w:w="5040"/>
            <w:vAlign w:val="center"/>
          </w:tcPr>
          <w:p>
            <w:r/>
            <w:r>
              <w:rPr>
                <w:b w:val="0"/>
                <w:sz w:val="18"/>
              </w:rPr>
              <w:t>B–E</w:t>
            </w:r>
          </w:p>
        </w:tc>
        <w:tc>
          <w:tcPr>
            <w:tcW w:type="dxa" w:w="5040"/>
            <w:vAlign w:val="center"/>
          </w:tcPr>
          <w:p>
            <w:r/>
            <w:r>
              <w:rPr>
                <w:b w:val="0"/>
                <w:sz w:val="18"/>
              </w:rPr>
              <w:t>1</w:t>
            </w:r>
          </w:p>
        </w:tc>
      </w:tr>
      <w:tr>
        <w:tc>
          <w:tcPr>
            <w:tcW w:type="dxa" w:w="5040"/>
            <w:vAlign w:val="center"/>
          </w:tcPr>
          <w:p>
            <w:r/>
            <w:r>
              <w:rPr>
                <w:b w:val="0"/>
                <w:sz w:val="18"/>
              </w:rPr>
              <w:t>E–G</w:t>
            </w:r>
          </w:p>
        </w:tc>
        <w:tc>
          <w:tcPr>
            <w:tcW w:type="dxa" w:w="5040"/>
            <w:vAlign w:val="center"/>
          </w:tcPr>
          <w:p>
            <w:r/>
            <w:r>
              <w:rPr>
                <w:b w:val="0"/>
                <w:sz w:val="18"/>
              </w:rPr>
              <w:t>1</w:t>
            </w:r>
          </w:p>
        </w:tc>
      </w:tr>
      <w:tr>
        <w:tc>
          <w:tcPr>
            <w:tcW w:type="dxa" w:w="5040"/>
            <w:vAlign w:val="center"/>
          </w:tcPr>
          <w:p>
            <w:r/>
            <w:r>
              <w:rPr>
                <w:b w:val="0"/>
                <w:sz w:val="18"/>
              </w:rPr>
              <w:t>A–C</w:t>
            </w:r>
          </w:p>
        </w:tc>
        <w:tc>
          <w:tcPr>
            <w:tcW w:type="dxa" w:w="5040"/>
            <w:vAlign w:val="center"/>
          </w:tcPr>
          <w:p>
            <w:r/>
            <w:r>
              <w:rPr>
                <w:b w:val="0"/>
                <w:sz w:val="18"/>
              </w:rPr>
              <w:t>5</w:t>
            </w:r>
          </w:p>
        </w:tc>
      </w:tr>
      <w:tr>
        <w:tc>
          <w:tcPr>
            <w:tcW w:type="dxa" w:w="5040"/>
            <w:vAlign w:val="center"/>
          </w:tcPr>
          <w:p>
            <w:r/>
            <w:r>
              <w:rPr>
                <w:b w:val="0"/>
                <w:sz w:val="18"/>
              </w:rPr>
              <w:t>C–F</w:t>
            </w:r>
          </w:p>
        </w:tc>
        <w:tc>
          <w:tcPr>
            <w:tcW w:type="dxa" w:w="5040"/>
            <w:vAlign w:val="center"/>
          </w:tcPr>
          <w:p>
            <w:r/>
            <w:r>
              <w:rPr>
                <w:b w:val="0"/>
                <w:sz w:val="18"/>
              </w:rPr>
              <w:t>1</w:t>
            </w:r>
          </w:p>
        </w:tc>
      </w:tr>
      <w:tr>
        <w:tc>
          <w:tcPr>
            <w:tcW w:type="dxa" w:w="5040"/>
            <w:vAlign w:val="center"/>
          </w:tcPr>
          <w:p>
            <w:r/>
            <w:r>
              <w:rPr>
                <w:b w:val="0"/>
                <w:sz w:val="18"/>
              </w:rPr>
              <w:t>C–G</w:t>
            </w:r>
          </w:p>
        </w:tc>
        <w:tc>
          <w:tcPr>
            <w:tcW w:type="dxa" w:w="5040"/>
            <w:vAlign w:val="center"/>
          </w:tcPr>
          <w:p>
            <w:r/>
            <w:r>
              <w:rPr>
                <w:b w:val="0"/>
                <w:sz w:val="18"/>
              </w:rPr>
              <w:t>7</w:t>
            </w:r>
          </w:p>
        </w:tc>
      </w:tr>
    </w:tbl>
    <w:p/>
    <w:p>
      <w:r>
        <w:t>The extension adds C → G. BFS chooses A → C → G because it has two edges, with cost 5 + 7 = 12. UCS chooses A → B → E → G, with three edges and cost 1 + 1 + 1 = 3. Thus fewest hops and lowest cost are different objectives.</w:t>
      </w:r>
    </w:p>
    <w:p>
      <w:pPr>
        <w:pStyle w:val="NoSpacing"/>
      </w:pPr>
      <w:r>
        <w:rPr>
          <w:rFonts w:ascii="Consolas" w:hAnsi="Consolas"/>
          <w:sz w:val="17"/>
        </w:rPr>
        <w:t>BFS path: ['A', 'B', 'E', 'G']</w:t>
        <w:br/>
        <w:t>BFS visit order: ['A', 'B', 'C', 'D', 'E', 'F', 'G']</w:t>
        <w:br/>
        <w:t>1 processed A frontier []</w:t>
        <w:br/>
        <w:t>2 processed B frontier ['C']</w:t>
        <w:br/>
        <w:t>3 processed C frontier ['D', 'E']</w:t>
        <w:br/>
        <w:t>4 processed D frontier ['E', 'F']</w:t>
        <w:br/>
        <w:t>5 processed E frontier ['F']</w:t>
        <w:br/>
        <w:t>6 processed F frontier ['G']</w:t>
        <w:br/>
        <w:t>7 processed G frontier []</w:t>
        <w:br/>
        <w:t>DFS path: ['A', 'B', 'E', 'G']</w:t>
        <w:br/>
        <w:t>DFS visit order: ['A', 'B', 'D', 'E', 'G']</w:t>
        <w:br/>
        <w:t>1 processed A frontier []</w:t>
        <w:br/>
        <w:t>2 processed B frontier ['C']</w:t>
        <w:br/>
        <w:t>3 processed D frontier ['C', 'E']</w:t>
        <w:br/>
        <w:t>4 processed E frontier ['C']</w:t>
        <w:br/>
        <w:t>5 processed G frontier ['C']</w:t>
        <w:br/>
        <w:t>weights {('A', 'B'): 1, ('B', 'D'): 1, ('B', 'E'): 1, ('C', 'F'): 1, ('E', 'G'): 1, ('A', 'C'): 5, ('C', 'G'): 7}</w:t>
        <w:br/>
        <w:t>BFS path ['A', 'C', 'G'] hops 2 cost 12</w:t>
        <w:br/>
        <w:t>UCS path ['A', 'B', 'E', 'G'] hops 3 cost 3</w:t>
        <w:br/>
        <w:t>UCS processed [('A', 0), ('B', 1), ('D', 2), ('E', 2), ('G', 3)]</w:t>
        <w:br/>
        <w:t>UCS independently summed cost 3</w:t>
      </w:r>
    </w:p>
    <w:p>
      <w:pPr>
        <w:pStyle w:val="Heading1"/>
      </w:pPr>
      <w:r>
        <w:t>5. Edge cases and limitations</w:t>
      </w:r>
    </w:p>
    <w:p>
      <w:r>
        <w:t>The implementations include start-equals-goal naturally: the first processed node is the answer. An unreachable goal returns None after the reachable component is exhausted. Path-local cycle checks prevent infinite recursion in DLS/IDDFS, while BFS/DFS use explored tracking. UCS assumes non-negative costs; negative edges would require a different method. Search counts include the goal when it is processed.</w:t>
      </w:r>
    </w:p>
    <w:p>
      <w:pPr>
        <w:pStyle w:val="Heading1"/>
      </w:pPr>
      <w:r>
        <w:t>6. Complexity comparison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r/>
            <w:r>
              <w:rPr>
                <w:b/>
                <w:sz w:val="18"/>
              </w:rPr>
              <w:t>Strategy</w:t>
            </w:r>
          </w:p>
        </w:tc>
        <w:tc>
          <w:tcPr>
            <w:tcW w:type="dxa" w:w="2520"/>
            <w:vAlign w:val="center"/>
            <w:shd w:fill="D9EAF7"/>
          </w:tcPr>
          <w:p>
            <w:r/>
            <w:r>
              <w:rPr>
                <w:b/>
                <w:sz w:val="18"/>
              </w:rPr>
              <w:t>Complete?</w:t>
            </w:r>
          </w:p>
        </w:tc>
        <w:tc>
          <w:tcPr>
            <w:tcW w:type="dxa" w:w="2520"/>
            <w:vAlign w:val="center"/>
            <w:shd w:fill="D9EAF7"/>
          </w:tcPr>
          <w:p>
            <w:r/>
            <w:r>
              <w:rPr>
                <w:b/>
                <w:sz w:val="18"/>
              </w:rPr>
              <w:t>Optimal?</w:t>
            </w:r>
          </w:p>
        </w:tc>
        <w:tc>
          <w:tcPr>
            <w:tcW w:type="dxa" w:w="2520"/>
            <w:vAlign w:val="center"/>
            <w:shd w:fill="D9EAF7"/>
          </w:tcPr>
          <w:p>
            <w:r/>
            <w:r>
              <w:rPr>
                <w:b/>
                <w:sz w:val="18"/>
              </w:rPr>
              <w:t>Main resource behaviour</w:t>
            </w:r>
          </w:p>
        </w:tc>
      </w:tr>
      <w:tr>
        <w:tc>
          <w:tcPr>
            <w:tcW w:type="dxa" w:w="2520"/>
            <w:vAlign w:val="center"/>
          </w:tcPr>
          <w:p>
            <w:r/>
            <w:r>
              <w:rPr>
                <w:b w:val="0"/>
                <w:sz w:val="18"/>
              </w:rPr>
              <w:t>BFS</w:t>
            </w:r>
          </w:p>
        </w:tc>
        <w:tc>
          <w:tcPr>
            <w:tcW w:type="dxa" w:w="2520"/>
            <w:vAlign w:val="center"/>
          </w:tcPr>
          <w:p>
            <w:r/>
            <w:r>
              <w:rPr>
                <w:b w:val="0"/>
                <w:sz w:val="18"/>
              </w:rPr>
              <w:t>Yes for finite branching</w:t>
            </w:r>
          </w:p>
        </w:tc>
        <w:tc>
          <w:tcPr>
            <w:tcW w:type="dxa" w:w="2520"/>
            <w:vAlign w:val="center"/>
          </w:tcPr>
          <w:p>
            <w:r/>
            <w:r>
              <w:rPr>
                <w:b w:val="0"/>
                <w:sz w:val="18"/>
              </w:rPr>
              <w:t>Yes for equal step cost</w:t>
            </w:r>
          </w:p>
        </w:tc>
        <w:tc>
          <w:tcPr>
            <w:tcW w:type="dxa" w:w="2520"/>
            <w:vAlign w:val="center"/>
          </w:tcPr>
          <w:p>
            <w:r/>
            <w:r>
              <w:rPr>
                <w:b w:val="0"/>
                <w:sz w:val="18"/>
              </w:rPr>
              <w:t>High memory at broad depths</w:t>
            </w:r>
          </w:p>
        </w:tc>
      </w:tr>
      <w:tr>
        <w:tc>
          <w:tcPr>
            <w:tcW w:type="dxa" w:w="2520"/>
            <w:vAlign w:val="center"/>
          </w:tcPr>
          <w:p>
            <w:r/>
            <w:r>
              <w:rPr>
                <w:b w:val="0"/>
                <w:sz w:val="18"/>
              </w:rPr>
              <w:t>DFS</w:t>
            </w:r>
          </w:p>
        </w:tc>
        <w:tc>
          <w:tcPr>
            <w:tcW w:type="dxa" w:w="2520"/>
            <w:vAlign w:val="center"/>
          </w:tcPr>
          <w:p>
            <w:r/>
            <w:r>
              <w:rPr>
                <w:b w:val="0"/>
                <w:sz w:val="18"/>
              </w:rPr>
              <w:t>Not always</w:t>
            </w:r>
          </w:p>
        </w:tc>
        <w:tc>
          <w:tcPr>
            <w:tcW w:type="dxa" w:w="2520"/>
            <w:vAlign w:val="center"/>
          </w:tcPr>
          <w:p>
            <w:r/>
            <w:r>
              <w:rPr>
                <w:b w:val="0"/>
                <w:sz w:val="18"/>
              </w:rPr>
              <w:t>No</w:t>
            </w:r>
          </w:p>
        </w:tc>
        <w:tc>
          <w:tcPr>
            <w:tcW w:type="dxa" w:w="2520"/>
            <w:vAlign w:val="center"/>
          </w:tcPr>
          <w:p>
            <w:r/>
            <w:r>
              <w:rPr>
                <w:b w:val="0"/>
                <w:sz w:val="18"/>
              </w:rPr>
              <w:t>Low memory but can go deep</w:t>
            </w:r>
          </w:p>
        </w:tc>
      </w:tr>
      <w:tr>
        <w:tc>
          <w:tcPr>
            <w:tcW w:type="dxa" w:w="2520"/>
            <w:vAlign w:val="center"/>
          </w:tcPr>
          <w:p>
            <w:r/>
            <w:r>
              <w:rPr>
                <w:b w:val="0"/>
                <w:sz w:val="18"/>
              </w:rPr>
              <w:t>DLS</w:t>
            </w:r>
          </w:p>
        </w:tc>
        <w:tc>
          <w:tcPr>
            <w:tcW w:type="dxa" w:w="2520"/>
            <w:vAlign w:val="center"/>
          </w:tcPr>
          <w:p>
            <w:r/>
            <w:r>
              <w:rPr>
                <w:b w:val="0"/>
                <w:sz w:val="18"/>
              </w:rPr>
              <w:t>If limit is sufficient</w:t>
            </w:r>
          </w:p>
        </w:tc>
        <w:tc>
          <w:tcPr>
            <w:tcW w:type="dxa" w:w="2520"/>
            <w:vAlign w:val="center"/>
          </w:tcPr>
          <w:p>
            <w:r/>
            <w:r>
              <w:rPr>
                <w:b w:val="0"/>
                <w:sz w:val="18"/>
              </w:rPr>
              <w:t>No</w:t>
            </w:r>
          </w:p>
        </w:tc>
        <w:tc>
          <w:tcPr>
            <w:tcW w:type="dxa" w:w="2520"/>
            <w:vAlign w:val="center"/>
          </w:tcPr>
          <w:p>
            <w:r/>
            <w:r>
              <w:rPr>
                <w:b w:val="0"/>
                <w:sz w:val="18"/>
              </w:rPr>
              <w:t>Depth bounded</w:t>
            </w:r>
          </w:p>
        </w:tc>
      </w:tr>
      <w:tr>
        <w:tc>
          <w:tcPr>
            <w:tcW w:type="dxa" w:w="2520"/>
            <w:vAlign w:val="center"/>
          </w:tcPr>
          <w:p>
            <w:r/>
            <w:r>
              <w:rPr>
                <w:b w:val="0"/>
                <w:sz w:val="18"/>
              </w:rPr>
              <w:t>IDDFS</w:t>
            </w:r>
          </w:p>
        </w:tc>
        <w:tc>
          <w:tcPr>
            <w:tcW w:type="dxa" w:w="2520"/>
            <w:vAlign w:val="center"/>
          </w:tcPr>
          <w:p>
            <w:r/>
            <w:r>
              <w:rPr>
                <w:b w:val="0"/>
                <w:sz w:val="18"/>
              </w:rPr>
              <w:t>Yes</w:t>
            </w:r>
          </w:p>
        </w:tc>
        <w:tc>
          <w:tcPr>
            <w:tcW w:type="dxa" w:w="2520"/>
            <w:vAlign w:val="center"/>
          </w:tcPr>
          <w:p>
            <w:r/>
            <w:r>
              <w:rPr>
                <w:b w:val="0"/>
                <w:sz w:val="18"/>
              </w:rPr>
              <w:t>Yes for equal step cost</w:t>
            </w:r>
          </w:p>
        </w:tc>
        <w:tc>
          <w:tcPr>
            <w:tcW w:type="dxa" w:w="2520"/>
            <w:vAlign w:val="center"/>
          </w:tcPr>
          <w:p>
            <w:r/>
            <w:r>
              <w:rPr>
                <w:b w:val="0"/>
                <w:sz w:val="18"/>
              </w:rPr>
              <w:t>Repeated shallow work</w:t>
            </w:r>
          </w:p>
        </w:tc>
      </w:tr>
      <w:tr>
        <w:tc>
          <w:tcPr>
            <w:tcW w:type="dxa" w:w="2520"/>
            <w:vAlign w:val="center"/>
          </w:tcPr>
          <w:p>
            <w:r/>
            <w:r>
              <w:rPr>
                <w:b w:val="0"/>
                <w:sz w:val="18"/>
              </w:rPr>
              <w:t>UCS</w:t>
            </w:r>
          </w:p>
        </w:tc>
        <w:tc>
          <w:tcPr>
            <w:tcW w:type="dxa" w:w="2520"/>
            <w:vAlign w:val="center"/>
          </w:tcPr>
          <w:p>
            <w:r/>
            <w:r>
              <w:rPr>
                <w:b w:val="0"/>
                <w:sz w:val="18"/>
              </w:rPr>
              <w:t>Yes with positive costs</w:t>
            </w:r>
          </w:p>
        </w:tc>
        <w:tc>
          <w:tcPr>
            <w:tcW w:type="dxa" w:w="2520"/>
            <w:vAlign w:val="center"/>
          </w:tcPr>
          <w:p>
            <w:r/>
            <w:r>
              <w:rPr>
                <w:b w:val="0"/>
                <w:sz w:val="18"/>
              </w:rPr>
              <w:t>Yes</w:t>
            </w:r>
          </w:p>
        </w:tc>
        <w:tc>
          <w:tcPr>
            <w:tcW w:type="dxa" w:w="2520"/>
            <w:vAlign w:val="center"/>
          </w:tcPr>
          <w:p>
            <w:r/>
            <w:r>
              <w:rPr>
                <w:b w:val="0"/>
                <w:sz w:val="18"/>
              </w:rPr>
              <w:t>Priority queue ordered by path cost</w:t>
            </w:r>
          </w:p>
        </w:tc>
      </w:tr>
    </w:tbl>
    <w:p/>
    <w:p>
      <w:pPr>
        <w:pStyle w:val="Heading1"/>
      </w:pPr>
      <w:r>
        <w:t>7. Reflection and responsible practice</w:t>
      </w:r>
    </w:p>
    <w:p>
      <w:r>
        <w:t>I learned that a returned path is not enough evidence; the expansion order and cost must also be recorded. DFS looked efficient on this small graph because it reached the goal early, but that result should not be generalised. In a rescue system, the route policy must state whether time, energy, risk or distance is being optimised, and testing must include cycles, unreachable goals and changing edge costs.</w:t>
      </w:r>
    </w:p>
    <w:p>
      <w:pPr>
        <w:pStyle w:val="Heading1"/>
      </w:pPr>
      <w:r>
        <w:t>8. Sources</w:t>
      </w:r>
    </w:p>
    <w:p>
      <w:pPr>
        <w:pStyle w:val="ListBullet"/>
      </w:pPr>
      <w:r>
        <w:t>Russell, S. and Norvig, P., Artificial Intelligence: A Modern Approach, 4th ed., chapters on uninformed search. https://aima.cs.berkeley.edu/</w:t>
      </w:r>
    </w:p>
    <w:p>
      <w:pPr>
        <w:pStyle w:val="ListBullet"/>
      </w:pPr>
      <w:r>
        <w:t>Course lab manual, CAI601400, Section 3.2 BFS/DFS, Section 3.3 DLS/IDDFS/UCS, and Section 3.7 weighted corridor extension (provided PDF).</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