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CD01B" w14:textId="480DB9FE" w:rsidR="00BE78A4" w:rsidRPr="00DE1DED" w:rsidRDefault="00DE1DED" w:rsidP="00791949">
      <w:pPr>
        <w:pStyle w:val="Title"/>
        <w:jc w:val="center"/>
      </w:pPr>
      <w:r w:rsidRPr="00DE1DED">
        <w:t>The title goes here</w:t>
      </w:r>
    </w:p>
    <w:p w14:paraId="06DF5A64" w14:textId="6019C6F4" w:rsidR="00DE1DED" w:rsidRPr="00DE1DED" w:rsidRDefault="00C347C6" w:rsidP="0079194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Group 12: </w:t>
      </w:r>
      <w:r w:rsidR="00DE1DED" w:rsidRPr="00DE1DED">
        <w:rPr>
          <w:sz w:val="24"/>
          <w:szCs w:val="24"/>
        </w:rPr>
        <w:t>Ethan Hodys, Vincent Chiang</w:t>
      </w:r>
    </w:p>
    <w:p w14:paraId="02EA0A82" w14:textId="5B4F2E5B" w:rsidR="00DE1DED" w:rsidRDefault="00DE1DED">
      <w:pPr>
        <w:rPr>
          <w:sz w:val="24"/>
          <w:szCs w:val="24"/>
        </w:rPr>
      </w:pPr>
    </w:p>
    <w:p w14:paraId="07B243AF" w14:textId="77777777" w:rsidR="00791949" w:rsidRPr="00DE1DED" w:rsidRDefault="00791949">
      <w:pPr>
        <w:rPr>
          <w:sz w:val="24"/>
          <w:szCs w:val="24"/>
        </w:rPr>
      </w:pPr>
    </w:p>
    <w:p w14:paraId="47D0040B" w14:textId="328486FA" w:rsidR="00DE1DED" w:rsidRDefault="00DE1DED">
      <w:pPr>
        <w:rPr>
          <w:sz w:val="24"/>
          <w:szCs w:val="24"/>
        </w:rPr>
      </w:pPr>
      <w:r w:rsidRPr="00791949">
        <w:rPr>
          <w:i/>
          <w:iCs/>
          <w:sz w:val="24"/>
          <w:szCs w:val="24"/>
        </w:rPr>
        <w:t>Abstract</w:t>
      </w:r>
      <w:r w:rsidRPr="00DE1DED">
        <w:rPr>
          <w:sz w:val="24"/>
          <w:szCs w:val="24"/>
        </w:rPr>
        <w:t xml:space="preserve">: </w:t>
      </w:r>
      <w:r w:rsidRPr="00DE1DED">
        <w:rPr>
          <w:sz w:val="24"/>
          <w:szCs w:val="24"/>
        </w:rPr>
        <w:t>Minimum wage amounts and policy are, sadly, a contentious issue within the Unites States and have been for decades. This research is an exploratory analysis using a state’s minimum wage characteristics as a proxy indicator for the general well-being of a state’s citizens.  We will be using 3 key sociological metrics to form a single composite index by which to rank each state.</w:t>
      </w:r>
    </w:p>
    <w:p w14:paraId="213B034F" w14:textId="1392C62F" w:rsidR="00C347C6" w:rsidRDefault="00C347C6">
      <w:pPr>
        <w:rPr>
          <w:sz w:val="24"/>
          <w:szCs w:val="24"/>
        </w:rPr>
      </w:pPr>
    </w:p>
    <w:p w14:paraId="00C9B6D2" w14:textId="77777777" w:rsidR="00C347C6" w:rsidRDefault="00C347C6">
      <w:pPr>
        <w:rPr>
          <w:sz w:val="24"/>
          <w:szCs w:val="24"/>
        </w:rPr>
      </w:pPr>
    </w:p>
    <w:sdt>
      <w:sdtPr>
        <w:id w:val="-15699573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BB5D714" w14:textId="1A17B247" w:rsidR="00C347C6" w:rsidRDefault="00C347C6">
          <w:pPr>
            <w:pStyle w:val="TOCHeading"/>
          </w:pPr>
          <w:r>
            <w:t>Contents</w:t>
          </w:r>
        </w:p>
        <w:p w14:paraId="2230D65F" w14:textId="450B9803" w:rsidR="00C347C6" w:rsidRDefault="00C347C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26099" w:history="1">
            <w:r w:rsidRPr="004C39B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CBCC0" w14:textId="00FC09A9" w:rsidR="00C347C6" w:rsidRDefault="00C347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626100" w:history="1">
            <w:r w:rsidRPr="004C39B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1DB1C" w14:textId="2375C0A7" w:rsidR="00C347C6" w:rsidRDefault="00C347C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626101" w:history="1">
            <w:r w:rsidRPr="004C39B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90471" w14:textId="776C8ADA" w:rsidR="00C347C6" w:rsidRDefault="00C347C6">
          <w:r>
            <w:rPr>
              <w:b/>
              <w:bCs/>
              <w:noProof/>
            </w:rPr>
            <w:fldChar w:fldCharType="end"/>
          </w:r>
        </w:p>
      </w:sdtContent>
    </w:sdt>
    <w:p w14:paraId="7D4DE9C8" w14:textId="310EA98C" w:rsidR="00C347C6" w:rsidRDefault="00C347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8B3E7F" w14:textId="36C91742" w:rsidR="00C347C6" w:rsidRDefault="00C347C6" w:rsidP="00C347C6">
      <w:pPr>
        <w:pStyle w:val="Heading1"/>
      </w:pPr>
      <w:bookmarkStart w:id="0" w:name="_Toc38626099"/>
      <w:r>
        <w:lastRenderedPageBreak/>
        <w:t>Introduction</w:t>
      </w:r>
      <w:bookmarkEnd w:id="0"/>
    </w:p>
    <w:p w14:paraId="5B8E112C" w14:textId="77777777" w:rsidR="00C347C6" w:rsidRDefault="00C347C6">
      <w:pPr>
        <w:rPr>
          <w:sz w:val="24"/>
          <w:szCs w:val="24"/>
        </w:rPr>
      </w:pPr>
    </w:p>
    <w:p w14:paraId="5306CE52" w14:textId="07803833" w:rsidR="00C347C6" w:rsidRDefault="00C347C6">
      <w:pPr>
        <w:rPr>
          <w:sz w:val="24"/>
          <w:szCs w:val="24"/>
        </w:rPr>
      </w:pPr>
      <w:r>
        <w:rPr>
          <w:sz w:val="24"/>
          <w:szCs w:val="24"/>
        </w:rPr>
        <w:t>Start the section</w:t>
      </w:r>
    </w:p>
    <w:p w14:paraId="5CF8B998" w14:textId="1FC374FF" w:rsidR="00C347C6" w:rsidRDefault="00C347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47CBBF" w14:textId="2D5E5078" w:rsidR="00C347C6" w:rsidRDefault="00C347C6" w:rsidP="00C347C6">
      <w:pPr>
        <w:pStyle w:val="Heading1"/>
      </w:pPr>
      <w:bookmarkStart w:id="1" w:name="_Toc38626100"/>
      <w:r>
        <w:lastRenderedPageBreak/>
        <w:t>Conclusion</w:t>
      </w:r>
      <w:bookmarkEnd w:id="1"/>
    </w:p>
    <w:p w14:paraId="1641E6A2" w14:textId="33848D93" w:rsidR="00C347C6" w:rsidRDefault="00C347C6">
      <w:pPr>
        <w:rPr>
          <w:sz w:val="24"/>
          <w:szCs w:val="24"/>
        </w:rPr>
      </w:pPr>
    </w:p>
    <w:p w14:paraId="25A715F5" w14:textId="77777777" w:rsidR="00C347C6" w:rsidRDefault="00C347C6" w:rsidP="00C347C6">
      <w:pPr>
        <w:rPr>
          <w:sz w:val="24"/>
          <w:szCs w:val="24"/>
        </w:rPr>
      </w:pPr>
      <w:r>
        <w:rPr>
          <w:sz w:val="24"/>
          <w:szCs w:val="24"/>
        </w:rPr>
        <w:t>Start the section</w:t>
      </w:r>
    </w:p>
    <w:p w14:paraId="7F3815BE" w14:textId="77777777" w:rsidR="00C347C6" w:rsidRDefault="00C347C6">
      <w:pPr>
        <w:rPr>
          <w:sz w:val="24"/>
          <w:szCs w:val="24"/>
        </w:rPr>
      </w:pPr>
    </w:p>
    <w:p w14:paraId="24A29197" w14:textId="0BB809CD" w:rsidR="00C347C6" w:rsidRDefault="00C347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2C4247" w14:textId="5626AC08" w:rsidR="00C347C6" w:rsidRDefault="00C347C6" w:rsidP="00C347C6">
      <w:pPr>
        <w:pStyle w:val="Heading1"/>
      </w:pPr>
      <w:bookmarkStart w:id="2" w:name="_Toc38626101"/>
      <w:r>
        <w:lastRenderedPageBreak/>
        <w:t>Bibliography</w:t>
      </w:r>
      <w:bookmarkEnd w:id="2"/>
    </w:p>
    <w:p w14:paraId="6A032262" w14:textId="154B06F6" w:rsidR="00C347C6" w:rsidRDefault="00C347C6">
      <w:pPr>
        <w:rPr>
          <w:sz w:val="24"/>
          <w:szCs w:val="24"/>
        </w:rPr>
      </w:pPr>
    </w:p>
    <w:p w14:paraId="6C3A9DC5" w14:textId="77777777" w:rsidR="00C347C6" w:rsidRDefault="00C347C6" w:rsidP="00C347C6">
      <w:pPr>
        <w:rPr>
          <w:sz w:val="24"/>
          <w:szCs w:val="24"/>
        </w:rPr>
      </w:pPr>
      <w:r>
        <w:rPr>
          <w:sz w:val="24"/>
          <w:szCs w:val="24"/>
        </w:rPr>
        <w:t>Start the section</w:t>
      </w:r>
    </w:p>
    <w:p w14:paraId="7A56BA6B" w14:textId="77777777" w:rsidR="00C347C6" w:rsidRPr="00DE1DED" w:rsidRDefault="00C347C6">
      <w:pPr>
        <w:rPr>
          <w:sz w:val="24"/>
          <w:szCs w:val="24"/>
        </w:rPr>
      </w:pPr>
    </w:p>
    <w:sectPr w:rsidR="00C347C6" w:rsidRPr="00DE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A4"/>
    <w:rsid w:val="00791949"/>
    <w:rsid w:val="00BE78A4"/>
    <w:rsid w:val="00C347C6"/>
    <w:rsid w:val="00DE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A0C2"/>
  <w15:chartTrackingRefBased/>
  <w15:docId w15:val="{3AE29B05-855B-4D45-9263-4902FE9E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4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47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47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47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62B684F3-86B8-4B90-BEEF-4D1BFA170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Hodys</dc:creator>
  <cp:keywords/>
  <dc:description/>
  <cp:lastModifiedBy>Ethan Hodys</cp:lastModifiedBy>
  <cp:revision>4</cp:revision>
  <dcterms:created xsi:type="dcterms:W3CDTF">2020-04-24T16:15:00Z</dcterms:created>
  <dcterms:modified xsi:type="dcterms:W3CDTF">2020-04-24T17:08:00Z</dcterms:modified>
</cp:coreProperties>
</file>