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80" w:before="160" w:line="360" w:lineRule="auto"/>
        <w:rPr>
          <w:rFonts w:ascii="Times New Roman" w:cs="Times New Roman" w:eastAsia="Times New Roman" w:hAnsi="Times New Roman"/>
          <w:b w:val="1"/>
          <w:color w:val="2b2b2b"/>
          <w:sz w:val="24"/>
          <w:szCs w:val="24"/>
          <w:u w:val="single"/>
        </w:rPr>
      </w:pPr>
      <w:r w:rsidDel="00000000" w:rsidR="00000000" w:rsidRPr="00000000">
        <w:rPr>
          <w:rFonts w:ascii="Times New Roman" w:cs="Times New Roman" w:eastAsia="Times New Roman" w:hAnsi="Times New Roman"/>
          <w:b w:val="1"/>
          <w:color w:val="2b2b2b"/>
          <w:sz w:val="24"/>
          <w:szCs w:val="24"/>
          <w:u w:val="single"/>
          <w:rtl w:val="0"/>
        </w:rPr>
        <w:t xml:space="preserve">Overview:</w:t>
      </w:r>
    </w:p>
    <w:p w:rsidR="00000000" w:rsidDel="00000000" w:rsidP="00000000" w:rsidRDefault="00000000" w:rsidRPr="00000000" w14:paraId="00000002">
      <w:pPr>
        <w:spacing w:after="380" w:before="160" w:line="360" w:lineRule="auto"/>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The purpose of this analysis was to create a model for the nonprofit foundation Alphabet Soup that would assist in selecting ventures for funding that had the best chance of success.</w:t>
      </w:r>
    </w:p>
    <w:p w:rsidR="00000000" w:rsidDel="00000000" w:rsidP="00000000" w:rsidRDefault="00000000" w:rsidRPr="00000000" w14:paraId="00000003">
      <w:pPr>
        <w:spacing w:after="380" w:before="160" w:line="360" w:lineRule="auto"/>
        <w:rPr>
          <w:rFonts w:ascii="Times New Roman" w:cs="Times New Roman" w:eastAsia="Times New Roman" w:hAnsi="Times New Roman"/>
          <w:b w:val="1"/>
          <w:color w:val="2b2b2b"/>
          <w:sz w:val="24"/>
          <w:szCs w:val="24"/>
          <w:u w:val="single"/>
        </w:rPr>
      </w:pPr>
      <w:r w:rsidDel="00000000" w:rsidR="00000000" w:rsidRPr="00000000">
        <w:rPr>
          <w:rFonts w:ascii="Times New Roman" w:cs="Times New Roman" w:eastAsia="Times New Roman" w:hAnsi="Times New Roman"/>
          <w:b w:val="1"/>
          <w:color w:val="2b2b2b"/>
          <w:sz w:val="24"/>
          <w:szCs w:val="24"/>
          <w:u w:val="single"/>
          <w:rtl w:val="0"/>
        </w:rPr>
        <w:t xml:space="preserve">Results:</w:t>
      </w:r>
    </w:p>
    <w:p w:rsidR="00000000" w:rsidDel="00000000" w:rsidP="00000000" w:rsidRDefault="00000000" w:rsidRPr="00000000" w14:paraId="00000004">
      <w:pPr>
        <w:numPr>
          <w:ilvl w:val="0"/>
          <w:numId w:val="1"/>
        </w:numPr>
        <w:spacing w:after="0" w:afterAutospacing="0" w:before="160" w:line="360" w:lineRule="auto"/>
        <w:ind w:left="720" w:hanging="360"/>
        <w:rPr>
          <w:rFonts w:ascii="Times New Roman" w:cs="Times New Roman" w:eastAsia="Times New Roman" w:hAnsi="Times New Roman"/>
          <w:b w:val="1"/>
          <w:color w:val="2b2b2b"/>
          <w:sz w:val="24"/>
          <w:szCs w:val="24"/>
        </w:rPr>
      </w:pPr>
      <w:r w:rsidDel="00000000" w:rsidR="00000000" w:rsidRPr="00000000">
        <w:rPr>
          <w:rFonts w:ascii="Times New Roman" w:cs="Times New Roman" w:eastAsia="Times New Roman" w:hAnsi="Times New Roman"/>
          <w:b w:val="1"/>
          <w:color w:val="2b2b2b"/>
          <w:sz w:val="24"/>
          <w:szCs w:val="24"/>
          <w:u w:val="single"/>
          <w:rtl w:val="0"/>
        </w:rPr>
        <w:t xml:space="preserve">Data Preprocessing:</w:t>
      </w:r>
    </w:p>
    <w:p w:rsidR="00000000" w:rsidDel="00000000" w:rsidP="00000000" w:rsidRDefault="00000000" w:rsidRPr="00000000" w14:paraId="00000005">
      <w:pPr>
        <w:numPr>
          <w:ilvl w:val="1"/>
          <w:numId w:val="1"/>
        </w:numPr>
        <w:spacing w:after="0" w:afterAutospacing="0" w:before="0" w:beforeAutospacing="0" w:line="360" w:lineRule="auto"/>
        <w:ind w:left="1440" w:hanging="360"/>
        <w:rPr>
          <w:rFonts w:ascii="Times New Roman" w:cs="Times New Roman" w:eastAsia="Times New Roman" w:hAnsi="Times New Roman"/>
          <w:color w:val="2b2b2b"/>
          <w:sz w:val="24"/>
          <w:szCs w:val="24"/>
          <w:u w:val="none"/>
        </w:rPr>
      </w:pPr>
      <w:r w:rsidDel="00000000" w:rsidR="00000000" w:rsidRPr="00000000">
        <w:rPr>
          <w:rFonts w:ascii="Times New Roman" w:cs="Times New Roman" w:eastAsia="Times New Roman" w:hAnsi="Times New Roman"/>
          <w:color w:val="2b2b2b"/>
          <w:sz w:val="24"/>
          <w:szCs w:val="24"/>
          <w:rtl w:val="0"/>
        </w:rPr>
        <w:t xml:space="preserve">The target variable for this model was the “IS_SUCCESSFUL” variable</w:t>
      </w:r>
    </w:p>
    <w:p w:rsidR="00000000" w:rsidDel="00000000" w:rsidP="00000000" w:rsidRDefault="00000000" w:rsidRPr="00000000" w14:paraId="00000006">
      <w:pPr>
        <w:numPr>
          <w:ilvl w:val="1"/>
          <w:numId w:val="1"/>
        </w:numPr>
        <w:spacing w:after="0" w:afterAutospacing="0" w:before="0" w:beforeAutospacing="0" w:line="360" w:lineRule="auto"/>
        <w:ind w:left="1440" w:hanging="360"/>
        <w:rPr>
          <w:rFonts w:ascii="Times New Roman" w:cs="Times New Roman" w:eastAsia="Times New Roman" w:hAnsi="Times New Roman"/>
          <w:color w:val="2b2b2b"/>
          <w:sz w:val="24"/>
          <w:szCs w:val="24"/>
          <w:u w:val="none"/>
        </w:rPr>
      </w:pPr>
      <w:r w:rsidDel="00000000" w:rsidR="00000000" w:rsidRPr="00000000">
        <w:rPr>
          <w:rFonts w:ascii="Times New Roman" w:cs="Times New Roman" w:eastAsia="Times New Roman" w:hAnsi="Times New Roman"/>
          <w:color w:val="2b2b2b"/>
          <w:sz w:val="24"/>
          <w:szCs w:val="24"/>
          <w:rtl w:val="0"/>
        </w:rPr>
        <w:t xml:space="preserve">The feature variables for this model were the “INCOME_AMT” and the “ASK_AMT” variables as well as the classification and application type</w:t>
      </w:r>
    </w:p>
    <w:p w:rsidR="00000000" w:rsidDel="00000000" w:rsidP="00000000" w:rsidRDefault="00000000" w:rsidRPr="00000000" w14:paraId="00000007">
      <w:pPr>
        <w:numPr>
          <w:ilvl w:val="1"/>
          <w:numId w:val="1"/>
        </w:numPr>
        <w:spacing w:after="0" w:afterAutospacing="0" w:before="0" w:beforeAutospacing="0" w:line="360" w:lineRule="auto"/>
        <w:ind w:left="1440" w:hanging="360"/>
        <w:rPr>
          <w:rFonts w:ascii="Times New Roman" w:cs="Times New Roman" w:eastAsia="Times New Roman" w:hAnsi="Times New Roman"/>
          <w:color w:val="2b2b2b"/>
          <w:sz w:val="24"/>
          <w:szCs w:val="24"/>
          <w:u w:val="none"/>
        </w:rPr>
      </w:pPr>
      <w:r w:rsidDel="00000000" w:rsidR="00000000" w:rsidRPr="00000000">
        <w:rPr>
          <w:rFonts w:ascii="Times New Roman" w:cs="Times New Roman" w:eastAsia="Times New Roman" w:hAnsi="Times New Roman"/>
          <w:color w:val="2b2b2b"/>
          <w:sz w:val="24"/>
          <w:szCs w:val="24"/>
          <w:rtl w:val="0"/>
        </w:rPr>
        <w:t xml:space="preserve">The only two variables that were removed were the EIN and Name variables as they were only non-beneficial ID variables</w:t>
      </w:r>
    </w:p>
    <w:p w:rsidR="00000000" w:rsidDel="00000000" w:rsidP="00000000" w:rsidRDefault="00000000" w:rsidRPr="00000000" w14:paraId="00000008">
      <w:pPr>
        <w:numPr>
          <w:ilvl w:val="0"/>
          <w:numId w:val="1"/>
        </w:numPr>
        <w:spacing w:after="0" w:afterAutospacing="0" w:before="0" w:beforeAutospacing="0" w:line="360" w:lineRule="auto"/>
        <w:ind w:left="720" w:hanging="360"/>
        <w:rPr>
          <w:rFonts w:ascii="Times New Roman" w:cs="Times New Roman" w:eastAsia="Times New Roman" w:hAnsi="Times New Roman"/>
          <w:b w:val="1"/>
          <w:color w:val="2b2b2b"/>
          <w:sz w:val="24"/>
          <w:szCs w:val="24"/>
        </w:rPr>
      </w:pPr>
      <w:r w:rsidDel="00000000" w:rsidR="00000000" w:rsidRPr="00000000">
        <w:rPr>
          <w:rFonts w:ascii="Times New Roman" w:cs="Times New Roman" w:eastAsia="Times New Roman" w:hAnsi="Times New Roman"/>
          <w:b w:val="1"/>
          <w:color w:val="2b2b2b"/>
          <w:sz w:val="24"/>
          <w:szCs w:val="24"/>
          <w:u w:val="single"/>
          <w:rtl w:val="0"/>
        </w:rPr>
        <w:t xml:space="preserve">Compiling, Training, and Evaluating the Model:</w:t>
      </w:r>
    </w:p>
    <w:p w:rsidR="00000000" w:rsidDel="00000000" w:rsidP="00000000" w:rsidRDefault="00000000" w:rsidRPr="00000000" w14:paraId="00000009">
      <w:pPr>
        <w:numPr>
          <w:ilvl w:val="1"/>
          <w:numId w:val="1"/>
        </w:numPr>
        <w:spacing w:after="0" w:afterAutospacing="0" w:before="0" w:beforeAutospacing="0" w:line="360" w:lineRule="auto"/>
        <w:ind w:left="1440" w:hanging="360"/>
        <w:rPr>
          <w:rFonts w:ascii="Times New Roman" w:cs="Times New Roman" w:eastAsia="Times New Roman" w:hAnsi="Times New Roman"/>
          <w:color w:val="2b2b2b"/>
          <w:sz w:val="24"/>
          <w:szCs w:val="24"/>
          <w:u w:val="none"/>
        </w:rPr>
      </w:pPr>
      <w:r w:rsidDel="00000000" w:rsidR="00000000" w:rsidRPr="00000000">
        <w:rPr>
          <w:rFonts w:ascii="Times New Roman" w:cs="Times New Roman" w:eastAsia="Times New Roman" w:hAnsi="Times New Roman"/>
          <w:color w:val="2b2b2b"/>
          <w:sz w:val="24"/>
          <w:szCs w:val="24"/>
          <w:rtl w:val="0"/>
        </w:rPr>
        <w:t xml:space="preserve">For my neural network model, I used an extra hidden layer aside from the first one and the output layer. For the first two layers, I used the ReLU activation function with 8 and 6 neurons respectively. The output layer used the sigmoid activation function with only 1 neuron. </w:t>
      </w:r>
    </w:p>
    <w:p w:rsidR="00000000" w:rsidDel="00000000" w:rsidP="00000000" w:rsidRDefault="00000000" w:rsidRPr="00000000" w14:paraId="0000000A">
      <w:pPr>
        <w:numPr>
          <w:ilvl w:val="1"/>
          <w:numId w:val="1"/>
        </w:numPr>
        <w:spacing w:after="0" w:afterAutospacing="0" w:before="0" w:beforeAutospacing="0" w:line="360" w:lineRule="auto"/>
        <w:ind w:left="1440" w:hanging="360"/>
        <w:rPr>
          <w:rFonts w:ascii="Times New Roman" w:cs="Times New Roman" w:eastAsia="Times New Roman" w:hAnsi="Times New Roman"/>
          <w:color w:val="2b2b2b"/>
          <w:sz w:val="24"/>
          <w:szCs w:val="24"/>
          <w:u w:val="none"/>
        </w:rPr>
      </w:pPr>
      <w:r w:rsidDel="00000000" w:rsidR="00000000" w:rsidRPr="00000000">
        <w:rPr>
          <w:rFonts w:ascii="Times New Roman" w:cs="Times New Roman" w:eastAsia="Times New Roman" w:hAnsi="Times New Roman"/>
          <w:color w:val="2b2b2b"/>
          <w:sz w:val="24"/>
          <w:szCs w:val="24"/>
          <w:rtl w:val="0"/>
        </w:rPr>
        <w:t xml:space="preserve">I was not able to achieve the target model performance</w:t>
      </w:r>
    </w:p>
    <w:p w:rsidR="00000000" w:rsidDel="00000000" w:rsidP="00000000" w:rsidRDefault="00000000" w:rsidRPr="00000000" w14:paraId="0000000B">
      <w:pPr>
        <w:numPr>
          <w:ilvl w:val="1"/>
          <w:numId w:val="1"/>
        </w:numPr>
        <w:spacing w:after="380" w:before="0" w:beforeAutospacing="0" w:line="360" w:lineRule="auto"/>
        <w:ind w:left="1440" w:hanging="360"/>
        <w:rPr>
          <w:rFonts w:ascii="Times New Roman" w:cs="Times New Roman" w:eastAsia="Times New Roman" w:hAnsi="Times New Roman"/>
          <w:color w:val="2b2b2b"/>
          <w:sz w:val="24"/>
          <w:szCs w:val="24"/>
          <w:u w:val="none"/>
        </w:rPr>
      </w:pPr>
      <w:r w:rsidDel="00000000" w:rsidR="00000000" w:rsidRPr="00000000">
        <w:rPr>
          <w:rFonts w:ascii="Times New Roman" w:cs="Times New Roman" w:eastAsia="Times New Roman" w:hAnsi="Times New Roman"/>
          <w:color w:val="2b2b2b"/>
          <w:sz w:val="24"/>
          <w:szCs w:val="24"/>
          <w:rtl w:val="0"/>
        </w:rPr>
        <w:t xml:space="preserve">My attempts to increase the model’s performance included adding an extra neuron to the first two layers as my first attempt and then my second attempt involved increasing the neuron count for the first two layers up to 10.</w:t>
      </w:r>
    </w:p>
    <w:p w:rsidR="00000000" w:rsidDel="00000000" w:rsidP="00000000" w:rsidRDefault="00000000" w:rsidRPr="00000000" w14:paraId="0000000C">
      <w:pPr>
        <w:spacing w:after="380" w:before="160" w:line="360" w:lineRule="auto"/>
        <w:rPr>
          <w:rFonts w:ascii="Times New Roman" w:cs="Times New Roman" w:eastAsia="Times New Roman" w:hAnsi="Times New Roman"/>
          <w:b w:val="1"/>
          <w:color w:val="2b2b2b"/>
          <w:sz w:val="24"/>
          <w:szCs w:val="24"/>
          <w:u w:val="single"/>
        </w:rPr>
      </w:pPr>
      <w:r w:rsidDel="00000000" w:rsidR="00000000" w:rsidRPr="00000000">
        <w:rPr>
          <w:rFonts w:ascii="Times New Roman" w:cs="Times New Roman" w:eastAsia="Times New Roman" w:hAnsi="Times New Roman"/>
          <w:b w:val="1"/>
          <w:color w:val="2b2b2b"/>
          <w:sz w:val="24"/>
          <w:szCs w:val="24"/>
          <w:u w:val="single"/>
          <w:rtl w:val="0"/>
        </w:rPr>
        <w:t xml:space="preserve">Summary:</w:t>
      </w:r>
    </w:p>
    <w:p w:rsidR="00000000" w:rsidDel="00000000" w:rsidP="00000000" w:rsidRDefault="00000000" w:rsidRPr="00000000" w14:paraId="0000000D">
      <w:pPr>
        <w:spacing w:after="380" w:before="160" w:line="360" w:lineRule="auto"/>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The model was around 72% accurate overall in predicting successful ventures. I think using a model with less input and outputs might help in terms of improving the accuracy. </w:t>
      </w:r>
    </w:p>
    <w:p w:rsidR="00000000" w:rsidDel="00000000" w:rsidP="00000000" w:rsidRDefault="00000000" w:rsidRPr="00000000" w14:paraId="0000000E">
      <w:pPr>
        <w:spacing w:after="380" w:before="160" w:line="360" w:lineRule="auto"/>
        <w:ind w:left="1440" w:firstLine="0"/>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0F">
      <w:pPr>
        <w:spacing w:after="380" w:before="160" w:line="360" w:lineRule="auto"/>
        <w:ind w:left="1440" w:firstLine="0"/>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10">
      <w:pPr>
        <w:spacing w:after="380" w:before="160" w:line="240" w:lineRule="auto"/>
        <w:ind w:left="1440" w:firstLine="0"/>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11">
      <w:pPr>
        <w:spacing w:after="380" w:before="160" w:line="240" w:lineRule="auto"/>
        <w:ind w:left="2160" w:firstLine="0"/>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 </w:t>
      </w:r>
    </w:p>
    <w:p w:rsidR="00000000" w:rsidDel="00000000" w:rsidP="00000000" w:rsidRDefault="00000000" w:rsidRPr="00000000" w14:paraId="00000012">
      <w:pPr>
        <w:spacing w:after="380" w:before="160" w:line="240" w:lineRule="auto"/>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13">
      <w:pPr>
        <w:spacing w:after="380" w:before="160" w:line="240" w:lineRule="auto"/>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14">
      <w:pPr>
        <w:spacing w:after="380" w:before="160" w:line="360" w:lineRule="auto"/>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15">
      <w:pPr>
        <w:spacing w:after="380" w:before="160" w:line="360" w:lineRule="auto"/>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16">
      <w:pPr>
        <w:spacing w:after="380" w:before="160" w:line="360" w:lineRule="auto"/>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17">
      <w:pPr>
        <w:spacing w:after="380" w:before="160" w:line="360" w:lineRule="auto"/>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18">
      <w:pPr>
        <w:spacing w:after="380" w:before="160" w:line="240" w:lineRule="auto"/>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19">
      <w:pPr>
        <w:spacing w:after="380" w:before="160" w:line="360" w:lineRule="auto"/>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