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363F" w14:textId="02D1D76C" w:rsidR="001B1251" w:rsidRDefault="001B1251" w:rsidP="00925B7B">
      <w:pPr>
        <w:rPr>
          <w:rFonts w:ascii="Times New Roman" w:eastAsia="Times New Roman" w:hAnsi="Times New Roman" w:cs="Times New Roman"/>
          <w:iCs/>
          <w:sz w:val="40"/>
          <w:szCs w:val="40"/>
        </w:rPr>
      </w:pPr>
      <w:r w:rsidRPr="00670DCD">
        <w:rPr>
          <w:rFonts w:ascii="Times New Roman" w:eastAsia="Times New Roman" w:hAnsi="Times New Roman" w:cs="Times New Roman"/>
          <w:iCs/>
          <w:sz w:val="40"/>
          <w:szCs w:val="40"/>
        </w:rPr>
        <w:t>Supplementary Information:</w:t>
      </w:r>
      <w:r w:rsidR="002832C5">
        <w:rPr>
          <w:rFonts w:ascii="Times New Roman" w:eastAsia="Times New Roman" w:hAnsi="Times New Roman" w:cs="Times New Roman"/>
          <w:iCs/>
          <w:sz w:val="40"/>
          <w:szCs w:val="40"/>
        </w:rPr>
        <w:t xml:space="preserve"> </w:t>
      </w:r>
      <w:r w:rsidR="002832C5" w:rsidRPr="002832C5">
        <w:rPr>
          <w:rFonts w:ascii="Times New Roman" w:eastAsia="Times New Roman" w:hAnsi="Times New Roman" w:cs="Times New Roman"/>
          <w:iCs/>
          <w:sz w:val="40"/>
          <w:szCs w:val="40"/>
        </w:rPr>
        <w:t>Health and economic impact of introducing norovirus vaccination in England accounting for acute kidney injury: model-based cost-effectiveness analysis</w:t>
      </w:r>
    </w:p>
    <w:p w14:paraId="13C4C60E" w14:textId="77777777" w:rsidR="00670DCD" w:rsidRDefault="00670DCD" w:rsidP="00925B7B">
      <w:pPr>
        <w:rPr>
          <w:rFonts w:ascii="Times New Roman" w:eastAsia="Times New Roman" w:hAnsi="Times New Roman" w:cs="Times New Roman"/>
          <w:iCs/>
          <w:sz w:val="40"/>
          <w:szCs w:val="40"/>
        </w:rPr>
      </w:pPr>
    </w:p>
    <w:sdt>
      <w:sdtPr>
        <w:id w:val="1690110955"/>
        <w:docPartObj>
          <w:docPartGallery w:val="Table of Contents"/>
          <w:docPartUnique/>
        </w:docPartObj>
      </w:sdtPr>
      <w:sdtEndPr>
        <w:rPr>
          <w:rFonts w:ascii="Times New Roman" w:eastAsiaTheme="minorEastAsia" w:hAnsi="Times New Roman" w:cs="Times New Roman"/>
          <w:b/>
          <w:bCs/>
          <w:noProof/>
          <w:color w:val="auto"/>
          <w:kern w:val="2"/>
          <w:sz w:val="24"/>
          <w:szCs w:val="24"/>
          <w:lang w:val="en-GB" w:eastAsia="ja-JP"/>
          <w14:ligatures w14:val="standardContextual"/>
        </w:rPr>
      </w:sdtEndPr>
      <w:sdtContent>
        <w:p w14:paraId="01ABAE67" w14:textId="0F93E964" w:rsidR="00670DCD" w:rsidRDefault="00670DCD">
          <w:pPr>
            <w:pStyle w:val="TOCHeading"/>
            <w:rPr>
              <w:rFonts w:ascii="Times New Roman" w:hAnsi="Times New Roman" w:cs="Times New Roman"/>
            </w:rPr>
          </w:pPr>
          <w:r w:rsidRPr="00670DCD">
            <w:rPr>
              <w:rFonts w:ascii="Times New Roman" w:hAnsi="Times New Roman" w:cs="Times New Roman"/>
            </w:rPr>
            <w:t>Contents</w:t>
          </w:r>
        </w:p>
        <w:p w14:paraId="235D67C3" w14:textId="77777777" w:rsidR="00670DCD" w:rsidRPr="00670DCD" w:rsidRDefault="00670DCD" w:rsidP="00670DCD">
          <w:pPr>
            <w:rPr>
              <w:lang w:val="en-US" w:eastAsia="en-US"/>
            </w:rPr>
          </w:pPr>
        </w:p>
        <w:p w14:paraId="0B3EAD4D" w14:textId="31003DB1" w:rsidR="00332A8D" w:rsidRPr="00583495" w:rsidRDefault="00670DCD">
          <w:pPr>
            <w:pStyle w:val="TOC1"/>
            <w:tabs>
              <w:tab w:val="right" w:leader="dot" w:pos="9016"/>
            </w:tabs>
            <w:rPr>
              <w:rFonts w:ascii="Times New Roman" w:hAnsi="Times New Roman" w:cs="Times New Roman"/>
              <w:noProof/>
            </w:rPr>
          </w:pPr>
          <w:r w:rsidRPr="00583495">
            <w:rPr>
              <w:rFonts w:ascii="Times New Roman" w:hAnsi="Times New Roman" w:cs="Times New Roman"/>
            </w:rPr>
            <w:fldChar w:fldCharType="begin"/>
          </w:r>
          <w:r w:rsidRPr="00583495">
            <w:rPr>
              <w:rFonts w:ascii="Times New Roman" w:hAnsi="Times New Roman" w:cs="Times New Roman"/>
            </w:rPr>
            <w:instrText xml:space="preserve"> TOC \o "1-3" \h \z \u </w:instrText>
          </w:r>
          <w:r w:rsidRPr="00583495">
            <w:rPr>
              <w:rFonts w:ascii="Times New Roman" w:hAnsi="Times New Roman" w:cs="Times New Roman"/>
            </w:rPr>
            <w:fldChar w:fldCharType="separate"/>
          </w:r>
          <w:hyperlink w:anchor="_Toc204331437" w:history="1">
            <w:r w:rsidR="00332A8D" w:rsidRPr="00583495">
              <w:rPr>
                <w:rStyle w:val="Hyperlink"/>
                <w:rFonts w:ascii="Times New Roman" w:hAnsi="Times New Roman" w:cs="Times New Roman"/>
                <w:noProof/>
              </w:rPr>
              <w:t>S1. Transmission model and input parameters</w:t>
            </w:r>
            <w:r w:rsidR="00332A8D" w:rsidRPr="00583495">
              <w:rPr>
                <w:rFonts w:ascii="Times New Roman" w:hAnsi="Times New Roman" w:cs="Times New Roman"/>
                <w:noProof/>
                <w:webHidden/>
              </w:rPr>
              <w:tab/>
            </w:r>
            <w:r w:rsidR="00332A8D" w:rsidRPr="00583495">
              <w:rPr>
                <w:rFonts w:ascii="Times New Roman" w:hAnsi="Times New Roman" w:cs="Times New Roman"/>
                <w:noProof/>
                <w:webHidden/>
              </w:rPr>
              <w:fldChar w:fldCharType="begin"/>
            </w:r>
            <w:r w:rsidR="00332A8D" w:rsidRPr="00583495">
              <w:rPr>
                <w:rFonts w:ascii="Times New Roman" w:hAnsi="Times New Roman" w:cs="Times New Roman"/>
                <w:noProof/>
                <w:webHidden/>
              </w:rPr>
              <w:instrText xml:space="preserve"> PAGEREF _Toc204331437 \h </w:instrText>
            </w:r>
            <w:r w:rsidR="00332A8D" w:rsidRPr="00583495">
              <w:rPr>
                <w:rFonts w:ascii="Times New Roman" w:hAnsi="Times New Roman" w:cs="Times New Roman"/>
                <w:noProof/>
                <w:webHidden/>
              </w:rPr>
            </w:r>
            <w:r w:rsidR="00332A8D" w:rsidRPr="00583495">
              <w:rPr>
                <w:rFonts w:ascii="Times New Roman" w:hAnsi="Times New Roman" w:cs="Times New Roman"/>
                <w:noProof/>
                <w:webHidden/>
              </w:rPr>
              <w:fldChar w:fldCharType="separate"/>
            </w:r>
            <w:r w:rsidR="00332A8D" w:rsidRPr="00583495">
              <w:rPr>
                <w:rFonts w:ascii="Times New Roman" w:hAnsi="Times New Roman" w:cs="Times New Roman"/>
                <w:noProof/>
                <w:webHidden/>
              </w:rPr>
              <w:t>2</w:t>
            </w:r>
            <w:r w:rsidR="00332A8D" w:rsidRPr="00583495">
              <w:rPr>
                <w:rFonts w:ascii="Times New Roman" w:hAnsi="Times New Roman" w:cs="Times New Roman"/>
                <w:noProof/>
                <w:webHidden/>
              </w:rPr>
              <w:fldChar w:fldCharType="end"/>
            </w:r>
          </w:hyperlink>
        </w:p>
        <w:p w14:paraId="7E8B1A91" w14:textId="75ABABDB" w:rsidR="00332A8D" w:rsidRPr="00583495" w:rsidRDefault="00332A8D">
          <w:pPr>
            <w:pStyle w:val="TOC2"/>
            <w:tabs>
              <w:tab w:val="right" w:leader="dot" w:pos="9016"/>
            </w:tabs>
            <w:rPr>
              <w:rFonts w:ascii="Times New Roman" w:hAnsi="Times New Roman" w:cs="Times New Roman"/>
              <w:noProof/>
            </w:rPr>
          </w:pPr>
          <w:hyperlink w:anchor="_Toc204331438" w:history="1">
            <w:r w:rsidRPr="00583495">
              <w:rPr>
                <w:rStyle w:val="Hyperlink"/>
                <w:rFonts w:ascii="Times New Roman" w:hAnsi="Times New Roman" w:cs="Times New Roman"/>
                <w:noProof/>
              </w:rPr>
              <w:t>S1.1 Model equations</w:t>
            </w:r>
            <w:r w:rsidRPr="00583495">
              <w:rPr>
                <w:rFonts w:ascii="Times New Roman" w:hAnsi="Times New Roman" w:cs="Times New Roman"/>
                <w:noProof/>
                <w:webHidden/>
              </w:rPr>
              <w:tab/>
            </w:r>
            <w:r w:rsidRPr="00583495">
              <w:rPr>
                <w:rFonts w:ascii="Times New Roman" w:hAnsi="Times New Roman" w:cs="Times New Roman"/>
                <w:noProof/>
                <w:webHidden/>
              </w:rPr>
              <w:fldChar w:fldCharType="begin"/>
            </w:r>
            <w:r w:rsidRPr="00583495">
              <w:rPr>
                <w:rFonts w:ascii="Times New Roman" w:hAnsi="Times New Roman" w:cs="Times New Roman"/>
                <w:noProof/>
                <w:webHidden/>
              </w:rPr>
              <w:instrText xml:space="preserve"> PAGEREF _Toc204331438 \h </w:instrText>
            </w:r>
            <w:r w:rsidRPr="00583495">
              <w:rPr>
                <w:rFonts w:ascii="Times New Roman" w:hAnsi="Times New Roman" w:cs="Times New Roman"/>
                <w:noProof/>
                <w:webHidden/>
              </w:rPr>
            </w:r>
            <w:r w:rsidRPr="00583495">
              <w:rPr>
                <w:rFonts w:ascii="Times New Roman" w:hAnsi="Times New Roman" w:cs="Times New Roman"/>
                <w:noProof/>
                <w:webHidden/>
              </w:rPr>
              <w:fldChar w:fldCharType="separate"/>
            </w:r>
            <w:r w:rsidRPr="00583495">
              <w:rPr>
                <w:rFonts w:ascii="Times New Roman" w:hAnsi="Times New Roman" w:cs="Times New Roman"/>
                <w:noProof/>
                <w:webHidden/>
              </w:rPr>
              <w:t>2</w:t>
            </w:r>
            <w:r w:rsidRPr="00583495">
              <w:rPr>
                <w:rFonts w:ascii="Times New Roman" w:hAnsi="Times New Roman" w:cs="Times New Roman"/>
                <w:noProof/>
                <w:webHidden/>
              </w:rPr>
              <w:fldChar w:fldCharType="end"/>
            </w:r>
          </w:hyperlink>
        </w:p>
        <w:p w14:paraId="39872456" w14:textId="7D983DB0" w:rsidR="00332A8D" w:rsidRPr="00583495" w:rsidRDefault="00332A8D">
          <w:pPr>
            <w:pStyle w:val="TOC2"/>
            <w:tabs>
              <w:tab w:val="right" w:leader="dot" w:pos="9016"/>
            </w:tabs>
            <w:rPr>
              <w:rFonts w:ascii="Times New Roman" w:hAnsi="Times New Roman" w:cs="Times New Roman"/>
              <w:noProof/>
            </w:rPr>
          </w:pPr>
          <w:hyperlink w:anchor="_Toc204331439" w:history="1">
            <w:r w:rsidRPr="00583495">
              <w:rPr>
                <w:rStyle w:val="Hyperlink"/>
                <w:rFonts w:ascii="Times New Roman" w:hAnsi="Times New Roman" w:cs="Times New Roman"/>
                <w:noProof/>
              </w:rPr>
              <w:t>S1.2 Input parameters for transmission model</w:t>
            </w:r>
            <w:r w:rsidRPr="00583495">
              <w:rPr>
                <w:rFonts w:ascii="Times New Roman" w:hAnsi="Times New Roman" w:cs="Times New Roman"/>
                <w:noProof/>
                <w:webHidden/>
              </w:rPr>
              <w:tab/>
            </w:r>
            <w:r w:rsidRPr="00583495">
              <w:rPr>
                <w:rFonts w:ascii="Times New Roman" w:hAnsi="Times New Roman" w:cs="Times New Roman"/>
                <w:noProof/>
                <w:webHidden/>
              </w:rPr>
              <w:fldChar w:fldCharType="begin"/>
            </w:r>
            <w:r w:rsidRPr="00583495">
              <w:rPr>
                <w:rFonts w:ascii="Times New Roman" w:hAnsi="Times New Roman" w:cs="Times New Roman"/>
                <w:noProof/>
                <w:webHidden/>
              </w:rPr>
              <w:instrText xml:space="preserve"> PAGEREF _Toc204331439 \h </w:instrText>
            </w:r>
            <w:r w:rsidRPr="00583495">
              <w:rPr>
                <w:rFonts w:ascii="Times New Roman" w:hAnsi="Times New Roman" w:cs="Times New Roman"/>
                <w:noProof/>
                <w:webHidden/>
              </w:rPr>
            </w:r>
            <w:r w:rsidRPr="00583495">
              <w:rPr>
                <w:rFonts w:ascii="Times New Roman" w:hAnsi="Times New Roman" w:cs="Times New Roman"/>
                <w:noProof/>
                <w:webHidden/>
              </w:rPr>
              <w:fldChar w:fldCharType="separate"/>
            </w:r>
            <w:r w:rsidRPr="00583495">
              <w:rPr>
                <w:rFonts w:ascii="Times New Roman" w:hAnsi="Times New Roman" w:cs="Times New Roman"/>
                <w:noProof/>
                <w:webHidden/>
              </w:rPr>
              <w:t>3</w:t>
            </w:r>
            <w:r w:rsidRPr="00583495">
              <w:rPr>
                <w:rFonts w:ascii="Times New Roman" w:hAnsi="Times New Roman" w:cs="Times New Roman"/>
                <w:noProof/>
                <w:webHidden/>
              </w:rPr>
              <w:fldChar w:fldCharType="end"/>
            </w:r>
          </w:hyperlink>
        </w:p>
        <w:p w14:paraId="1089D43B" w14:textId="53BE2C95" w:rsidR="00332A8D" w:rsidRPr="00583495" w:rsidRDefault="00332A8D">
          <w:pPr>
            <w:pStyle w:val="TOC2"/>
            <w:tabs>
              <w:tab w:val="right" w:leader="dot" w:pos="9016"/>
            </w:tabs>
            <w:rPr>
              <w:rFonts w:ascii="Times New Roman" w:hAnsi="Times New Roman" w:cs="Times New Roman"/>
              <w:noProof/>
            </w:rPr>
          </w:pPr>
          <w:hyperlink w:anchor="_Toc204331440" w:history="1">
            <w:r w:rsidRPr="00583495">
              <w:rPr>
                <w:rStyle w:val="Hyperlink"/>
                <w:rFonts w:ascii="Times New Roman" w:hAnsi="Times New Roman" w:cs="Times New Roman"/>
                <w:noProof/>
              </w:rPr>
              <w:t>S1.3 Additional model details</w:t>
            </w:r>
            <w:r w:rsidRPr="00583495">
              <w:rPr>
                <w:rFonts w:ascii="Times New Roman" w:hAnsi="Times New Roman" w:cs="Times New Roman"/>
                <w:noProof/>
                <w:webHidden/>
              </w:rPr>
              <w:tab/>
            </w:r>
            <w:r w:rsidRPr="00583495">
              <w:rPr>
                <w:rFonts w:ascii="Times New Roman" w:hAnsi="Times New Roman" w:cs="Times New Roman"/>
                <w:noProof/>
                <w:webHidden/>
              </w:rPr>
              <w:fldChar w:fldCharType="begin"/>
            </w:r>
            <w:r w:rsidRPr="00583495">
              <w:rPr>
                <w:rFonts w:ascii="Times New Roman" w:hAnsi="Times New Roman" w:cs="Times New Roman"/>
                <w:noProof/>
                <w:webHidden/>
              </w:rPr>
              <w:instrText xml:space="preserve"> PAGEREF _Toc204331440 \h </w:instrText>
            </w:r>
            <w:r w:rsidRPr="00583495">
              <w:rPr>
                <w:rFonts w:ascii="Times New Roman" w:hAnsi="Times New Roman" w:cs="Times New Roman"/>
                <w:noProof/>
                <w:webHidden/>
              </w:rPr>
            </w:r>
            <w:r w:rsidRPr="00583495">
              <w:rPr>
                <w:rFonts w:ascii="Times New Roman" w:hAnsi="Times New Roman" w:cs="Times New Roman"/>
                <w:noProof/>
                <w:webHidden/>
              </w:rPr>
              <w:fldChar w:fldCharType="separate"/>
            </w:r>
            <w:r w:rsidRPr="00583495">
              <w:rPr>
                <w:rFonts w:ascii="Times New Roman" w:hAnsi="Times New Roman" w:cs="Times New Roman"/>
                <w:noProof/>
                <w:webHidden/>
              </w:rPr>
              <w:t>4</w:t>
            </w:r>
            <w:r w:rsidRPr="00583495">
              <w:rPr>
                <w:rFonts w:ascii="Times New Roman" w:hAnsi="Times New Roman" w:cs="Times New Roman"/>
                <w:noProof/>
                <w:webHidden/>
              </w:rPr>
              <w:fldChar w:fldCharType="end"/>
            </w:r>
          </w:hyperlink>
        </w:p>
        <w:p w14:paraId="129F9EDF" w14:textId="2BA772EE" w:rsidR="00332A8D" w:rsidRPr="00583495" w:rsidRDefault="00332A8D">
          <w:pPr>
            <w:pStyle w:val="TOC2"/>
            <w:tabs>
              <w:tab w:val="right" w:leader="dot" w:pos="9016"/>
            </w:tabs>
            <w:rPr>
              <w:rFonts w:ascii="Times New Roman" w:hAnsi="Times New Roman" w:cs="Times New Roman"/>
              <w:noProof/>
            </w:rPr>
          </w:pPr>
          <w:hyperlink w:anchor="_Toc204331441" w:history="1">
            <w:r w:rsidRPr="00583495">
              <w:rPr>
                <w:rStyle w:val="Hyperlink"/>
                <w:rFonts w:ascii="Times New Roman" w:hAnsi="Times New Roman" w:cs="Times New Roman"/>
                <w:noProof/>
              </w:rPr>
              <w:t>S1.4 Input parameters for health outcomes</w:t>
            </w:r>
            <w:r w:rsidRPr="00583495">
              <w:rPr>
                <w:rFonts w:ascii="Times New Roman" w:hAnsi="Times New Roman" w:cs="Times New Roman"/>
                <w:noProof/>
                <w:webHidden/>
              </w:rPr>
              <w:tab/>
            </w:r>
            <w:r w:rsidRPr="00583495">
              <w:rPr>
                <w:rFonts w:ascii="Times New Roman" w:hAnsi="Times New Roman" w:cs="Times New Roman"/>
                <w:noProof/>
                <w:webHidden/>
              </w:rPr>
              <w:fldChar w:fldCharType="begin"/>
            </w:r>
            <w:r w:rsidRPr="00583495">
              <w:rPr>
                <w:rFonts w:ascii="Times New Roman" w:hAnsi="Times New Roman" w:cs="Times New Roman"/>
                <w:noProof/>
                <w:webHidden/>
              </w:rPr>
              <w:instrText xml:space="preserve"> PAGEREF _Toc204331441 \h </w:instrText>
            </w:r>
            <w:r w:rsidRPr="00583495">
              <w:rPr>
                <w:rFonts w:ascii="Times New Roman" w:hAnsi="Times New Roman" w:cs="Times New Roman"/>
                <w:noProof/>
                <w:webHidden/>
              </w:rPr>
            </w:r>
            <w:r w:rsidRPr="00583495">
              <w:rPr>
                <w:rFonts w:ascii="Times New Roman" w:hAnsi="Times New Roman" w:cs="Times New Roman"/>
                <w:noProof/>
                <w:webHidden/>
              </w:rPr>
              <w:fldChar w:fldCharType="separate"/>
            </w:r>
            <w:r w:rsidRPr="00583495">
              <w:rPr>
                <w:rFonts w:ascii="Times New Roman" w:hAnsi="Times New Roman" w:cs="Times New Roman"/>
                <w:noProof/>
                <w:webHidden/>
              </w:rPr>
              <w:t>5</w:t>
            </w:r>
            <w:r w:rsidRPr="00583495">
              <w:rPr>
                <w:rFonts w:ascii="Times New Roman" w:hAnsi="Times New Roman" w:cs="Times New Roman"/>
                <w:noProof/>
                <w:webHidden/>
              </w:rPr>
              <w:fldChar w:fldCharType="end"/>
            </w:r>
          </w:hyperlink>
        </w:p>
        <w:p w14:paraId="109E96C6" w14:textId="200A5324" w:rsidR="00332A8D" w:rsidRPr="00583495" w:rsidRDefault="00332A8D">
          <w:pPr>
            <w:pStyle w:val="TOC2"/>
            <w:tabs>
              <w:tab w:val="right" w:leader="dot" w:pos="9016"/>
            </w:tabs>
            <w:rPr>
              <w:rFonts w:ascii="Times New Roman" w:hAnsi="Times New Roman" w:cs="Times New Roman"/>
              <w:noProof/>
            </w:rPr>
          </w:pPr>
          <w:hyperlink w:anchor="_Toc204331442" w:history="1">
            <w:r w:rsidRPr="00583495">
              <w:rPr>
                <w:rStyle w:val="Hyperlink"/>
                <w:rFonts w:ascii="Times New Roman" w:hAnsi="Times New Roman" w:cs="Times New Roman"/>
                <w:noProof/>
              </w:rPr>
              <w:t>S1.5 Input parameters quality-of-life-loss per episode</w:t>
            </w:r>
            <w:r w:rsidRPr="00583495">
              <w:rPr>
                <w:rFonts w:ascii="Times New Roman" w:hAnsi="Times New Roman" w:cs="Times New Roman"/>
                <w:noProof/>
                <w:webHidden/>
              </w:rPr>
              <w:tab/>
            </w:r>
            <w:r w:rsidRPr="00583495">
              <w:rPr>
                <w:rFonts w:ascii="Times New Roman" w:hAnsi="Times New Roman" w:cs="Times New Roman"/>
                <w:noProof/>
                <w:webHidden/>
              </w:rPr>
              <w:fldChar w:fldCharType="begin"/>
            </w:r>
            <w:r w:rsidRPr="00583495">
              <w:rPr>
                <w:rFonts w:ascii="Times New Roman" w:hAnsi="Times New Roman" w:cs="Times New Roman"/>
                <w:noProof/>
                <w:webHidden/>
              </w:rPr>
              <w:instrText xml:space="preserve"> PAGEREF _Toc204331442 \h </w:instrText>
            </w:r>
            <w:r w:rsidRPr="00583495">
              <w:rPr>
                <w:rFonts w:ascii="Times New Roman" w:hAnsi="Times New Roman" w:cs="Times New Roman"/>
                <w:noProof/>
                <w:webHidden/>
              </w:rPr>
            </w:r>
            <w:r w:rsidRPr="00583495">
              <w:rPr>
                <w:rFonts w:ascii="Times New Roman" w:hAnsi="Times New Roman" w:cs="Times New Roman"/>
                <w:noProof/>
                <w:webHidden/>
              </w:rPr>
              <w:fldChar w:fldCharType="separate"/>
            </w:r>
            <w:r w:rsidRPr="00583495">
              <w:rPr>
                <w:rFonts w:ascii="Times New Roman" w:hAnsi="Times New Roman" w:cs="Times New Roman"/>
                <w:noProof/>
                <w:webHidden/>
              </w:rPr>
              <w:t>6</w:t>
            </w:r>
            <w:r w:rsidRPr="00583495">
              <w:rPr>
                <w:rFonts w:ascii="Times New Roman" w:hAnsi="Times New Roman" w:cs="Times New Roman"/>
                <w:noProof/>
                <w:webHidden/>
              </w:rPr>
              <w:fldChar w:fldCharType="end"/>
            </w:r>
          </w:hyperlink>
        </w:p>
        <w:p w14:paraId="2F0AE187" w14:textId="594FE696" w:rsidR="00332A8D" w:rsidRPr="00583495" w:rsidRDefault="00332A8D">
          <w:pPr>
            <w:pStyle w:val="TOC2"/>
            <w:tabs>
              <w:tab w:val="right" w:leader="dot" w:pos="9016"/>
            </w:tabs>
            <w:rPr>
              <w:rFonts w:ascii="Times New Roman" w:hAnsi="Times New Roman" w:cs="Times New Roman"/>
              <w:noProof/>
            </w:rPr>
          </w:pPr>
          <w:hyperlink w:anchor="_Toc204331443" w:history="1">
            <w:r w:rsidRPr="00583495">
              <w:rPr>
                <w:rStyle w:val="Hyperlink"/>
                <w:rFonts w:ascii="Times New Roman" w:hAnsi="Times New Roman" w:cs="Times New Roman"/>
                <w:noProof/>
              </w:rPr>
              <w:t>S1.6 Input parameters costs</w:t>
            </w:r>
            <w:r w:rsidRPr="00583495">
              <w:rPr>
                <w:rFonts w:ascii="Times New Roman" w:hAnsi="Times New Roman" w:cs="Times New Roman"/>
                <w:noProof/>
                <w:webHidden/>
              </w:rPr>
              <w:tab/>
            </w:r>
            <w:r w:rsidRPr="00583495">
              <w:rPr>
                <w:rFonts w:ascii="Times New Roman" w:hAnsi="Times New Roman" w:cs="Times New Roman"/>
                <w:noProof/>
                <w:webHidden/>
              </w:rPr>
              <w:fldChar w:fldCharType="begin"/>
            </w:r>
            <w:r w:rsidRPr="00583495">
              <w:rPr>
                <w:rFonts w:ascii="Times New Roman" w:hAnsi="Times New Roman" w:cs="Times New Roman"/>
                <w:noProof/>
                <w:webHidden/>
              </w:rPr>
              <w:instrText xml:space="preserve"> PAGEREF _Toc204331443 \h </w:instrText>
            </w:r>
            <w:r w:rsidRPr="00583495">
              <w:rPr>
                <w:rFonts w:ascii="Times New Roman" w:hAnsi="Times New Roman" w:cs="Times New Roman"/>
                <w:noProof/>
                <w:webHidden/>
              </w:rPr>
            </w:r>
            <w:r w:rsidRPr="00583495">
              <w:rPr>
                <w:rFonts w:ascii="Times New Roman" w:hAnsi="Times New Roman" w:cs="Times New Roman"/>
                <w:noProof/>
                <w:webHidden/>
              </w:rPr>
              <w:fldChar w:fldCharType="separate"/>
            </w:r>
            <w:r w:rsidRPr="00583495">
              <w:rPr>
                <w:rFonts w:ascii="Times New Roman" w:hAnsi="Times New Roman" w:cs="Times New Roman"/>
                <w:noProof/>
                <w:webHidden/>
              </w:rPr>
              <w:t>7</w:t>
            </w:r>
            <w:r w:rsidRPr="00583495">
              <w:rPr>
                <w:rFonts w:ascii="Times New Roman" w:hAnsi="Times New Roman" w:cs="Times New Roman"/>
                <w:noProof/>
                <w:webHidden/>
              </w:rPr>
              <w:fldChar w:fldCharType="end"/>
            </w:r>
          </w:hyperlink>
        </w:p>
        <w:p w14:paraId="4F7AC957" w14:textId="6E496D85" w:rsidR="00332A8D" w:rsidRPr="00583495" w:rsidRDefault="00332A8D">
          <w:pPr>
            <w:pStyle w:val="TOC1"/>
            <w:tabs>
              <w:tab w:val="right" w:leader="dot" w:pos="9016"/>
            </w:tabs>
            <w:rPr>
              <w:rFonts w:ascii="Times New Roman" w:hAnsi="Times New Roman" w:cs="Times New Roman"/>
              <w:noProof/>
            </w:rPr>
          </w:pPr>
          <w:hyperlink w:anchor="_Toc204331444" w:history="1">
            <w:r w:rsidRPr="00583495">
              <w:rPr>
                <w:rStyle w:val="Hyperlink"/>
                <w:rFonts w:ascii="Times New Roman" w:hAnsi="Times New Roman" w:cs="Times New Roman"/>
                <w:noProof/>
              </w:rPr>
              <w:t>S2. Additional results</w:t>
            </w:r>
            <w:r w:rsidRPr="00583495">
              <w:rPr>
                <w:rFonts w:ascii="Times New Roman" w:hAnsi="Times New Roman" w:cs="Times New Roman"/>
                <w:noProof/>
                <w:webHidden/>
              </w:rPr>
              <w:tab/>
            </w:r>
            <w:r w:rsidRPr="00583495">
              <w:rPr>
                <w:rFonts w:ascii="Times New Roman" w:hAnsi="Times New Roman" w:cs="Times New Roman"/>
                <w:noProof/>
                <w:webHidden/>
              </w:rPr>
              <w:fldChar w:fldCharType="begin"/>
            </w:r>
            <w:r w:rsidRPr="00583495">
              <w:rPr>
                <w:rFonts w:ascii="Times New Roman" w:hAnsi="Times New Roman" w:cs="Times New Roman"/>
                <w:noProof/>
                <w:webHidden/>
              </w:rPr>
              <w:instrText xml:space="preserve"> PAGEREF _Toc204331444 \h </w:instrText>
            </w:r>
            <w:r w:rsidRPr="00583495">
              <w:rPr>
                <w:rFonts w:ascii="Times New Roman" w:hAnsi="Times New Roman" w:cs="Times New Roman"/>
                <w:noProof/>
                <w:webHidden/>
              </w:rPr>
            </w:r>
            <w:r w:rsidRPr="00583495">
              <w:rPr>
                <w:rFonts w:ascii="Times New Roman" w:hAnsi="Times New Roman" w:cs="Times New Roman"/>
                <w:noProof/>
                <w:webHidden/>
              </w:rPr>
              <w:fldChar w:fldCharType="separate"/>
            </w:r>
            <w:r w:rsidRPr="00583495">
              <w:rPr>
                <w:rFonts w:ascii="Times New Roman" w:hAnsi="Times New Roman" w:cs="Times New Roman"/>
                <w:noProof/>
                <w:webHidden/>
              </w:rPr>
              <w:t>8</w:t>
            </w:r>
            <w:r w:rsidRPr="00583495">
              <w:rPr>
                <w:rFonts w:ascii="Times New Roman" w:hAnsi="Times New Roman" w:cs="Times New Roman"/>
                <w:noProof/>
                <w:webHidden/>
              </w:rPr>
              <w:fldChar w:fldCharType="end"/>
            </w:r>
          </w:hyperlink>
        </w:p>
        <w:p w14:paraId="348AEB84" w14:textId="76E189C9" w:rsidR="00332A8D" w:rsidRPr="00583495" w:rsidRDefault="00332A8D">
          <w:pPr>
            <w:pStyle w:val="TOC2"/>
            <w:tabs>
              <w:tab w:val="right" w:leader="dot" w:pos="9016"/>
            </w:tabs>
            <w:rPr>
              <w:rFonts w:ascii="Times New Roman" w:hAnsi="Times New Roman" w:cs="Times New Roman"/>
              <w:noProof/>
            </w:rPr>
          </w:pPr>
          <w:hyperlink w:anchor="_Toc204331445" w:history="1">
            <w:r w:rsidRPr="00583495">
              <w:rPr>
                <w:rStyle w:val="Hyperlink"/>
                <w:rFonts w:ascii="Times New Roman" w:hAnsi="Times New Roman" w:cs="Times New Roman"/>
                <w:noProof/>
              </w:rPr>
              <w:t>S2.1 Sampling distributions</w:t>
            </w:r>
            <w:r w:rsidRPr="00583495">
              <w:rPr>
                <w:rFonts w:ascii="Times New Roman" w:hAnsi="Times New Roman" w:cs="Times New Roman"/>
                <w:noProof/>
                <w:webHidden/>
              </w:rPr>
              <w:tab/>
            </w:r>
            <w:r w:rsidRPr="00583495">
              <w:rPr>
                <w:rFonts w:ascii="Times New Roman" w:hAnsi="Times New Roman" w:cs="Times New Roman"/>
                <w:noProof/>
                <w:webHidden/>
              </w:rPr>
              <w:fldChar w:fldCharType="begin"/>
            </w:r>
            <w:r w:rsidRPr="00583495">
              <w:rPr>
                <w:rFonts w:ascii="Times New Roman" w:hAnsi="Times New Roman" w:cs="Times New Roman"/>
                <w:noProof/>
                <w:webHidden/>
              </w:rPr>
              <w:instrText xml:space="preserve"> PAGEREF _Toc204331445 \h </w:instrText>
            </w:r>
            <w:r w:rsidRPr="00583495">
              <w:rPr>
                <w:rFonts w:ascii="Times New Roman" w:hAnsi="Times New Roman" w:cs="Times New Roman"/>
                <w:noProof/>
                <w:webHidden/>
              </w:rPr>
            </w:r>
            <w:r w:rsidRPr="00583495">
              <w:rPr>
                <w:rFonts w:ascii="Times New Roman" w:hAnsi="Times New Roman" w:cs="Times New Roman"/>
                <w:noProof/>
                <w:webHidden/>
              </w:rPr>
              <w:fldChar w:fldCharType="separate"/>
            </w:r>
            <w:r w:rsidRPr="00583495">
              <w:rPr>
                <w:rFonts w:ascii="Times New Roman" w:hAnsi="Times New Roman" w:cs="Times New Roman"/>
                <w:noProof/>
                <w:webHidden/>
              </w:rPr>
              <w:t>8</w:t>
            </w:r>
            <w:r w:rsidRPr="00583495">
              <w:rPr>
                <w:rFonts w:ascii="Times New Roman" w:hAnsi="Times New Roman" w:cs="Times New Roman"/>
                <w:noProof/>
                <w:webHidden/>
              </w:rPr>
              <w:fldChar w:fldCharType="end"/>
            </w:r>
          </w:hyperlink>
        </w:p>
        <w:p w14:paraId="507A09C8" w14:textId="6F7C5D12" w:rsidR="00332A8D" w:rsidRPr="00583495" w:rsidRDefault="00332A8D">
          <w:pPr>
            <w:pStyle w:val="TOC2"/>
            <w:tabs>
              <w:tab w:val="right" w:leader="dot" w:pos="9016"/>
            </w:tabs>
            <w:rPr>
              <w:rFonts w:ascii="Times New Roman" w:hAnsi="Times New Roman" w:cs="Times New Roman"/>
              <w:noProof/>
            </w:rPr>
          </w:pPr>
          <w:hyperlink w:anchor="_Toc204331446" w:history="1">
            <w:r w:rsidRPr="00583495">
              <w:rPr>
                <w:rStyle w:val="Hyperlink"/>
                <w:rFonts w:ascii="Times New Roman" w:hAnsi="Times New Roman" w:cs="Times New Roman"/>
                <w:noProof/>
              </w:rPr>
              <w:t>S2.2 Incidence of symptomatic cases averted</w:t>
            </w:r>
            <w:r w:rsidRPr="00583495">
              <w:rPr>
                <w:rFonts w:ascii="Times New Roman" w:hAnsi="Times New Roman" w:cs="Times New Roman"/>
                <w:noProof/>
                <w:webHidden/>
              </w:rPr>
              <w:tab/>
            </w:r>
            <w:r w:rsidRPr="00583495">
              <w:rPr>
                <w:rFonts w:ascii="Times New Roman" w:hAnsi="Times New Roman" w:cs="Times New Roman"/>
                <w:noProof/>
                <w:webHidden/>
              </w:rPr>
              <w:fldChar w:fldCharType="begin"/>
            </w:r>
            <w:r w:rsidRPr="00583495">
              <w:rPr>
                <w:rFonts w:ascii="Times New Roman" w:hAnsi="Times New Roman" w:cs="Times New Roman"/>
                <w:noProof/>
                <w:webHidden/>
              </w:rPr>
              <w:instrText xml:space="preserve"> PAGEREF _Toc204331446 \h </w:instrText>
            </w:r>
            <w:r w:rsidRPr="00583495">
              <w:rPr>
                <w:rFonts w:ascii="Times New Roman" w:hAnsi="Times New Roman" w:cs="Times New Roman"/>
                <w:noProof/>
                <w:webHidden/>
              </w:rPr>
            </w:r>
            <w:r w:rsidRPr="00583495">
              <w:rPr>
                <w:rFonts w:ascii="Times New Roman" w:hAnsi="Times New Roman" w:cs="Times New Roman"/>
                <w:noProof/>
                <w:webHidden/>
              </w:rPr>
              <w:fldChar w:fldCharType="separate"/>
            </w:r>
            <w:r w:rsidRPr="00583495">
              <w:rPr>
                <w:rFonts w:ascii="Times New Roman" w:hAnsi="Times New Roman" w:cs="Times New Roman"/>
                <w:noProof/>
                <w:webHidden/>
              </w:rPr>
              <w:t>9</w:t>
            </w:r>
            <w:r w:rsidRPr="00583495">
              <w:rPr>
                <w:rFonts w:ascii="Times New Roman" w:hAnsi="Times New Roman" w:cs="Times New Roman"/>
                <w:noProof/>
                <w:webHidden/>
              </w:rPr>
              <w:fldChar w:fldCharType="end"/>
            </w:r>
          </w:hyperlink>
        </w:p>
        <w:p w14:paraId="74D62DE5" w14:textId="7F46A8F9" w:rsidR="00332A8D" w:rsidRPr="00583495" w:rsidRDefault="00332A8D">
          <w:pPr>
            <w:pStyle w:val="TOC2"/>
            <w:tabs>
              <w:tab w:val="right" w:leader="dot" w:pos="9016"/>
            </w:tabs>
            <w:rPr>
              <w:rFonts w:ascii="Times New Roman" w:hAnsi="Times New Roman" w:cs="Times New Roman"/>
              <w:noProof/>
            </w:rPr>
          </w:pPr>
          <w:hyperlink w:anchor="_Toc204331447" w:history="1">
            <w:r w:rsidRPr="00583495">
              <w:rPr>
                <w:rStyle w:val="Hyperlink"/>
                <w:rFonts w:ascii="Times New Roman" w:hAnsi="Times New Roman" w:cs="Times New Roman"/>
                <w:noProof/>
              </w:rPr>
              <w:t>S2.3 Quality of life gains by vaccination strategy and discounting (including AKI outcomes)</w:t>
            </w:r>
            <w:r w:rsidRPr="00583495">
              <w:rPr>
                <w:rFonts w:ascii="Times New Roman" w:hAnsi="Times New Roman" w:cs="Times New Roman"/>
                <w:noProof/>
                <w:webHidden/>
              </w:rPr>
              <w:tab/>
            </w:r>
            <w:r w:rsidRPr="00583495">
              <w:rPr>
                <w:rFonts w:ascii="Times New Roman" w:hAnsi="Times New Roman" w:cs="Times New Roman"/>
                <w:noProof/>
                <w:webHidden/>
              </w:rPr>
              <w:fldChar w:fldCharType="begin"/>
            </w:r>
            <w:r w:rsidRPr="00583495">
              <w:rPr>
                <w:rFonts w:ascii="Times New Roman" w:hAnsi="Times New Roman" w:cs="Times New Roman"/>
                <w:noProof/>
                <w:webHidden/>
              </w:rPr>
              <w:instrText xml:space="preserve"> PAGEREF _Toc204331447 \h </w:instrText>
            </w:r>
            <w:r w:rsidRPr="00583495">
              <w:rPr>
                <w:rFonts w:ascii="Times New Roman" w:hAnsi="Times New Roman" w:cs="Times New Roman"/>
                <w:noProof/>
                <w:webHidden/>
              </w:rPr>
            </w:r>
            <w:r w:rsidRPr="00583495">
              <w:rPr>
                <w:rFonts w:ascii="Times New Roman" w:hAnsi="Times New Roman" w:cs="Times New Roman"/>
                <w:noProof/>
                <w:webHidden/>
              </w:rPr>
              <w:fldChar w:fldCharType="separate"/>
            </w:r>
            <w:r w:rsidRPr="00583495">
              <w:rPr>
                <w:rFonts w:ascii="Times New Roman" w:hAnsi="Times New Roman" w:cs="Times New Roman"/>
                <w:noProof/>
                <w:webHidden/>
              </w:rPr>
              <w:t>10</w:t>
            </w:r>
            <w:r w:rsidRPr="00583495">
              <w:rPr>
                <w:rFonts w:ascii="Times New Roman" w:hAnsi="Times New Roman" w:cs="Times New Roman"/>
                <w:noProof/>
                <w:webHidden/>
              </w:rPr>
              <w:fldChar w:fldCharType="end"/>
            </w:r>
          </w:hyperlink>
        </w:p>
        <w:p w14:paraId="57ABAE24" w14:textId="64594284" w:rsidR="00332A8D" w:rsidRPr="00583495" w:rsidRDefault="00332A8D">
          <w:pPr>
            <w:pStyle w:val="TOC2"/>
            <w:tabs>
              <w:tab w:val="right" w:leader="dot" w:pos="9016"/>
            </w:tabs>
            <w:rPr>
              <w:rFonts w:ascii="Times New Roman" w:hAnsi="Times New Roman" w:cs="Times New Roman"/>
              <w:noProof/>
            </w:rPr>
          </w:pPr>
          <w:hyperlink w:anchor="_Toc204331448" w:history="1">
            <w:r w:rsidRPr="00583495">
              <w:rPr>
                <w:rStyle w:val="Hyperlink"/>
                <w:rFonts w:ascii="Times New Roman" w:hAnsi="Times New Roman" w:cs="Times New Roman"/>
                <w:noProof/>
              </w:rPr>
              <w:t>S2.4 Costs by strategy and discounting (including AKI outcomes)</w:t>
            </w:r>
            <w:r w:rsidRPr="00583495">
              <w:rPr>
                <w:rFonts w:ascii="Times New Roman" w:hAnsi="Times New Roman" w:cs="Times New Roman"/>
                <w:noProof/>
                <w:webHidden/>
              </w:rPr>
              <w:tab/>
            </w:r>
            <w:r w:rsidRPr="00583495">
              <w:rPr>
                <w:rFonts w:ascii="Times New Roman" w:hAnsi="Times New Roman" w:cs="Times New Roman"/>
                <w:noProof/>
                <w:webHidden/>
              </w:rPr>
              <w:fldChar w:fldCharType="begin"/>
            </w:r>
            <w:r w:rsidRPr="00583495">
              <w:rPr>
                <w:rFonts w:ascii="Times New Roman" w:hAnsi="Times New Roman" w:cs="Times New Roman"/>
                <w:noProof/>
                <w:webHidden/>
              </w:rPr>
              <w:instrText xml:space="preserve"> PAGEREF _Toc204331448 \h </w:instrText>
            </w:r>
            <w:r w:rsidRPr="00583495">
              <w:rPr>
                <w:rFonts w:ascii="Times New Roman" w:hAnsi="Times New Roman" w:cs="Times New Roman"/>
                <w:noProof/>
                <w:webHidden/>
              </w:rPr>
            </w:r>
            <w:r w:rsidRPr="00583495">
              <w:rPr>
                <w:rFonts w:ascii="Times New Roman" w:hAnsi="Times New Roman" w:cs="Times New Roman"/>
                <w:noProof/>
                <w:webHidden/>
              </w:rPr>
              <w:fldChar w:fldCharType="separate"/>
            </w:r>
            <w:r w:rsidRPr="00583495">
              <w:rPr>
                <w:rFonts w:ascii="Times New Roman" w:hAnsi="Times New Roman" w:cs="Times New Roman"/>
                <w:noProof/>
                <w:webHidden/>
              </w:rPr>
              <w:t>11</w:t>
            </w:r>
            <w:r w:rsidRPr="00583495">
              <w:rPr>
                <w:rFonts w:ascii="Times New Roman" w:hAnsi="Times New Roman" w:cs="Times New Roman"/>
                <w:noProof/>
                <w:webHidden/>
              </w:rPr>
              <w:fldChar w:fldCharType="end"/>
            </w:r>
          </w:hyperlink>
        </w:p>
        <w:p w14:paraId="70446FF8" w14:textId="4012FA5F" w:rsidR="00332A8D" w:rsidRPr="00583495" w:rsidRDefault="00332A8D">
          <w:pPr>
            <w:pStyle w:val="TOC2"/>
            <w:tabs>
              <w:tab w:val="right" w:leader="dot" w:pos="9016"/>
            </w:tabs>
            <w:rPr>
              <w:rFonts w:ascii="Times New Roman" w:hAnsi="Times New Roman" w:cs="Times New Roman"/>
              <w:noProof/>
            </w:rPr>
          </w:pPr>
          <w:hyperlink w:anchor="_Toc204331449" w:history="1">
            <w:r w:rsidRPr="00583495">
              <w:rPr>
                <w:rStyle w:val="Hyperlink"/>
                <w:rFonts w:ascii="Times New Roman" w:hAnsi="Times New Roman" w:cs="Times New Roman"/>
                <w:noProof/>
              </w:rPr>
              <w:t>S2.5 One way sensitivity analysis (AKI outcomes excluded)</w:t>
            </w:r>
            <w:r w:rsidRPr="00583495">
              <w:rPr>
                <w:rFonts w:ascii="Times New Roman" w:hAnsi="Times New Roman" w:cs="Times New Roman"/>
                <w:noProof/>
                <w:webHidden/>
              </w:rPr>
              <w:tab/>
            </w:r>
            <w:r w:rsidRPr="00583495">
              <w:rPr>
                <w:rFonts w:ascii="Times New Roman" w:hAnsi="Times New Roman" w:cs="Times New Roman"/>
                <w:noProof/>
                <w:webHidden/>
              </w:rPr>
              <w:fldChar w:fldCharType="begin"/>
            </w:r>
            <w:r w:rsidRPr="00583495">
              <w:rPr>
                <w:rFonts w:ascii="Times New Roman" w:hAnsi="Times New Roman" w:cs="Times New Roman"/>
                <w:noProof/>
                <w:webHidden/>
              </w:rPr>
              <w:instrText xml:space="preserve"> PAGEREF _Toc204331449 \h </w:instrText>
            </w:r>
            <w:r w:rsidRPr="00583495">
              <w:rPr>
                <w:rFonts w:ascii="Times New Roman" w:hAnsi="Times New Roman" w:cs="Times New Roman"/>
                <w:noProof/>
                <w:webHidden/>
              </w:rPr>
            </w:r>
            <w:r w:rsidRPr="00583495">
              <w:rPr>
                <w:rFonts w:ascii="Times New Roman" w:hAnsi="Times New Roman" w:cs="Times New Roman"/>
                <w:noProof/>
                <w:webHidden/>
              </w:rPr>
              <w:fldChar w:fldCharType="separate"/>
            </w:r>
            <w:r w:rsidRPr="00583495">
              <w:rPr>
                <w:rFonts w:ascii="Times New Roman" w:hAnsi="Times New Roman" w:cs="Times New Roman"/>
                <w:noProof/>
                <w:webHidden/>
              </w:rPr>
              <w:t>12</w:t>
            </w:r>
            <w:r w:rsidRPr="00583495">
              <w:rPr>
                <w:rFonts w:ascii="Times New Roman" w:hAnsi="Times New Roman" w:cs="Times New Roman"/>
                <w:noProof/>
                <w:webHidden/>
              </w:rPr>
              <w:fldChar w:fldCharType="end"/>
            </w:r>
          </w:hyperlink>
        </w:p>
        <w:p w14:paraId="0C887595" w14:textId="4D521D09" w:rsidR="00332A8D" w:rsidRPr="00583495" w:rsidRDefault="00332A8D">
          <w:pPr>
            <w:pStyle w:val="TOC2"/>
            <w:tabs>
              <w:tab w:val="right" w:leader="dot" w:pos="9016"/>
            </w:tabs>
            <w:rPr>
              <w:rFonts w:ascii="Times New Roman" w:hAnsi="Times New Roman" w:cs="Times New Roman"/>
              <w:noProof/>
            </w:rPr>
          </w:pPr>
          <w:hyperlink w:anchor="_Toc204331450" w:history="1">
            <w:r w:rsidRPr="00583495">
              <w:rPr>
                <w:rStyle w:val="Hyperlink"/>
                <w:rFonts w:ascii="Times New Roman" w:hAnsi="Times New Roman" w:cs="Times New Roman"/>
                <w:noProof/>
              </w:rPr>
              <w:t>S2.6 Vaccination cost threshold analysis</w:t>
            </w:r>
            <w:r w:rsidRPr="00583495">
              <w:rPr>
                <w:rFonts w:ascii="Times New Roman" w:hAnsi="Times New Roman" w:cs="Times New Roman"/>
                <w:noProof/>
                <w:webHidden/>
              </w:rPr>
              <w:tab/>
            </w:r>
            <w:r w:rsidRPr="00583495">
              <w:rPr>
                <w:rFonts w:ascii="Times New Roman" w:hAnsi="Times New Roman" w:cs="Times New Roman"/>
                <w:noProof/>
                <w:webHidden/>
              </w:rPr>
              <w:fldChar w:fldCharType="begin"/>
            </w:r>
            <w:r w:rsidRPr="00583495">
              <w:rPr>
                <w:rFonts w:ascii="Times New Roman" w:hAnsi="Times New Roman" w:cs="Times New Roman"/>
                <w:noProof/>
                <w:webHidden/>
              </w:rPr>
              <w:instrText xml:space="preserve"> PAGEREF _Toc204331450 \h </w:instrText>
            </w:r>
            <w:r w:rsidRPr="00583495">
              <w:rPr>
                <w:rFonts w:ascii="Times New Roman" w:hAnsi="Times New Roman" w:cs="Times New Roman"/>
                <w:noProof/>
                <w:webHidden/>
              </w:rPr>
            </w:r>
            <w:r w:rsidRPr="00583495">
              <w:rPr>
                <w:rFonts w:ascii="Times New Roman" w:hAnsi="Times New Roman" w:cs="Times New Roman"/>
                <w:noProof/>
                <w:webHidden/>
              </w:rPr>
              <w:fldChar w:fldCharType="separate"/>
            </w:r>
            <w:r w:rsidRPr="00583495">
              <w:rPr>
                <w:rFonts w:ascii="Times New Roman" w:hAnsi="Times New Roman" w:cs="Times New Roman"/>
                <w:noProof/>
                <w:webHidden/>
              </w:rPr>
              <w:t>13</w:t>
            </w:r>
            <w:r w:rsidRPr="00583495">
              <w:rPr>
                <w:rFonts w:ascii="Times New Roman" w:hAnsi="Times New Roman" w:cs="Times New Roman"/>
                <w:noProof/>
                <w:webHidden/>
              </w:rPr>
              <w:fldChar w:fldCharType="end"/>
            </w:r>
          </w:hyperlink>
        </w:p>
        <w:p w14:paraId="6A138B99" w14:textId="034B68BC" w:rsidR="00332A8D" w:rsidRPr="00583495" w:rsidRDefault="00332A8D">
          <w:pPr>
            <w:pStyle w:val="TOC2"/>
            <w:tabs>
              <w:tab w:val="right" w:leader="dot" w:pos="9016"/>
            </w:tabs>
            <w:rPr>
              <w:rFonts w:ascii="Times New Roman" w:hAnsi="Times New Roman" w:cs="Times New Roman"/>
              <w:noProof/>
            </w:rPr>
          </w:pPr>
          <w:hyperlink w:anchor="_Toc204331451" w:history="1">
            <w:r w:rsidRPr="00583495">
              <w:rPr>
                <w:rStyle w:val="Hyperlink"/>
                <w:rFonts w:ascii="Times New Roman" w:hAnsi="Times New Roman" w:cs="Times New Roman"/>
                <w:noProof/>
              </w:rPr>
              <w:t>S2.7 Incremental net monetary benefit (INMB)</w:t>
            </w:r>
            <w:r w:rsidRPr="00583495">
              <w:rPr>
                <w:rFonts w:ascii="Times New Roman" w:hAnsi="Times New Roman" w:cs="Times New Roman"/>
                <w:noProof/>
                <w:webHidden/>
              </w:rPr>
              <w:tab/>
            </w:r>
            <w:r w:rsidRPr="00583495">
              <w:rPr>
                <w:rFonts w:ascii="Times New Roman" w:hAnsi="Times New Roman" w:cs="Times New Roman"/>
                <w:noProof/>
                <w:webHidden/>
              </w:rPr>
              <w:fldChar w:fldCharType="begin"/>
            </w:r>
            <w:r w:rsidRPr="00583495">
              <w:rPr>
                <w:rFonts w:ascii="Times New Roman" w:hAnsi="Times New Roman" w:cs="Times New Roman"/>
                <w:noProof/>
                <w:webHidden/>
              </w:rPr>
              <w:instrText xml:space="preserve"> PAGEREF _Toc204331451 \h </w:instrText>
            </w:r>
            <w:r w:rsidRPr="00583495">
              <w:rPr>
                <w:rFonts w:ascii="Times New Roman" w:hAnsi="Times New Roman" w:cs="Times New Roman"/>
                <w:noProof/>
                <w:webHidden/>
              </w:rPr>
            </w:r>
            <w:r w:rsidRPr="00583495">
              <w:rPr>
                <w:rFonts w:ascii="Times New Roman" w:hAnsi="Times New Roman" w:cs="Times New Roman"/>
                <w:noProof/>
                <w:webHidden/>
              </w:rPr>
              <w:fldChar w:fldCharType="separate"/>
            </w:r>
            <w:r w:rsidRPr="00583495">
              <w:rPr>
                <w:rFonts w:ascii="Times New Roman" w:hAnsi="Times New Roman" w:cs="Times New Roman"/>
                <w:noProof/>
                <w:webHidden/>
              </w:rPr>
              <w:t>14</w:t>
            </w:r>
            <w:r w:rsidRPr="00583495">
              <w:rPr>
                <w:rFonts w:ascii="Times New Roman" w:hAnsi="Times New Roman" w:cs="Times New Roman"/>
                <w:noProof/>
                <w:webHidden/>
              </w:rPr>
              <w:fldChar w:fldCharType="end"/>
            </w:r>
          </w:hyperlink>
        </w:p>
        <w:p w14:paraId="0ADF6ED0" w14:textId="6490034D" w:rsidR="00332A8D" w:rsidRPr="00583495" w:rsidRDefault="00332A8D">
          <w:pPr>
            <w:pStyle w:val="TOC1"/>
            <w:tabs>
              <w:tab w:val="right" w:leader="dot" w:pos="9016"/>
            </w:tabs>
            <w:rPr>
              <w:rFonts w:ascii="Times New Roman" w:hAnsi="Times New Roman" w:cs="Times New Roman"/>
              <w:noProof/>
            </w:rPr>
          </w:pPr>
          <w:hyperlink w:anchor="_Toc204331452" w:history="1">
            <w:r w:rsidRPr="00583495">
              <w:rPr>
                <w:rStyle w:val="Hyperlink"/>
                <w:rFonts w:ascii="Times New Roman" w:hAnsi="Times New Roman" w:cs="Times New Roman"/>
                <w:noProof/>
              </w:rPr>
              <w:t>S3. References</w:t>
            </w:r>
            <w:r w:rsidRPr="00583495">
              <w:rPr>
                <w:rFonts w:ascii="Times New Roman" w:hAnsi="Times New Roman" w:cs="Times New Roman"/>
                <w:noProof/>
                <w:webHidden/>
              </w:rPr>
              <w:tab/>
            </w:r>
            <w:r w:rsidRPr="00583495">
              <w:rPr>
                <w:rFonts w:ascii="Times New Roman" w:hAnsi="Times New Roman" w:cs="Times New Roman"/>
                <w:noProof/>
                <w:webHidden/>
              </w:rPr>
              <w:fldChar w:fldCharType="begin"/>
            </w:r>
            <w:r w:rsidRPr="00583495">
              <w:rPr>
                <w:rFonts w:ascii="Times New Roman" w:hAnsi="Times New Roman" w:cs="Times New Roman"/>
                <w:noProof/>
                <w:webHidden/>
              </w:rPr>
              <w:instrText xml:space="preserve"> PAGEREF _Toc204331452 \h </w:instrText>
            </w:r>
            <w:r w:rsidRPr="00583495">
              <w:rPr>
                <w:rFonts w:ascii="Times New Roman" w:hAnsi="Times New Roman" w:cs="Times New Roman"/>
                <w:noProof/>
                <w:webHidden/>
              </w:rPr>
            </w:r>
            <w:r w:rsidRPr="00583495">
              <w:rPr>
                <w:rFonts w:ascii="Times New Roman" w:hAnsi="Times New Roman" w:cs="Times New Roman"/>
                <w:noProof/>
                <w:webHidden/>
              </w:rPr>
              <w:fldChar w:fldCharType="separate"/>
            </w:r>
            <w:r w:rsidRPr="00583495">
              <w:rPr>
                <w:rFonts w:ascii="Times New Roman" w:hAnsi="Times New Roman" w:cs="Times New Roman"/>
                <w:noProof/>
                <w:webHidden/>
              </w:rPr>
              <w:t>15</w:t>
            </w:r>
            <w:r w:rsidRPr="00583495">
              <w:rPr>
                <w:rFonts w:ascii="Times New Roman" w:hAnsi="Times New Roman" w:cs="Times New Roman"/>
                <w:noProof/>
                <w:webHidden/>
              </w:rPr>
              <w:fldChar w:fldCharType="end"/>
            </w:r>
          </w:hyperlink>
        </w:p>
        <w:p w14:paraId="324E64CF" w14:textId="38AAC933" w:rsidR="00670DCD" w:rsidRPr="00583495" w:rsidRDefault="00670DCD">
          <w:pPr>
            <w:rPr>
              <w:rFonts w:ascii="Times New Roman" w:hAnsi="Times New Roman" w:cs="Times New Roman"/>
            </w:rPr>
          </w:pPr>
          <w:r w:rsidRPr="00583495">
            <w:rPr>
              <w:rFonts w:ascii="Times New Roman" w:hAnsi="Times New Roman" w:cs="Times New Roman"/>
              <w:b/>
              <w:bCs/>
              <w:noProof/>
            </w:rPr>
            <w:fldChar w:fldCharType="end"/>
          </w:r>
        </w:p>
      </w:sdtContent>
    </w:sdt>
    <w:p w14:paraId="42D825F2" w14:textId="77777777" w:rsidR="001B1251" w:rsidRPr="00A62519" w:rsidRDefault="001B1251">
      <w:pPr>
        <w:rPr>
          <w:rFonts w:ascii="Times New Roman" w:eastAsia="Times New Roman" w:hAnsi="Times New Roman" w:cs="Times New Roman"/>
          <w:i/>
        </w:rPr>
      </w:pPr>
      <w:r w:rsidRPr="00A62519">
        <w:rPr>
          <w:rFonts w:ascii="Times New Roman" w:eastAsia="Times New Roman" w:hAnsi="Times New Roman" w:cs="Times New Roman"/>
          <w:i/>
        </w:rPr>
        <w:br w:type="page"/>
      </w:r>
    </w:p>
    <w:p w14:paraId="723FFC14" w14:textId="23D24322" w:rsidR="001B1251" w:rsidRPr="00A62519" w:rsidRDefault="001B1251" w:rsidP="001B1251">
      <w:pPr>
        <w:pStyle w:val="Heading1"/>
        <w:rPr>
          <w:rFonts w:ascii="Times New Roman" w:hAnsi="Times New Roman" w:cs="Times New Roman"/>
        </w:rPr>
      </w:pPr>
      <w:bookmarkStart w:id="0" w:name="_Toc204331437"/>
      <w:r w:rsidRPr="00A62519">
        <w:rPr>
          <w:rFonts w:ascii="Times New Roman" w:hAnsi="Times New Roman" w:cs="Times New Roman"/>
        </w:rPr>
        <w:lastRenderedPageBreak/>
        <w:t>S1. Transmission model and input parameters</w:t>
      </w:r>
      <w:bookmarkEnd w:id="0"/>
    </w:p>
    <w:p w14:paraId="53BD9D36" w14:textId="5C0FB509" w:rsidR="001B1251" w:rsidRPr="00A62519" w:rsidRDefault="001B1251" w:rsidP="001B1251">
      <w:pPr>
        <w:pStyle w:val="Heading2"/>
        <w:rPr>
          <w:rFonts w:ascii="Times New Roman" w:hAnsi="Times New Roman" w:cs="Times New Roman"/>
        </w:rPr>
      </w:pPr>
      <w:bookmarkStart w:id="1" w:name="_Toc204331438"/>
      <w:r w:rsidRPr="00A62519">
        <w:rPr>
          <w:rFonts w:ascii="Times New Roman" w:hAnsi="Times New Roman" w:cs="Times New Roman"/>
        </w:rPr>
        <w:t>S1.</w:t>
      </w:r>
      <w:r w:rsidR="00411046">
        <w:rPr>
          <w:rFonts w:ascii="Times New Roman" w:hAnsi="Times New Roman" w:cs="Times New Roman"/>
        </w:rPr>
        <w:t>1</w:t>
      </w:r>
      <w:r w:rsidRPr="00A62519">
        <w:rPr>
          <w:rFonts w:ascii="Times New Roman" w:hAnsi="Times New Roman" w:cs="Times New Roman"/>
        </w:rPr>
        <w:t xml:space="preserve"> Model equations</w:t>
      </w:r>
      <w:bookmarkEnd w:id="1"/>
    </w:p>
    <w:p w14:paraId="29F0F7C4" w14:textId="77777777" w:rsidR="001B1251" w:rsidRPr="00A62519" w:rsidRDefault="001B1251" w:rsidP="001B1251">
      <w:pPr>
        <w:rPr>
          <w:rFonts w:ascii="Times New Roman" w:hAnsi="Times New Roman" w:cs="Times New Roman"/>
        </w:rPr>
      </w:pPr>
    </w:p>
    <w:p w14:paraId="175CF892" w14:textId="61131B39" w:rsidR="00925B7B" w:rsidRPr="00A62519" w:rsidRDefault="00925B7B" w:rsidP="00925B7B">
      <w:pPr>
        <w:rPr>
          <w:rFonts w:ascii="Times New Roman" w:eastAsia="Times New Roman" w:hAnsi="Times New Roman" w:cs="Times New Roman"/>
        </w:rPr>
      </w:pPr>
      <w:proofErr w:type="spellStart"/>
      <w:r w:rsidRPr="00A62519">
        <w:rPr>
          <w:rFonts w:ascii="Times New Roman" w:eastAsia="Times New Roman" w:hAnsi="Times New Roman" w:cs="Times New Roman"/>
          <w:i/>
        </w:rPr>
        <w:t>i</w:t>
      </w:r>
      <w:proofErr w:type="spellEnd"/>
      <w:r w:rsidRPr="00A62519">
        <w:rPr>
          <w:rFonts w:ascii="Times New Roman" w:eastAsia="Times New Roman" w:hAnsi="Times New Roman" w:cs="Times New Roman"/>
        </w:rPr>
        <w:t xml:space="preserve"> denotes age groups: 0-4; 5-14; 15-64; 65+</w:t>
      </w:r>
    </w:p>
    <w:p w14:paraId="64B8BE6C" w14:textId="77777777" w:rsidR="00925B7B" w:rsidRPr="00A62519" w:rsidRDefault="00925B7B" w:rsidP="00925B7B">
      <w:pPr>
        <w:rPr>
          <w:rFonts w:ascii="Times New Roman" w:eastAsia="Times New Roman" w:hAnsi="Times New Roman" w:cs="Times New Roman"/>
          <w:iCs/>
        </w:rPr>
      </w:pPr>
      <w:r w:rsidRPr="00A62519">
        <w:rPr>
          <w:rFonts w:ascii="Times New Roman" w:eastAsia="Times New Roman" w:hAnsi="Times New Roman" w:cs="Times New Roman"/>
          <w:i/>
        </w:rPr>
        <w:t xml:space="preserve">î </w:t>
      </w:r>
      <w:r w:rsidRPr="00A62519">
        <w:rPr>
          <w:rFonts w:ascii="Times New Roman" w:eastAsia="Times New Roman" w:hAnsi="Times New Roman" w:cs="Times New Roman"/>
          <w:iCs/>
        </w:rPr>
        <w:t>denotes age groups: 5-14; 15-64; 65+</w:t>
      </w:r>
    </w:p>
    <w:p w14:paraId="1E6E16B8" w14:textId="77777777" w:rsidR="00925B7B" w:rsidRPr="00A62519" w:rsidRDefault="00925B7B" w:rsidP="00925B7B">
      <w:pPr>
        <w:rPr>
          <w:rFonts w:ascii="Times New Roman" w:eastAsia="Times New Roman" w:hAnsi="Times New Roman" w:cs="Times New Roman"/>
          <w:iCs/>
        </w:rPr>
      </w:pPr>
      <w:r w:rsidRPr="00A62519">
        <w:rPr>
          <w:rFonts w:ascii="Times New Roman" w:eastAsia="Times New Roman" w:hAnsi="Times New Roman" w:cs="Times New Roman"/>
          <w:i/>
        </w:rPr>
        <w:t xml:space="preserve">k </w:t>
      </w:r>
      <w:r w:rsidRPr="00A62519">
        <w:rPr>
          <w:rFonts w:ascii="Times New Roman" w:eastAsia="Times New Roman" w:hAnsi="Times New Roman" w:cs="Times New Roman"/>
          <w:iCs/>
        </w:rPr>
        <w:t>denotes vaccinating age groups: 0-4; 65+</w:t>
      </w:r>
    </w:p>
    <w:p w14:paraId="006A5063" w14:textId="77777777" w:rsidR="00925B7B" w:rsidRPr="00A62519" w:rsidRDefault="00925B7B" w:rsidP="00925B7B">
      <w:pPr>
        <w:rPr>
          <w:rFonts w:ascii="Times New Roman" w:eastAsia="Times New Roman" w:hAnsi="Times New Roman" w:cs="Times New Roman"/>
          <w:iCs/>
        </w:rPr>
      </w:pPr>
    </w:p>
    <w:p w14:paraId="099A9AA5" w14:textId="77777777" w:rsidR="00925B7B" w:rsidRPr="00A62519" w:rsidRDefault="00925B7B" w:rsidP="00925B7B">
      <w:pPr>
        <w:rPr>
          <w:rFonts w:ascii="Times New Roman" w:eastAsia="Cambria Math" w:hAnsi="Times New Roman" w:cs="Times New Roman"/>
        </w:rPr>
      </w:pPr>
      <m:oMath>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dS</m:t>
                </m:r>
              </m:e>
              <m:sub>
                <m:r>
                  <w:rPr>
                    <w:rFonts w:ascii="Cambria Math" w:eastAsia="Cambria Math" w:hAnsi="Cambria Math" w:cs="Times New Roman"/>
                  </w:rPr>
                  <m:t>0-4</m:t>
                </m:r>
              </m:sub>
            </m:sSub>
          </m:num>
          <m:den>
            <m:r>
              <w:rPr>
                <w:rFonts w:ascii="Cambria Math" w:eastAsia="Cambria Math" w:hAnsi="Cambria Math" w:cs="Times New Roman"/>
              </w:rPr>
              <m:t>dt</m:t>
            </m:r>
          </m:den>
        </m:f>
        <m:r>
          <w:rPr>
            <w:rFonts w:ascii="Cambria Math" w:eastAsia="Cambria Math" w:hAnsi="Cambria Math" w:cs="Times New Roman"/>
          </w:rPr>
          <m:t>= bN+ δ</m:t>
        </m:r>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0-4</m:t>
            </m:r>
          </m:sub>
        </m:sSub>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hAnsi="Cambria Math" w:cs="Times New Roman"/>
              </w:rPr>
              <m:t>λ</m:t>
            </m:r>
          </m:e>
          <m:sub>
            <m:r>
              <w:rPr>
                <w:rFonts w:ascii="Cambria Math" w:eastAsia="Cambria Math" w:hAnsi="Cambria Math" w:cs="Times New Roman"/>
              </w:rPr>
              <m:t>i</m:t>
            </m:r>
          </m:sub>
        </m:sSub>
        <m:sSub>
          <m:sSubPr>
            <m:ctrlPr>
              <w:rPr>
                <w:rFonts w:ascii="Cambria Math" w:eastAsia="Cambria Math" w:hAnsi="Cambria Math" w:cs="Times New Roman"/>
              </w:rPr>
            </m:ctrlPr>
          </m:sSubPr>
          <m:e>
            <m:r>
              <w:rPr>
                <w:rFonts w:ascii="Cambria Math" w:eastAsia="Cambria Math" w:hAnsi="Cambria Math" w:cs="Times New Roman"/>
              </w:rPr>
              <m:t>S</m:t>
            </m:r>
          </m:e>
          <m:sub>
            <m:r>
              <w:rPr>
                <w:rFonts w:ascii="Cambria Math" w:eastAsia="Cambria Math" w:hAnsi="Cambria Math" w:cs="Times New Roman"/>
              </w:rPr>
              <m:t>0-4</m:t>
            </m:r>
          </m:sub>
        </m:sSub>
        <m: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φ</m:t>
            </m:r>
          </m:e>
          <m:sub>
            <m:r>
              <w:rPr>
                <w:rFonts w:ascii="Cambria Math" w:eastAsia="Cambria Math" w:hAnsi="Cambria Math" w:cs="Times New Roman"/>
              </w:rPr>
              <m:t>k</m:t>
            </m:r>
          </m:sub>
        </m:sSub>
        <m:sSub>
          <m:sSubPr>
            <m:ctrlPr>
              <w:rPr>
                <w:rFonts w:ascii="Cambria Math" w:eastAsia="Cambria Math" w:hAnsi="Cambria Math" w:cs="Times New Roman"/>
              </w:rPr>
            </m:ctrlPr>
          </m:sSubPr>
          <m:e>
            <m:r>
              <w:rPr>
                <w:rFonts w:ascii="Cambria Math" w:eastAsia="Cambria Math" w:hAnsi="Cambria Math" w:cs="Times New Roman"/>
              </w:rPr>
              <m:t>S</m:t>
            </m:r>
          </m:e>
          <m:sub>
            <m:r>
              <w:rPr>
                <w:rFonts w:ascii="Cambria Math" w:eastAsia="Cambria Math" w:hAnsi="Cambria Math" w:cs="Times New Roman"/>
              </w:rPr>
              <m:t>0-4</m:t>
            </m:r>
          </m:sub>
        </m:sSub>
        <m:r>
          <w:rPr>
            <w:rFonts w:ascii="Cambria Math" w:eastAsia="Cambria Math" w:hAnsi="Cambria Math" w:cs="Times New Roman"/>
          </w:rPr>
          <m:t>+</m:t>
        </m:r>
        <m:r>
          <m:rPr>
            <m:sty m:val="p"/>
          </m:rPr>
          <w:rPr>
            <w:rFonts w:ascii="Cambria Math" w:eastAsia="Cambria Math" w:hAnsi="Cambria Math" w:cs="Times New Roman"/>
          </w:rPr>
          <m:t>Υ</m:t>
        </m:r>
        <m:sSubSup>
          <m:sSubSupPr>
            <m:ctrlPr>
              <w:rPr>
                <w:rFonts w:ascii="Cambria Math" w:eastAsia="Cambria Math" w:hAnsi="Cambria Math" w:cs="Times New Roman"/>
                <w:i/>
              </w:rPr>
            </m:ctrlPr>
          </m:sSubSupPr>
          <m:e>
            <m:r>
              <w:rPr>
                <w:rFonts w:ascii="Cambria Math" w:eastAsia="Cambria Math" w:hAnsi="Cambria Math" w:cs="Times New Roman"/>
              </w:rPr>
              <m:t>S</m:t>
            </m:r>
          </m:e>
          <m:sub>
            <m:r>
              <w:rPr>
                <w:rFonts w:ascii="Cambria Math" w:eastAsia="Cambria Math" w:hAnsi="Cambria Math" w:cs="Times New Roman"/>
              </w:rPr>
              <m:t>0-4</m:t>
            </m:r>
          </m:sub>
          <m:sup>
            <m:r>
              <w:rPr>
                <w:rFonts w:ascii="Cambria Math" w:eastAsia="Cambria Math" w:hAnsi="Cambria Math" w:cs="Times New Roman"/>
              </w:rPr>
              <m:t>v1</m:t>
            </m:r>
          </m:sup>
        </m:sSubSup>
      </m:oMath>
      <w:r w:rsidRPr="00A62519">
        <w:rPr>
          <w:rFonts w:ascii="Times New Roman" w:eastAsia="Cambria Math" w:hAnsi="Times New Roman" w:cs="Times New Roman"/>
        </w:rPr>
        <w:t>;</w:t>
      </w:r>
    </w:p>
    <w:p w14:paraId="0B2B53A8" w14:textId="77777777" w:rsidR="00925B7B" w:rsidRPr="00A62519" w:rsidRDefault="00925B7B" w:rsidP="00925B7B">
      <w:pPr>
        <w:rPr>
          <w:rFonts w:ascii="Times New Roman" w:eastAsia="Cambria Math" w:hAnsi="Times New Roman" w:cs="Times New Roman"/>
        </w:rPr>
      </w:pPr>
      <m:oMath>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dS</m:t>
                </m:r>
              </m:e>
              <m:sub>
                <m:r>
                  <w:rPr>
                    <w:rFonts w:ascii="Cambria Math" w:eastAsia="Times New Roman" w:hAnsi="Cambria Math" w:cs="Times New Roman"/>
                  </w:rPr>
                  <m:t>î</m:t>
                </m:r>
              </m:sub>
            </m:sSub>
          </m:num>
          <m:den>
            <m:r>
              <w:rPr>
                <w:rFonts w:ascii="Cambria Math" w:eastAsia="Cambria Math" w:hAnsi="Cambria Math" w:cs="Times New Roman"/>
              </w:rPr>
              <m:t>dt</m:t>
            </m:r>
          </m:den>
        </m:f>
        <m:r>
          <w:rPr>
            <w:rFonts w:ascii="Cambria Math" w:eastAsia="Cambria Math" w:hAnsi="Cambria Math" w:cs="Times New Roman"/>
          </w:rPr>
          <m:t>= δ</m:t>
        </m:r>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Times New Roman" w:hAnsi="Cambria Math" w:cs="Times New Roman"/>
              </w:rPr>
              <m:t>î</m:t>
            </m:r>
          </m:sub>
        </m:sSub>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hAnsi="Cambria Math" w:cs="Times New Roman"/>
              </w:rPr>
              <m:t>λ</m:t>
            </m:r>
          </m:e>
          <m:sub>
            <m:r>
              <w:rPr>
                <w:rFonts w:ascii="Cambria Math" w:eastAsia="Cambria Math" w:hAnsi="Cambria Math" w:cs="Times New Roman"/>
              </w:rPr>
              <m:t>i</m:t>
            </m:r>
          </m:sub>
        </m:sSub>
        <m:sSub>
          <m:sSubPr>
            <m:ctrlPr>
              <w:rPr>
                <w:rFonts w:ascii="Cambria Math" w:eastAsia="Cambria Math" w:hAnsi="Cambria Math" w:cs="Times New Roman"/>
              </w:rPr>
            </m:ctrlPr>
          </m:sSubPr>
          <m:e>
            <m:r>
              <w:rPr>
                <w:rFonts w:ascii="Cambria Math" w:eastAsia="Cambria Math" w:hAnsi="Cambria Math" w:cs="Times New Roman"/>
              </w:rPr>
              <m:t>S</m:t>
            </m:r>
          </m:e>
          <m:sub>
            <m:r>
              <w:rPr>
                <w:rFonts w:ascii="Cambria Math" w:eastAsia="Times New Roman" w:hAnsi="Cambria Math" w:cs="Times New Roman"/>
              </w:rPr>
              <m:t>î</m:t>
            </m:r>
          </m:sub>
        </m:sSub>
        <m: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φ</m:t>
            </m:r>
          </m:e>
          <m:sub>
            <m:r>
              <w:rPr>
                <w:rFonts w:ascii="Cambria Math" w:eastAsia="Cambria Math" w:hAnsi="Cambria Math" w:cs="Times New Roman"/>
              </w:rPr>
              <m:t>k</m:t>
            </m:r>
          </m:sub>
        </m:sSub>
        <m:sSub>
          <m:sSubPr>
            <m:ctrlPr>
              <w:rPr>
                <w:rFonts w:ascii="Cambria Math" w:eastAsia="Cambria Math" w:hAnsi="Cambria Math" w:cs="Times New Roman"/>
              </w:rPr>
            </m:ctrlPr>
          </m:sSubPr>
          <m:e>
            <m:r>
              <w:rPr>
                <w:rFonts w:ascii="Cambria Math" w:eastAsia="Cambria Math" w:hAnsi="Cambria Math" w:cs="Times New Roman"/>
              </w:rPr>
              <m:t>S</m:t>
            </m:r>
          </m:e>
          <m:sub>
            <m:r>
              <w:rPr>
                <w:rFonts w:ascii="Cambria Math" w:eastAsia="Times New Roman" w:hAnsi="Cambria Math" w:cs="Times New Roman"/>
              </w:rPr>
              <m:t>î</m:t>
            </m:r>
          </m:sub>
        </m:sSub>
        <m:r>
          <w:rPr>
            <w:rFonts w:ascii="Cambria Math" w:eastAsia="Cambria Math" w:hAnsi="Cambria Math" w:cs="Times New Roman"/>
          </w:rPr>
          <m:t>+</m:t>
        </m:r>
        <m:r>
          <m:rPr>
            <m:sty m:val="p"/>
          </m:rPr>
          <w:rPr>
            <w:rFonts w:ascii="Cambria Math" w:eastAsia="Cambria Math" w:hAnsi="Cambria Math" w:cs="Times New Roman"/>
          </w:rPr>
          <m:t>Υ</m:t>
        </m:r>
        <m:sSubSup>
          <m:sSubSupPr>
            <m:ctrlPr>
              <w:rPr>
                <w:rFonts w:ascii="Cambria Math" w:eastAsia="Cambria Math" w:hAnsi="Cambria Math" w:cs="Times New Roman"/>
                <w:i/>
              </w:rPr>
            </m:ctrlPr>
          </m:sSubSupPr>
          <m:e>
            <m:r>
              <w:rPr>
                <w:rFonts w:ascii="Cambria Math" w:eastAsia="Cambria Math" w:hAnsi="Cambria Math" w:cs="Times New Roman"/>
              </w:rPr>
              <m:t>S</m:t>
            </m:r>
          </m:e>
          <m:sub>
            <m:r>
              <w:rPr>
                <w:rFonts w:ascii="Cambria Math" w:eastAsia="Times New Roman" w:hAnsi="Cambria Math" w:cs="Times New Roman"/>
              </w:rPr>
              <m:t>î</m:t>
            </m:r>
          </m:sub>
          <m:sup>
            <m:r>
              <w:rPr>
                <w:rFonts w:ascii="Cambria Math" w:eastAsia="Cambria Math" w:hAnsi="Cambria Math" w:cs="Times New Roman"/>
              </w:rPr>
              <m:t>v1</m:t>
            </m:r>
          </m:sup>
        </m:sSubSup>
        <m:r>
          <w:rPr>
            <w:rFonts w:ascii="Cambria Math" w:eastAsia="Cambria Math" w:hAnsi="Cambria Math" w:cs="Times New Roman"/>
          </w:rPr>
          <m:t>+τ</m:t>
        </m:r>
        <m:sSub>
          <m:sSubPr>
            <m:ctrlPr>
              <w:rPr>
                <w:rFonts w:ascii="Cambria Math" w:eastAsia="Cambria Math" w:hAnsi="Cambria Math" w:cs="Times New Roman"/>
              </w:rPr>
            </m:ctrlPr>
          </m:sSubPr>
          <m:e>
            <m:r>
              <w:rPr>
                <w:rFonts w:ascii="Cambria Math" w:eastAsia="Cambria Math" w:hAnsi="Cambria Math" w:cs="Times New Roman"/>
              </w:rPr>
              <m:t>S</m:t>
            </m:r>
          </m:e>
          <m:sub>
            <m:r>
              <w:rPr>
                <w:rFonts w:ascii="Cambria Math" w:eastAsia="Times New Roman" w:hAnsi="Cambria Math" w:cs="Times New Roman"/>
              </w:rPr>
              <m:t>î</m:t>
            </m:r>
          </m:sub>
        </m:sSub>
      </m:oMath>
      <w:r w:rsidRPr="00A62519">
        <w:rPr>
          <w:rFonts w:ascii="Times New Roman" w:eastAsia="Cambria Math" w:hAnsi="Times New Roman" w:cs="Times New Roman"/>
        </w:rPr>
        <w:t>;</w:t>
      </w:r>
    </w:p>
    <w:p w14:paraId="18351D5A" w14:textId="77777777" w:rsidR="00925B7B" w:rsidRPr="00A62519" w:rsidRDefault="00925B7B" w:rsidP="00925B7B">
      <w:pPr>
        <w:rPr>
          <w:rFonts w:ascii="Times New Roman" w:eastAsia="Cambria Math" w:hAnsi="Times New Roman" w:cs="Times New Roman"/>
        </w:rPr>
      </w:pPr>
      <m:oMath>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dE</m:t>
                </m:r>
              </m:e>
              <m:sub>
                <m:r>
                  <w:rPr>
                    <w:rFonts w:ascii="Cambria Math" w:eastAsia="Cambria Math" w:hAnsi="Cambria Math" w:cs="Times New Roman"/>
                  </w:rPr>
                  <m:t>i</m:t>
                </m:r>
              </m:sub>
            </m:sSub>
          </m:num>
          <m:den>
            <m:r>
              <w:rPr>
                <w:rFonts w:ascii="Cambria Math" w:eastAsia="Cambria Math" w:hAnsi="Cambria Math" w:cs="Times New Roman"/>
              </w:rPr>
              <m:t>dt</m:t>
            </m:r>
          </m:den>
        </m:f>
        <m:r>
          <w:rPr>
            <w:rFonts w:ascii="Cambria Math" w:eastAsia="Cambria Math" w:hAnsi="Cambria Math" w:cs="Times New Roman"/>
          </w:rPr>
          <m:t xml:space="preserve">= </m:t>
        </m:r>
        <m:sSub>
          <m:sSubPr>
            <m:ctrlPr>
              <w:rPr>
                <w:rFonts w:ascii="Cambria Math" w:eastAsia="Cambria Math" w:hAnsi="Cambria Math" w:cs="Times New Roman"/>
              </w:rPr>
            </m:ctrlPr>
          </m:sSubPr>
          <m:e>
            <m:r>
              <w:rPr>
                <w:rFonts w:ascii="Cambria Math" w:hAnsi="Cambria Math" w:cs="Times New Roman"/>
              </w:rPr>
              <m:t>λ</m:t>
            </m:r>
          </m:e>
          <m:sub>
            <m:r>
              <w:rPr>
                <w:rFonts w:ascii="Cambria Math" w:eastAsia="Cambria Math" w:hAnsi="Cambria Math" w:cs="Times New Roman"/>
              </w:rPr>
              <m:t>i</m:t>
            </m:r>
          </m:sub>
        </m:sSub>
        <m:sSub>
          <m:sSubPr>
            <m:ctrlPr>
              <w:rPr>
                <w:rFonts w:ascii="Cambria Math" w:eastAsia="Cambria Math" w:hAnsi="Cambria Math" w:cs="Times New Roman"/>
              </w:rPr>
            </m:ctrlPr>
          </m:sSubPr>
          <m:e>
            <m:r>
              <w:rPr>
                <w:rFonts w:ascii="Cambria Math" w:eastAsia="Cambria Math" w:hAnsi="Cambria Math" w:cs="Times New Roman"/>
              </w:rPr>
              <m:t>S</m:t>
            </m:r>
          </m:e>
          <m:sub>
            <m:r>
              <w:rPr>
                <w:rFonts w:ascii="Cambria Math" w:eastAsia="Cambria Math" w:hAnsi="Cambria Math" w:cs="Times New Roman"/>
              </w:rPr>
              <m:t>i</m:t>
            </m:r>
          </m:sub>
        </m:sSub>
        <m:r>
          <w:rPr>
            <w:rFonts w:ascii="Cambria Math" w:eastAsia="Cambria Math" w:hAnsi="Cambria Math" w:cs="Times New Roman"/>
          </w:rPr>
          <m:t>-σε</m:t>
        </m:r>
        <m:sSub>
          <m:sSubPr>
            <m:ctrlPr>
              <w:rPr>
                <w:rFonts w:ascii="Cambria Math" w:eastAsia="Cambria Math" w:hAnsi="Cambria Math" w:cs="Times New Roman"/>
              </w:rPr>
            </m:ctrlPr>
          </m:sSubPr>
          <m:e>
            <m:r>
              <w:rPr>
                <w:rFonts w:ascii="Cambria Math" w:eastAsia="Cambria Math" w:hAnsi="Cambria Math" w:cs="Times New Roman"/>
              </w:rPr>
              <m:t>E</m:t>
            </m:r>
          </m:e>
          <m:sub>
            <m:r>
              <w:rPr>
                <w:rFonts w:ascii="Cambria Math" w:eastAsia="Cambria Math" w:hAnsi="Cambria Math" w:cs="Times New Roman"/>
              </w:rPr>
              <m:t>i</m:t>
            </m:r>
          </m:sub>
        </m:sSub>
        <m:r>
          <w:rPr>
            <w:rFonts w:ascii="Cambria Math" w:eastAsia="Cambria Math" w:hAnsi="Cambria Math" w:cs="Times New Roman"/>
          </w:rPr>
          <m:t>-ε</m:t>
        </m:r>
        <m:d>
          <m:dPr>
            <m:ctrlPr>
              <w:rPr>
                <w:rFonts w:ascii="Cambria Math" w:eastAsia="Cambria Math" w:hAnsi="Cambria Math" w:cs="Times New Roman"/>
                <w:i/>
              </w:rPr>
            </m:ctrlPr>
          </m:dPr>
          <m:e>
            <m:r>
              <w:rPr>
                <w:rFonts w:ascii="Cambria Math" w:eastAsia="Cambria Math" w:hAnsi="Cambria Math" w:cs="Times New Roman"/>
              </w:rPr>
              <m:t>1-σ</m:t>
            </m:r>
          </m:e>
        </m:d>
        <m:sSub>
          <m:sSubPr>
            <m:ctrlPr>
              <w:rPr>
                <w:rFonts w:ascii="Cambria Math" w:eastAsia="Cambria Math" w:hAnsi="Cambria Math" w:cs="Times New Roman"/>
              </w:rPr>
            </m:ctrlPr>
          </m:sSubPr>
          <m:e>
            <m:r>
              <w:rPr>
                <w:rFonts w:ascii="Cambria Math" w:eastAsia="Cambria Math" w:hAnsi="Cambria Math" w:cs="Times New Roman"/>
              </w:rPr>
              <m:t>E</m:t>
            </m:r>
          </m:e>
          <m:sub>
            <m:r>
              <w:rPr>
                <w:rFonts w:ascii="Cambria Math" w:eastAsia="Cambria Math" w:hAnsi="Cambria Math" w:cs="Times New Roman"/>
              </w:rPr>
              <m:t>i</m:t>
            </m:r>
          </m:sub>
        </m:sSub>
        <m:r>
          <w:rPr>
            <w:rFonts w:ascii="Cambria Math" w:eastAsia="Cambria Math" w:hAnsi="Cambria Math" w:cs="Times New Roman"/>
          </w:rPr>
          <m:t>-d</m:t>
        </m:r>
        <m:sSub>
          <m:sSubPr>
            <m:ctrlPr>
              <w:rPr>
                <w:rFonts w:ascii="Cambria Math" w:eastAsia="Cambria Math" w:hAnsi="Cambria Math" w:cs="Times New Roman"/>
              </w:rPr>
            </m:ctrlPr>
          </m:sSubPr>
          <m:e>
            <m:r>
              <w:rPr>
                <w:rFonts w:ascii="Cambria Math" w:eastAsia="Cambria Math" w:hAnsi="Cambria Math" w:cs="Times New Roman"/>
              </w:rPr>
              <m:t>E</m:t>
            </m:r>
          </m:e>
          <m:sub>
            <m:r>
              <w:rPr>
                <w:rFonts w:ascii="Cambria Math" w:eastAsia="Cambria Math" w:hAnsi="Cambria Math" w:cs="Times New Roman"/>
              </w:rPr>
              <m:t>i</m:t>
            </m:r>
          </m:sub>
        </m:sSub>
        <m:r>
          <w:rPr>
            <w:rFonts w:ascii="Cambria Math" w:eastAsia="Cambria Math" w:hAnsi="Cambria Math" w:cs="Times New Roman"/>
          </w:rPr>
          <m:t>+ τ</m:t>
        </m:r>
        <m:sSub>
          <m:sSubPr>
            <m:ctrlPr>
              <w:rPr>
                <w:rFonts w:ascii="Cambria Math" w:eastAsia="Cambria Math" w:hAnsi="Cambria Math" w:cs="Times New Roman"/>
              </w:rPr>
            </m:ctrlPr>
          </m:sSubPr>
          <m:e>
            <m:r>
              <w:rPr>
                <w:rFonts w:ascii="Cambria Math" w:eastAsia="Cambria Math" w:hAnsi="Cambria Math" w:cs="Times New Roman"/>
              </w:rPr>
              <m:t>E</m:t>
            </m:r>
          </m:e>
          <m:sub>
            <m:r>
              <w:rPr>
                <w:rFonts w:ascii="Cambria Math" w:eastAsia="Cambria Math" w:hAnsi="Cambria Math" w:cs="Times New Roman"/>
              </w:rPr>
              <m:t>i</m:t>
            </m:r>
          </m:sub>
        </m:sSub>
      </m:oMath>
      <w:r w:rsidRPr="00A62519">
        <w:rPr>
          <w:rFonts w:ascii="Times New Roman" w:eastAsia="Cambria Math" w:hAnsi="Times New Roman" w:cs="Times New Roman"/>
        </w:rPr>
        <w:t>;</w:t>
      </w:r>
    </w:p>
    <w:p w14:paraId="48B3C233" w14:textId="77777777" w:rsidR="00925B7B" w:rsidRPr="00A62519" w:rsidRDefault="00925B7B" w:rsidP="00925B7B">
      <w:pPr>
        <w:rPr>
          <w:rFonts w:ascii="Times New Roman" w:eastAsia="Cambria Math" w:hAnsi="Times New Roman" w:cs="Times New Roman"/>
        </w:rPr>
      </w:pPr>
      <m:oMath>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dIs</m:t>
                </m:r>
              </m:e>
              <m:sub>
                <m:r>
                  <w:rPr>
                    <w:rFonts w:ascii="Cambria Math" w:eastAsia="Cambria Math" w:hAnsi="Cambria Math" w:cs="Times New Roman"/>
                  </w:rPr>
                  <m:t>i</m:t>
                </m:r>
              </m:sub>
            </m:sSub>
          </m:num>
          <m:den>
            <m:r>
              <w:rPr>
                <w:rFonts w:ascii="Cambria Math" w:eastAsia="Cambria Math" w:hAnsi="Cambria Math" w:cs="Times New Roman"/>
              </w:rPr>
              <m:t>dt</m:t>
            </m:r>
          </m:den>
        </m:f>
        <m:r>
          <w:rPr>
            <w:rFonts w:ascii="Cambria Math" w:eastAsia="Cambria Math" w:hAnsi="Cambria Math" w:cs="Times New Roman"/>
          </w:rPr>
          <m:t>= σε</m:t>
        </m:r>
        <m:sSub>
          <m:sSubPr>
            <m:ctrlPr>
              <w:rPr>
                <w:rFonts w:ascii="Cambria Math" w:eastAsia="Cambria Math" w:hAnsi="Cambria Math" w:cs="Times New Roman"/>
              </w:rPr>
            </m:ctrlPr>
          </m:sSubPr>
          <m:e>
            <m:r>
              <w:rPr>
                <w:rFonts w:ascii="Cambria Math" w:eastAsia="Cambria Math" w:hAnsi="Cambria Math" w:cs="Times New Roman"/>
              </w:rPr>
              <m:t>E</m:t>
            </m:r>
          </m:e>
          <m:sub>
            <m:r>
              <w:rPr>
                <w:rFonts w:ascii="Cambria Math" w:eastAsia="Cambria Math" w:hAnsi="Cambria Math" w:cs="Times New Roman"/>
              </w:rPr>
              <m:t>i</m:t>
            </m:r>
          </m:sub>
        </m:sSub>
        <m:r>
          <w:rPr>
            <w:rFonts w:ascii="Cambria Math" w:eastAsia="Cambria Math" w:hAnsi="Cambria Math" w:cs="Times New Roman"/>
          </w:rPr>
          <m:t>-ψ</m:t>
        </m:r>
        <m:sSub>
          <m:sSubPr>
            <m:ctrlPr>
              <w:rPr>
                <w:rFonts w:ascii="Cambria Math" w:eastAsia="Cambria Math" w:hAnsi="Cambria Math" w:cs="Times New Roman"/>
              </w:rPr>
            </m:ctrlPr>
          </m:sSubPr>
          <m:e>
            <m:r>
              <w:rPr>
                <w:rFonts w:ascii="Cambria Math" w:eastAsia="Cambria Math" w:hAnsi="Cambria Math" w:cs="Times New Roman"/>
              </w:rPr>
              <m:t>Is</m:t>
            </m:r>
          </m:e>
          <m:sub>
            <m:r>
              <w:rPr>
                <w:rFonts w:ascii="Cambria Math" w:eastAsia="Cambria Math" w:hAnsi="Cambria Math" w:cs="Times New Roman"/>
              </w:rPr>
              <m:t>i</m:t>
            </m:r>
          </m:sub>
        </m:sSub>
        <m:r>
          <w:rPr>
            <w:rFonts w:ascii="Cambria Math" w:eastAsia="Cambria Math" w:hAnsi="Cambria Math" w:cs="Times New Roman"/>
          </w:rPr>
          <m:t>-d</m:t>
        </m:r>
        <m:sSub>
          <m:sSubPr>
            <m:ctrlPr>
              <w:rPr>
                <w:rFonts w:ascii="Cambria Math" w:eastAsia="Cambria Math" w:hAnsi="Cambria Math" w:cs="Times New Roman"/>
              </w:rPr>
            </m:ctrlPr>
          </m:sSubPr>
          <m:e>
            <m:r>
              <w:rPr>
                <w:rFonts w:ascii="Cambria Math" w:eastAsia="Cambria Math" w:hAnsi="Cambria Math" w:cs="Times New Roman"/>
              </w:rPr>
              <m:t>Is</m:t>
            </m:r>
          </m:e>
          <m:sub>
            <m:r>
              <w:rPr>
                <w:rFonts w:ascii="Cambria Math" w:eastAsia="Cambria Math" w:hAnsi="Cambria Math" w:cs="Times New Roman"/>
              </w:rPr>
              <m:t>i</m:t>
            </m:r>
          </m:sub>
        </m:sSub>
        <m:r>
          <w:rPr>
            <w:rFonts w:ascii="Cambria Math" w:eastAsia="Cambria Math" w:hAnsi="Cambria Math" w:cs="Times New Roman"/>
          </w:rPr>
          <m:t>+τ</m:t>
        </m:r>
        <m:sSub>
          <m:sSubPr>
            <m:ctrlPr>
              <w:rPr>
                <w:rFonts w:ascii="Cambria Math" w:eastAsia="Cambria Math" w:hAnsi="Cambria Math" w:cs="Times New Roman"/>
              </w:rPr>
            </m:ctrlPr>
          </m:sSubPr>
          <m:e>
            <m:r>
              <w:rPr>
                <w:rFonts w:ascii="Cambria Math" w:eastAsia="Cambria Math" w:hAnsi="Cambria Math" w:cs="Times New Roman"/>
              </w:rPr>
              <m:t>Is</m:t>
            </m:r>
          </m:e>
          <m:sub>
            <m:r>
              <w:rPr>
                <w:rFonts w:ascii="Cambria Math" w:eastAsia="Cambria Math" w:hAnsi="Cambria Math" w:cs="Times New Roman"/>
              </w:rPr>
              <m:t>i</m:t>
            </m:r>
          </m:sub>
        </m:sSub>
      </m:oMath>
      <w:r w:rsidRPr="00A62519">
        <w:rPr>
          <w:rFonts w:ascii="Times New Roman" w:eastAsia="Cambria Math" w:hAnsi="Times New Roman" w:cs="Times New Roman"/>
        </w:rPr>
        <w:t>;</w:t>
      </w:r>
    </w:p>
    <w:bookmarkStart w:id="2" w:name="_heading=h.1hmsyys" w:colFirst="0" w:colLast="0"/>
    <w:bookmarkEnd w:id="2"/>
    <w:p w14:paraId="332DFF13" w14:textId="77777777" w:rsidR="00925B7B" w:rsidRPr="00A62519" w:rsidRDefault="00925B7B" w:rsidP="00925B7B">
      <w:pPr>
        <w:rPr>
          <w:rFonts w:ascii="Times New Roman" w:eastAsia="Cambria Math" w:hAnsi="Times New Roman" w:cs="Times New Roman"/>
        </w:rPr>
      </w:pPr>
      <m:oMath>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dIa</m:t>
                </m:r>
              </m:e>
              <m:sub>
                <m:r>
                  <w:rPr>
                    <w:rFonts w:ascii="Cambria Math" w:eastAsia="Cambria Math" w:hAnsi="Cambria Math" w:cs="Times New Roman"/>
                  </w:rPr>
                  <m:t>i</m:t>
                </m:r>
              </m:sub>
            </m:sSub>
          </m:num>
          <m:den>
            <m:r>
              <w:rPr>
                <w:rFonts w:ascii="Cambria Math" w:eastAsia="Cambria Math" w:hAnsi="Cambria Math" w:cs="Times New Roman"/>
              </w:rPr>
              <m:t>dt</m:t>
            </m:r>
          </m:den>
        </m:f>
        <m:r>
          <w:rPr>
            <w:rFonts w:ascii="Cambria Math" w:eastAsia="Cambria Math" w:hAnsi="Cambria Math" w:cs="Times New Roman"/>
          </w:rPr>
          <m:t>=</m:t>
        </m:r>
        <m:d>
          <m:dPr>
            <m:ctrlPr>
              <w:rPr>
                <w:rFonts w:ascii="Cambria Math" w:eastAsia="Cambria Math" w:hAnsi="Cambria Math" w:cs="Times New Roman"/>
                <w:i/>
              </w:rPr>
            </m:ctrlPr>
          </m:dPr>
          <m:e>
            <m:r>
              <w:rPr>
                <w:rFonts w:ascii="Cambria Math" w:eastAsia="Cambria Math" w:hAnsi="Cambria Math" w:cs="Times New Roman"/>
              </w:rPr>
              <m:t>1-σ</m:t>
            </m:r>
          </m:e>
        </m:d>
        <m:r>
          <w:rPr>
            <w:rFonts w:ascii="Cambria Math" w:eastAsia="Cambria Math" w:hAnsi="Cambria Math" w:cs="Times New Roman"/>
          </w:rPr>
          <m:t>ε</m:t>
        </m:r>
        <m:sSub>
          <m:sSubPr>
            <m:ctrlPr>
              <w:rPr>
                <w:rFonts w:ascii="Cambria Math" w:eastAsia="Cambria Math" w:hAnsi="Cambria Math" w:cs="Times New Roman"/>
              </w:rPr>
            </m:ctrlPr>
          </m:sSubPr>
          <m:e>
            <m:r>
              <w:rPr>
                <w:rFonts w:ascii="Cambria Math" w:eastAsia="Cambria Math" w:hAnsi="Cambria Math" w:cs="Times New Roman"/>
              </w:rPr>
              <m:t>E</m:t>
            </m:r>
          </m:e>
          <m:sub>
            <m:r>
              <w:rPr>
                <w:rFonts w:ascii="Cambria Math" w:eastAsia="Cambria Math" w:hAnsi="Cambria Math" w:cs="Times New Roman"/>
              </w:rPr>
              <m:t>i</m:t>
            </m:r>
          </m:sub>
        </m:sSub>
        <m:r>
          <w:rPr>
            <w:rFonts w:ascii="Cambria Math" w:eastAsia="Cambria Math" w:hAnsi="Cambria Math" w:cs="Times New Roman"/>
          </w:rPr>
          <m:t>+ψ</m:t>
        </m:r>
        <m:sSub>
          <m:sSubPr>
            <m:ctrlPr>
              <w:rPr>
                <w:rFonts w:ascii="Cambria Math" w:eastAsia="Cambria Math" w:hAnsi="Cambria Math" w:cs="Times New Roman"/>
              </w:rPr>
            </m:ctrlPr>
          </m:sSubPr>
          <m:e>
            <m:r>
              <w:rPr>
                <w:rFonts w:ascii="Cambria Math" w:eastAsia="Cambria Math" w:hAnsi="Cambria Math" w:cs="Times New Roman"/>
              </w:rPr>
              <m:t>Is</m:t>
            </m:r>
          </m:e>
          <m:sub>
            <m:r>
              <w:rPr>
                <w:rFonts w:ascii="Cambria Math" w:eastAsia="Cambria Math" w:hAnsi="Cambria Math" w:cs="Times New Roman"/>
              </w:rPr>
              <m:t>i</m:t>
            </m:r>
          </m:sub>
        </m:sSub>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λ</m:t>
            </m:r>
          </m:e>
          <m:sub>
            <m:r>
              <w:rPr>
                <w:rFonts w:ascii="Cambria Math" w:eastAsia="Cambria Math" w:hAnsi="Cambria Math" w:cs="Times New Roman"/>
              </w:rPr>
              <m:t>i</m:t>
            </m:r>
          </m:sub>
        </m:sSub>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i</m:t>
            </m:r>
          </m:sub>
        </m:sSub>
        <m:r>
          <w:rPr>
            <w:rFonts w:ascii="Cambria Math" w:eastAsia="Cambria Math" w:hAnsi="Cambria Math" w:cs="Times New Roman"/>
          </w:rPr>
          <m:t>- γ</m:t>
        </m:r>
        <m:sSub>
          <m:sSubPr>
            <m:ctrlPr>
              <w:rPr>
                <w:rFonts w:ascii="Cambria Math" w:eastAsia="Cambria Math" w:hAnsi="Cambria Math" w:cs="Times New Roman"/>
              </w:rPr>
            </m:ctrlPr>
          </m:sSubPr>
          <m:e>
            <m:r>
              <w:rPr>
                <w:rFonts w:ascii="Cambria Math" w:eastAsia="Cambria Math" w:hAnsi="Cambria Math" w:cs="Times New Roman"/>
              </w:rPr>
              <m:t>Ia</m:t>
            </m:r>
          </m:e>
          <m:sub>
            <m:r>
              <w:rPr>
                <w:rFonts w:ascii="Cambria Math" w:eastAsia="Cambria Math" w:hAnsi="Cambria Math" w:cs="Times New Roman"/>
              </w:rPr>
              <m:t>i</m:t>
            </m:r>
          </m:sub>
        </m:sSub>
        <m:r>
          <w:rPr>
            <w:rFonts w:ascii="Cambria Math" w:eastAsia="Cambria Math" w:hAnsi="Cambria Math" w:cs="Times New Roman"/>
          </w:rPr>
          <m:t>+τ</m:t>
        </m:r>
        <m:sSub>
          <m:sSubPr>
            <m:ctrlPr>
              <w:rPr>
                <w:rFonts w:ascii="Cambria Math" w:eastAsia="Cambria Math" w:hAnsi="Cambria Math" w:cs="Times New Roman"/>
              </w:rPr>
            </m:ctrlPr>
          </m:sSubPr>
          <m:e>
            <m:r>
              <w:rPr>
                <w:rFonts w:ascii="Cambria Math" w:eastAsia="Cambria Math" w:hAnsi="Cambria Math" w:cs="Times New Roman"/>
              </w:rPr>
              <m:t>Ia</m:t>
            </m:r>
          </m:e>
          <m:sub>
            <m:r>
              <w:rPr>
                <w:rFonts w:ascii="Cambria Math" w:eastAsia="Cambria Math" w:hAnsi="Cambria Math" w:cs="Times New Roman"/>
              </w:rPr>
              <m:t>i</m:t>
            </m:r>
          </m:sub>
        </m:sSub>
      </m:oMath>
      <w:r w:rsidRPr="00A62519">
        <w:rPr>
          <w:rFonts w:ascii="Times New Roman" w:eastAsia="Cambria Math" w:hAnsi="Times New Roman" w:cs="Times New Roman"/>
        </w:rPr>
        <w:t>;</w:t>
      </w:r>
    </w:p>
    <w:p w14:paraId="069F4449" w14:textId="77777777" w:rsidR="00925B7B" w:rsidRPr="00A62519" w:rsidRDefault="00925B7B" w:rsidP="00925B7B">
      <w:pPr>
        <w:rPr>
          <w:rFonts w:ascii="Times New Roman" w:eastAsia="Cambria Math" w:hAnsi="Times New Roman" w:cs="Times New Roman"/>
        </w:rPr>
      </w:pPr>
      <m:oMath>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dR</m:t>
                </m:r>
              </m:e>
              <m:sub>
                <m:r>
                  <w:rPr>
                    <w:rFonts w:ascii="Cambria Math" w:eastAsia="Cambria Math" w:hAnsi="Cambria Math" w:cs="Times New Roman"/>
                  </w:rPr>
                  <m:t>i</m:t>
                </m:r>
              </m:sub>
            </m:sSub>
          </m:num>
          <m:den>
            <m:r>
              <w:rPr>
                <w:rFonts w:ascii="Cambria Math" w:eastAsia="Cambria Math" w:hAnsi="Cambria Math" w:cs="Times New Roman"/>
              </w:rPr>
              <m:t>dt</m:t>
            </m:r>
          </m:den>
        </m:f>
        <m:r>
          <w:rPr>
            <w:rFonts w:ascii="Cambria Math" w:eastAsia="Cambria Math" w:hAnsi="Cambria Math" w:cs="Times New Roman"/>
          </w:rPr>
          <m:t>= γ</m:t>
        </m:r>
        <m:sSub>
          <m:sSubPr>
            <m:ctrlPr>
              <w:rPr>
                <w:rFonts w:ascii="Cambria Math" w:eastAsia="Cambria Math" w:hAnsi="Cambria Math" w:cs="Times New Roman"/>
              </w:rPr>
            </m:ctrlPr>
          </m:sSubPr>
          <m:e>
            <m:r>
              <w:rPr>
                <w:rFonts w:ascii="Cambria Math" w:eastAsia="Cambria Math" w:hAnsi="Cambria Math" w:cs="Times New Roman"/>
              </w:rPr>
              <m:t>Ia</m:t>
            </m:r>
          </m:e>
          <m:sub>
            <m:r>
              <w:rPr>
                <w:rFonts w:ascii="Cambria Math" w:eastAsia="Cambria Math" w:hAnsi="Cambria Math" w:cs="Times New Roman"/>
              </w:rPr>
              <m:t>i</m:t>
            </m:r>
          </m:sub>
        </m:sSub>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hAnsi="Cambria Math" w:cs="Times New Roman"/>
              </w:rPr>
              <m:t>λ</m:t>
            </m:r>
          </m:e>
          <m:sub>
            <m:r>
              <w:rPr>
                <w:rFonts w:ascii="Cambria Math" w:eastAsia="Cambria Math" w:hAnsi="Cambria Math" w:cs="Times New Roman"/>
              </w:rPr>
              <m:t>i</m:t>
            </m:r>
          </m:sub>
        </m:sSub>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i</m:t>
            </m:r>
          </m:sub>
        </m:sSub>
        <m:r>
          <w:rPr>
            <w:rFonts w:ascii="Cambria Math" w:eastAsia="Cambria Math" w:hAnsi="Cambria Math" w:cs="Times New Roman"/>
          </w:rPr>
          <m:t>-δ</m:t>
        </m:r>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i</m:t>
            </m:r>
          </m:sub>
        </m:sSub>
        <m: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φ</m:t>
            </m:r>
          </m:e>
          <m:sub>
            <m:r>
              <w:rPr>
                <w:rFonts w:ascii="Cambria Math" w:eastAsia="Cambria Math" w:hAnsi="Cambria Math" w:cs="Times New Roman"/>
              </w:rPr>
              <m:t>k</m:t>
            </m:r>
          </m:sub>
        </m:sSub>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i</m:t>
            </m:r>
          </m:sub>
        </m:sSub>
        <m:r>
          <w:rPr>
            <w:rFonts w:ascii="Cambria Math" w:eastAsia="Cambria Math" w:hAnsi="Cambria Math" w:cs="Times New Roman"/>
          </w:rPr>
          <m:t>+</m:t>
        </m:r>
        <m:r>
          <m:rPr>
            <m:sty m:val="p"/>
          </m:rPr>
          <w:rPr>
            <w:rFonts w:ascii="Cambria Math" w:eastAsia="Cambria Math" w:hAnsi="Cambria Math" w:cs="Times New Roman"/>
          </w:rPr>
          <m:t>Υ</m:t>
        </m:r>
        <m:sSubSup>
          <m:sSubSupPr>
            <m:ctrlPr>
              <w:rPr>
                <w:rFonts w:ascii="Cambria Math" w:eastAsia="Cambria Math" w:hAnsi="Cambria Math" w:cs="Times New Roman"/>
                <w:i/>
              </w:rPr>
            </m:ctrlPr>
          </m:sSubSupPr>
          <m:e>
            <m:r>
              <w:rPr>
                <w:rFonts w:ascii="Cambria Math" w:eastAsia="Cambria Math" w:hAnsi="Cambria Math" w:cs="Times New Roman"/>
              </w:rPr>
              <m:t>R</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 xml:space="preserve"> +τ</m:t>
        </m:r>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i</m:t>
            </m:r>
          </m:sub>
        </m:sSub>
      </m:oMath>
      <w:r w:rsidRPr="00A62519">
        <w:rPr>
          <w:rFonts w:ascii="Times New Roman" w:eastAsia="Cambria Math" w:hAnsi="Times New Roman" w:cs="Times New Roman"/>
        </w:rPr>
        <w:t>;</w:t>
      </w:r>
    </w:p>
    <w:p w14:paraId="270B69D4" w14:textId="77777777" w:rsidR="00925B7B" w:rsidRPr="00A62519" w:rsidRDefault="00925B7B" w:rsidP="00925B7B">
      <w:pPr>
        <w:rPr>
          <w:rFonts w:ascii="Times New Roman" w:eastAsia="Cambria Math" w:hAnsi="Times New Roman" w:cs="Times New Roman"/>
        </w:rPr>
      </w:pPr>
      <m:oMath>
        <m:f>
          <m:fPr>
            <m:ctrlPr>
              <w:rPr>
                <w:rFonts w:ascii="Cambria Math" w:eastAsia="Cambria Math" w:hAnsi="Cambria Math" w:cs="Times New Roman"/>
              </w:rPr>
            </m:ctrlPr>
          </m:fPr>
          <m:num>
            <m:sSubSup>
              <m:sSubSupPr>
                <m:ctrlPr>
                  <w:rPr>
                    <w:rFonts w:ascii="Cambria Math" w:eastAsia="Cambria Math" w:hAnsi="Cambria Math" w:cs="Times New Roman"/>
                    <w:i/>
                  </w:rPr>
                </m:ctrlPr>
              </m:sSubSupPr>
              <m:e>
                <m:r>
                  <w:rPr>
                    <w:rFonts w:ascii="Cambria Math" w:eastAsia="Cambria Math" w:hAnsi="Cambria Math" w:cs="Times New Roman"/>
                  </w:rPr>
                  <m:t>dS</m:t>
                </m:r>
              </m:e>
              <m:sub>
                <m:r>
                  <w:rPr>
                    <w:rFonts w:ascii="Cambria Math" w:eastAsia="Cambria Math" w:hAnsi="Cambria Math" w:cs="Times New Roman"/>
                  </w:rPr>
                  <m:t>i</m:t>
                </m:r>
              </m:sub>
              <m:sup>
                <m:r>
                  <w:rPr>
                    <w:rFonts w:ascii="Cambria Math" w:eastAsia="Cambria Math" w:hAnsi="Cambria Math" w:cs="Times New Roman"/>
                  </w:rPr>
                  <m:t>v1</m:t>
                </m:r>
              </m:sup>
            </m:sSubSup>
          </m:num>
          <m:den>
            <m:r>
              <w:rPr>
                <w:rFonts w:ascii="Cambria Math" w:eastAsia="Cambria Math" w:hAnsi="Cambria Math" w:cs="Times New Roman"/>
              </w:rPr>
              <m:t>dt</m:t>
            </m:r>
          </m:den>
        </m:f>
        <m:r>
          <w:rPr>
            <w:rFonts w:ascii="Cambria Math" w:eastAsia="Cambria Math" w:hAnsi="Cambria Math" w:cs="Times New Roman"/>
          </w:rPr>
          <m:t>= δ</m:t>
        </m:r>
        <m:sSubSup>
          <m:sSubSupPr>
            <m:ctrlPr>
              <w:rPr>
                <w:rFonts w:ascii="Cambria Math" w:eastAsia="Cambria Math" w:hAnsi="Cambria Math" w:cs="Times New Roman"/>
              </w:rPr>
            </m:ctrlPr>
          </m:sSubSupPr>
          <m:e>
            <m:r>
              <w:rPr>
                <w:rFonts w:ascii="Cambria Math" w:eastAsia="Cambria Math" w:hAnsi="Cambria Math" w:cs="Times New Roman"/>
              </w:rPr>
              <m:t>R</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hAnsi="Cambria Math" w:cs="Times New Roman"/>
              </w:rPr>
              <m:t>λ</m:t>
            </m:r>
          </m:e>
          <m:sub>
            <m:r>
              <w:rPr>
                <w:rFonts w:ascii="Cambria Math" w:eastAsia="Cambria Math" w:hAnsi="Cambria Math" w:cs="Times New Roman"/>
              </w:rPr>
              <m:t>i</m:t>
            </m:r>
          </m:sub>
        </m:sSub>
        <m:sSubSup>
          <m:sSubSupPr>
            <m:ctrlPr>
              <w:rPr>
                <w:rFonts w:ascii="Cambria Math" w:eastAsia="Cambria Math" w:hAnsi="Cambria Math" w:cs="Times New Roman"/>
                <w:i/>
              </w:rPr>
            </m:ctrlPr>
          </m:sSubSupPr>
          <m:e>
            <m:r>
              <w:rPr>
                <w:rFonts w:ascii="Cambria Math" w:eastAsia="Cambria Math" w:hAnsi="Cambria Math" w:cs="Times New Roman"/>
              </w:rPr>
              <m:t>S</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φ</m:t>
            </m:r>
          </m:e>
          <m:sub>
            <m:r>
              <w:rPr>
                <w:rFonts w:ascii="Cambria Math" w:eastAsia="Cambria Math" w:hAnsi="Cambria Math" w:cs="Times New Roman"/>
              </w:rPr>
              <m:t>k</m:t>
            </m:r>
          </m:sub>
        </m:sSub>
        <m:sSub>
          <m:sSubPr>
            <m:ctrlPr>
              <w:rPr>
                <w:rFonts w:ascii="Cambria Math" w:eastAsia="Cambria Math" w:hAnsi="Cambria Math" w:cs="Times New Roman"/>
              </w:rPr>
            </m:ctrlPr>
          </m:sSubPr>
          <m:e>
            <m:r>
              <w:rPr>
                <w:rFonts w:ascii="Cambria Math" w:eastAsia="Cambria Math" w:hAnsi="Cambria Math" w:cs="Times New Roman"/>
              </w:rPr>
              <m:t>S</m:t>
            </m:r>
          </m:e>
          <m:sub>
            <m:r>
              <w:rPr>
                <w:rFonts w:ascii="Cambria Math" w:eastAsia="Cambria Math" w:hAnsi="Cambria Math" w:cs="Times New Roman"/>
              </w:rPr>
              <m:t>i</m:t>
            </m:r>
          </m:sub>
        </m:sSub>
        <m:r>
          <w:rPr>
            <w:rFonts w:ascii="Cambria Math" w:eastAsia="Cambria Math" w:hAnsi="Cambria Math" w:cs="Times New Roman"/>
          </w:rPr>
          <m:t>-</m:t>
        </m:r>
        <m:r>
          <m:rPr>
            <m:sty m:val="p"/>
          </m:rPr>
          <w:rPr>
            <w:rFonts w:ascii="Cambria Math" w:eastAsia="Cambria Math" w:hAnsi="Cambria Math" w:cs="Times New Roman"/>
          </w:rPr>
          <m:t>Υ</m:t>
        </m:r>
        <m:sSubSup>
          <m:sSubSupPr>
            <m:ctrlPr>
              <w:rPr>
                <w:rFonts w:ascii="Cambria Math" w:eastAsia="Cambria Math" w:hAnsi="Cambria Math" w:cs="Times New Roman"/>
                <w:i/>
              </w:rPr>
            </m:ctrlPr>
          </m:sSubSupPr>
          <m:e>
            <m:r>
              <w:rPr>
                <w:rFonts w:ascii="Cambria Math" w:eastAsia="Cambria Math" w:hAnsi="Cambria Math" w:cs="Times New Roman"/>
              </w:rPr>
              <m:t>S</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+τ</m:t>
        </m:r>
        <m:sSubSup>
          <m:sSubSupPr>
            <m:ctrlPr>
              <w:rPr>
                <w:rFonts w:ascii="Cambria Math" w:eastAsia="Cambria Math" w:hAnsi="Cambria Math" w:cs="Times New Roman"/>
                <w:i/>
              </w:rPr>
            </m:ctrlPr>
          </m:sSubSupPr>
          <m:e>
            <m:r>
              <w:rPr>
                <w:rFonts w:ascii="Cambria Math" w:eastAsia="Cambria Math" w:hAnsi="Cambria Math" w:cs="Times New Roman"/>
              </w:rPr>
              <m:t>S</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 xml:space="preserve"> </m:t>
        </m:r>
      </m:oMath>
      <w:r w:rsidRPr="00A62519">
        <w:rPr>
          <w:rFonts w:ascii="Times New Roman" w:eastAsia="Cambria Math" w:hAnsi="Times New Roman" w:cs="Times New Roman"/>
        </w:rPr>
        <w:t>;</w:t>
      </w:r>
    </w:p>
    <w:p w14:paraId="7BE7C487" w14:textId="77777777" w:rsidR="00925B7B" w:rsidRPr="00A62519" w:rsidRDefault="00925B7B" w:rsidP="00925B7B">
      <w:pPr>
        <w:rPr>
          <w:rFonts w:ascii="Times New Roman" w:eastAsia="Cambria Math" w:hAnsi="Times New Roman" w:cs="Times New Roman"/>
        </w:rPr>
      </w:pPr>
      <m:oMath>
        <m:f>
          <m:fPr>
            <m:ctrlPr>
              <w:rPr>
                <w:rFonts w:ascii="Cambria Math" w:eastAsia="Cambria Math" w:hAnsi="Cambria Math" w:cs="Times New Roman"/>
              </w:rPr>
            </m:ctrlPr>
          </m:fPr>
          <m:num>
            <m:sSubSup>
              <m:sSubSupPr>
                <m:ctrlPr>
                  <w:rPr>
                    <w:rFonts w:ascii="Cambria Math" w:eastAsia="Cambria Math" w:hAnsi="Cambria Math" w:cs="Times New Roman"/>
                    <w:i/>
                  </w:rPr>
                </m:ctrlPr>
              </m:sSubSupPr>
              <m:e>
                <m:r>
                  <w:rPr>
                    <w:rFonts w:ascii="Cambria Math" w:eastAsia="Cambria Math" w:hAnsi="Cambria Math" w:cs="Times New Roman"/>
                  </w:rPr>
                  <m:t>dE</m:t>
                </m:r>
              </m:e>
              <m:sub>
                <m:r>
                  <w:rPr>
                    <w:rFonts w:ascii="Cambria Math" w:eastAsia="Cambria Math" w:hAnsi="Cambria Math" w:cs="Times New Roman"/>
                  </w:rPr>
                  <m:t>i</m:t>
                </m:r>
              </m:sub>
              <m:sup>
                <m:r>
                  <w:rPr>
                    <w:rFonts w:ascii="Cambria Math" w:eastAsia="Cambria Math" w:hAnsi="Cambria Math" w:cs="Times New Roman"/>
                  </w:rPr>
                  <m:t>v1</m:t>
                </m:r>
              </m:sup>
            </m:sSubSup>
          </m:num>
          <m:den>
            <m:r>
              <w:rPr>
                <w:rFonts w:ascii="Cambria Math" w:eastAsia="Cambria Math" w:hAnsi="Cambria Math" w:cs="Times New Roman"/>
              </w:rPr>
              <m:t>dt</m:t>
            </m:r>
          </m:den>
        </m:f>
        <m:r>
          <w:rPr>
            <w:rFonts w:ascii="Cambria Math" w:eastAsia="Cambria Math" w:hAnsi="Cambria Math" w:cs="Times New Roman"/>
          </w:rPr>
          <m:t xml:space="preserve">= </m:t>
        </m:r>
        <m:sSub>
          <m:sSubPr>
            <m:ctrlPr>
              <w:rPr>
                <w:rFonts w:ascii="Cambria Math" w:eastAsia="Cambria Math" w:hAnsi="Cambria Math" w:cs="Times New Roman"/>
              </w:rPr>
            </m:ctrlPr>
          </m:sSubPr>
          <m:e>
            <m:r>
              <w:rPr>
                <w:rFonts w:ascii="Cambria Math" w:hAnsi="Cambria Math" w:cs="Times New Roman"/>
              </w:rPr>
              <m:t>λ</m:t>
            </m:r>
          </m:e>
          <m:sub>
            <m:r>
              <w:rPr>
                <w:rFonts w:ascii="Cambria Math" w:eastAsia="Cambria Math" w:hAnsi="Cambria Math" w:cs="Times New Roman"/>
              </w:rPr>
              <m:t>i</m:t>
            </m:r>
          </m:sub>
        </m:sSub>
        <m:sSubSup>
          <m:sSubSupPr>
            <m:ctrlPr>
              <w:rPr>
                <w:rFonts w:ascii="Cambria Math" w:eastAsia="Cambria Math" w:hAnsi="Cambria Math" w:cs="Times New Roman"/>
                <w:i/>
              </w:rPr>
            </m:ctrlPr>
          </m:sSubSupPr>
          <m:e>
            <m:r>
              <w:rPr>
                <w:rFonts w:ascii="Cambria Math" w:eastAsia="Cambria Math" w:hAnsi="Cambria Math" w:cs="Times New Roman"/>
              </w:rPr>
              <m:t>S</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σ</m:t>
            </m:r>
          </m:e>
          <m:sub>
            <m:r>
              <w:rPr>
                <w:rFonts w:ascii="Cambria Math" w:eastAsia="Cambria Math" w:hAnsi="Cambria Math" w:cs="Times New Roman"/>
              </w:rPr>
              <m:t>v1</m:t>
            </m:r>
          </m:sub>
        </m:sSub>
        <m:r>
          <w:rPr>
            <w:rFonts w:ascii="Cambria Math" w:eastAsia="Cambria Math" w:hAnsi="Cambria Math" w:cs="Times New Roman"/>
          </w:rPr>
          <m:t>ε</m:t>
        </m:r>
        <m:sSubSup>
          <m:sSubSupPr>
            <m:ctrlPr>
              <w:rPr>
                <w:rFonts w:ascii="Cambria Math" w:eastAsia="Cambria Math" w:hAnsi="Cambria Math" w:cs="Times New Roman"/>
                <w:i/>
              </w:rPr>
            </m:ctrlPr>
          </m:sSubSupPr>
          <m:e>
            <m:r>
              <w:rPr>
                <w:rFonts w:ascii="Cambria Math" w:eastAsia="Cambria Math" w:hAnsi="Cambria Math" w:cs="Times New Roman"/>
              </w:rPr>
              <m:t>E</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-ε</m:t>
        </m:r>
        <m:d>
          <m:dPr>
            <m:ctrlPr>
              <w:rPr>
                <w:rFonts w:ascii="Cambria Math" w:eastAsia="Cambria Math" w:hAnsi="Cambria Math" w:cs="Times New Roman"/>
                <w:i/>
              </w:rPr>
            </m:ctrlPr>
          </m:dPr>
          <m:e>
            <m:r>
              <w:rPr>
                <w:rFonts w:ascii="Cambria Math" w:eastAsia="Cambria Math" w:hAnsi="Cambria Math" w:cs="Times New Roman"/>
              </w:rPr>
              <m:t>1-</m:t>
            </m:r>
            <m:sSub>
              <m:sSubPr>
                <m:ctrlPr>
                  <w:rPr>
                    <w:rFonts w:ascii="Cambria Math" w:eastAsia="Cambria Math" w:hAnsi="Cambria Math" w:cs="Times New Roman"/>
                    <w:i/>
                  </w:rPr>
                </m:ctrlPr>
              </m:sSubPr>
              <m:e>
                <m:r>
                  <w:rPr>
                    <w:rFonts w:ascii="Cambria Math" w:eastAsia="Cambria Math" w:hAnsi="Cambria Math" w:cs="Times New Roman"/>
                  </w:rPr>
                  <m:t>σ</m:t>
                </m:r>
              </m:e>
              <m:sub>
                <m:r>
                  <w:rPr>
                    <w:rFonts w:ascii="Cambria Math" w:eastAsia="Cambria Math" w:hAnsi="Cambria Math" w:cs="Times New Roman"/>
                  </w:rPr>
                  <m:t>v1</m:t>
                </m:r>
              </m:sub>
            </m:sSub>
          </m:e>
        </m:d>
        <m:sSubSup>
          <m:sSubSupPr>
            <m:ctrlPr>
              <w:rPr>
                <w:rFonts w:ascii="Cambria Math" w:eastAsia="Cambria Math" w:hAnsi="Cambria Math" w:cs="Times New Roman"/>
                <w:i/>
              </w:rPr>
            </m:ctrlPr>
          </m:sSubSupPr>
          <m:e>
            <m:r>
              <w:rPr>
                <w:rFonts w:ascii="Cambria Math" w:eastAsia="Cambria Math" w:hAnsi="Cambria Math" w:cs="Times New Roman"/>
              </w:rPr>
              <m:t>E</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 xml:space="preserve">+ </m:t>
        </m:r>
        <m:sSubSup>
          <m:sSubSupPr>
            <m:ctrlPr>
              <w:rPr>
                <w:rFonts w:ascii="Cambria Math" w:eastAsia="Cambria Math" w:hAnsi="Cambria Math" w:cs="Times New Roman"/>
                <w:i/>
              </w:rPr>
            </m:ctrlPr>
          </m:sSubSupPr>
          <m:e>
            <m:r>
              <w:rPr>
                <w:rFonts w:ascii="Cambria Math" w:eastAsia="Cambria Math" w:hAnsi="Cambria Math" w:cs="Times New Roman"/>
              </w:rPr>
              <m:t>τE</m:t>
            </m:r>
          </m:e>
          <m:sub>
            <m:r>
              <w:rPr>
                <w:rFonts w:ascii="Cambria Math" w:eastAsia="Cambria Math" w:hAnsi="Cambria Math" w:cs="Times New Roman"/>
              </w:rPr>
              <m:t>i</m:t>
            </m:r>
          </m:sub>
          <m:sup>
            <m:r>
              <w:rPr>
                <w:rFonts w:ascii="Cambria Math" w:eastAsia="Cambria Math" w:hAnsi="Cambria Math" w:cs="Times New Roman"/>
              </w:rPr>
              <m:t>v1</m:t>
            </m:r>
          </m:sup>
        </m:sSubSup>
      </m:oMath>
      <w:r w:rsidRPr="00A62519">
        <w:rPr>
          <w:rFonts w:ascii="Times New Roman" w:eastAsia="Cambria Math" w:hAnsi="Times New Roman" w:cs="Times New Roman"/>
        </w:rPr>
        <w:t>;</w:t>
      </w:r>
    </w:p>
    <w:p w14:paraId="056B5912" w14:textId="77777777" w:rsidR="00925B7B" w:rsidRPr="00A62519" w:rsidRDefault="00925B7B" w:rsidP="00925B7B">
      <w:pPr>
        <w:rPr>
          <w:rFonts w:ascii="Times New Roman" w:eastAsia="Cambria Math" w:hAnsi="Times New Roman" w:cs="Times New Roman"/>
        </w:rPr>
      </w:pPr>
      <m:oMath>
        <m:f>
          <m:fPr>
            <m:ctrlPr>
              <w:rPr>
                <w:rFonts w:ascii="Cambria Math" w:eastAsia="Cambria Math" w:hAnsi="Cambria Math" w:cs="Times New Roman"/>
              </w:rPr>
            </m:ctrlPr>
          </m:fPr>
          <m:num>
            <m:sSubSup>
              <m:sSubSupPr>
                <m:ctrlPr>
                  <w:rPr>
                    <w:rFonts w:ascii="Cambria Math" w:eastAsia="Cambria Math" w:hAnsi="Cambria Math" w:cs="Times New Roman"/>
                    <w:i/>
                  </w:rPr>
                </m:ctrlPr>
              </m:sSubSupPr>
              <m:e>
                <m:r>
                  <w:rPr>
                    <w:rFonts w:ascii="Cambria Math" w:eastAsia="Cambria Math" w:hAnsi="Cambria Math" w:cs="Times New Roman"/>
                  </w:rPr>
                  <m:t>dIs</m:t>
                </m:r>
              </m:e>
              <m:sub>
                <m:r>
                  <w:rPr>
                    <w:rFonts w:ascii="Cambria Math" w:eastAsia="Cambria Math" w:hAnsi="Cambria Math" w:cs="Times New Roman"/>
                  </w:rPr>
                  <m:t>i</m:t>
                </m:r>
              </m:sub>
              <m:sup>
                <m:r>
                  <w:rPr>
                    <w:rFonts w:ascii="Cambria Math" w:eastAsia="Cambria Math" w:hAnsi="Cambria Math" w:cs="Times New Roman"/>
                  </w:rPr>
                  <m:t>v1</m:t>
                </m:r>
              </m:sup>
            </m:sSubSup>
          </m:num>
          <m:den>
            <m:r>
              <w:rPr>
                <w:rFonts w:ascii="Cambria Math" w:eastAsia="Cambria Math" w:hAnsi="Cambria Math" w:cs="Times New Roman"/>
              </w:rPr>
              <m:t>dt</m:t>
            </m:r>
          </m:den>
        </m:f>
        <m:r>
          <w:rPr>
            <w:rFonts w:ascii="Cambria Math" w:eastAsia="Cambria Math" w:hAnsi="Cambria Math" w:cs="Times New Roman"/>
          </w:rPr>
          <m:t xml:space="preserve">= </m:t>
        </m:r>
        <m:sSub>
          <m:sSubPr>
            <m:ctrlPr>
              <w:rPr>
                <w:rFonts w:ascii="Cambria Math" w:eastAsia="Cambria Math" w:hAnsi="Cambria Math" w:cs="Times New Roman"/>
                <w:i/>
              </w:rPr>
            </m:ctrlPr>
          </m:sSubPr>
          <m:e>
            <m:r>
              <w:rPr>
                <w:rFonts w:ascii="Cambria Math" w:eastAsia="Cambria Math" w:hAnsi="Cambria Math" w:cs="Times New Roman"/>
              </w:rPr>
              <m:t>σ</m:t>
            </m:r>
          </m:e>
          <m:sub>
            <m:r>
              <w:rPr>
                <w:rFonts w:ascii="Cambria Math" w:eastAsia="Cambria Math" w:hAnsi="Cambria Math" w:cs="Times New Roman"/>
              </w:rPr>
              <m:t>v1</m:t>
            </m:r>
          </m:sub>
        </m:sSub>
        <m:r>
          <w:rPr>
            <w:rFonts w:ascii="Cambria Math" w:eastAsia="Cambria Math" w:hAnsi="Cambria Math" w:cs="Times New Roman"/>
          </w:rPr>
          <m:t>ε</m:t>
        </m:r>
        <m:sSubSup>
          <m:sSubSupPr>
            <m:ctrlPr>
              <w:rPr>
                <w:rFonts w:ascii="Cambria Math" w:eastAsia="Cambria Math" w:hAnsi="Cambria Math" w:cs="Times New Roman"/>
                <w:i/>
              </w:rPr>
            </m:ctrlPr>
          </m:sSubSupPr>
          <m:e>
            <m:r>
              <w:rPr>
                <w:rFonts w:ascii="Cambria Math" w:eastAsia="Cambria Math" w:hAnsi="Cambria Math" w:cs="Times New Roman"/>
              </w:rPr>
              <m:t>E</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-ψ</m:t>
        </m:r>
        <m:sSubSup>
          <m:sSubSupPr>
            <m:ctrlPr>
              <w:rPr>
                <w:rFonts w:ascii="Cambria Math" w:eastAsia="Cambria Math" w:hAnsi="Cambria Math" w:cs="Times New Roman"/>
                <w:i/>
              </w:rPr>
            </m:ctrlPr>
          </m:sSubSupPr>
          <m:e>
            <m:r>
              <w:rPr>
                <w:rFonts w:ascii="Cambria Math" w:eastAsia="Cambria Math" w:hAnsi="Cambria Math" w:cs="Times New Roman"/>
              </w:rPr>
              <m:t>Is</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+τ</m:t>
        </m:r>
        <m:sSubSup>
          <m:sSubSupPr>
            <m:ctrlPr>
              <w:rPr>
                <w:rFonts w:ascii="Cambria Math" w:eastAsia="Cambria Math" w:hAnsi="Cambria Math" w:cs="Times New Roman"/>
                <w:i/>
              </w:rPr>
            </m:ctrlPr>
          </m:sSubSupPr>
          <m:e>
            <m:r>
              <w:rPr>
                <w:rFonts w:ascii="Cambria Math" w:eastAsia="Cambria Math" w:hAnsi="Cambria Math" w:cs="Times New Roman"/>
              </w:rPr>
              <m:t>Is</m:t>
            </m:r>
          </m:e>
          <m:sub>
            <m:r>
              <w:rPr>
                <w:rFonts w:ascii="Cambria Math" w:eastAsia="Cambria Math" w:hAnsi="Cambria Math" w:cs="Times New Roman"/>
              </w:rPr>
              <m:t>i</m:t>
            </m:r>
          </m:sub>
          <m:sup>
            <m:r>
              <w:rPr>
                <w:rFonts w:ascii="Cambria Math" w:eastAsia="Cambria Math" w:hAnsi="Cambria Math" w:cs="Times New Roman"/>
              </w:rPr>
              <m:t>v1</m:t>
            </m:r>
          </m:sup>
        </m:sSubSup>
      </m:oMath>
      <w:r w:rsidRPr="00A62519">
        <w:rPr>
          <w:rFonts w:ascii="Times New Roman" w:eastAsia="Cambria Math" w:hAnsi="Times New Roman" w:cs="Times New Roman"/>
        </w:rPr>
        <w:t>;</w:t>
      </w:r>
    </w:p>
    <w:p w14:paraId="0244BBEB" w14:textId="77777777" w:rsidR="00925B7B" w:rsidRPr="00A62519" w:rsidRDefault="00925B7B" w:rsidP="00925B7B">
      <w:pPr>
        <w:rPr>
          <w:rFonts w:ascii="Times New Roman" w:eastAsia="Cambria Math" w:hAnsi="Times New Roman" w:cs="Times New Roman"/>
        </w:rPr>
      </w:pPr>
      <m:oMath>
        <m:f>
          <m:fPr>
            <m:ctrlPr>
              <w:rPr>
                <w:rFonts w:ascii="Cambria Math" w:eastAsia="Cambria Math" w:hAnsi="Cambria Math" w:cs="Times New Roman"/>
              </w:rPr>
            </m:ctrlPr>
          </m:fPr>
          <m:num>
            <m:sSubSup>
              <m:sSubSupPr>
                <m:ctrlPr>
                  <w:rPr>
                    <w:rFonts w:ascii="Cambria Math" w:eastAsia="Cambria Math" w:hAnsi="Cambria Math" w:cs="Times New Roman"/>
                    <w:i/>
                  </w:rPr>
                </m:ctrlPr>
              </m:sSubSupPr>
              <m:e>
                <m:r>
                  <w:rPr>
                    <w:rFonts w:ascii="Cambria Math" w:eastAsia="Cambria Math" w:hAnsi="Cambria Math" w:cs="Times New Roman"/>
                  </w:rPr>
                  <m:t>dIa</m:t>
                </m:r>
              </m:e>
              <m:sub>
                <m:r>
                  <w:rPr>
                    <w:rFonts w:ascii="Cambria Math" w:eastAsia="Cambria Math" w:hAnsi="Cambria Math" w:cs="Times New Roman"/>
                  </w:rPr>
                  <m:t>i</m:t>
                </m:r>
              </m:sub>
              <m:sup>
                <m:r>
                  <w:rPr>
                    <w:rFonts w:ascii="Cambria Math" w:eastAsia="Cambria Math" w:hAnsi="Cambria Math" w:cs="Times New Roman"/>
                  </w:rPr>
                  <m:t>v1</m:t>
                </m:r>
              </m:sup>
            </m:sSubSup>
          </m:num>
          <m:den>
            <m:r>
              <w:rPr>
                <w:rFonts w:ascii="Cambria Math" w:eastAsia="Cambria Math" w:hAnsi="Cambria Math" w:cs="Times New Roman"/>
              </w:rPr>
              <m:t>dt</m:t>
            </m:r>
          </m:den>
        </m:f>
        <m:r>
          <w:rPr>
            <w:rFonts w:ascii="Cambria Math" w:eastAsia="Cambria Math" w:hAnsi="Cambria Math" w:cs="Times New Roman"/>
          </w:rPr>
          <m:t>=</m:t>
        </m:r>
        <m:d>
          <m:dPr>
            <m:ctrlPr>
              <w:rPr>
                <w:rFonts w:ascii="Cambria Math" w:eastAsia="Cambria Math" w:hAnsi="Cambria Math" w:cs="Times New Roman"/>
                <w:i/>
              </w:rPr>
            </m:ctrlPr>
          </m:dPr>
          <m:e>
            <m:r>
              <w:rPr>
                <w:rFonts w:ascii="Cambria Math" w:eastAsia="Cambria Math" w:hAnsi="Cambria Math" w:cs="Times New Roman"/>
              </w:rPr>
              <m:t>1-</m:t>
            </m:r>
            <m:sSub>
              <m:sSubPr>
                <m:ctrlPr>
                  <w:rPr>
                    <w:rFonts w:ascii="Cambria Math" w:eastAsia="Cambria Math" w:hAnsi="Cambria Math" w:cs="Times New Roman"/>
                    <w:i/>
                  </w:rPr>
                </m:ctrlPr>
              </m:sSubPr>
              <m:e>
                <m:r>
                  <w:rPr>
                    <w:rFonts w:ascii="Cambria Math" w:eastAsia="Cambria Math" w:hAnsi="Cambria Math" w:cs="Times New Roman"/>
                  </w:rPr>
                  <m:t>σ</m:t>
                </m:r>
              </m:e>
              <m:sub>
                <m:r>
                  <w:rPr>
                    <w:rFonts w:ascii="Cambria Math" w:eastAsia="Cambria Math" w:hAnsi="Cambria Math" w:cs="Times New Roman"/>
                  </w:rPr>
                  <m:t>v1</m:t>
                </m:r>
              </m:sub>
            </m:sSub>
          </m:e>
        </m:d>
        <m:r>
          <w:rPr>
            <w:rFonts w:ascii="Cambria Math" w:eastAsia="Cambria Math" w:hAnsi="Cambria Math" w:cs="Times New Roman"/>
          </w:rPr>
          <m:t>ε</m:t>
        </m:r>
        <m:sSubSup>
          <m:sSubSupPr>
            <m:ctrlPr>
              <w:rPr>
                <w:rFonts w:ascii="Cambria Math" w:eastAsia="Cambria Math" w:hAnsi="Cambria Math" w:cs="Times New Roman"/>
                <w:i/>
              </w:rPr>
            </m:ctrlPr>
          </m:sSubSupPr>
          <m:e>
            <m:r>
              <w:rPr>
                <w:rFonts w:ascii="Cambria Math" w:eastAsia="Cambria Math" w:hAnsi="Cambria Math" w:cs="Times New Roman"/>
              </w:rPr>
              <m:t>E</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+ψ</m:t>
        </m:r>
        <m:sSubSup>
          <m:sSubSupPr>
            <m:ctrlPr>
              <w:rPr>
                <w:rFonts w:ascii="Cambria Math" w:eastAsia="Cambria Math" w:hAnsi="Cambria Math" w:cs="Times New Roman"/>
                <w:i/>
              </w:rPr>
            </m:ctrlPr>
          </m:sSubSupPr>
          <m:e>
            <m:r>
              <w:rPr>
                <w:rFonts w:ascii="Cambria Math" w:eastAsia="Cambria Math" w:hAnsi="Cambria Math" w:cs="Times New Roman"/>
              </w:rPr>
              <m:t>Is</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λ</m:t>
            </m:r>
          </m:e>
          <m:sub>
            <m:r>
              <w:rPr>
                <w:rFonts w:ascii="Cambria Math" w:eastAsia="Cambria Math" w:hAnsi="Cambria Math" w:cs="Times New Roman"/>
              </w:rPr>
              <m:t>i</m:t>
            </m:r>
          </m:sub>
        </m:sSub>
        <m:sSubSup>
          <m:sSubSupPr>
            <m:ctrlPr>
              <w:rPr>
                <w:rFonts w:ascii="Cambria Math" w:eastAsia="Cambria Math" w:hAnsi="Cambria Math" w:cs="Times New Roman"/>
              </w:rPr>
            </m:ctrlPr>
          </m:sSubSupPr>
          <m:e>
            <m:r>
              <w:rPr>
                <w:rFonts w:ascii="Cambria Math" w:eastAsia="Cambria Math" w:hAnsi="Cambria Math" w:cs="Times New Roman"/>
              </w:rPr>
              <m:t>R</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 γ</m:t>
        </m:r>
        <m:sSubSup>
          <m:sSubSupPr>
            <m:ctrlPr>
              <w:rPr>
                <w:rFonts w:ascii="Cambria Math" w:eastAsia="Cambria Math" w:hAnsi="Cambria Math" w:cs="Times New Roman"/>
                <w:i/>
              </w:rPr>
            </m:ctrlPr>
          </m:sSubSupPr>
          <m:e>
            <m:r>
              <w:rPr>
                <w:rFonts w:ascii="Cambria Math" w:eastAsia="Cambria Math" w:hAnsi="Cambria Math" w:cs="Times New Roman"/>
              </w:rPr>
              <m:t>Ia</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+τ</m:t>
        </m:r>
        <m:sSubSup>
          <m:sSubSupPr>
            <m:ctrlPr>
              <w:rPr>
                <w:rFonts w:ascii="Cambria Math" w:eastAsia="Cambria Math" w:hAnsi="Cambria Math" w:cs="Times New Roman"/>
                <w:i/>
              </w:rPr>
            </m:ctrlPr>
          </m:sSubSupPr>
          <m:e>
            <m:r>
              <w:rPr>
                <w:rFonts w:ascii="Cambria Math" w:eastAsia="Cambria Math" w:hAnsi="Cambria Math" w:cs="Times New Roman"/>
              </w:rPr>
              <m:t>Ia</m:t>
            </m:r>
          </m:e>
          <m:sub>
            <m:r>
              <w:rPr>
                <w:rFonts w:ascii="Cambria Math" w:eastAsia="Cambria Math" w:hAnsi="Cambria Math" w:cs="Times New Roman"/>
              </w:rPr>
              <m:t>i</m:t>
            </m:r>
          </m:sub>
          <m:sup>
            <m:r>
              <w:rPr>
                <w:rFonts w:ascii="Cambria Math" w:eastAsia="Cambria Math" w:hAnsi="Cambria Math" w:cs="Times New Roman"/>
              </w:rPr>
              <m:t>v1</m:t>
            </m:r>
          </m:sup>
        </m:sSubSup>
      </m:oMath>
      <w:r w:rsidRPr="00A62519">
        <w:rPr>
          <w:rFonts w:ascii="Times New Roman" w:eastAsia="Cambria Math" w:hAnsi="Times New Roman" w:cs="Times New Roman"/>
        </w:rPr>
        <w:t>;</w:t>
      </w:r>
    </w:p>
    <w:p w14:paraId="21E9D893" w14:textId="77777777" w:rsidR="00925B7B" w:rsidRPr="00A62519" w:rsidRDefault="00925B7B" w:rsidP="00925B7B">
      <w:pPr>
        <w:rPr>
          <w:rFonts w:ascii="Times New Roman" w:eastAsia="Cambria Math" w:hAnsi="Times New Roman" w:cs="Times New Roman"/>
        </w:rPr>
      </w:pPr>
      <m:oMath>
        <m:f>
          <m:fPr>
            <m:ctrlPr>
              <w:rPr>
                <w:rFonts w:ascii="Cambria Math" w:eastAsia="Cambria Math" w:hAnsi="Cambria Math" w:cs="Times New Roman"/>
              </w:rPr>
            </m:ctrlPr>
          </m:fPr>
          <m:num>
            <m:sSubSup>
              <m:sSubSupPr>
                <m:ctrlPr>
                  <w:rPr>
                    <w:rFonts w:ascii="Cambria Math" w:eastAsia="Cambria Math" w:hAnsi="Cambria Math" w:cs="Times New Roman"/>
                    <w:i/>
                  </w:rPr>
                </m:ctrlPr>
              </m:sSubSupPr>
              <m:e>
                <m:r>
                  <w:rPr>
                    <w:rFonts w:ascii="Cambria Math" w:eastAsia="Cambria Math" w:hAnsi="Cambria Math" w:cs="Times New Roman"/>
                  </w:rPr>
                  <m:t>dR</m:t>
                </m:r>
              </m:e>
              <m:sub>
                <m:r>
                  <w:rPr>
                    <w:rFonts w:ascii="Cambria Math" w:eastAsia="Cambria Math" w:hAnsi="Cambria Math" w:cs="Times New Roman"/>
                  </w:rPr>
                  <m:t>i</m:t>
                </m:r>
              </m:sub>
              <m:sup>
                <m:r>
                  <w:rPr>
                    <w:rFonts w:ascii="Cambria Math" w:eastAsia="Cambria Math" w:hAnsi="Cambria Math" w:cs="Times New Roman"/>
                  </w:rPr>
                  <m:t>v1</m:t>
                </m:r>
              </m:sup>
            </m:sSubSup>
          </m:num>
          <m:den>
            <m:r>
              <w:rPr>
                <w:rFonts w:ascii="Cambria Math" w:eastAsia="Cambria Math" w:hAnsi="Cambria Math" w:cs="Times New Roman"/>
              </w:rPr>
              <m:t>dt</m:t>
            </m:r>
          </m:den>
        </m:f>
        <m:r>
          <w:rPr>
            <w:rFonts w:ascii="Cambria Math" w:eastAsia="Cambria Math" w:hAnsi="Cambria Math" w:cs="Times New Roman"/>
          </w:rPr>
          <m:t>= γ</m:t>
        </m:r>
        <m:sSubSup>
          <m:sSubSupPr>
            <m:ctrlPr>
              <w:rPr>
                <w:rFonts w:ascii="Cambria Math" w:eastAsia="Cambria Math" w:hAnsi="Cambria Math" w:cs="Times New Roman"/>
                <w:i/>
              </w:rPr>
            </m:ctrlPr>
          </m:sSubSupPr>
          <m:e>
            <m:r>
              <w:rPr>
                <w:rFonts w:ascii="Cambria Math" w:eastAsia="Cambria Math" w:hAnsi="Cambria Math" w:cs="Times New Roman"/>
              </w:rPr>
              <m:t>Ia</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hAnsi="Cambria Math" w:cs="Times New Roman"/>
              </w:rPr>
              <m:t>λ</m:t>
            </m:r>
          </m:e>
          <m:sub>
            <m:r>
              <w:rPr>
                <w:rFonts w:ascii="Cambria Math" w:eastAsia="Cambria Math" w:hAnsi="Cambria Math" w:cs="Times New Roman"/>
              </w:rPr>
              <m:t>i</m:t>
            </m:r>
          </m:sub>
        </m:sSub>
        <m:sSubSup>
          <m:sSubSupPr>
            <m:ctrlPr>
              <w:rPr>
                <w:rFonts w:ascii="Cambria Math" w:eastAsia="Cambria Math" w:hAnsi="Cambria Math" w:cs="Times New Roman"/>
                <w:i/>
              </w:rPr>
            </m:ctrlPr>
          </m:sSubSupPr>
          <m:e>
            <m:r>
              <w:rPr>
                <w:rFonts w:ascii="Cambria Math" w:eastAsia="Cambria Math" w:hAnsi="Cambria Math" w:cs="Times New Roman"/>
              </w:rPr>
              <m:t>R</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-δ</m:t>
        </m:r>
        <m:sSubSup>
          <m:sSubSupPr>
            <m:ctrlPr>
              <w:rPr>
                <w:rFonts w:ascii="Cambria Math" w:eastAsia="Cambria Math" w:hAnsi="Cambria Math" w:cs="Times New Roman"/>
                <w:i/>
              </w:rPr>
            </m:ctrlPr>
          </m:sSubSupPr>
          <m:e>
            <m:r>
              <w:rPr>
                <w:rFonts w:ascii="Cambria Math" w:eastAsia="Cambria Math" w:hAnsi="Cambria Math" w:cs="Times New Roman"/>
              </w:rPr>
              <m:t>R</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φ</m:t>
            </m:r>
          </m:e>
          <m:sub>
            <m:r>
              <w:rPr>
                <w:rFonts w:ascii="Cambria Math" w:eastAsia="Cambria Math" w:hAnsi="Cambria Math" w:cs="Times New Roman"/>
              </w:rPr>
              <m:t>k</m:t>
            </m:r>
          </m:sub>
        </m:sSub>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i</m:t>
            </m:r>
          </m:sub>
        </m:sSub>
        <m:r>
          <w:rPr>
            <w:rFonts w:ascii="Cambria Math" w:eastAsia="Cambria Math" w:hAnsi="Cambria Math" w:cs="Times New Roman"/>
          </w:rPr>
          <m:t>-</m:t>
        </m:r>
        <m:r>
          <m:rPr>
            <m:sty m:val="p"/>
          </m:rPr>
          <w:rPr>
            <w:rFonts w:ascii="Cambria Math" w:eastAsia="Cambria Math" w:hAnsi="Cambria Math" w:cs="Times New Roman"/>
          </w:rPr>
          <m:t>Υ</m:t>
        </m:r>
        <m:sSubSup>
          <m:sSubSupPr>
            <m:ctrlPr>
              <w:rPr>
                <w:rFonts w:ascii="Cambria Math" w:eastAsia="Cambria Math" w:hAnsi="Cambria Math" w:cs="Times New Roman"/>
                <w:i/>
              </w:rPr>
            </m:ctrlPr>
          </m:sSubSupPr>
          <m:e>
            <m:r>
              <w:rPr>
                <w:rFonts w:ascii="Cambria Math" w:eastAsia="Cambria Math" w:hAnsi="Cambria Math" w:cs="Times New Roman"/>
              </w:rPr>
              <m:t>R</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+τ</m:t>
        </m:r>
        <m:sSubSup>
          <m:sSubSupPr>
            <m:ctrlPr>
              <w:rPr>
                <w:rFonts w:ascii="Cambria Math" w:eastAsia="Cambria Math" w:hAnsi="Cambria Math" w:cs="Times New Roman"/>
                <w:i/>
              </w:rPr>
            </m:ctrlPr>
          </m:sSubSupPr>
          <m:e>
            <m:r>
              <w:rPr>
                <w:rFonts w:ascii="Cambria Math" w:eastAsia="Cambria Math" w:hAnsi="Cambria Math" w:cs="Times New Roman"/>
              </w:rPr>
              <m:t>R</m:t>
            </m:r>
          </m:e>
          <m:sub>
            <m:r>
              <w:rPr>
                <w:rFonts w:ascii="Cambria Math" w:eastAsia="Cambria Math" w:hAnsi="Cambria Math" w:cs="Times New Roman"/>
              </w:rPr>
              <m:t>i</m:t>
            </m:r>
          </m:sub>
          <m:sup>
            <m:r>
              <w:rPr>
                <w:rFonts w:ascii="Cambria Math" w:eastAsia="Cambria Math" w:hAnsi="Cambria Math" w:cs="Times New Roman"/>
              </w:rPr>
              <m:t>v1</m:t>
            </m:r>
          </m:sup>
        </m:sSubSup>
      </m:oMath>
      <w:r w:rsidRPr="00A62519">
        <w:rPr>
          <w:rFonts w:ascii="Times New Roman" w:eastAsia="Cambria Math" w:hAnsi="Times New Roman" w:cs="Times New Roman"/>
        </w:rPr>
        <w:t>;</w:t>
      </w:r>
    </w:p>
    <w:p w14:paraId="23264DB5" w14:textId="77777777" w:rsidR="00925B7B" w:rsidRPr="00A62519" w:rsidRDefault="00925B7B" w:rsidP="00925B7B">
      <w:pPr>
        <w:jc w:val="center"/>
        <w:rPr>
          <w:rFonts w:ascii="Times New Roman" w:eastAsia="Cambria Math" w:hAnsi="Times New Roman" w:cs="Times New Roman"/>
        </w:rPr>
      </w:pPr>
    </w:p>
    <w:p w14:paraId="0F7FDC1E" w14:textId="61D74D2D" w:rsidR="00925B7B" w:rsidRPr="00A62519" w:rsidRDefault="00925B7B" w:rsidP="00925B7B">
      <w:pPr>
        <w:rPr>
          <w:rFonts w:ascii="Times New Roman" w:eastAsia="Times New Roman" w:hAnsi="Times New Roman" w:cs="Times New Roman"/>
        </w:rPr>
      </w:pPr>
      <m:oMath>
        <m:sSub>
          <m:sSubPr>
            <m:ctrlPr>
              <w:rPr>
                <w:rFonts w:ascii="Cambria Math" w:eastAsia="Cambria Math" w:hAnsi="Cambria Math" w:cs="Times New Roman"/>
              </w:rPr>
            </m:ctrlPr>
          </m:sSubPr>
          <m:e>
            <m:r>
              <w:rPr>
                <w:rFonts w:ascii="Cambria Math" w:hAnsi="Cambria Math" w:cs="Times New Roman"/>
              </w:rPr>
              <m:t>λ</m:t>
            </m:r>
          </m:e>
          <m:sub>
            <m:r>
              <w:rPr>
                <w:rFonts w:ascii="Cambria Math" w:eastAsia="Cambria Math" w:hAnsi="Cambria Math" w:cs="Times New Roman"/>
              </w:rPr>
              <m:t>i</m:t>
            </m:r>
          </m:sub>
        </m:sSub>
        <m:r>
          <w:rPr>
            <w:rFonts w:ascii="Cambria Math" w:eastAsia="Cambria Math" w:hAnsi="Cambria Math" w:cs="Times New Roman"/>
          </w:rPr>
          <m:t xml:space="preserve">= </m:t>
        </m:r>
        <m:sSub>
          <m:sSubPr>
            <m:ctrlPr>
              <w:rPr>
                <w:rFonts w:ascii="Cambria Math" w:eastAsia="Cambria Math" w:hAnsi="Cambria Math" w:cs="Times New Roman"/>
              </w:rPr>
            </m:ctrlPr>
          </m:sSubPr>
          <m:e>
            <m:r>
              <w:rPr>
                <w:rFonts w:ascii="Cambria Math" w:eastAsia="Cambria Math" w:hAnsi="Cambria Math" w:cs="Times New Roman"/>
              </w:rPr>
              <m:t>q</m:t>
            </m:r>
          </m:e>
          <m:sub>
            <m:r>
              <w:rPr>
                <w:rFonts w:ascii="Cambria Math" w:eastAsia="Cambria Math" w:hAnsi="Cambria Math" w:cs="Times New Roman"/>
              </w:rPr>
              <m:t>i</m:t>
            </m:r>
          </m:sub>
        </m:sSub>
        <m:r>
          <w:rPr>
            <w:rFonts w:ascii="Cambria Math" w:eastAsia="Cambria Math" w:hAnsi="Cambria Math" w:cs="Times New Roman"/>
          </w:rPr>
          <m:t>κ</m:t>
        </m:r>
        <m:nary>
          <m:naryPr>
            <m:chr m:val="∑"/>
            <m:ctrlPr>
              <w:rPr>
                <w:rFonts w:ascii="Cambria Math" w:eastAsia="Cambria Math" w:hAnsi="Cambria Math" w:cs="Times New Roman"/>
              </w:rPr>
            </m:ctrlPr>
          </m:naryPr>
          <m:sub>
            <m:r>
              <w:rPr>
                <w:rFonts w:ascii="Cambria Math" w:eastAsia="Cambria Math" w:hAnsi="Cambria Math" w:cs="Times New Roman"/>
              </w:rPr>
              <m:t>j=1</m:t>
            </m:r>
          </m:sub>
          <m:sup>
            <m:r>
              <w:rPr>
                <w:rFonts w:ascii="Cambria Math" w:eastAsia="Cambria Math" w:hAnsi="Cambria Math" w:cs="Times New Roman"/>
              </w:rPr>
              <m:t>4</m:t>
            </m:r>
          </m:sup>
          <m:e>
            <m:sSub>
              <m:sSubPr>
                <m:ctrlPr>
                  <w:rPr>
                    <w:rFonts w:ascii="Cambria Math" w:eastAsia="Cambria Math" w:hAnsi="Cambria Math" w:cs="Times New Roman"/>
                  </w:rPr>
                </m:ctrlPr>
              </m:sSubPr>
              <m:e>
                <m:r>
                  <w:rPr>
                    <w:rFonts w:ascii="Cambria Math" w:eastAsia="Cambria Math" w:hAnsi="Cambria Math" w:cs="Times New Roman"/>
                  </w:rPr>
                  <m:t>c</m:t>
                </m:r>
              </m:e>
              <m:sub>
                <m:r>
                  <w:rPr>
                    <w:rFonts w:ascii="Cambria Math" w:eastAsia="Cambria Math" w:hAnsi="Cambria Math" w:cs="Times New Roman"/>
                  </w:rPr>
                  <m:t>ij</m:t>
                </m:r>
              </m:sub>
            </m:sSub>
            <m:d>
              <m:dPr>
                <m:ctrlPr>
                  <w:rPr>
                    <w:rFonts w:ascii="Cambria Math" w:eastAsia="Cambria Math" w:hAnsi="Cambria Math" w:cs="Times New Roman"/>
                  </w:rPr>
                </m:ctrlPr>
              </m:dPr>
              <m:e>
                <m:sSub>
                  <m:sSubPr>
                    <m:ctrlPr>
                      <w:rPr>
                        <w:rFonts w:ascii="Cambria Math" w:eastAsia="Cambria Math" w:hAnsi="Cambria Math" w:cs="Times New Roman"/>
                      </w:rPr>
                    </m:ctrlPr>
                  </m:sSubPr>
                  <m:e>
                    <m:r>
                      <w:rPr>
                        <w:rFonts w:ascii="Cambria Math" w:eastAsia="Cambria Math" w:hAnsi="Cambria Math" w:cs="Times New Roman"/>
                      </w:rPr>
                      <m:t>Is</m:t>
                    </m:r>
                  </m:e>
                  <m:sub>
                    <m:r>
                      <w:rPr>
                        <w:rFonts w:ascii="Cambria Math" w:eastAsia="Cambria Math" w:hAnsi="Cambria Math" w:cs="Times New Roman"/>
                      </w:rPr>
                      <m:t>i</m:t>
                    </m:r>
                  </m:sub>
                </m:sSub>
                <m:r>
                  <w:rPr>
                    <w:rFonts w:ascii="Cambria Math" w:eastAsia="Cambria Math" w:hAnsi="Cambria Math" w:cs="Times New Roman"/>
                  </w:rPr>
                  <m:t>+ρ</m:t>
                </m:r>
                <m:d>
                  <m:dPr>
                    <m:ctrlPr>
                      <w:rPr>
                        <w:rFonts w:ascii="Cambria Math" w:eastAsia="Cambria Math" w:hAnsi="Cambria Math" w:cs="Times New Roman"/>
                      </w:rPr>
                    </m:ctrlPr>
                  </m:dPr>
                  <m:e>
                    <m:sSub>
                      <m:sSubPr>
                        <m:ctrlPr>
                          <w:rPr>
                            <w:rFonts w:ascii="Cambria Math" w:eastAsia="Cambria Math" w:hAnsi="Cambria Math" w:cs="Times New Roman"/>
                          </w:rPr>
                        </m:ctrlPr>
                      </m:sSubPr>
                      <m:e>
                        <m:r>
                          <w:rPr>
                            <w:rFonts w:ascii="Cambria Math" w:eastAsia="Cambria Math" w:hAnsi="Cambria Math" w:cs="Times New Roman"/>
                          </w:rPr>
                          <m:t>Ia</m:t>
                        </m:r>
                      </m:e>
                      <m:sub>
                        <m:r>
                          <w:rPr>
                            <w:rFonts w:ascii="Cambria Math" w:eastAsia="Cambria Math" w:hAnsi="Cambria Math" w:cs="Times New Roman"/>
                          </w:rPr>
                          <m:t>i</m:t>
                        </m:r>
                      </m:sub>
                    </m:sSub>
                  </m:e>
                </m:d>
                <m:r>
                  <w:rPr>
                    <w:rFonts w:ascii="Cambria Math" w:eastAsia="Cambria Math" w:hAnsi="Cambria Math" w:cs="Times New Roman"/>
                  </w:rPr>
                  <m:t>+</m:t>
                </m:r>
                <m:sSubSup>
                  <m:sSubSupPr>
                    <m:ctrlPr>
                      <w:rPr>
                        <w:rFonts w:ascii="Cambria Math" w:eastAsia="Cambria Math" w:hAnsi="Cambria Math" w:cs="Times New Roman"/>
                        <w:i/>
                      </w:rPr>
                    </m:ctrlPr>
                  </m:sSubSupPr>
                  <m:e>
                    <m:r>
                      <w:rPr>
                        <w:rFonts w:ascii="Cambria Math" w:eastAsia="Cambria Math" w:hAnsi="Cambria Math" w:cs="Times New Roman"/>
                      </w:rPr>
                      <m:t>Is</m:t>
                    </m:r>
                  </m:e>
                  <m:sub>
                    <m:r>
                      <w:rPr>
                        <w:rFonts w:ascii="Cambria Math" w:eastAsia="Cambria Math" w:hAnsi="Cambria Math" w:cs="Times New Roman"/>
                      </w:rPr>
                      <m:t>i</m:t>
                    </m:r>
                  </m:sub>
                  <m:sup>
                    <m:r>
                      <w:rPr>
                        <w:rFonts w:ascii="Cambria Math" w:eastAsia="Cambria Math" w:hAnsi="Cambria Math" w:cs="Times New Roman"/>
                      </w:rPr>
                      <m:t>v1</m:t>
                    </m:r>
                  </m:sup>
                </m:sSubSup>
                <m:r>
                  <w:rPr>
                    <w:rFonts w:ascii="Cambria Math" w:eastAsia="Cambria Math" w:hAnsi="Cambria Math" w:cs="Times New Roman"/>
                  </w:rPr>
                  <m:t>+ρ</m:t>
                </m:r>
                <m:d>
                  <m:dPr>
                    <m:ctrlPr>
                      <w:rPr>
                        <w:rFonts w:ascii="Cambria Math" w:eastAsia="Cambria Math" w:hAnsi="Cambria Math" w:cs="Times New Roman"/>
                      </w:rPr>
                    </m:ctrlPr>
                  </m:dPr>
                  <m:e>
                    <m:sSubSup>
                      <m:sSubSupPr>
                        <m:ctrlPr>
                          <w:rPr>
                            <w:rFonts w:ascii="Cambria Math" w:eastAsia="Cambria Math" w:hAnsi="Cambria Math" w:cs="Times New Roman"/>
                            <w:i/>
                          </w:rPr>
                        </m:ctrlPr>
                      </m:sSubSupPr>
                      <m:e>
                        <m:r>
                          <w:rPr>
                            <w:rFonts w:ascii="Cambria Math" w:eastAsia="Cambria Math" w:hAnsi="Cambria Math" w:cs="Times New Roman"/>
                          </w:rPr>
                          <m:t>Ia</m:t>
                        </m:r>
                      </m:e>
                      <m:sub>
                        <m:r>
                          <w:rPr>
                            <w:rFonts w:ascii="Cambria Math" w:eastAsia="Cambria Math" w:hAnsi="Cambria Math" w:cs="Times New Roman"/>
                          </w:rPr>
                          <m:t>i</m:t>
                        </m:r>
                      </m:sub>
                      <m:sup>
                        <m:r>
                          <w:rPr>
                            <w:rFonts w:ascii="Cambria Math" w:eastAsia="Cambria Math" w:hAnsi="Cambria Math" w:cs="Times New Roman"/>
                          </w:rPr>
                          <m:t>v1</m:t>
                        </m:r>
                      </m:sup>
                    </m:sSubSup>
                  </m:e>
                </m:d>
              </m:e>
            </m:d>
          </m:e>
        </m:nary>
      </m:oMath>
      <w:r w:rsidRPr="00A62519">
        <w:rPr>
          <w:rFonts w:ascii="Times New Roman" w:eastAsia="Times New Roman" w:hAnsi="Times New Roman" w:cs="Times New Roman"/>
        </w:rPr>
        <w:t>;</w:t>
      </w:r>
      <w:r w:rsidRPr="00A62519">
        <w:rPr>
          <w:rFonts w:ascii="Times New Roman" w:eastAsia="Times New Roman" w:hAnsi="Times New Roman" w:cs="Times New Roman"/>
        </w:rPr>
        <w:tab/>
      </w:r>
      <w:r w:rsidR="003C6791" w:rsidRPr="00A62519">
        <w:rPr>
          <w:rFonts w:ascii="Times New Roman" w:eastAsia="Times New Roman" w:hAnsi="Times New Roman" w:cs="Times New Roman"/>
        </w:rPr>
        <w:tab/>
      </w:r>
      <w:r w:rsidR="003C6791" w:rsidRPr="00A62519">
        <w:rPr>
          <w:rFonts w:ascii="Times New Roman" w:eastAsia="Times New Roman" w:hAnsi="Times New Roman" w:cs="Times New Roman"/>
        </w:rPr>
        <w:tab/>
      </w:r>
      <w:r w:rsidRPr="00A62519">
        <w:rPr>
          <w:rFonts w:ascii="Times New Roman" w:eastAsia="Times New Roman" w:hAnsi="Times New Roman" w:cs="Times New Roman"/>
        </w:rPr>
        <w:t>force of infection</w:t>
      </w:r>
    </w:p>
    <w:p w14:paraId="372C29B0" w14:textId="29864BE6" w:rsidR="00925B7B" w:rsidRPr="00A62519" w:rsidRDefault="00925B7B" w:rsidP="00925B7B">
      <w:pPr>
        <w:rPr>
          <w:rFonts w:ascii="Times New Roman" w:eastAsia="Times New Roman" w:hAnsi="Times New Roman" w:cs="Times New Roman"/>
        </w:rPr>
      </w:pPr>
      <m:oMath>
        <m:r>
          <w:rPr>
            <w:rFonts w:ascii="Cambria Math" w:eastAsia="Cambria Math" w:hAnsi="Cambria Math" w:cs="Times New Roman"/>
          </w:rPr>
          <m:t xml:space="preserve">κ=1+ </m:t>
        </m:r>
        <m:sSub>
          <m:sSubPr>
            <m:ctrlPr>
              <w:rPr>
                <w:rFonts w:ascii="Cambria Math" w:eastAsia="Cambria Math" w:hAnsi="Cambria Math" w:cs="Times New Roman"/>
                <w:i/>
              </w:rPr>
            </m:ctrlPr>
          </m:sSubPr>
          <m:e>
            <m:r>
              <w:rPr>
                <w:rFonts w:ascii="Cambria Math" w:eastAsia="Cambria Math" w:hAnsi="Cambria Math" w:cs="Times New Roman"/>
              </w:rPr>
              <m:t>w</m:t>
            </m:r>
          </m:e>
          <m:sub>
            <m:r>
              <w:rPr>
                <w:rFonts w:ascii="Cambria Math" w:eastAsia="Cambria Math" w:hAnsi="Cambria Math" w:cs="Times New Roman"/>
              </w:rPr>
              <m:t>1</m:t>
            </m:r>
          </m:sub>
        </m:sSub>
        <m:r>
          <w:rPr>
            <w:rFonts w:ascii="Cambria Math" w:eastAsia="Cambria Math" w:hAnsi="Cambria Math" w:cs="Times New Roman"/>
          </w:rPr>
          <m:t xml:space="preserve"> cos </m:t>
        </m:r>
        <m:d>
          <m:dPr>
            <m:ctrlPr>
              <w:rPr>
                <w:rFonts w:ascii="Cambria Math" w:eastAsia="Cambria Math" w:hAnsi="Cambria Math" w:cs="Times New Roman"/>
              </w:rPr>
            </m:ctrlPr>
          </m:dPr>
          <m:e>
            <m:f>
              <m:fPr>
                <m:ctrlPr>
                  <w:rPr>
                    <w:rFonts w:ascii="Cambria Math" w:eastAsia="Cambria Math" w:hAnsi="Cambria Math" w:cs="Times New Roman"/>
                  </w:rPr>
                </m:ctrlPr>
              </m:fPr>
              <m:num>
                <m:r>
                  <w:rPr>
                    <w:rFonts w:ascii="Cambria Math" w:eastAsia="Cambria Math" w:hAnsi="Cambria Math" w:cs="Times New Roman"/>
                  </w:rPr>
                  <m:t>2πt</m:t>
                </m:r>
              </m:num>
              <m:den>
                <m:r>
                  <w:rPr>
                    <w:rFonts w:ascii="Cambria Math" w:eastAsia="Cambria Math" w:hAnsi="Cambria Math" w:cs="Times New Roman"/>
                  </w:rPr>
                  <m:t>364</m:t>
                </m:r>
              </m:den>
            </m:f>
            <m: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w</m:t>
                </m:r>
              </m:e>
              <m:sub>
                <m:r>
                  <w:rPr>
                    <w:rFonts w:ascii="Cambria Math" w:eastAsia="Cambria Math" w:hAnsi="Cambria Math" w:cs="Times New Roman"/>
                  </w:rPr>
                  <m:t>2</m:t>
                </m:r>
              </m:sub>
            </m:sSub>
          </m:e>
        </m:d>
        <m:r>
          <w:rPr>
            <w:rFonts w:ascii="Cambria Math" w:eastAsia="Cambria Math" w:hAnsi="Cambria Math" w:cs="Times New Roman"/>
          </w:rPr>
          <m:t xml:space="preserve"> </m:t>
        </m:r>
      </m:oMath>
      <w:r w:rsidRPr="00A62519">
        <w:rPr>
          <w:rFonts w:ascii="Times New Roman" w:eastAsia="Times New Roman" w:hAnsi="Times New Roman" w:cs="Times New Roman"/>
        </w:rPr>
        <w:tab/>
      </w:r>
      <w:r w:rsidRPr="00A62519">
        <w:rPr>
          <w:rFonts w:ascii="Times New Roman" w:eastAsia="Times New Roman" w:hAnsi="Times New Roman" w:cs="Times New Roman"/>
        </w:rPr>
        <w:tab/>
      </w:r>
      <w:r w:rsidR="003C6791" w:rsidRPr="00A62519">
        <w:rPr>
          <w:rFonts w:ascii="Times New Roman" w:eastAsia="Times New Roman" w:hAnsi="Times New Roman" w:cs="Times New Roman"/>
        </w:rPr>
        <w:tab/>
      </w:r>
      <w:r w:rsidR="003C6791" w:rsidRPr="00A62519">
        <w:rPr>
          <w:rFonts w:ascii="Times New Roman" w:eastAsia="Times New Roman" w:hAnsi="Times New Roman" w:cs="Times New Roman"/>
        </w:rPr>
        <w:tab/>
      </w:r>
      <w:r w:rsidR="003C6791" w:rsidRPr="00A62519">
        <w:rPr>
          <w:rFonts w:ascii="Times New Roman" w:eastAsia="Times New Roman" w:hAnsi="Times New Roman" w:cs="Times New Roman"/>
        </w:rPr>
        <w:tab/>
      </w:r>
      <w:r w:rsidR="003C6791" w:rsidRPr="00A62519">
        <w:rPr>
          <w:rFonts w:ascii="Times New Roman" w:eastAsia="Times New Roman" w:hAnsi="Times New Roman" w:cs="Times New Roman"/>
        </w:rPr>
        <w:tab/>
      </w:r>
      <w:r w:rsidRPr="00A62519">
        <w:rPr>
          <w:rFonts w:ascii="Times New Roman" w:eastAsia="Times New Roman" w:hAnsi="Times New Roman" w:cs="Times New Roman"/>
        </w:rPr>
        <w:t>seasonal forcing</w:t>
      </w:r>
    </w:p>
    <w:p w14:paraId="020A35E1" w14:textId="77777777" w:rsidR="00925B7B" w:rsidRDefault="00925B7B">
      <w:pPr>
        <w:rPr>
          <w:rFonts w:ascii="Times New Roman" w:hAnsi="Times New Roman" w:cs="Times New Roman"/>
          <w:sz w:val="20"/>
          <w:szCs w:val="20"/>
        </w:rPr>
      </w:pPr>
    </w:p>
    <w:p w14:paraId="3BE59D1C" w14:textId="77777777" w:rsidR="0082535B" w:rsidRDefault="0082535B">
      <w:pPr>
        <w:rPr>
          <w:rFonts w:ascii="Times New Roman" w:hAnsi="Times New Roman" w:cs="Times New Roman"/>
          <w:sz w:val="20"/>
          <w:szCs w:val="20"/>
        </w:rPr>
      </w:pPr>
    </w:p>
    <w:p w14:paraId="566CE0AC" w14:textId="77777777" w:rsidR="002D2383" w:rsidRPr="00A62519" w:rsidRDefault="002D2383">
      <w:pPr>
        <w:rPr>
          <w:rFonts w:ascii="Times New Roman" w:hAnsi="Times New Roman" w:cs="Times New Roman"/>
          <w:sz w:val="20"/>
          <w:szCs w:val="20"/>
        </w:rPr>
      </w:pPr>
    </w:p>
    <w:p w14:paraId="0CB66EA2" w14:textId="77C09950" w:rsidR="00925B7B" w:rsidRPr="00A62519" w:rsidRDefault="001B1251" w:rsidP="001B1251">
      <w:pPr>
        <w:pStyle w:val="Heading2"/>
        <w:rPr>
          <w:rFonts w:ascii="Times New Roman" w:hAnsi="Times New Roman" w:cs="Times New Roman"/>
        </w:rPr>
      </w:pPr>
      <w:bookmarkStart w:id="3" w:name="_Toc204331439"/>
      <w:r w:rsidRPr="00A62519">
        <w:rPr>
          <w:rFonts w:ascii="Times New Roman" w:hAnsi="Times New Roman" w:cs="Times New Roman"/>
        </w:rPr>
        <w:lastRenderedPageBreak/>
        <w:t>S1.</w:t>
      </w:r>
      <w:r w:rsidR="002D2383">
        <w:rPr>
          <w:rFonts w:ascii="Times New Roman" w:hAnsi="Times New Roman" w:cs="Times New Roman"/>
        </w:rPr>
        <w:t>2</w:t>
      </w:r>
      <w:r w:rsidRPr="00A62519">
        <w:rPr>
          <w:rFonts w:ascii="Times New Roman" w:hAnsi="Times New Roman" w:cs="Times New Roman"/>
        </w:rPr>
        <w:t xml:space="preserve"> Input parameters for transmission model</w:t>
      </w:r>
      <w:bookmarkEnd w:id="3"/>
    </w:p>
    <w:p w14:paraId="71E36DDB" w14:textId="77777777" w:rsidR="001B1251" w:rsidRPr="00A62519" w:rsidRDefault="001B1251">
      <w:pPr>
        <w:rPr>
          <w:rFonts w:ascii="Times New Roman" w:hAnsi="Times New Roman" w:cs="Times New Roman"/>
          <w:sz w:val="20"/>
          <w:szCs w:val="20"/>
        </w:rPr>
      </w:pPr>
    </w:p>
    <w:p w14:paraId="0F9B43A9" w14:textId="240F169E" w:rsidR="00FC6A74" w:rsidRPr="00A62519" w:rsidRDefault="006A7AC7">
      <w:pPr>
        <w:rPr>
          <w:rFonts w:ascii="Times New Roman" w:hAnsi="Times New Roman" w:cs="Times New Roman"/>
          <w:sz w:val="20"/>
          <w:szCs w:val="20"/>
        </w:rPr>
      </w:pPr>
      <w:r w:rsidRPr="00A62519">
        <w:rPr>
          <w:rFonts w:ascii="Times New Roman" w:hAnsi="Times New Roman" w:cs="Times New Roman"/>
          <w:sz w:val="20"/>
          <w:szCs w:val="20"/>
        </w:rPr>
        <w:t xml:space="preserve">Table </w:t>
      </w:r>
      <w:r w:rsidR="00C173E5" w:rsidRPr="00A62519">
        <w:rPr>
          <w:rFonts w:ascii="Times New Roman" w:hAnsi="Times New Roman" w:cs="Times New Roman"/>
          <w:sz w:val="20"/>
          <w:szCs w:val="20"/>
        </w:rPr>
        <w:t>1</w:t>
      </w:r>
      <w:r w:rsidR="007E364F" w:rsidRPr="00A62519">
        <w:rPr>
          <w:rFonts w:ascii="Times New Roman" w:hAnsi="Times New Roman" w:cs="Times New Roman"/>
          <w:sz w:val="20"/>
          <w:szCs w:val="20"/>
        </w:rPr>
        <w:t xml:space="preserve">: </w:t>
      </w:r>
      <w:r w:rsidR="007230FC" w:rsidRPr="00A62519">
        <w:rPr>
          <w:rFonts w:ascii="Times New Roman" w:hAnsi="Times New Roman" w:cs="Times New Roman"/>
          <w:sz w:val="20"/>
          <w:szCs w:val="20"/>
        </w:rPr>
        <w:t xml:space="preserve">Input </w:t>
      </w:r>
      <w:r w:rsidR="00D909A9" w:rsidRPr="00A62519">
        <w:rPr>
          <w:rFonts w:ascii="Times New Roman" w:hAnsi="Times New Roman" w:cs="Times New Roman"/>
          <w:sz w:val="20"/>
          <w:szCs w:val="20"/>
        </w:rPr>
        <w:t>parameters for the dynamic transmission model.</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9"/>
        <w:gridCol w:w="1090"/>
        <w:gridCol w:w="1295"/>
        <w:gridCol w:w="1202"/>
        <w:gridCol w:w="1740"/>
        <w:gridCol w:w="1150"/>
      </w:tblGrid>
      <w:tr w:rsidR="00C173E5" w:rsidRPr="00A62519" w14:paraId="72A80C01" w14:textId="77777777" w:rsidTr="00825F86">
        <w:trPr>
          <w:trHeight w:val="567"/>
        </w:trPr>
        <w:tc>
          <w:tcPr>
            <w:tcW w:w="2549" w:type="dxa"/>
            <w:tcBorders>
              <w:top w:val="single" w:sz="4" w:space="0" w:color="auto"/>
              <w:bottom w:val="single" w:sz="4" w:space="0" w:color="auto"/>
            </w:tcBorders>
          </w:tcPr>
          <w:p w14:paraId="4F99CC40" w14:textId="77777777" w:rsidR="00C173E5" w:rsidRPr="00A62519" w:rsidRDefault="00C173E5" w:rsidP="00FB3355">
            <w:pPr>
              <w:contextualSpacing/>
              <w:rPr>
                <w:rFonts w:ascii="Times New Roman" w:hAnsi="Times New Roman" w:cs="Times New Roman"/>
                <w:sz w:val="20"/>
                <w:szCs w:val="20"/>
              </w:rPr>
            </w:pPr>
            <w:r w:rsidRPr="00A62519">
              <w:rPr>
                <w:rFonts w:ascii="Times New Roman" w:hAnsi="Times New Roman" w:cs="Times New Roman"/>
                <w:sz w:val="20"/>
                <w:szCs w:val="20"/>
              </w:rPr>
              <w:t>Parameter</w:t>
            </w:r>
          </w:p>
        </w:tc>
        <w:tc>
          <w:tcPr>
            <w:tcW w:w="1090" w:type="dxa"/>
            <w:tcBorders>
              <w:top w:val="single" w:sz="4" w:space="0" w:color="auto"/>
              <w:bottom w:val="single" w:sz="4" w:space="0" w:color="auto"/>
            </w:tcBorders>
          </w:tcPr>
          <w:p w14:paraId="73D99DA2" w14:textId="2EC2F23D" w:rsidR="00C173E5" w:rsidRPr="00A62519" w:rsidRDefault="00C173E5" w:rsidP="00FB3355">
            <w:pPr>
              <w:contextualSpacing/>
              <w:rPr>
                <w:rFonts w:ascii="Times New Roman" w:hAnsi="Times New Roman" w:cs="Times New Roman"/>
                <w:sz w:val="20"/>
                <w:szCs w:val="20"/>
              </w:rPr>
            </w:pPr>
            <w:r w:rsidRPr="00A62519">
              <w:rPr>
                <w:rFonts w:ascii="Times New Roman" w:hAnsi="Times New Roman" w:cs="Times New Roman"/>
                <w:sz w:val="20"/>
                <w:szCs w:val="20"/>
              </w:rPr>
              <w:t>Symbol</w:t>
            </w:r>
          </w:p>
        </w:tc>
        <w:tc>
          <w:tcPr>
            <w:tcW w:w="1295" w:type="dxa"/>
            <w:tcBorders>
              <w:top w:val="single" w:sz="4" w:space="0" w:color="auto"/>
              <w:bottom w:val="single" w:sz="4" w:space="0" w:color="auto"/>
            </w:tcBorders>
          </w:tcPr>
          <w:p w14:paraId="2EFC2C08" w14:textId="29EFE965" w:rsidR="00C173E5" w:rsidRPr="00A62519" w:rsidRDefault="00C173E5" w:rsidP="00FB3355">
            <w:pPr>
              <w:contextualSpacing/>
              <w:rPr>
                <w:rFonts w:ascii="Times New Roman" w:hAnsi="Times New Roman" w:cs="Times New Roman"/>
                <w:sz w:val="20"/>
                <w:szCs w:val="20"/>
              </w:rPr>
            </w:pPr>
            <w:r w:rsidRPr="00A62519">
              <w:rPr>
                <w:rFonts w:ascii="Times New Roman" w:hAnsi="Times New Roman" w:cs="Times New Roman"/>
                <w:sz w:val="20"/>
                <w:szCs w:val="20"/>
              </w:rPr>
              <w:t>Input value</w:t>
            </w:r>
          </w:p>
          <w:p w14:paraId="5A3D8033" w14:textId="58B4175E" w:rsidR="00C173E5" w:rsidRPr="00A62519" w:rsidRDefault="00C173E5" w:rsidP="00FB3355">
            <w:pPr>
              <w:contextualSpacing/>
              <w:rPr>
                <w:rFonts w:ascii="Times New Roman" w:hAnsi="Times New Roman" w:cs="Times New Roman"/>
                <w:sz w:val="20"/>
                <w:szCs w:val="20"/>
              </w:rPr>
            </w:pPr>
            <w:r w:rsidRPr="00A62519">
              <w:rPr>
                <w:rFonts w:ascii="Times New Roman" w:hAnsi="Times New Roman" w:cs="Times New Roman"/>
                <w:sz w:val="20"/>
                <w:szCs w:val="20"/>
              </w:rPr>
              <w:t>(mean)</w:t>
            </w:r>
          </w:p>
        </w:tc>
        <w:tc>
          <w:tcPr>
            <w:tcW w:w="1202" w:type="dxa"/>
            <w:tcBorders>
              <w:top w:val="single" w:sz="4" w:space="0" w:color="auto"/>
              <w:bottom w:val="single" w:sz="4" w:space="0" w:color="auto"/>
            </w:tcBorders>
          </w:tcPr>
          <w:p w14:paraId="046C1346" w14:textId="48EA9C82" w:rsidR="00C173E5" w:rsidRPr="00A62519" w:rsidRDefault="00C173E5" w:rsidP="00FB3355">
            <w:pPr>
              <w:contextualSpacing/>
              <w:rPr>
                <w:rFonts w:ascii="Times New Roman" w:hAnsi="Times New Roman" w:cs="Times New Roman"/>
                <w:sz w:val="20"/>
                <w:szCs w:val="20"/>
              </w:rPr>
            </w:pPr>
            <w:r w:rsidRPr="00A62519">
              <w:rPr>
                <w:rFonts w:ascii="Times New Roman" w:hAnsi="Times New Roman" w:cs="Times New Roman"/>
                <w:sz w:val="20"/>
                <w:szCs w:val="20"/>
              </w:rPr>
              <w:t>95% CI</w:t>
            </w:r>
          </w:p>
        </w:tc>
        <w:tc>
          <w:tcPr>
            <w:tcW w:w="1740" w:type="dxa"/>
            <w:tcBorders>
              <w:top w:val="single" w:sz="4" w:space="0" w:color="auto"/>
              <w:bottom w:val="single" w:sz="4" w:space="0" w:color="auto"/>
            </w:tcBorders>
          </w:tcPr>
          <w:p w14:paraId="412C29BD" w14:textId="72346059" w:rsidR="00C173E5" w:rsidRPr="00A62519" w:rsidRDefault="00C173E5" w:rsidP="00FB3355">
            <w:pPr>
              <w:contextualSpacing/>
              <w:rPr>
                <w:rFonts w:ascii="Times New Roman" w:hAnsi="Times New Roman" w:cs="Times New Roman"/>
                <w:sz w:val="20"/>
                <w:szCs w:val="20"/>
              </w:rPr>
            </w:pPr>
            <w:r w:rsidRPr="00A62519">
              <w:rPr>
                <w:rFonts w:ascii="Times New Roman" w:hAnsi="Times New Roman" w:cs="Times New Roman"/>
                <w:sz w:val="20"/>
                <w:szCs w:val="20"/>
              </w:rPr>
              <w:t>Distribution</w:t>
            </w:r>
          </w:p>
        </w:tc>
        <w:tc>
          <w:tcPr>
            <w:tcW w:w="1150" w:type="dxa"/>
            <w:tcBorders>
              <w:top w:val="single" w:sz="4" w:space="0" w:color="auto"/>
              <w:bottom w:val="single" w:sz="4" w:space="0" w:color="auto"/>
            </w:tcBorders>
          </w:tcPr>
          <w:p w14:paraId="564A122C" w14:textId="77777777" w:rsidR="00C173E5" w:rsidRPr="00A62519" w:rsidRDefault="00C173E5" w:rsidP="00FB3355">
            <w:pPr>
              <w:contextualSpacing/>
              <w:rPr>
                <w:rFonts w:ascii="Times New Roman" w:hAnsi="Times New Roman" w:cs="Times New Roman"/>
                <w:sz w:val="20"/>
                <w:szCs w:val="20"/>
              </w:rPr>
            </w:pPr>
            <w:r w:rsidRPr="00A62519">
              <w:rPr>
                <w:rFonts w:ascii="Times New Roman" w:hAnsi="Times New Roman" w:cs="Times New Roman"/>
                <w:sz w:val="20"/>
                <w:szCs w:val="20"/>
              </w:rPr>
              <w:t>Source</w:t>
            </w:r>
          </w:p>
        </w:tc>
      </w:tr>
      <w:tr w:rsidR="00C173E5" w:rsidRPr="00A62519" w14:paraId="16C5B3E3" w14:textId="77777777" w:rsidTr="00825F86">
        <w:trPr>
          <w:trHeight w:val="567"/>
        </w:trPr>
        <w:tc>
          <w:tcPr>
            <w:tcW w:w="2549" w:type="dxa"/>
            <w:tcBorders>
              <w:top w:val="single" w:sz="4" w:space="0" w:color="auto"/>
            </w:tcBorders>
          </w:tcPr>
          <w:p w14:paraId="33E18364" w14:textId="77777777" w:rsidR="00C173E5" w:rsidRPr="00A62519" w:rsidRDefault="00C173E5" w:rsidP="00FC6A74">
            <w:pPr>
              <w:contextualSpacing/>
              <w:rPr>
                <w:rFonts w:ascii="Times New Roman" w:hAnsi="Times New Roman" w:cs="Times New Roman"/>
                <w:b/>
                <w:bCs/>
                <w:sz w:val="20"/>
                <w:szCs w:val="20"/>
              </w:rPr>
            </w:pPr>
            <w:r w:rsidRPr="00A62519">
              <w:rPr>
                <w:rFonts w:ascii="Times New Roman" w:hAnsi="Times New Roman" w:cs="Times New Roman"/>
                <w:sz w:val="20"/>
                <w:szCs w:val="20"/>
              </w:rPr>
              <w:t>Duration of symptoms (days)</w:t>
            </w:r>
          </w:p>
        </w:tc>
        <w:tc>
          <w:tcPr>
            <w:tcW w:w="1090" w:type="dxa"/>
            <w:tcBorders>
              <w:top w:val="single" w:sz="4" w:space="0" w:color="auto"/>
            </w:tcBorders>
          </w:tcPr>
          <w:p w14:paraId="3E20467E" w14:textId="73199A28" w:rsidR="00C173E5" w:rsidRPr="00B45CF8" w:rsidRDefault="00C173E5" w:rsidP="00FC6A74">
            <w:pPr>
              <w:contextualSpacing/>
              <w:rPr>
                <w:rFonts w:ascii="Times New Roman" w:hAnsi="Times New Roman" w:cs="Times New Roman"/>
                <w:i/>
                <w:iCs/>
                <w:sz w:val="20"/>
                <w:szCs w:val="20"/>
              </w:rPr>
            </w:pPr>
            <w:r w:rsidRPr="00B45CF8">
              <w:rPr>
                <w:rFonts w:ascii="Times New Roman" w:hAnsi="Times New Roman" w:cs="Times New Roman"/>
                <w:i/>
                <w:iCs/>
                <w:sz w:val="20"/>
                <w:szCs w:val="20"/>
              </w:rPr>
              <w:t>1/ψ</w:t>
            </w:r>
          </w:p>
        </w:tc>
        <w:tc>
          <w:tcPr>
            <w:tcW w:w="1295" w:type="dxa"/>
            <w:tcBorders>
              <w:top w:val="single" w:sz="4" w:space="0" w:color="auto"/>
            </w:tcBorders>
          </w:tcPr>
          <w:p w14:paraId="6D7A6513" w14:textId="7E8136CD"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2 days</w:t>
            </w:r>
          </w:p>
        </w:tc>
        <w:tc>
          <w:tcPr>
            <w:tcW w:w="1202" w:type="dxa"/>
            <w:tcBorders>
              <w:top w:val="single" w:sz="4" w:space="0" w:color="auto"/>
            </w:tcBorders>
          </w:tcPr>
          <w:p w14:paraId="0B846A43" w14:textId="1D5320DD"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w:t>
            </w:r>
          </w:p>
        </w:tc>
        <w:tc>
          <w:tcPr>
            <w:tcW w:w="1740" w:type="dxa"/>
            <w:tcBorders>
              <w:top w:val="single" w:sz="4" w:space="0" w:color="auto"/>
            </w:tcBorders>
          </w:tcPr>
          <w:p w14:paraId="71ED5697" w14:textId="7D85C360"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Fixed value</w:t>
            </w:r>
          </w:p>
        </w:tc>
        <w:tc>
          <w:tcPr>
            <w:tcW w:w="1150" w:type="dxa"/>
            <w:tcBorders>
              <w:top w:val="single" w:sz="4" w:space="0" w:color="auto"/>
            </w:tcBorders>
          </w:tcPr>
          <w:p w14:paraId="391FDF49" w14:textId="41828763"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fldChar w:fldCharType="begin"/>
            </w:r>
            <w:r w:rsidR="002D4892">
              <w:rPr>
                <w:rFonts w:ascii="Times New Roman" w:hAnsi="Times New Roman" w:cs="Times New Roman"/>
                <w:sz w:val="20"/>
                <w:szCs w:val="20"/>
              </w:rPr>
              <w:instrText xml:space="preserve"> ADDIN ZOTERO_ITEM CSL_CITATION {"citationID":"Ek01O316","properties":{"formattedCitation":"(1\\uc0\\u8211{}3)","plainCitation":"(1–3)","noteIndex":0},"citationItems":[{"id":144,"uris":["http://zotero.org/users/10269583/items/2HVTL6CU"],"itemData":{"id":144,"type":"article-journal","container-title":"Emerging Infectious Diseases","DOI":"10.3201/eid1908.130472","ISSN":"1080-6040, 1080-6059","issue":"8","journalAbbreviation":"Emerg. Infect. Dis.","page":"1260-1267","source":"DOI.org (Crossref)","title":"Duration of Immunity to Norovirus Gastroenteritis","volume":"19","author":[{"family":"Simmons","given":"Kirsten"},{"family":"Gambhir","given":"Manoj"},{"family":"Leon","given":"Juan"},{"family":"Lopman","given":"Ben"}],"issued":{"date-parts":[["2013",8]]}}},{"id":134,"uris":["http://zotero.org/users/10269583/items/HW2KFVKU"],"itemData":{"id":134,"type":"article-journal","container-title":"New England Journal of Medicine","DOI":"10.1056/NEJMra0804575","ISSN":"0028-4793, 1533-4406","issue":"18","journalAbbreviation":"N Engl J Med","language":"en","page":"1776-1785","source":"DOI.org (Crossref)","title":"Norovirus Gastroenteritis","volume":"361","author":[{"family":"Glass","given":"Roger I."},{"family":"Parashar","given":"Umesh D."},{"family":"Estes","given":"Mary K."}],"issued":{"date-parts":[["2009",10,29]]}}},{"id":182,"uris":["http://zotero.org/users/10269583/items/E8FDVFGD"],"itemData":{"id":182,"type":"article-journal","container-title":"Emerging Infectious Diseases","DOI":"10.3201/eid1410.080117","ISSN":"1080-6040, 1080-6059","issue":"10","journalAbbreviation":"Emerg. Infect. Dis.","page":"1553-1557","source":"DOI.org (Crossref)","title":"Norwalk Virus Shedding after Experimental Human Infection","volume":"14","author":[{"family":"Atmar","given":"Robert L."},{"family":"Opekun","given":"Antone R."},{"family":"Gilger","given":"Mark A."},{"family":"Estes","given":"Mary K."},{"family":"Crawford","given":"Sue E."},{"family":"Neill","given":"Frederick H."},{"family":"Graham","given":"David Y."}],"issued":{"date-parts":[["2008",10]]}}}],"schema":"https://github.com/citation-style-language/schema/raw/master/csl-citation.json"} </w:instrText>
            </w:r>
            <w:r w:rsidRPr="00A62519">
              <w:rPr>
                <w:rFonts w:ascii="Times New Roman" w:hAnsi="Times New Roman" w:cs="Times New Roman"/>
                <w:sz w:val="20"/>
                <w:szCs w:val="20"/>
              </w:rPr>
              <w:fldChar w:fldCharType="separate"/>
            </w:r>
            <w:r w:rsidR="002D4892" w:rsidRPr="002D4892">
              <w:rPr>
                <w:rFonts w:ascii="Times New Roman" w:hAnsi="Times New Roman" w:cs="Times New Roman"/>
                <w:kern w:val="0"/>
                <w:sz w:val="20"/>
              </w:rPr>
              <w:t>(1–3)</w:t>
            </w:r>
            <w:r w:rsidRPr="00A62519">
              <w:rPr>
                <w:rFonts w:ascii="Times New Roman" w:hAnsi="Times New Roman" w:cs="Times New Roman"/>
                <w:sz w:val="20"/>
                <w:szCs w:val="20"/>
              </w:rPr>
              <w:fldChar w:fldCharType="end"/>
            </w:r>
          </w:p>
        </w:tc>
      </w:tr>
      <w:tr w:rsidR="00C173E5" w:rsidRPr="00A62519" w14:paraId="253BB8CB" w14:textId="77777777" w:rsidTr="00825F86">
        <w:trPr>
          <w:trHeight w:val="567"/>
        </w:trPr>
        <w:tc>
          <w:tcPr>
            <w:tcW w:w="2549" w:type="dxa"/>
          </w:tcPr>
          <w:p w14:paraId="3992C011" w14:textId="77777777" w:rsidR="00C173E5" w:rsidRPr="00A62519" w:rsidRDefault="00C173E5" w:rsidP="00FC6A74">
            <w:pPr>
              <w:contextualSpacing/>
              <w:rPr>
                <w:rFonts w:ascii="Times New Roman" w:hAnsi="Times New Roman" w:cs="Times New Roman"/>
                <w:b/>
                <w:bCs/>
                <w:sz w:val="20"/>
                <w:szCs w:val="20"/>
              </w:rPr>
            </w:pPr>
            <w:r w:rsidRPr="00A62519">
              <w:rPr>
                <w:rFonts w:ascii="Times New Roman" w:hAnsi="Times New Roman" w:cs="Times New Roman"/>
                <w:sz w:val="20"/>
                <w:szCs w:val="20"/>
              </w:rPr>
              <w:t>Duration of asymptomatic shedding (days)</w:t>
            </w:r>
          </w:p>
        </w:tc>
        <w:tc>
          <w:tcPr>
            <w:tcW w:w="1090" w:type="dxa"/>
          </w:tcPr>
          <w:p w14:paraId="7DE2DB31" w14:textId="6DEFBB40" w:rsidR="00C173E5" w:rsidRPr="00B45CF8" w:rsidRDefault="00C173E5" w:rsidP="00FC6A74">
            <w:pPr>
              <w:contextualSpacing/>
              <w:rPr>
                <w:rFonts w:ascii="Times New Roman" w:hAnsi="Times New Roman" w:cs="Times New Roman"/>
                <w:i/>
                <w:iCs/>
                <w:sz w:val="20"/>
                <w:szCs w:val="20"/>
              </w:rPr>
            </w:pPr>
            <w:r w:rsidRPr="00B45CF8">
              <w:rPr>
                <w:rFonts w:ascii="Times New Roman" w:hAnsi="Times New Roman" w:cs="Times New Roman"/>
                <w:i/>
                <w:iCs/>
                <w:sz w:val="20"/>
                <w:szCs w:val="20"/>
              </w:rPr>
              <w:t>1/γ</w:t>
            </w:r>
          </w:p>
        </w:tc>
        <w:tc>
          <w:tcPr>
            <w:tcW w:w="1295" w:type="dxa"/>
          </w:tcPr>
          <w:p w14:paraId="4DDF1348" w14:textId="773D1887"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10 days</w:t>
            </w:r>
          </w:p>
        </w:tc>
        <w:tc>
          <w:tcPr>
            <w:tcW w:w="1202" w:type="dxa"/>
          </w:tcPr>
          <w:p w14:paraId="01F39976" w14:textId="19208266"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w:t>
            </w:r>
          </w:p>
        </w:tc>
        <w:tc>
          <w:tcPr>
            <w:tcW w:w="1740" w:type="dxa"/>
          </w:tcPr>
          <w:p w14:paraId="7952F158" w14:textId="6A4139E6"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Fixed value</w:t>
            </w:r>
          </w:p>
        </w:tc>
        <w:tc>
          <w:tcPr>
            <w:tcW w:w="1150" w:type="dxa"/>
          </w:tcPr>
          <w:p w14:paraId="7E01C6FC" w14:textId="22DC24C3" w:rsidR="00C173E5" w:rsidRPr="00A62519" w:rsidRDefault="00C173E5" w:rsidP="00FC6A74">
            <w:pPr>
              <w:contextualSpacing/>
              <w:rPr>
                <w:rFonts w:ascii="Times New Roman" w:hAnsi="Times New Roman" w:cs="Times New Roman"/>
                <w:color w:val="000000"/>
                <w:sz w:val="20"/>
                <w:szCs w:val="20"/>
              </w:rPr>
            </w:pPr>
            <w:r w:rsidRPr="00A62519">
              <w:rPr>
                <w:rFonts w:ascii="Times New Roman" w:hAnsi="Times New Roman" w:cs="Times New Roman"/>
                <w:color w:val="000000"/>
                <w:sz w:val="20"/>
                <w:szCs w:val="20"/>
              </w:rPr>
              <w:fldChar w:fldCharType="begin"/>
            </w:r>
            <w:r w:rsidR="002D4892">
              <w:rPr>
                <w:rFonts w:ascii="Times New Roman" w:hAnsi="Times New Roman" w:cs="Times New Roman"/>
                <w:color w:val="000000"/>
                <w:sz w:val="20"/>
                <w:szCs w:val="20"/>
              </w:rPr>
              <w:instrText xml:space="preserve"> ADDIN ZOTERO_ITEM CSL_CITATION {"citationID":"vWIqmsal","properties":{"formattedCitation":"(1,3,4)","plainCitation":"(1,3,4)","noteIndex":0},"citationItems":[{"id":144,"uris":["http://zotero.org/users/10269583/items/2HVTL6CU"],"itemData":{"id":144,"type":"article-journal","container-title":"Emerging Infectious Diseases","DOI":"10.3201/eid1908.130472","ISSN":"1080-6040, 1080-6059","issue":"8","journalAbbreviation":"Emerg. Infect. Dis.","page":"1260-1267","source":"DOI.org (Crossref)","title":"Duration of Immunity to Norovirus Gastroenteritis","volume":"19","author":[{"family":"Simmons","given":"Kirsten"},{"family":"Gambhir","given":"Manoj"},{"family":"Leon","given":"Juan"},{"family":"Lopman","given":"Ben"}],"issued":{"date-parts":[["2013",8]]}}},{"id":182,"uris":["http://zotero.org/users/10269583/items/E8FDVFGD"],"itemData":{"id":182,"type":"article-journal","container-title":"Emerging Infectious Diseases","DOI":"10.3201/eid1410.080117","ISSN":"1080-6040, 1080-6059","issue":"10","journalAbbreviation":"Emerg. Infect. Dis.","page":"1553-1557","source":"DOI.org (Crossref)","title":"Norwalk Virus Shedding after Experimental Human Infection","volume":"14","author":[{"family":"Atmar","given":"Robert L."},{"family":"Opekun","given":"Antone R."},{"family":"Gilger","given":"Mark A."},{"family":"Estes","given":"Mary K."},{"family":"Crawford","given":"Sue E."},{"family":"Neill","given":"Frederick H."},{"family":"Graham","given":"David Y."}],"issued":{"date-parts":[["2008",10]]}}},{"id":184,"uris":["http://zotero.org/users/10269583/items/TKBHFWFS"],"itemData":{"id":184,"type":"article-journal","container-title":"BMC Infectious Diseases","DOI":"10.1186/s12879-019-4205-y","ISSN":"1471-2334","issue":"1","journalAbbreviation":"BMC Infect Dis","language":"en","page":"592","source":"DOI.org (Crossref)","title":"Norovirus shedding among symptomatic and asymptomatic employees in outbreak settings in Shanghai, China","volume":"19","author":[{"family":"Wu","given":"Qiang-song"},{"family":"Xuan","given":"Ze-liang"},{"family":"Liu","given":"Jing-yi"},{"family":"Zhao","given":"Xue-tao"},{"family":"Chen","given":"Yuan-fang"},{"family":"Wang","given":"Chen-xi"},{"family":"Shen","given":"Xiao-ting"},{"family":"Wang","given":"Ya-xin"},{"family":"Wang","given":"Lan"},{"family":"Hu","given":"Yi"}],"issued":{"date-parts":[["2019",12]]}}}],"schema":"https://github.com/citation-style-language/schema/raw/master/csl-citation.json"} </w:instrText>
            </w:r>
            <w:r w:rsidRPr="00A62519">
              <w:rPr>
                <w:rFonts w:ascii="Times New Roman" w:hAnsi="Times New Roman" w:cs="Times New Roman"/>
                <w:color w:val="000000"/>
                <w:sz w:val="20"/>
                <w:szCs w:val="20"/>
              </w:rPr>
              <w:fldChar w:fldCharType="separate"/>
            </w:r>
            <w:r w:rsidR="002D4892" w:rsidRPr="002D4892">
              <w:rPr>
                <w:rFonts w:ascii="Times New Roman" w:hAnsi="Times New Roman" w:cs="Times New Roman"/>
                <w:sz w:val="20"/>
              </w:rPr>
              <w:t>(1,3,4)</w:t>
            </w:r>
            <w:r w:rsidRPr="00A62519">
              <w:rPr>
                <w:rFonts w:ascii="Times New Roman" w:hAnsi="Times New Roman" w:cs="Times New Roman"/>
                <w:color w:val="000000"/>
                <w:sz w:val="20"/>
                <w:szCs w:val="20"/>
              </w:rPr>
              <w:fldChar w:fldCharType="end"/>
            </w:r>
          </w:p>
        </w:tc>
      </w:tr>
      <w:tr w:rsidR="00C173E5" w:rsidRPr="00A62519" w14:paraId="23E35DE3" w14:textId="77777777" w:rsidTr="00825F86">
        <w:trPr>
          <w:trHeight w:val="567"/>
        </w:trPr>
        <w:tc>
          <w:tcPr>
            <w:tcW w:w="2549" w:type="dxa"/>
          </w:tcPr>
          <w:p w14:paraId="7F2D1856" w14:textId="77777777" w:rsidR="00C173E5" w:rsidRPr="00A62519" w:rsidRDefault="00C173E5" w:rsidP="00FC6A74">
            <w:pPr>
              <w:contextualSpacing/>
              <w:rPr>
                <w:rFonts w:ascii="Times New Roman" w:hAnsi="Times New Roman" w:cs="Times New Roman"/>
                <w:b/>
                <w:bCs/>
                <w:sz w:val="20"/>
                <w:szCs w:val="20"/>
              </w:rPr>
            </w:pPr>
            <w:r w:rsidRPr="00A62519">
              <w:rPr>
                <w:rFonts w:ascii="Times New Roman" w:hAnsi="Times New Roman" w:cs="Times New Roman"/>
                <w:sz w:val="20"/>
                <w:szCs w:val="20"/>
              </w:rPr>
              <w:t>Incubation period</w:t>
            </w:r>
          </w:p>
        </w:tc>
        <w:tc>
          <w:tcPr>
            <w:tcW w:w="1090" w:type="dxa"/>
          </w:tcPr>
          <w:p w14:paraId="2B570541" w14:textId="1C675F90" w:rsidR="00C173E5" w:rsidRPr="00B45CF8" w:rsidRDefault="00C173E5" w:rsidP="00FC6A74">
            <w:pPr>
              <w:contextualSpacing/>
              <w:rPr>
                <w:rFonts w:ascii="Times New Roman" w:hAnsi="Times New Roman" w:cs="Times New Roman"/>
                <w:i/>
                <w:iCs/>
                <w:sz w:val="20"/>
                <w:szCs w:val="20"/>
              </w:rPr>
            </w:pPr>
            <w:r w:rsidRPr="00B45CF8">
              <w:rPr>
                <w:rFonts w:ascii="Times New Roman" w:hAnsi="Times New Roman" w:cs="Times New Roman"/>
                <w:i/>
                <w:iCs/>
                <w:sz w:val="20"/>
                <w:szCs w:val="20"/>
              </w:rPr>
              <w:t>1/ε</w:t>
            </w:r>
          </w:p>
        </w:tc>
        <w:tc>
          <w:tcPr>
            <w:tcW w:w="1295" w:type="dxa"/>
          </w:tcPr>
          <w:p w14:paraId="000B9E39" w14:textId="02FFD33A"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1 day</w:t>
            </w:r>
          </w:p>
        </w:tc>
        <w:tc>
          <w:tcPr>
            <w:tcW w:w="1202" w:type="dxa"/>
          </w:tcPr>
          <w:p w14:paraId="58C1914D" w14:textId="0F373ACE"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w:t>
            </w:r>
          </w:p>
        </w:tc>
        <w:tc>
          <w:tcPr>
            <w:tcW w:w="1740" w:type="dxa"/>
          </w:tcPr>
          <w:p w14:paraId="14F01157" w14:textId="2B7D643C"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Fixed value</w:t>
            </w:r>
          </w:p>
        </w:tc>
        <w:tc>
          <w:tcPr>
            <w:tcW w:w="1150" w:type="dxa"/>
          </w:tcPr>
          <w:p w14:paraId="58D5F9F7" w14:textId="4128E764" w:rsidR="00C173E5" w:rsidRPr="00A62519" w:rsidRDefault="00C173E5" w:rsidP="00FC6A74">
            <w:pPr>
              <w:contextualSpacing/>
              <w:rPr>
                <w:rFonts w:ascii="Times New Roman" w:hAnsi="Times New Roman" w:cs="Times New Roman"/>
                <w:color w:val="000000"/>
                <w:sz w:val="20"/>
                <w:szCs w:val="20"/>
              </w:rPr>
            </w:pPr>
            <w:r w:rsidRPr="00A62519">
              <w:rPr>
                <w:rFonts w:ascii="Times New Roman" w:hAnsi="Times New Roman" w:cs="Times New Roman"/>
                <w:color w:val="000000"/>
                <w:sz w:val="20"/>
                <w:szCs w:val="20"/>
              </w:rPr>
              <w:fldChar w:fldCharType="begin"/>
            </w:r>
            <w:r w:rsidR="002D4892">
              <w:rPr>
                <w:rFonts w:ascii="Times New Roman" w:hAnsi="Times New Roman" w:cs="Times New Roman"/>
                <w:color w:val="000000"/>
                <w:sz w:val="20"/>
                <w:szCs w:val="20"/>
              </w:rPr>
              <w:instrText xml:space="preserve"> ADDIN ZOTERO_ITEM CSL_CITATION {"citationID":"K290t1J5","properties":{"formattedCitation":"(1\\uc0\\u8211{}3)","plainCitation":"(1–3)","noteIndex":0},"citationItems":[{"id":144,"uris":["http://zotero.org/users/10269583/items/2HVTL6CU"],"itemData":{"id":144,"type":"article-journal","container-title":"Emerging Infectious Diseases","DOI":"10.3201/eid1908.130472","ISSN":"1080-6040, 1080-6059","issue":"8","journalAbbreviation":"Emerg. Infect. Dis.","page":"1260-1267","source":"DOI.org (Crossref)","title":"Duration of Immunity to Norovirus Gastroenteritis","volume":"19","author":[{"family":"Simmons","given":"Kirsten"},{"family":"Gambhir","given":"Manoj"},{"family":"Leon","given":"Juan"},{"family":"Lopman","given":"Ben"}],"issued":{"date-parts":[["2013",8]]}}},{"id":134,"uris":["http://zotero.org/users/10269583/items/HW2KFVKU"],"itemData":{"id":134,"type":"article-journal","container-title":"New England Journal of Medicine","DOI":"10.1056/NEJMra0804575","ISSN":"0028-4793, 1533-4406","issue":"18","journalAbbreviation":"N Engl J Med","language":"en","page":"1776-1785","source":"DOI.org (Crossref)","title":"Norovirus Gastroenteritis","volume":"361","author":[{"family":"Glass","given":"Roger I."},{"family":"Parashar","given":"Umesh D."},{"family":"Estes","given":"Mary K."}],"issued":{"date-parts":[["2009",10,29]]}}},{"id":182,"uris":["http://zotero.org/users/10269583/items/E8FDVFGD"],"itemData":{"id":182,"type":"article-journal","container-title":"Emerging Infectious Diseases","DOI":"10.3201/eid1410.080117","ISSN":"1080-6040, 1080-6059","issue":"10","journalAbbreviation":"Emerg. Infect. Dis.","page":"1553-1557","source":"DOI.org (Crossref)","title":"Norwalk Virus Shedding after Experimental Human Infection","volume":"14","author":[{"family":"Atmar","given":"Robert L."},{"family":"Opekun","given":"Antone R."},{"family":"Gilger","given":"Mark A."},{"family":"Estes","given":"Mary K."},{"family":"Crawford","given":"Sue E."},{"family":"Neill","given":"Frederick H."},{"family":"Graham","given":"David Y."}],"issued":{"date-parts":[["2008",10]]}}}],"schema":"https://github.com/citation-style-language/schema/raw/master/csl-citation.json"} </w:instrText>
            </w:r>
            <w:r w:rsidRPr="00A62519">
              <w:rPr>
                <w:rFonts w:ascii="Times New Roman" w:hAnsi="Times New Roman" w:cs="Times New Roman"/>
                <w:color w:val="000000"/>
                <w:sz w:val="20"/>
                <w:szCs w:val="20"/>
              </w:rPr>
              <w:fldChar w:fldCharType="separate"/>
            </w:r>
            <w:r w:rsidR="002D4892" w:rsidRPr="002D4892">
              <w:rPr>
                <w:rFonts w:ascii="Times New Roman" w:hAnsi="Times New Roman" w:cs="Times New Roman"/>
                <w:kern w:val="0"/>
                <w:sz w:val="20"/>
              </w:rPr>
              <w:t>(1–3)</w:t>
            </w:r>
            <w:r w:rsidRPr="00A62519">
              <w:rPr>
                <w:rFonts w:ascii="Times New Roman" w:hAnsi="Times New Roman" w:cs="Times New Roman"/>
                <w:color w:val="000000"/>
                <w:sz w:val="20"/>
                <w:szCs w:val="20"/>
              </w:rPr>
              <w:fldChar w:fldCharType="end"/>
            </w:r>
          </w:p>
        </w:tc>
      </w:tr>
      <w:tr w:rsidR="00C173E5" w:rsidRPr="00A62519" w14:paraId="3739CF92" w14:textId="77777777" w:rsidTr="00825F86">
        <w:trPr>
          <w:trHeight w:val="567"/>
        </w:trPr>
        <w:tc>
          <w:tcPr>
            <w:tcW w:w="2549" w:type="dxa"/>
          </w:tcPr>
          <w:p w14:paraId="6495892E" w14:textId="77777777" w:rsidR="00C173E5" w:rsidRPr="00A62519" w:rsidRDefault="00C173E5" w:rsidP="00FC6A74">
            <w:pPr>
              <w:contextualSpacing/>
              <w:rPr>
                <w:rFonts w:ascii="Times New Roman" w:hAnsi="Times New Roman" w:cs="Times New Roman"/>
                <w:b/>
                <w:bCs/>
                <w:sz w:val="20"/>
                <w:szCs w:val="20"/>
              </w:rPr>
            </w:pPr>
            <w:r w:rsidRPr="00A62519">
              <w:rPr>
                <w:rFonts w:ascii="Times New Roman" w:hAnsi="Times New Roman" w:cs="Times New Roman"/>
                <w:sz w:val="20"/>
                <w:szCs w:val="20"/>
              </w:rPr>
              <w:t>Aging</w:t>
            </w:r>
          </w:p>
        </w:tc>
        <w:tc>
          <w:tcPr>
            <w:tcW w:w="1090" w:type="dxa"/>
          </w:tcPr>
          <w:p w14:paraId="4B0C51FC" w14:textId="298FC365" w:rsidR="00C173E5" w:rsidRPr="00B45CF8" w:rsidRDefault="00C173E5" w:rsidP="00FC6A74">
            <w:pPr>
              <w:contextualSpacing/>
              <w:rPr>
                <w:rFonts w:ascii="Times New Roman" w:hAnsi="Times New Roman" w:cs="Times New Roman"/>
                <w:i/>
                <w:iCs/>
                <w:sz w:val="20"/>
                <w:szCs w:val="20"/>
              </w:rPr>
            </w:pPr>
            <w:r w:rsidRPr="00B45CF8">
              <w:rPr>
                <w:rFonts w:ascii="Times New Roman" w:hAnsi="Times New Roman" w:cs="Times New Roman"/>
                <w:i/>
                <w:iCs/>
                <w:sz w:val="20"/>
                <w:szCs w:val="20"/>
              </w:rPr>
              <w:t>τ</w:t>
            </w:r>
          </w:p>
        </w:tc>
        <w:tc>
          <w:tcPr>
            <w:tcW w:w="1295" w:type="dxa"/>
          </w:tcPr>
          <w:p w14:paraId="57BCA0FF" w14:textId="44715666"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1/365</w:t>
            </w:r>
          </w:p>
        </w:tc>
        <w:tc>
          <w:tcPr>
            <w:tcW w:w="1202" w:type="dxa"/>
          </w:tcPr>
          <w:p w14:paraId="7A793711" w14:textId="54D7A9B5"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w:t>
            </w:r>
          </w:p>
        </w:tc>
        <w:tc>
          <w:tcPr>
            <w:tcW w:w="1740" w:type="dxa"/>
          </w:tcPr>
          <w:p w14:paraId="17427E9D" w14:textId="7A15DDDE"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Fixed value</w:t>
            </w:r>
          </w:p>
        </w:tc>
        <w:tc>
          <w:tcPr>
            <w:tcW w:w="1150" w:type="dxa"/>
          </w:tcPr>
          <w:p w14:paraId="6D001530" w14:textId="2AB7AC0E"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fldChar w:fldCharType="begin"/>
            </w:r>
            <w:r w:rsidR="002D4892">
              <w:rPr>
                <w:rFonts w:ascii="Times New Roman" w:hAnsi="Times New Roman" w:cs="Times New Roman"/>
                <w:sz w:val="20"/>
                <w:szCs w:val="20"/>
              </w:rPr>
              <w:instrText xml:space="preserve"> ADDIN ZOTERO_ITEM CSL_CITATION {"citationID":"N51L9XKq","properties":{"formattedCitation":"(5)","plainCitation":"(5)","noteIndex":0},"citationItems":[{"id":206,"uris":["http://zotero.org/users/10269583/items/ZLBK2T5Z"],"itemData":{"id":206,"type":"article","abstract":"Norovirus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R"},{"family":"Douglas","given":"Amy"},{"family":"Sandmann","given":"Frank G"},{"family":"Tomlinson","given":"Laurie A"},{"family":"Eggo","given":"Rosalind M"}],"accessed":{"date-parts":[["2024",11,11]]},"issued":{"date-parts":[["2024",10,24]]}}}],"schema":"https://github.com/citation-style-language/schema/raw/master/csl-citation.json"} </w:instrText>
            </w:r>
            <w:r w:rsidRPr="00A62519">
              <w:rPr>
                <w:rFonts w:ascii="Times New Roman" w:hAnsi="Times New Roman" w:cs="Times New Roman"/>
                <w:sz w:val="20"/>
                <w:szCs w:val="20"/>
              </w:rPr>
              <w:fldChar w:fldCharType="separate"/>
            </w:r>
            <w:r w:rsidR="002D4892" w:rsidRPr="002D4892">
              <w:rPr>
                <w:rFonts w:ascii="Times New Roman" w:hAnsi="Times New Roman" w:cs="Times New Roman"/>
                <w:sz w:val="20"/>
              </w:rPr>
              <w:t>(5)</w:t>
            </w:r>
            <w:r w:rsidRPr="00A62519">
              <w:rPr>
                <w:rFonts w:ascii="Times New Roman" w:hAnsi="Times New Roman" w:cs="Times New Roman"/>
                <w:sz w:val="20"/>
                <w:szCs w:val="20"/>
              </w:rPr>
              <w:fldChar w:fldCharType="end"/>
            </w:r>
          </w:p>
        </w:tc>
      </w:tr>
      <w:tr w:rsidR="00C173E5" w:rsidRPr="00A62519" w14:paraId="054B99D2" w14:textId="77777777" w:rsidTr="00825F86">
        <w:trPr>
          <w:trHeight w:val="567"/>
        </w:trPr>
        <w:tc>
          <w:tcPr>
            <w:tcW w:w="2549" w:type="dxa"/>
          </w:tcPr>
          <w:p w14:paraId="3FDCD4B4" w14:textId="77777777" w:rsidR="00C173E5" w:rsidRPr="00A62519" w:rsidRDefault="00C173E5" w:rsidP="00FC6A74">
            <w:pPr>
              <w:contextualSpacing/>
              <w:rPr>
                <w:rFonts w:ascii="Times New Roman" w:hAnsi="Times New Roman" w:cs="Times New Roman"/>
                <w:b/>
                <w:bCs/>
                <w:sz w:val="20"/>
                <w:szCs w:val="20"/>
              </w:rPr>
            </w:pPr>
            <w:r w:rsidRPr="00A62519">
              <w:rPr>
                <w:rFonts w:ascii="Times New Roman" w:hAnsi="Times New Roman" w:cs="Times New Roman"/>
                <w:sz w:val="20"/>
                <w:szCs w:val="20"/>
              </w:rPr>
              <w:t>Birth rate</w:t>
            </w:r>
          </w:p>
        </w:tc>
        <w:tc>
          <w:tcPr>
            <w:tcW w:w="1090" w:type="dxa"/>
          </w:tcPr>
          <w:p w14:paraId="7134616E" w14:textId="40A32E27" w:rsidR="00C173E5" w:rsidRPr="00B45CF8" w:rsidRDefault="00C173E5" w:rsidP="00FC6A74">
            <w:pPr>
              <w:contextualSpacing/>
              <w:rPr>
                <w:rFonts w:ascii="Times New Roman" w:hAnsi="Times New Roman" w:cs="Times New Roman"/>
                <w:i/>
                <w:iCs/>
                <w:sz w:val="20"/>
                <w:szCs w:val="20"/>
              </w:rPr>
            </w:pPr>
            <w:r w:rsidRPr="00B45CF8">
              <w:rPr>
                <w:rFonts w:ascii="Times New Roman" w:hAnsi="Times New Roman" w:cs="Times New Roman"/>
                <w:i/>
                <w:iCs/>
                <w:sz w:val="20"/>
                <w:szCs w:val="20"/>
              </w:rPr>
              <w:t>1/b</w:t>
            </w:r>
          </w:p>
        </w:tc>
        <w:tc>
          <w:tcPr>
            <w:tcW w:w="1295" w:type="dxa"/>
          </w:tcPr>
          <w:p w14:paraId="15D8CDDE" w14:textId="32B1FC9A"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11.4 per 1000</w:t>
            </w:r>
          </w:p>
        </w:tc>
        <w:tc>
          <w:tcPr>
            <w:tcW w:w="1202" w:type="dxa"/>
          </w:tcPr>
          <w:p w14:paraId="395E7446" w14:textId="7096596C"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w:t>
            </w:r>
          </w:p>
        </w:tc>
        <w:tc>
          <w:tcPr>
            <w:tcW w:w="1740" w:type="dxa"/>
          </w:tcPr>
          <w:p w14:paraId="779F64DD" w14:textId="3F011298"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Fixed value</w:t>
            </w:r>
          </w:p>
        </w:tc>
        <w:tc>
          <w:tcPr>
            <w:tcW w:w="1150" w:type="dxa"/>
          </w:tcPr>
          <w:p w14:paraId="38ED5E68" w14:textId="31FEB662"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fldChar w:fldCharType="begin"/>
            </w:r>
            <w:r w:rsidR="002D4892">
              <w:rPr>
                <w:rFonts w:ascii="Times New Roman" w:hAnsi="Times New Roman" w:cs="Times New Roman"/>
                <w:sz w:val="20"/>
                <w:szCs w:val="20"/>
              </w:rPr>
              <w:instrText xml:space="preserve"> ADDIN ZOTERO_ITEM CSL_CITATION {"citationID":"EVadL6uy","properties":{"formattedCitation":"(6)","plainCitation":"(6)","noteIndex":0},"citationItems":[{"id":181,"uris":["http://zotero.org/users/10269583/items/Y8MDHSCB"],"itemData":{"id":181,"type":"dataset","title":"Vital statistics in the UK: births, deaths and marriages","URL":"https://www.ons.gov.uk/peoplepopulationandcommunity/populationandmigration/populationestimates/datasets/vitalstatisticspopulationandhealthreferencetables","author":[{"family":"Office for National Statistics","given":""}]}}],"schema":"https://github.com/citation-style-language/schema/raw/master/csl-citation.json"} </w:instrText>
            </w:r>
            <w:r w:rsidRPr="00A62519">
              <w:rPr>
                <w:rFonts w:ascii="Times New Roman" w:hAnsi="Times New Roman" w:cs="Times New Roman"/>
                <w:sz w:val="20"/>
                <w:szCs w:val="20"/>
              </w:rPr>
              <w:fldChar w:fldCharType="separate"/>
            </w:r>
            <w:r w:rsidR="002D4892" w:rsidRPr="002D4892">
              <w:rPr>
                <w:rFonts w:ascii="Times New Roman" w:hAnsi="Times New Roman" w:cs="Times New Roman"/>
                <w:sz w:val="20"/>
              </w:rPr>
              <w:t>(6)</w:t>
            </w:r>
            <w:r w:rsidRPr="00A62519">
              <w:rPr>
                <w:rFonts w:ascii="Times New Roman" w:hAnsi="Times New Roman" w:cs="Times New Roman"/>
                <w:sz w:val="20"/>
                <w:szCs w:val="20"/>
              </w:rPr>
              <w:fldChar w:fldCharType="end"/>
            </w:r>
          </w:p>
        </w:tc>
      </w:tr>
      <w:tr w:rsidR="00C173E5" w:rsidRPr="00A62519" w14:paraId="75EDBD4A" w14:textId="77777777" w:rsidTr="00825F86">
        <w:trPr>
          <w:trHeight w:val="567"/>
        </w:trPr>
        <w:tc>
          <w:tcPr>
            <w:tcW w:w="2549" w:type="dxa"/>
          </w:tcPr>
          <w:p w14:paraId="4058BF31" w14:textId="77777777" w:rsidR="00C173E5" w:rsidRPr="00A62519" w:rsidRDefault="00C173E5" w:rsidP="00FC6A74">
            <w:pPr>
              <w:contextualSpacing/>
              <w:rPr>
                <w:rFonts w:ascii="Times New Roman" w:hAnsi="Times New Roman" w:cs="Times New Roman"/>
                <w:b/>
                <w:bCs/>
                <w:sz w:val="20"/>
                <w:szCs w:val="20"/>
              </w:rPr>
            </w:pPr>
            <w:r w:rsidRPr="00A62519">
              <w:rPr>
                <w:rFonts w:ascii="Times New Roman" w:hAnsi="Times New Roman" w:cs="Times New Roman"/>
                <w:sz w:val="20"/>
                <w:szCs w:val="20"/>
              </w:rPr>
              <w:t>Contact rate</w:t>
            </w:r>
          </w:p>
        </w:tc>
        <w:tc>
          <w:tcPr>
            <w:tcW w:w="1090" w:type="dxa"/>
          </w:tcPr>
          <w:p w14:paraId="4084224D" w14:textId="568DC54F" w:rsidR="00C173E5" w:rsidRPr="00B45CF8" w:rsidRDefault="00C173E5" w:rsidP="00FC6A74">
            <w:pPr>
              <w:contextualSpacing/>
              <w:rPr>
                <w:rFonts w:ascii="Times New Roman" w:hAnsi="Times New Roman" w:cs="Times New Roman"/>
                <w:i/>
                <w:iCs/>
                <w:sz w:val="20"/>
                <w:szCs w:val="20"/>
              </w:rPr>
            </w:pPr>
            <w:proofErr w:type="spellStart"/>
            <w:r w:rsidRPr="00B45CF8">
              <w:rPr>
                <w:rFonts w:ascii="Times New Roman" w:hAnsi="Times New Roman" w:cs="Times New Roman"/>
                <w:i/>
                <w:iCs/>
                <w:sz w:val="20"/>
                <w:szCs w:val="20"/>
              </w:rPr>
              <w:t>c</w:t>
            </w:r>
            <w:r w:rsidRPr="00B45CF8">
              <w:rPr>
                <w:rFonts w:ascii="Times New Roman" w:hAnsi="Times New Roman" w:cs="Times New Roman"/>
                <w:i/>
                <w:iCs/>
                <w:sz w:val="20"/>
                <w:szCs w:val="20"/>
                <w:vertAlign w:val="subscript"/>
              </w:rPr>
              <w:t>ij</w:t>
            </w:r>
            <w:proofErr w:type="spellEnd"/>
          </w:p>
        </w:tc>
        <w:tc>
          <w:tcPr>
            <w:tcW w:w="1295" w:type="dxa"/>
          </w:tcPr>
          <w:p w14:paraId="27AB9398" w14:textId="018AAFBA"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Supplement Figure 5</w:t>
            </w:r>
          </w:p>
        </w:tc>
        <w:tc>
          <w:tcPr>
            <w:tcW w:w="1202" w:type="dxa"/>
          </w:tcPr>
          <w:p w14:paraId="7C49EB0F" w14:textId="52F167D0"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w:t>
            </w:r>
          </w:p>
        </w:tc>
        <w:tc>
          <w:tcPr>
            <w:tcW w:w="1740" w:type="dxa"/>
          </w:tcPr>
          <w:p w14:paraId="3ACB8B2C" w14:textId="0E75A820"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Fixed value</w:t>
            </w:r>
          </w:p>
        </w:tc>
        <w:tc>
          <w:tcPr>
            <w:tcW w:w="1150" w:type="dxa"/>
          </w:tcPr>
          <w:p w14:paraId="2DA6E00A" w14:textId="1D99B393"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fldChar w:fldCharType="begin"/>
            </w:r>
            <w:r w:rsidR="002D4892">
              <w:rPr>
                <w:rFonts w:ascii="Times New Roman" w:hAnsi="Times New Roman" w:cs="Times New Roman"/>
                <w:sz w:val="20"/>
                <w:szCs w:val="20"/>
              </w:rPr>
              <w:instrText xml:space="preserve"> ADDIN ZOTERO_ITEM CSL_CITATION {"citationID":"o5kjyLwj","properties":{"formattedCitation":"(7)","plainCitation":"(7)","noteIndex":0},"citationItems":[{"id":152,"uris":["http://zotero.org/users/10269583/items/QBGPNBE6"],"itemData":{"id":152,"type":"article-journal","container-title":"PLoS Medicine","DOI":"10.1371/journal.pmed.0050074","ISSN":"1549-1676","issue":"3","journalAbbreviation":"PLoS Med","language":"en","page":"e74","source":"DOI.org (Crossref)","title":"Social Contacts and Mixing Patterns Relevant to the Spread of Infectious Diseases","volume":"5","author":[{"family":"Mossong","given":"Joël"},{"family":"Hens","given":"Niel"},{"family":"Jit","given":"Mark"},{"family":"Beutels","given":"Philippe"},{"family":"Auranen","given":"Kari"},{"family":"Mikolajczyk","given":"Rafael"},{"family":"Massari","given":"Marco"},{"family":"Salmaso","given":"Stefania"},{"family":"Tomba","given":"Gianpaolo Scalia"},{"family":"Wallinga","given":"Jacco"},{"family":"Heijne","given":"Janneke"},{"family":"Sadkowska-Todys","given":"Malgorzata"},{"family":"Rosinska","given":"Magdalena"},{"family":"Edmunds","given":"W. John"}],"editor":[{"family":"Riley","given":"Steven"}],"issued":{"date-parts":[["2008",3,25]]}}}],"schema":"https://github.com/citation-style-language/schema/raw/master/csl-citation.json"} </w:instrText>
            </w:r>
            <w:r w:rsidRPr="00A62519">
              <w:rPr>
                <w:rFonts w:ascii="Times New Roman" w:hAnsi="Times New Roman" w:cs="Times New Roman"/>
                <w:sz w:val="20"/>
                <w:szCs w:val="20"/>
              </w:rPr>
              <w:fldChar w:fldCharType="separate"/>
            </w:r>
            <w:r w:rsidR="002D4892" w:rsidRPr="002D4892">
              <w:rPr>
                <w:rFonts w:ascii="Times New Roman" w:hAnsi="Times New Roman" w:cs="Times New Roman"/>
                <w:sz w:val="20"/>
              </w:rPr>
              <w:t>(7)</w:t>
            </w:r>
            <w:r w:rsidRPr="00A62519">
              <w:rPr>
                <w:rFonts w:ascii="Times New Roman" w:hAnsi="Times New Roman" w:cs="Times New Roman"/>
                <w:sz w:val="20"/>
                <w:szCs w:val="20"/>
              </w:rPr>
              <w:fldChar w:fldCharType="end"/>
            </w:r>
          </w:p>
        </w:tc>
      </w:tr>
      <w:tr w:rsidR="00C173E5" w:rsidRPr="00A62519" w14:paraId="2A5C944F" w14:textId="77777777" w:rsidTr="00825F86">
        <w:trPr>
          <w:trHeight w:val="567"/>
        </w:trPr>
        <w:tc>
          <w:tcPr>
            <w:tcW w:w="2549" w:type="dxa"/>
          </w:tcPr>
          <w:p w14:paraId="3C83C209" w14:textId="77777777" w:rsidR="00C173E5" w:rsidRPr="00A62519" w:rsidRDefault="00C173E5" w:rsidP="00FC6A74">
            <w:pPr>
              <w:contextualSpacing/>
              <w:rPr>
                <w:rFonts w:ascii="Times New Roman" w:hAnsi="Times New Roman" w:cs="Times New Roman"/>
                <w:b/>
                <w:bCs/>
                <w:sz w:val="20"/>
                <w:szCs w:val="20"/>
              </w:rPr>
            </w:pPr>
            <w:r w:rsidRPr="00A62519">
              <w:rPr>
                <w:rFonts w:ascii="Times New Roman" w:hAnsi="Times New Roman" w:cs="Times New Roman"/>
                <w:sz w:val="20"/>
                <w:szCs w:val="20"/>
              </w:rPr>
              <w:t xml:space="preserve">Relative infectiousness during asymptomatic period </w:t>
            </w:r>
          </w:p>
        </w:tc>
        <w:tc>
          <w:tcPr>
            <w:tcW w:w="1090" w:type="dxa"/>
          </w:tcPr>
          <w:p w14:paraId="22E0A53B" w14:textId="7206D2CE" w:rsidR="00C173E5" w:rsidRPr="00B45CF8" w:rsidRDefault="00C173E5" w:rsidP="00FC6A74">
            <w:pPr>
              <w:contextualSpacing/>
              <w:rPr>
                <w:rFonts w:ascii="Times New Roman" w:hAnsi="Times New Roman" w:cs="Times New Roman"/>
                <w:i/>
                <w:iCs/>
                <w:sz w:val="20"/>
                <w:szCs w:val="20"/>
              </w:rPr>
            </w:pPr>
            <w:r w:rsidRPr="00B45CF8">
              <w:rPr>
                <w:rFonts w:ascii="Times New Roman" w:hAnsi="Times New Roman" w:cs="Times New Roman"/>
                <w:i/>
                <w:iCs/>
                <w:sz w:val="20"/>
                <w:szCs w:val="20"/>
              </w:rPr>
              <w:t>ρ</w:t>
            </w:r>
          </w:p>
        </w:tc>
        <w:tc>
          <w:tcPr>
            <w:tcW w:w="1295" w:type="dxa"/>
          </w:tcPr>
          <w:p w14:paraId="25B79A61" w14:textId="2824B280"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0.05</w:t>
            </w:r>
          </w:p>
        </w:tc>
        <w:tc>
          <w:tcPr>
            <w:tcW w:w="1202" w:type="dxa"/>
          </w:tcPr>
          <w:p w14:paraId="0FAA3D2E" w14:textId="36BD1673"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w:t>
            </w:r>
          </w:p>
        </w:tc>
        <w:tc>
          <w:tcPr>
            <w:tcW w:w="1740" w:type="dxa"/>
          </w:tcPr>
          <w:p w14:paraId="10F9BB32" w14:textId="46B31DF3"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Fixed value</w:t>
            </w:r>
          </w:p>
        </w:tc>
        <w:tc>
          <w:tcPr>
            <w:tcW w:w="1150" w:type="dxa"/>
          </w:tcPr>
          <w:p w14:paraId="578F2A74" w14:textId="2BBF5ADE" w:rsidR="00C173E5" w:rsidRPr="00A62519" w:rsidRDefault="00C173E5" w:rsidP="00FC6A74">
            <w:pPr>
              <w:contextualSpacing/>
              <w:rPr>
                <w:rFonts w:ascii="Times New Roman" w:hAnsi="Times New Roman" w:cs="Times New Roman"/>
                <w:sz w:val="20"/>
                <w:szCs w:val="20"/>
                <w:lang w:val="de-DE"/>
              </w:rPr>
            </w:pPr>
            <w:r w:rsidRPr="00A62519">
              <w:rPr>
                <w:rFonts w:ascii="Times New Roman" w:hAnsi="Times New Roman" w:cs="Times New Roman"/>
                <w:sz w:val="20"/>
                <w:szCs w:val="20"/>
                <w:lang w:val="de-DE"/>
              </w:rPr>
              <w:fldChar w:fldCharType="begin"/>
            </w:r>
            <w:r w:rsidR="002D4892">
              <w:rPr>
                <w:rFonts w:ascii="Times New Roman" w:hAnsi="Times New Roman" w:cs="Times New Roman"/>
                <w:sz w:val="20"/>
                <w:szCs w:val="20"/>
                <w:lang w:val="de-DE"/>
              </w:rPr>
              <w:instrText xml:space="preserve"> ADDIN ZOTERO_ITEM CSL_CITATION {"citationID":"nqcq3TVy","properties":{"formattedCitation":"(1,8)","plainCitation":"(1,8)","noteIndex":0},"citationItems":[{"id":144,"uris":["http://zotero.org/users/10269583/items/2HVTL6CU"],"itemData":{"id":144,"type":"article-journal","container-title":"Emerging Infectious Diseases","DOI":"10.3201/eid1908.130472","ISSN":"1080-6040, 1080-6059","issue":"8","journalAbbreviation":"Emerg. Infect. Dis.","page":"1260-1267","source":"DOI.org (Crossref)","title":"Duration of Immunity to Norovirus Gastroenteritis","volume":"19","author":[{"family":"Simmons","given":"Kirsten"},{"family":"Gambhir","given":"Manoj"},{"family":"Leon","given":"Juan"},{"family":"Lopman","given":"Ben"}],"issued":{"date-parts":[["2013",8]]}}},{"id":150,"uris":["http://zotero.org/users/10269583/items/FURVDJ5F"],"itemData":{"id":150,"type":"article-journal","container-title":"Clinical Infectious Diseases","DOI":"10.1093/cid/cir971","ISSN":"1537-6591, 1058-4838","issue":"7","language":"en","page":"931-937","source":"DOI.org (Crossref)","title":"Nosocomial Transmission of Norovirus Is Mainly Caused by Symptomatic Cases","volume":"54","author":[{"family":"Sukhrie","given":"Faizel H. A."},{"family":"Teunis","given":"Peter"},{"family":"Vennema","given":"Harry"},{"family":"Copra","given":"Cedrick"},{"family":"Thijs Beersma","given":"Matthias F. C."},{"family":"Bogerman","given":"Jolanda"},{"family":"Koopmans","given":"Marion"}],"issued":{"date-parts":[["2012",4,1]]}}}],"schema":"https://github.com/citation-style-language/schema/raw/master/csl-citation.json"} </w:instrText>
            </w:r>
            <w:r w:rsidRPr="00A62519">
              <w:rPr>
                <w:rFonts w:ascii="Times New Roman" w:hAnsi="Times New Roman" w:cs="Times New Roman"/>
                <w:sz w:val="20"/>
                <w:szCs w:val="20"/>
                <w:lang w:val="de-DE"/>
              </w:rPr>
              <w:fldChar w:fldCharType="separate"/>
            </w:r>
            <w:r w:rsidR="002D4892" w:rsidRPr="002D4892">
              <w:rPr>
                <w:rFonts w:ascii="Times New Roman" w:hAnsi="Times New Roman" w:cs="Times New Roman"/>
                <w:sz w:val="20"/>
              </w:rPr>
              <w:t>(1,8)</w:t>
            </w:r>
            <w:r w:rsidRPr="00A62519">
              <w:rPr>
                <w:rFonts w:ascii="Times New Roman" w:hAnsi="Times New Roman" w:cs="Times New Roman"/>
                <w:sz w:val="20"/>
                <w:szCs w:val="20"/>
                <w:lang w:val="de-DE"/>
              </w:rPr>
              <w:fldChar w:fldCharType="end"/>
            </w:r>
          </w:p>
        </w:tc>
      </w:tr>
      <w:tr w:rsidR="00C173E5" w:rsidRPr="00A62519" w14:paraId="32C5F3C9" w14:textId="77777777" w:rsidTr="00825F86">
        <w:trPr>
          <w:trHeight w:val="567"/>
        </w:trPr>
        <w:tc>
          <w:tcPr>
            <w:tcW w:w="2549" w:type="dxa"/>
          </w:tcPr>
          <w:p w14:paraId="3CB27151" w14:textId="77777777" w:rsidR="00C173E5" w:rsidRPr="00A62519" w:rsidRDefault="00C173E5" w:rsidP="00FC6A74">
            <w:pPr>
              <w:contextualSpacing/>
              <w:rPr>
                <w:rFonts w:ascii="Times New Roman" w:hAnsi="Times New Roman" w:cs="Times New Roman"/>
                <w:b/>
                <w:bCs/>
                <w:sz w:val="20"/>
                <w:szCs w:val="20"/>
              </w:rPr>
            </w:pPr>
            <w:r w:rsidRPr="00A62519">
              <w:rPr>
                <w:rFonts w:ascii="Times New Roman" w:hAnsi="Times New Roman" w:cs="Times New Roman"/>
                <w:sz w:val="20"/>
                <w:szCs w:val="20"/>
              </w:rPr>
              <w:t>Proportion of infections symptomatic</w:t>
            </w:r>
          </w:p>
        </w:tc>
        <w:tc>
          <w:tcPr>
            <w:tcW w:w="1090" w:type="dxa"/>
          </w:tcPr>
          <w:p w14:paraId="7BB16B50" w14:textId="0A8F5522" w:rsidR="00C173E5" w:rsidRPr="00B45CF8" w:rsidRDefault="00C173E5" w:rsidP="00FC6A74">
            <w:pPr>
              <w:contextualSpacing/>
              <w:rPr>
                <w:rFonts w:ascii="Times New Roman" w:hAnsi="Times New Roman" w:cs="Times New Roman"/>
                <w:i/>
                <w:iCs/>
                <w:sz w:val="20"/>
                <w:szCs w:val="20"/>
              </w:rPr>
            </w:pPr>
            <w:r w:rsidRPr="00B45CF8">
              <w:rPr>
                <w:rFonts w:ascii="Times New Roman" w:hAnsi="Times New Roman" w:cs="Times New Roman"/>
                <w:i/>
                <w:iCs/>
                <w:sz w:val="20"/>
                <w:szCs w:val="20"/>
              </w:rPr>
              <w:t>σ</w:t>
            </w:r>
          </w:p>
        </w:tc>
        <w:tc>
          <w:tcPr>
            <w:tcW w:w="1295" w:type="dxa"/>
          </w:tcPr>
          <w:p w14:paraId="24B2095E" w14:textId="1F2F7BE9"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0.86</w:t>
            </w:r>
          </w:p>
        </w:tc>
        <w:tc>
          <w:tcPr>
            <w:tcW w:w="1202" w:type="dxa"/>
          </w:tcPr>
          <w:p w14:paraId="5D1E25ED" w14:textId="5C59C2AB"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0.77-0.90</w:t>
            </w:r>
          </w:p>
        </w:tc>
        <w:tc>
          <w:tcPr>
            <w:tcW w:w="1740" w:type="dxa"/>
          </w:tcPr>
          <w:p w14:paraId="68A1D993" w14:textId="79B37085" w:rsidR="00C173E5" w:rsidRPr="00A62519" w:rsidRDefault="00C173E5" w:rsidP="00FC6A74">
            <w:pPr>
              <w:contextualSpacing/>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94.1, 15.3)</w:t>
            </w:r>
          </w:p>
        </w:tc>
        <w:tc>
          <w:tcPr>
            <w:tcW w:w="1150" w:type="dxa"/>
          </w:tcPr>
          <w:p w14:paraId="2424CC7F" w14:textId="3A905698"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fldChar w:fldCharType="begin"/>
            </w:r>
            <w:r w:rsidR="002D4892">
              <w:rPr>
                <w:rFonts w:ascii="Times New Roman" w:hAnsi="Times New Roman" w:cs="Times New Roman"/>
                <w:sz w:val="20"/>
                <w:szCs w:val="20"/>
              </w:rPr>
              <w:instrText xml:space="preserve"> ADDIN ZOTERO_ITEM CSL_CITATION {"citationID":"tmfzgqux","properties":{"formattedCitation":"(5)","plainCitation":"(5)","noteIndex":0},"citationItems":[{"id":206,"uris":["http://zotero.org/users/10269583/items/ZLBK2T5Z"],"itemData":{"id":206,"type":"article","abstract":"Norovirus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R"},{"family":"Douglas","given":"Amy"},{"family":"Sandmann","given":"Frank G"},{"family":"Tomlinson","given":"Laurie A"},{"family":"Eggo","given":"Rosalind M"}],"accessed":{"date-parts":[["2024",11,11]]},"issued":{"date-parts":[["2024",10,24]]}}}],"schema":"https://github.com/citation-style-language/schema/raw/master/csl-citation.json"} </w:instrText>
            </w:r>
            <w:r w:rsidRPr="00A62519">
              <w:rPr>
                <w:rFonts w:ascii="Times New Roman" w:hAnsi="Times New Roman" w:cs="Times New Roman"/>
                <w:sz w:val="20"/>
                <w:szCs w:val="20"/>
              </w:rPr>
              <w:fldChar w:fldCharType="separate"/>
            </w:r>
            <w:r w:rsidR="002D4892" w:rsidRPr="002D4892">
              <w:rPr>
                <w:rFonts w:ascii="Times New Roman" w:hAnsi="Times New Roman" w:cs="Times New Roman"/>
                <w:sz w:val="20"/>
              </w:rPr>
              <w:t>(5)</w:t>
            </w:r>
            <w:r w:rsidRPr="00A62519">
              <w:rPr>
                <w:rFonts w:ascii="Times New Roman" w:hAnsi="Times New Roman" w:cs="Times New Roman"/>
                <w:sz w:val="20"/>
                <w:szCs w:val="20"/>
              </w:rPr>
              <w:fldChar w:fldCharType="end"/>
            </w:r>
          </w:p>
        </w:tc>
      </w:tr>
      <w:tr w:rsidR="00C173E5" w:rsidRPr="00A62519" w14:paraId="22C303A5" w14:textId="77777777" w:rsidTr="00825F86">
        <w:trPr>
          <w:trHeight w:val="567"/>
        </w:trPr>
        <w:tc>
          <w:tcPr>
            <w:tcW w:w="2549" w:type="dxa"/>
          </w:tcPr>
          <w:p w14:paraId="77EAFA4F" w14:textId="77777777"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Proportion of infections symptomatic in one dose vaccinated</w:t>
            </w:r>
          </w:p>
          <w:p w14:paraId="70384C2C" w14:textId="0E164C82" w:rsidR="00C173E5" w:rsidRPr="00A62519" w:rsidRDefault="00C173E5" w:rsidP="00FC6A74">
            <w:pPr>
              <w:contextualSpacing/>
              <w:rPr>
                <w:rFonts w:ascii="Times New Roman" w:hAnsi="Times New Roman" w:cs="Times New Roman"/>
                <w:sz w:val="20"/>
                <w:szCs w:val="20"/>
              </w:rPr>
            </w:pPr>
          </w:p>
        </w:tc>
        <w:tc>
          <w:tcPr>
            <w:tcW w:w="1090" w:type="dxa"/>
          </w:tcPr>
          <w:p w14:paraId="3ACF14CB" w14:textId="694C138C" w:rsidR="00C173E5" w:rsidRPr="00B45CF8" w:rsidRDefault="00C173E5" w:rsidP="00FC6A74">
            <w:pPr>
              <w:contextualSpacing/>
              <w:rPr>
                <w:rFonts w:ascii="Times New Roman" w:hAnsi="Times New Roman" w:cs="Times New Roman"/>
                <w:i/>
                <w:iCs/>
                <w:sz w:val="20"/>
                <w:szCs w:val="20"/>
              </w:rPr>
            </w:pPr>
            <w:r w:rsidRPr="00B45CF8">
              <w:rPr>
                <w:rFonts w:ascii="Times New Roman" w:hAnsi="Times New Roman" w:cs="Times New Roman"/>
                <w:i/>
                <w:iCs/>
                <w:sz w:val="20"/>
                <w:szCs w:val="20"/>
              </w:rPr>
              <w:t>σ</w:t>
            </w:r>
            <w:r w:rsidRPr="00B45CF8">
              <w:rPr>
                <w:rFonts w:ascii="Times New Roman" w:hAnsi="Times New Roman" w:cs="Times New Roman"/>
                <w:i/>
                <w:iCs/>
                <w:sz w:val="20"/>
                <w:szCs w:val="20"/>
                <w:vertAlign w:val="subscript"/>
              </w:rPr>
              <w:t>v1</w:t>
            </w:r>
          </w:p>
        </w:tc>
        <w:tc>
          <w:tcPr>
            <w:tcW w:w="1295" w:type="dxa"/>
          </w:tcPr>
          <w:p w14:paraId="355D7D4C" w14:textId="1D54EC60"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0.6</w:t>
            </w:r>
          </w:p>
        </w:tc>
        <w:tc>
          <w:tcPr>
            <w:tcW w:w="1202" w:type="dxa"/>
          </w:tcPr>
          <w:p w14:paraId="5E9CA65F" w14:textId="5980CAA9"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0.3-0.9</w:t>
            </w:r>
          </w:p>
        </w:tc>
        <w:tc>
          <w:tcPr>
            <w:tcW w:w="1740" w:type="dxa"/>
          </w:tcPr>
          <w:p w14:paraId="3AA77B94" w14:textId="7BEFB47F"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Fixed value</w:t>
            </w:r>
          </w:p>
        </w:tc>
        <w:tc>
          <w:tcPr>
            <w:tcW w:w="1150" w:type="dxa"/>
          </w:tcPr>
          <w:p w14:paraId="463CBA47" w14:textId="189AF1B5"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Base case (sensitivity analysis)</w:t>
            </w:r>
          </w:p>
        </w:tc>
      </w:tr>
      <w:tr w:rsidR="00C173E5" w:rsidRPr="00A62519" w14:paraId="4AAC30DB" w14:textId="77777777" w:rsidTr="00825F86">
        <w:trPr>
          <w:trHeight w:val="567"/>
        </w:trPr>
        <w:tc>
          <w:tcPr>
            <w:tcW w:w="2549" w:type="dxa"/>
          </w:tcPr>
          <w:p w14:paraId="6F264314" w14:textId="77777777" w:rsidR="00C173E5" w:rsidRPr="00A62519" w:rsidRDefault="00C173E5" w:rsidP="00FC6A74">
            <w:pPr>
              <w:contextualSpacing/>
              <w:rPr>
                <w:rFonts w:ascii="Times New Roman" w:hAnsi="Times New Roman" w:cs="Times New Roman"/>
                <w:b/>
                <w:bCs/>
                <w:sz w:val="20"/>
                <w:szCs w:val="20"/>
              </w:rPr>
            </w:pPr>
            <w:r w:rsidRPr="00A62519">
              <w:rPr>
                <w:rFonts w:ascii="Times New Roman" w:hAnsi="Times New Roman" w:cs="Times New Roman"/>
                <w:sz w:val="20"/>
                <w:szCs w:val="20"/>
              </w:rPr>
              <w:t>Duration of immunity (years)</w:t>
            </w:r>
          </w:p>
        </w:tc>
        <w:tc>
          <w:tcPr>
            <w:tcW w:w="1090" w:type="dxa"/>
          </w:tcPr>
          <w:p w14:paraId="17F3AF3B" w14:textId="79E06F5D" w:rsidR="00C173E5" w:rsidRPr="00B45CF8" w:rsidRDefault="00C173E5" w:rsidP="00FC6A74">
            <w:pPr>
              <w:contextualSpacing/>
              <w:rPr>
                <w:rFonts w:ascii="Times New Roman" w:hAnsi="Times New Roman" w:cs="Times New Roman"/>
                <w:i/>
                <w:iCs/>
                <w:sz w:val="20"/>
                <w:szCs w:val="20"/>
              </w:rPr>
            </w:pPr>
            <w:r w:rsidRPr="00B45CF8">
              <w:rPr>
                <w:rFonts w:ascii="Times New Roman" w:hAnsi="Times New Roman" w:cs="Times New Roman"/>
                <w:i/>
                <w:iCs/>
                <w:sz w:val="20"/>
                <w:szCs w:val="20"/>
              </w:rPr>
              <w:t>1/δ</w:t>
            </w:r>
          </w:p>
        </w:tc>
        <w:tc>
          <w:tcPr>
            <w:tcW w:w="1295" w:type="dxa"/>
          </w:tcPr>
          <w:p w14:paraId="29E84709" w14:textId="606EDBD0"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8.89</w:t>
            </w:r>
          </w:p>
        </w:tc>
        <w:tc>
          <w:tcPr>
            <w:tcW w:w="1202" w:type="dxa"/>
          </w:tcPr>
          <w:p w14:paraId="4EF9E5FB" w14:textId="516386E2"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5.84-11.8</w:t>
            </w:r>
          </w:p>
        </w:tc>
        <w:tc>
          <w:tcPr>
            <w:tcW w:w="1740" w:type="dxa"/>
          </w:tcPr>
          <w:p w14:paraId="63F8B37C" w14:textId="2E6AAAAB"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Gaussian</w:t>
            </w:r>
          </w:p>
        </w:tc>
        <w:tc>
          <w:tcPr>
            <w:tcW w:w="1150" w:type="dxa"/>
          </w:tcPr>
          <w:p w14:paraId="570A8C10" w14:textId="57213991"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fldChar w:fldCharType="begin"/>
            </w:r>
            <w:r w:rsidR="002D4892">
              <w:rPr>
                <w:rFonts w:ascii="Times New Roman" w:hAnsi="Times New Roman" w:cs="Times New Roman"/>
                <w:sz w:val="20"/>
                <w:szCs w:val="20"/>
              </w:rPr>
              <w:instrText xml:space="preserve"> ADDIN ZOTERO_ITEM CSL_CITATION {"citationID":"eUNcNyPH","properties":{"formattedCitation":"(5)","plainCitation":"(5)","noteIndex":0},"citationItems":[{"id":206,"uris":["http://zotero.org/users/10269583/items/ZLBK2T5Z"],"itemData":{"id":206,"type":"article","abstract":"Norovirus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R"},{"family":"Douglas","given":"Amy"},{"family":"Sandmann","given":"Frank G"},{"family":"Tomlinson","given":"Laurie A"},{"family":"Eggo","given":"Rosalind M"}],"accessed":{"date-parts":[["2024",11,11]]},"issued":{"date-parts":[["2024",10,24]]}}}],"schema":"https://github.com/citation-style-language/schema/raw/master/csl-citation.json"} </w:instrText>
            </w:r>
            <w:r w:rsidRPr="00A62519">
              <w:rPr>
                <w:rFonts w:ascii="Times New Roman" w:hAnsi="Times New Roman" w:cs="Times New Roman"/>
                <w:sz w:val="20"/>
                <w:szCs w:val="20"/>
              </w:rPr>
              <w:fldChar w:fldCharType="separate"/>
            </w:r>
            <w:r w:rsidR="002D4892" w:rsidRPr="002D4892">
              <w:rPr>
                <w:rFonts w:ascii="Times New Roman" w:hAnsi="Times New Roman" w:cs="Times New Roman"/>
                <w:sz w:val="20"/>
              </w:rPr>
              <w:t>(5)</w:t>
            </w:r>
            <w:r w:rsidRPr="00A62519">
              <w:rPr>
                <w:rFonts w:ascii="Times New Roman" w:hAnsi="Times New Roman" w:cs="Times New Roman"/>
                <w:sz w:val="20"/>
                <w:szCs w:val="20"/>
              </w:rPr>
              <w:fldChar w:fldCharType="end"/>
            </w:r>
          </w:p>
        </w:tc>
      </w:tr>
      <w:tr w:rsidR="00C173E5" w:rsidRPr="00A62519" w14:paraId="4ECCD744" w14:textId="77777777" w:rsidTr="00825F86">
        <w:trPr>
          <w:trHeight w:val="567"/>
        </w:trPr>
        <w:tc>
          <w:tcPr>
            <w:tcW w:w="2549" w:type="dxa"/>
          </w:tcPr>
          <w:p w14:paraId="4ADB22BE" w14:textId="77777777" w:rsidR="00C173E5" w:rsidRPr="00A62519" w:rsidRDefault="00C173E5" w:rsidP="00FC6A74">
            <w:pPr>
              <w:contextualSpacing/>
              <w:rPr>
                <w:rFonts w:ascii="Times New Roman" w:hAnsi="Times New Roman" w:cs="Times New Roman"/>
                <w:b/>
                <w:bCs/>
                <w:sz w:val="20"/>
                <w:szCs w:val="20"/>
              </w:rPr>
            </w:pPr>
            <w:r w:rsidRPr="00A62519">
              <w:rPr>
                <w:rFonts w:ascii="Times New Roman" w:hAnsi="Times New Roman" w:cs="Times New Roman"/>
                <w:sz w:val="20"/>
                <w:szCs w:val="20"/>
              </w:rPr>
              <w:t>Seasonal amplitude term</w:t>
            </w:r>
          </w:p>
        </w:tc>
        <w:tc>
          <w:tcPr>
            <w:tcW w:w="1090" w:type="dxa"/>
          </w:tcPr>
          <w:p w14:paraId="6AF5319A" w14:textId="04574113" w:rsidR="00C173E5" w:rsidRPr="00B45CF8" w:rsidRDefault="00C173E5" w:rsidP="00FC6A74">
            <w:pPr>
              <w:contextualSpacing/>
              <w:rPr>
                <w:rFonts w:ascii="Times New Roman" w:hAnsi="Times New Roman" w:cs="Times New Roman"/>
                <w:i/>
                <w:iCs/>
                <w:sz w:val="20"/>
                <w:szCs w:val="20"/>
              </w:rPr>
            </w:pPr>
            <w:r w:rsidRPr="00B45CF8">
              <w:rPr>
                <w:rFonts w:ascii="Times New Roman" w:hAnsi="Times New Roman" w:cs="Times New Roman"/>
                <w:i/>
                <w:iCs/>
                <w:sz w:val="20"/>
                <w:szCs w:val="20"/>
              </w:rPr>
              <w:t>w</w:t>
            </w:r>
            <w:r w:rsidRPr="00B45CF8">
              <w:rPr>
                <w:rFonts w:ascii="Times New Roman" w:hAnsi="Times New Roman" w:cs="Times New Roman"/>
                <w:i/>
                <w:iCs/>
                <w:sz w:val="20"/>
                <w:szCs w:val="20"/>
                <w:vertAlign w:val="subscript"/>
              </w:rPr>
              <w:t>1</w:t>
            </w:r>
          </w:p>
        </w:tc>
        <w:tc>
          <w:tcPr>
            <w:tcW w:w="1295" w:type="dxa"/>
          </w:tcPr>
          <w:p w14:paraId="53D09D0D" w14:textId="7A9616CA"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0.019</w:t>
            </w:r>
          </w:p>
        </w:tc>
        <w:tc>
          <w:tcPr>
            <w:tcW w:w="1202" w:type="dxa"/>
          </w:tcPr>
          <w:p w14:paraId="0525E740" w14:textId="4FDBCC91"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0.016-0.021</w:t>
            </w:r>
          </w:p>
        </w:tc>
        <w:tc>
          <w:tcPr>
            <w:tcW w:w="1740" w:type="dxa"/>
          </w:tcPr>
          <w:p w14:paraId="1A252877" w14:textId="5FFBC19E"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Gaussian</w:t>
            </w:r>
          </w:p>
        </w:tc>
        <w:tc>
          <w:tcPr>
            <w:tcW w:w="1150" w:type="dxa"/>
          </w:tcPr>
          <w:p w14:paraId="1E8E2923" w14:textId="5D39D5E0"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fldChar w:fldCharType="begin"/>
            </w:r>
            <w:r w:rsidR="002D4892">
              <w:rPr>
                <w:rFonts w:ascii="Times New Roman" w:hAnsi="Times New Roman" w:cs="Times New Roman"/>
                <w:sz w:val="20"/>
                <w:szCs w:val="20"/>
              </w:rPr>
              <w:instrText xml:space="preserve"> ADDIN ZOTERO_ITEM CSL_CITATION {"citationID":"rWM5sEd8","properties":{"formattedCitation":"(5)","plainCitation":"(5)","noteIndex":0},"citationItems":[{"id":206,"uris":["http://zotero.org/users/10269583/items/ZLBK2T5Z"],"itemData":{"id":206,"type":"article","abstract":"Norovirus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R"},{"family":"Douglas","given":"Amy"},{"family":"Sandmann","given":"Frank G"},{"family":"Tomlinson","given":"Laurie A"},{"family":"Eggo","given":"Rosalind M"}],"accessed":{"date-parts":[["2024",11,11]]},"issued":{"date-parts":[["2024",10,24]]}}}],"schema":"https://github.com/citation-style-language/schema/raw/master/csl-citation.json"} </w:instrText>
            </w:r>
            <w:r w:rsidRPr="00A62519">
              <w:rPr>
                <w:rFonts w:ascii="Times New Roman" w:hAnsi="Times New Roman" w:cs="Times New Roman"/>
                <w:sz w:val="20"/>
                <w:szCs w:val="20"/>
              </w:rPr>
              <w:fldChar w:fldCharType="separate"/>
            </w:r>
            <w:r w:rsidR="002D4892" w:rsidRPr="002D4892">
              <w:rPr>
                <w:rFonts w:ascii="Times New Roman" w:hAnsi="Times New Roman" w:cs="Times New Roman"/>
                <w:sz w:val="20"/>
              </w:rPr>
              <w:t>(5)</w:t>
            </w:r>
            <w:r w:rsidRPr="00A62519">
              <w:rPr>
                <w:rFonts w:ascii="Times New Roman" w:hAnsi="Times New Roman" w:cs="Times New Roman"/>
                <w:sz w:val="20"/>
                <w:szCs w:val="20"/>
              </w:rPr>
              <w:fldChar w:fldCharType="end"/>
            </w:r>
          </w:p>
        </w:tc>
      </w:tr>
      <w:tr w:rsidR="00C173E5" w:rsidRPr="00A62519" w14:paraId="20359C43" w14:textId="77777777" w:rsidTr="00825F86">
        <w:trPr>
          <w:trHeight w:val="567"/>
        </w:trPr>
        <w:tc>
          <w:tcPr>
            <w:tcW w:w="2549" w:type="dxa"/>
          </w:tcPr>
          <w:p w14:paraId="236B2458" w14:textId="77777777" w:rsidR="00C173E5" w:rsidRPr="00A62519" w:rsidRDefault="00C173E5" w:rsidP="00FC6A74">
            <w:pPr>
              <w:contextualSpacing/>
              <w:rPr>
                <w:rFonts w:ascii="Times New Roman" w:hAnsi="Times New Roman" w:cs="Times New Roman"/>
                <w:b/>
                <w:bCs/>
                <w:sz w:val="20"/>
                <w:szCs w:val="20"/>
              </w:rPr>
            </w:pPr>
            <w:r w:rsidRPr="00A62519">
              <w:rPr>
                <w:rFonts w:ascii="Times New Roman" w:hAnsi="Times New Roman" w:cs="Times New Roman"/>
                <w:sz w:val="20"/>
                <w:szCs w:val="20"/>
              </w:rPr>
              <w:t>Seasonal offset term</w:t>
            </w:r>
          </w:p>
        </w:tc>
        <w:tc>
          <w:tcPr>
            <w:tcW w:w="1090" w:type="dxa"/>
          </w:tcPr>
          <w:p w14:paraId="5C35F5D5" w14:textId="7E514B65" w:rsidR="00C173E5" w:rsidRPr="00B45CF8" w:rsidRDefault="00C173E5" w:rsidP="00FC6A74">
            <w:pPr>
              <w:contextualSpacing/>
              <w:rPr>
                <w:rFonts w:ascii="Times New Roman" w:hAnsi="Times New Roman" w:cs="Times New Roman"/>
                <w:i/>
                <w:iCs/>
                <w:sz w:val="20"/>
                <w:szCs w:val="20"/>
              </w:rPr>
            </w:pPr>
            <w:r w:rsidRPr="00B45CF8">
              <w:rPr>
                <w:rFonts w:ascii="Times New Roman" w:hAnsi="Times New Roman" w:cs="Times New Roman"/>
                <w:i/>
                <w:iCs/>
                <w:sz w:val="20"/>
                <w:szCs w:val="20"/>
              </w:rPr>
              <w:t>w</w:t>
            </w:r>
            <w:r w:rsidRPr="00B45CF8">
              <w:rPr>
                <w:rFonts w:ascii="Times New Roman" w:hAnsi="Times New Roman" w:cs="Times New Roman"/>
                <w:i/>
                <w:iCs/>
                <w:sz w:val="20"/>
                <w:szCs w:val="20"/>
                <w:vertAlign w:val="subscript"/>
              </w:rPr>
              <w:t>2</w:t>
            </w:r>
          </w:p>
        </w:tc>
        <w:tc>
          <w:tcPr>
            <w:tcW w:w="1295" w:type="dxa"/>
          </w:tcPr>
          <w:p w14:paraId="605E193C" w14:textId="5B7CC247"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0.211</w:t>
            </w:r>
          </w:p>
        </w:tc>
        <w:tc>
          <w:tcPr>
            <w:tcW w:w="1202" w:type="dxa"/>
          </w:tcPr>
          <w:p w14:paraId="14FB07C3" w14:textId="6D837BCA"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0.080-0.340</w:t>
            </w:r>
          </w:p>
        </w:tc>
        <w:tc>
          <w:tcPr>
            <w:tcW w:w="1740" w:type="dxa"/>
          </w:tcPr>
          <w:p w14:paraId="7D658C11" w14:textId="496F5FAD"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Gaussian</w:t>
            </w:r>
          </w:p>
        </w:tc>
        <w:tc>
          <w:tcPr>
            <w:tcW w:w="1150" w:type="dxa"/>
          </w:tcPr>
          <w:p w14:paraId="3BBB6C46" w14:textId="6E5EB25D"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fldChar w:fldCharType="begin"/>
            </w:r>
            <w:r w:rsidR="002D4892">
              <w:rPr>
                <w:rFonts w:ascii="Times New Roman" w:hAnsi="Times New Roman" w:cs="Times New Roman"/>
                <w:sz w:val="20"/>
                <w:szCs w:val="20"/>
              </w:rPr>
              <w:instrText xml:space="preserve"> ADDIN ZOTERO_ITEM CSL_CITATION {"citationID":"2c6B2X2R","properties":{"formattedCitation":"(5)","plainCitation":"(5)","noteIndex":0},"citationItems":[{"id":206,"uris":["http://zotero.org/users/10269583/items/ZLBK2T5Z"],"itemData":{"id":206,"type":"article","abstract":"Norovirus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R"},{"family":"Douglas","given":"Amy"},{"family":"Sandmann","given":"Frank G"},{"family":"Tomlinson","given":"Laurie A"},{"family":"Eggo","given":"Rosalind M"}],"accessed":{"date-parts":[["2024",11,11]]},"issued":{"date-parts":[["2024",10,24]]}}}],"schema":"https://github.com/citation-style-language/schema/raw/master/csl-citation.json"} </w:instrText>
            </w:r>
            <w:r w:rsidRPr="00A62519">
              <w:rPr>
                <w:rFonts w:ascii="Times New Roman" w:hAnsi="Times New Roman" w:cs="Times New Roman"/>
                <w:sz w:val="20"/>
                <w:szCs w:val="20"/>
              </w:rPr>
              <w:fldChar w:fldCharType="separate"/>
            </w:r>
            <w:r w:rsidR="002D4892" w:rsidRPr="002D4892">
              <w:rPr>
                <w:rFonts w:ascii="Times New Roman" w:hAnsi="Times New Roman" w:cs="Times New Roman"/>
                <w:sz w:val="20"/>
              </w:rPr>
              <w:t>(5)</w:t>
            </w:r>
            <w:r w:rsidRPr="00A62519">
              <w:rPr>
                <w:rFonts w:ascii="Times New Roman" w:hAnsi="Times New Roman" w:cs="Times New Roman"/>
                <w:sz w:val="20"/>
                <w:szCs w:val="20"/>
              </w:rPr>
              <w:fldChar w:fldCharType="end"/>
            </w:r>
          </w:p>
        </w:tc>
      </w:tr>
      <w:tr w:rsidR="00C173E5" w:rsidRPr="00A62519" w14:paraId="094C6C65" w14:textId="77777777" w:rsidTr="00825F86">
        <w:trPr>
          <w:trHeight w:val="567"/>
        </w:trPr>
        <w:tc>
          <w:tcPr>
            <w:tcW w:w="2549" w:type="dxa"/>
          </w:tcPr>
          <w:p w14:paraId="43B88038" w14:textId="77777777" w:rsidR="00C173E5" w:rsidRPr="00A62519" w:rsidRDefault="00C173E5" w:rsidP="00FC6A74">
            <w:pPr>
              <w:contextualSpacing/>
              <w:rPr>
                <w:rFonts w:ascii="Times New Roman" w:hAnsi="Times New Roman" w:cs="Times New Roman"/>
                <w:b/>
                <w:bCs/>
                <w:sz w:val="20"/>
                <w:szCs w:val="20"/>
              </w:rPr>
            </w:pPr>
            <w:r w:rsidRPr="00A62519">
              <w:rPr>
                <w:rFonts w:ascii="Times New Roman" w:hAnsi="Times New Roman" w:cs="Times New Roman"/>
                <w:sz w:val="20"/>
                <w:szCs w:val="20"/>
              </w:rPr>
              <w:t>Probability of infection between under 5s</w:t>
            </w:r>
          </w:p>
        </w:tc>
        <w:tc>
          <w:tcPr>
            <w:tcW w:w="1090" w:type="dxa"/>
          </w:tcPr>
          <w:p w14:paraId="294AA7B2" w14:textId="2533F537" w:rsidR="00C173E5" w:rsidRPr="00B45CF8" w:rsidRDefault="00C173E5" w:rsidP="00FC6A74">
            <w:pPr>
              <w:contextualSpacing/>
              <w:rPr>
                <w:rFonts w:ascii="Times New Roman" w:hAnsi="Times New Roman" w:cs="Times New Roman"/>
                <w:i/>
                <w:iCs/>
                <w:sz w:val="20"/>
                <w:szCs w:val="20"/>
              </w:rPr>
            </w:pPr>
            <w:r w:rsidRPr="00B45CF8">
              <w:rPr>
                <w:rFonts w:ascii="Times New Roman" w:hAnsi="Times New Roman" w:cs="Times New Roman"/>
                <w:i/>
                <w:iCs/>
                <w:sz w:val="20"/>
                <w:szCs w:val="20"/>
              </w:rPr>
              <w:t>q</w:t>
            </w:r>
            <w:r w:rsidRPr="00B45CF8">
              <w:rPr>
                <w:rFonts w:ascii="Times New Roman" w:hAnsi="Times New Roman" w:cs="Times New Roman"/>
                <w:i/>
                <w:iCs/>
                <w:sz w:val="20"/>
                <w:szCs w:val="20"/>
                <w:vertAlign w:val="subscript"/>
              </w:rPr>
              <w:t>1</w:t>
            </w:r>
          </w:p>
        </w:tc>
        <w:tc>
          <w:tcPr>
            <w:tcW w:w="1295" w:type="dxa"/>
          </w:tcPr>
          <w:p w14:paraId="181BC1EF" w14:textId="1D24D6A1"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0.18</w:t>
            </w:r>
          </w:p>
        </w:tc>
        <w:tc>
          <w:tcPr>
            <w:tcW w:w="1202" w:type="dxa"/>
          </w:tcPr>
          <w:p w14:paraId="7BEB9C47" w14:textId="6C56413F"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0.15-0.21</w:t>
            </w:r>
          </w:p>
        </w:tc>
        <w:tc>
          <w:tcPr>
            <w:tcW w:w="1740" w:type="dxa"/>
          </w:tcPr>
          <w:p w14:paraId="18D74150" w14:textId="548B1A76" w:rsidR="00C173E5" w:rsidRPr="00A62519" w:rsidRDefault="00C173E5" w:rsidP="00FC6A74">
            <w:pPr>
              <w:contextualSpacing/>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146.1-665.4)</w:t>
            </w:r>
          </w:p>
        </w:tc>
        <w:tc>
          <w:tcPr>
            <w:tcW w:w="1150" w:type="dxa"/>
          </w:tcPr>
          <w:p w14:paraId="14F154BC" w14:textId="306757F4"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fldChar w:fldCharType="begin"/>
            </w:r>
            <w:r w:rsidR="002D4892">
              <w:rPr>
                <w:rFonts w:ascii="Times New Roman" w:hAnsi="Times New Roman" w:cs="Times New Roman"/>
                <w:sz w:val="20"/>
                <w:szCs w:val="20"/>
              </w:rPr>
              <w:instrText xml:space="preserve"> ADDIN ZOTERO_ITEM CSL_CITATION {"citationID":"UgxCx61b","properties":{"formattedCitation":"(5)","plainCitation":"(5)","noteIndex":0},"citationItems":[{"id":206,"uris":["http://zotero.org/users/10269583/items/ZLBK2T5Z"],"itemData":{"id":206,"type":"article","abstract":"Norovirus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R"},{"family":"Douglas","given":"Amy"},{"family":"Sandmann","given":"Frank G"},{"family":"Tomlinson","given":"Laurie A"},{"family":"Eggo","given":"Rosalind M"}],"accessed":{"date-parts":[["2024",11,11]]},"issued":{"date-parts":[["2024",10,24]]}}}],"schema":"https://github.com/citation-style-language/schema/raw/master/csl-citation.json"} </w:instrText>
            </w:r>
            <w:r w:rsidRPr="00A62519">
              <w:rPr>
                <w:rFonts w:ascii="Times New Roman" w:hAnsi="Times New Roman" w:cs="Times New Roman"/>
                <w:sz w:val="20"/>
                <w:szCs w:val="20"/>
              </w:rPr>
              <w:fldChar w:fldCharType="separate"/>
            </w:r>
            <w:r w:rsidR="002D4892" w:rsidRPr="002D4892">
              <w:rPr>
                <w:rFonts w:ascii="Times New Roman" w:hAnsi="Times New Roman" w:cs="Times New Roman"/>
                <w:sz w:val="20"/>
              </w:rPr>
              <w:t>(5)</w:t>
            </w:r>
            <w:r w:rsidRPr="00A62519">
              <w:rPr>
                <w:rFonts w:ascii="Times New Roman" w:hAnsi="Times New Roman" w:cs="Times New Roman"/>
                <w:sz w:val="20"/>
                <w:szCs w:val="20"/>
              </w:rPr>
              <w:fldChar w:fldCharType="end"/>
            </w:r>
          </w:p>
        </w:tc>
      </w:tr>
      <w:tr w:rsidR="00C173E5" w:rsidRPr="00A62519" w14:paraId="0D89F859" w14:textId="77777777" w:rsidTr="00825F86">
        <w:trPr>
          <w:trHeight w:val="567"/>
        </w:trPr>
        <w:tc>
          <w:tcPr>
            <w:tcW w:w="2549" w:type="dxa"/>
          </w:tcPr>
          <w:p w14:paraId="53E705BA" w14:textId="77777777" w:rsidR="00C173E5" w:rsidRPr="00A62519" w:rsidRDefault="00C173E5" w:rsidP="00FC6A74">
            <w:pPr>
              <w:contextualSpacing/>
              <w:rPr>
                <w:rFonts w:ascii="Times New Roman" w:hAnsi="Times New Roman" w:cs="Times New Roman"/>
                <w:b/>
                <w:bCs/>
                <w:sz w:val="20"/>
                <w:szCs w:val="20"/>
              </w:rPr>
            </w:pPr>
            <w:r w:rsidRPr="00A62519">
              <w:rPr>
                <w:rFonts w:ascii="Times New Roman" w:hAnsi="Times New Roman" w:cs="Times New Roman"/>
                <w:sz w:val="20"/>
                <w:szCs w:val="20"/>
              </w:rPr>
              <w:t>Probability of infection to over 5s</w:t>
            </w:r>
          </w:p>
        </w:tc>
        <w:tc>
          <w:tcPr>
            <w:tcW w:w="1090" w:type="dxa"/>
          </w:tcPr>
          <w:p w14:paraId="75317719" w14:textId="1C16241D" w:rsidR="00C173E5" w:rsidRPr="00B45CF8" w:rsidRDefault="00C173E5" w:rsidP="00FC6A74">
            <w:pPr>
              <w:contextualSpacing/>
              <w:rPr>
                <w:rFonts w:ascii="Times New Roman" w:hAnsi="Times New Roman" w:cs="Times New Roman"/>
                <w:i/>
                <w:iCs/>
                <w:sz w:val="20"/>
                <w:szCs w:val="20"/>
              </w:rPr>
            </w:pPr>
            <w:r w:rsidRPr="00B45CF8">
              <w:rPr>
                <w:rFonts w:ascii="Times New Roman" w:hAnsi="Times New Roman" w:cs="Times New Roman"/>
                <w:i/>
                <w:iCs/>
                <w:sz w:val="20"/>
                <w:szCs w:val="20"/>
              </w:rPr>
              <w:t>q</w:t>
            </w:r>
            <w:r w:rsidRPr="00B45CF8">
              <w:rPr>
                <w:rFonts w:ascii="Times New Roman" w:hAnsi="Times New Roman" w:cs="Times New Roman"/>
                <w:i/>
                <w:iCs/>
                <w:sz w:val="20"/>
                <w:szCs w:val="20"/>
                <w:vertAlign w:val="subscript"/>
              </w:rPr>
              <w:t>2</w:t>
            </w:r>
          </w:p>
        </w:tc>
        <w:tc>
          <w:tcPr>
            <w:tcW w:w="1295" w:type="dxa"/>
          </w:tcPr>
          <w:p w14:paraId="60D3A2C2" w14:textId="30101CE6"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0.04</w:t>
            </w:r>
          </w:p>
        </w:tc>
        <w:tc>
          <w:tcPr>
            <w:tcW w:w="1202" w:type="dxa"/>
          </w:tcPr>
          <w:p w14:paraId="3217E5C9" w14:textId="121BB8AB"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t>0.037-0.047</w:t>
            </w:r>
          </w:p>
        </w:tc>
        <w:tc>
          <w:tcPr>
            <w:tcW w:w="1740" w:type="dxa"/>
          </w:tcPr>
          <w:p w14:paraId="59D72CC8" w14:textId="49431D8B" w:rsidR="00C173E5" w:rsidRPr="00A62519" w:rsidRDefault="00C173E5" w:rsidP="00FC6A74">
            <w:pPr>
              <w:contextualSpacing/>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247.9-5793.8)</w:t>
            </w:r>
          </w:p>
        </w:tc>
        <w:tc>
          <w:tcPr>
            <w:tcW w:w="1150" w:type="dxa"/>
          </w:tcPr>
          <w:p w14:paraId="2EDDC98D" w14:textId="4D43F5AE" w:rsidR="00C173E5" w:rsidRPr="00A62519" w:rsidRDefault="00C173E5" w:rsidP="00FC6A74">
            <w:pPr>
              <w:contextualSpacing/>
              <w:rPr>
                <w:rFonts w:ascii="Times New Roman" w:hAnsi="Times New Roman" w:cs="Times New Roman"/>
                <w:sz w:val="20"/>
                <w:szCs w:val="20"/>
              </w:rPr>
            </w:pPr>
            <w:r w:rsidRPr="00A62519">
              <w:rPr>
                <w:rFonts w:ascii="Times New Roman" w:hAnsi="Times New Roman" w:cs="Times New Roman"/>
                <w:sz w:val="20"/>
                <w:szCs w:val="20"/>
              </w:rPr>
              <w:fldChar w:fldCharType="begin"/>
            </w:r>
            <w:r w:rsidR="002D4892">
              <w:rPr>
                <w:rFonts w:ascii="Times New Roman" w:hAnsi="Times New Roman" w:cs="Times New Roman"/>
                <w:sz w:val="20"/>
                <w:szCs w:val="20"/>
              </w:rPr>
              <w:instrText xml:space="preserve"> ADDIN ZOTERO_ITEM CSL_CITATION {"citationID":"zPWuAncn","properties":{"formattedCitation":"(5)","plainCitation":"(5)","noteIndex":0},"citationItems":[{"id":206,"uris":["http://zotero.org/users/10269583/items/ZLBK2T5Z"],"itemData":{"id":206,"type":"article","abstract":"Norovirus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R"},{"family":"Douglas","given":"Amy"},{"family":"Sandmann","given":"Frank G"},{"family":"Tomlinson","given":"Laurie A"},{"family":"Eggo","given":"Rosalind M"}],"accessed":{"date-parts":[["2024",11,11]]},"issued":{"date-parts":[["2024",10,24]]}}}],"schema":"https://github.com/citation-style-language/schema/raw/master/csl-citation.json"} </w:instrText>
            </w:r>
            <w:r w:rsidRPr="00A62519">
              <w:rPr>
                <w:rFonts w:ascii="Times New Roman" w:hAnsi="Times New Roman" w:cs="Times New Roman"/>
                <w:sz w:val="20"/>
                <w:szCs w:val="20"/>
              </w:rPr>
              <w:fldChar w:fldCharType="separate"/>
            </w:r>
            <w:r w:rsidR="002D4892" w:rsidRPr="002D4892">
              <w:rPr>
                <w:rFonts w:ascii="Times New Roman" w:hAnsi="Times New Roman" w:cs="Times New Roman"/>
                <w:sz w:val="20"/>
              </w:rPr>
              <w:t>(5)</w:t>
            </w:r>
            <w:r w:rsidRPr="00A62519">
              <w:rPr>
                <w:rFonts w:ascii="Times New Roman" w:hAnsi="Times New Roman" w:cs="Times New Roman"/>
                <w:sz w:val="20"/>
                <w:szCs w:val="20"/>
              </w:rPr>
              <w:fldChar w:fldCharType="end"/>
            </w:r>
          </w:p>
        </w:tc>
      </w:tr>
      <w:tr w:rsidR="00825F86" w:rsidRPr="00A62519" w14:paraId="48D00944" w14:textId="77777777" w:rsidTr="00825F86">
        <w:trPr>
          <w:trHeight w:val="567"/>
        </w:trPr>
        <w:tc>
          <w:tcPr>
            <w:tcW w:w="2549" w:type="dxa"/>
          </w:tcPr>
          <w:p w14:paraId="3E04C712" w14:textId="7CF6D658" w:rsidR="00825F86" w:rsidRPr="00A62519" w:rsidRDefault="00825F86" w:rsidP="00825F86">
            <w:pPr>
              <w:contextualSpacing/>
              <w:rPr>
                <w:rFonts w:ascii="Times New Roman" w:hAnsi="Times New Roman" w:cs="Times New Roman"/>
                <w:sz w:val="20"/>
                <w:szCs w:val="20"/>
              </w:rPr>
            </w:pPr>
            <w:r w:rsidRPr="00A62519">
              <w:rPr>
                <w:rFonts w:ascii="Times New Roman" w:hAnsi="Times New Roman" w:cs="Times New Roman"/>
                <w:sz w:val="20"/>
                <w:szCs w:val="20"/>
              </w:rPr>
              <w:t>Vaccination rate (coverage) &lt;5</w:t>
            </w:r>
          </w:p>
        </w:tc>
        <w:tc>
          <w:tcPr>
            <w:tcW w:w="1090" w:type="dxa"/>
          </w:tcPr>
          <w:p w14:paraId="5855E071" w14:textId="26CF32EB" w:rsidR="00825F86" w:rsidRPr="00B45CF8" w:rsidRDefault="00825F86" w:rsidP="00825F86">
            <w:pPr>
              <w:contextualSpacing/>
              <w:rPr>
                <w:rFonts w:ascii="Times New Roman" w:hAnsi="Times New Roman" w:cs="Times New Roman"/>
                <w:i/>
                <w:iCs/>
                <w:sz w:val="20"/>
                <w:szCs w:val="20"/>
              </w:rPr>
            </w:pPr>
            <w:r w:rsidRPr="00B45CF8">
              <w:rPr>
                <w:rFonts w:ascii="Times New Roman" w:hAnsi="Times New Roman" w:cs="Times New Roman"/>
                <w:i/>
                <w:iCs/>
                <w:sz w:val="20"/>
                <w:szCs w:val="20"/>
              </w:rPr>
              <w:t>φ</w:t>
            </w:r>
            <w:r w:rsidR="003C6791" w:rsidRPr="00B45CF8">
              <w:rPr>
                <w:rFonts w:ascii="Times New Roman" w:hAnsi="Times New Roman" w:cs="Times New Roman"/>
                <w:i/>
                <w:iCs/>
                <w:sz w:val="20"/>
                <w:szCs w:val="20"/>
                <w:vertAlign w:val="subscript"/>
              </w:rPr>
              <w:t>0-4</w:t>
            </w:r>
            <w:r w:rsidRPr="00B45CF8">
              <w:rPr>
                <w:rFonts w:ascii="Times New Roman" w:hAnsi="Times New Roman" w:cs="Times New Roman"/>
                <w:i/>
                <w:iCs/>
                <w:sz w:val="20"/>
                <w:szCs w:val="20"/>
              </w:rPr>
              <w:t xml:space="preserve"> </w:t>
            </w:r>
          </w:p>
        </w:tc>
        <w:tc>
          <w:tcPr>
            <w:tcW w:w="1295" w:type="dxa"/>
          </w:tcPr>
          <w:p w14:paraId="71904642" w14:textId="5804BC71" w:rsidR="00825F86" w:rsidRPr="00A62519" w:rsidRDefault="00825F86" w:rsidP="00825F86">
            <w:pPr>
              <w:contextualSpacing/>
              <w:rPr>
                <w:rFonts w:ascii="Times New Roman" w:hAnsi="Times New Roman" w:cs="Times New Roman"/>
                <w:sz w:val="20"/>
                <w:szCs w:val="20"/>
              </w:rPr>
            </w:pPr>
            <w:r w:rsidRPr="00A62519">
              <w:rPr>
                <w:rFonts w:ascii="Times New Roman" w:hAnsi="Times New Roman" w:cs="Times New Roman"/>
                <w:sz w:val="20"/>
                <w:szCs w:val="20"/>
              </w:rPr>
              <w:t>90%</w:t>
            </w:r>
          </w:p>
        </w:tc>
        <w:tc>
          <w:tcPr>
            <w:tcW w:w="1202" w:type="dxa"/>
          </w:tcPr>
          <w:p w14:paraId="46E451CE" w14:textId="0B099751" w:rsidR="00825F86" w:rsidRPr="00A62519" w:rsidRDefault="00825F86" w:rsidP="00825F86">
            <w:pPr>
              <w:contextualSpacing/>
              <w:rPr>
                <w:rFonts w:ascii="Times New Roman" w:hAnsi="Times New Roman" w:cs="Times New Roman"/>
                <w:sz w:val="20"/>
                <w:szCs w:val="20"/>
              </w:rPr>
            </w:pPr>
            <w:r w:rsidRPr="00A62519">
              <w:rPr>
                <w:rFonts w:ascii="Times New Roman" w:hAnsi="Times New Roman" w:cs="Times New Roman"/>
                <w:sz w:val="20"/>
                <w:szCs w:val="20"/>
              </w:rPr>
              <w:t>-</w:t>
            </w:r>
          </w:p>
        </w:tc>
        <w:tc>
          <w:tcPr>
            <w:tcW w:w="1740" w:type="dxa"/>
          </w:tcPr>
          <w:p w14:paraId="4023212E" w14:textId="3825A761" w:rsidR="00825F86" w:rsidRPr="00A62519" w:rsidRDefault="00825F86" w:rsidP="00825F86">
            <w:pPr>
              <w:contextualSpacing/>
              <w:rPr>
                <w:rFonts w:ascii="Times New Roman" w:hAnsi="Times New Roman" w:cs="Times New Roman"/>
                <w:sz w:val="20"/>
                <w:szCs w:val="20"/>
              </w:rPr>
            </w:pPr>
            <w:r w:rsidRPr="00A62519">
              <w:rPr>
                <w:rFonts w:ascii="Times New Roman" w:hAnsi="Times New Roman" w:cs="Times New Roman"/>
                <w:sz w:val="20"/>
                <w:szCs w:val="20"/>
              </w:rPr>
              <w:t>Fixed value</w:t>
            </w:r>
          </w:p>
        </w:tc>
        <w:tc>
          <w:tcPr>
            <w:tcW w:w="1150" w:type="dxa"/>
          </w:tcPr>
          <w:p w14:paraId="1EBCB748" w14:textId="7F2C1DB9" w:rsidR="00825F86" w:rsidRPr="00A62519" w:rsidRDefault="00825F86" w:rsidP="00825F86">
            <w:pPr>
              <w:contextualSpacing/>
              <w:rPr>
                <w:rFonts w:ascii="Times New Roman" w:hAnsi="Times New Roman" w:cs="Times New Roman"/>
                <w:sz w:val="20"/>
                <w:szCs w:val="20"/>
              </w:rPr>
            </w:pPr>
            <w:r w:rsidRPr="00A62519">
              <w:rPr>
                <w:rFonts w:ascii="Times New Roman" w:hAnsi="Times New Roman" w:cs="Times New Roman"/>
                <w:sz w:val="20"/>
                <w:szCs w:val="20"/>
              </w:rPr>
              <w:fldChar w:fldCharType="begin"/>
            </w:r>
            <w:r w:rsidR="002D4892">
              <w:rPr>
                <w:rFonts w:ascii="Times New Roman" w:hAnsi="Times New Roman" w:cs="Times New Roman"/>
                <w:sz w:val="20"/>
                <w:szCs w:val="20"/>
              </w:rPr>
              <w:instrText xml:space="preserve"> ADDIN ZOTERO_ITEM CSL_CITATION {"citationID":"eHp7ONNw","properties":{"formattedCitation":"(9)","plainCitation":"(9)","noteIndex":0},"citationItems":[{"id":262,"uris":["http://zotero.org/users/10269583/items/BRSD75Q5"],"itemData":{"id":262,"type":"report","title":"Childhood Vaccination Coverage Statistics, England, 2023-24","URL":"https://digital.nhs.uk/data-and-information/publications/statistical/nhs-immunisation-statistics/england-2023-24/6in-1-vaccine#rotavirus-vaccine","author":[{"family":"NHS Digital","given":""}],"issued":{"date-parts":[["2025",1,14]]}}}],"schema":"https://github.com/citation-style-language/schema/raw/master/csl-citation.json"} </w:instrText>
            </w:r>
            <w:r w:rsidRPr="00A62519">
              <w:rPr>
                <w:rFonts w:ascii="Times New Roman" w:hAnsi="Times New Roman" w:cs="Times New Roman"/>
                <w:sz w:val="20"/>
                <w:szCs w:val="20"/>
              </w:rPr>
              <w:fldChar w:fldCharType="separate"/>
            </w:r>
            <w:r w:rsidR="002D4892" w:rsidRPr="002D4892">
              <w:rPr>
                <w:rFonts w:ascii="Times New Roman" w:hAnsi="Times New Roman" w:cs="Times New Roman"/>
                <w:sz w:val="20"/>
              </w:rPr>
              <w:t>(9)</w:t>
            </w:r>
            <w:r w:rsidRPr="00A62519">
              <w:rPr>
                <w:rFonts w:ascii="Times New Roman" w:hAnsi="Times New Roman" w:cs="Times New Roman"/>
                <w:sz w:val="20"/>
                <w:szCs w:val="20"/>
              </w:rPr>
              <w:fldChar w:fldCharType="end"/>
            </w:r>
          </w:p>
        </w:tc>
      </w:tr>
      <w:tr w:rsidR="00825F86" w:rsidRPr="00A62519" w14:paraId="2CB4AB17" w14:textId="77777777" w:rsidTr="00825F86">
        <w:trPr>
          <w:trHeight w:val="567"/>
        </w:trPr>
        <w:tc>
          <w:tcPr>
            <w:tcW w:w="2549" w:type="dxa"/>
          </w:tcPr>
          <w:p w14:paraId="61F25CFE" w14:textId="3F4E1F56" w:rsidR="00825F86" w:rsidRPr="00A62519" w:rsidRDefault="00825F86" w:rsidP="00825F86">
            <w:pPr>
              <w:contextualSpacing/>
              <w:rPr>
                <w:rFonts w:ascii="Times New Roman" w:hAnsi="Times New Roman" w:cs="Times New Roman"/>
                <w:sz w:val="20"/>
                <w:szCs w:val="20"/>
              </w:rPr>
            </w:pPr>
            <w:r w:rsidRPr="00A62519">
              <w:rPr>
                <w:rFonts w:ascii="Times New Roman" w:hAnsi="Times New Roman" w:cs="Times New Roman"/>
                <w:sz w:val="20"/>
                <w:szCs w:val="20"/>
              </w:rPr>
              <w:t>Vaccination rate (coverage) 65+</w:t>
            </w:r>
          </w:p>
        </w:tc>
        <w:tc>
          <w:tcPr>
            <w:tcW w:w="1090" w:type="dxa"/>
          </w:tcPr>
          <w:p w14:paraId="29E65C55" w14:textId="6C6F4185" w:rsidR="00825F86" w:rsidRPr="00B45CF8" w:rsidRDefault="00825F86" w:rsidP="00825F86">
            <w:pPr>
              <w:contextualSpacing/>
              <w:rPr>
                <w:rFonts w:ascii="Times New Roman" w:hAnsi="Times New Roman" w:cs="Times New Roman"/>
                <w:i/>
                <w:iCs/>
                <w:sz w:val="20"/>
                <w:szCs w:val="20"/>
              </w:rPr>
            </w:pPr>
            <w:r w:rsidRPr="00B45CF8">
              <w:rPr>
                <w:rFonts w:ascii="Times New Roman" w:hAnsi="Times New Roman" w:cs="Times New Roman"/>
                <w:i/>
                <w:iCs/>
                <w:sz w:val="20"/>
                <w:szCs w:val="20"/>
              </w:rPr>
              <w:t>φ</w:t>
            </w:r>
            <w:r w:rsidR="003C6791" w:rsidRPr="00B45CF8">
              <w:rPr>
                <w:rFonts w:ascii="Times New Roman" w:hAnsi="Times New Roman" w:cs="Times New Roman"/>
                <w:i/>
                <w:iCs/>
                <w:sz w:val="20"/>
                <w:szCs w:val="20"/>
                <w:vertAlign w:val="subscript"/>
              </w:rPr>
              <w:t>65+</w:t>
            </w:r>
          </w:p>
        </w:tc>
        <w:tc>
          <w:tcPr>
            <w:tcW w:w="1295" w:type="dxa"/>
          </w:tcPr>
          <w:p w14:paraId="0570FD7A" w14:textId="47D095E1" w:rsidR="00825F86" w:rsidRPr="00A62519" w:rsidRDefault="00825F86" w:rsidP="00825F86">
            <w:pPr>
              <w:contextualSpacing/>
              <w:rPr>
                <w:rFonts w:ascii="Times New Roman" w:hAnsi="Times New Roman" w:cs="Times New Roman"/>
                <w:sz w:val="20"/>
                <w:szCs w:val="20"/>
              </w:rPr>
            </w:pPr>
            <w:r w:rsidRPr="00A62519">
              <w:rPr>
                <w:rFonts w:ascii="Times New Roman" w:hAnsi="Times New Roman" w:cs="Times New Roman"/>
                <w:sz w:val="20"/>
                <w:szCs w:val="20"/>
              </w:rPr>
              <w:t>75%</w:t>
            </w:r>
          </w:p>
        </w:tc>
        <w:tc>
          <w:tcPr>
            <w:tcW w:w="1202" w:type="dxa"/>
          </w:tcPr>
          <w:p w14:paraId="5AB8E791" w14:textId="6395F5F5" w:rsidR="00825F86" w:rsidRPr="00A62519" w:rsidRDefault="00825F86" w:rsidP="00825F86">
            <w:pPr>
              <w:contextualSpacing/>
              <w:rPr>
                <w:rFonts w:ascii="Times New Roman" w:hAnsi="Times New Roman" w:cs="Times New Roman"/>
                <w:sz w:val="20"/>
                <w:szCs w:val="20"/>
              </w:rPr>
            </w:pPr>
            <w:r w:rsidRPr="00A62519">
              <w:rPr>
                <w:rFonts w:ascii="Times New Roman" w:hAnsi="Times New Roman" w:cs="Times New Roman"/>
                <w:sz w:val="20"/>
                <w:szCs w:val="20"/>
              </w:rPr>
              <w:t>-</w:t>
            </w:r>
          </w:p>
        </w:tc>
        <w:tc>
          <w:tcPr>
            <w:tcW w:w="1740" w:type="dxa"/>
          </w:tcPr>
          <w:p w14:paraId="02989300" w14:textId="38AD189C" w:rsidR="00825F86" w:rsidRPr="00A62519" w:rsidRDefault="00825F86" w:rsidP="00825F86">
            <w:pPr>
              <w:contextualSpacing/>
              <w:rPr>
                <w:rFonts w:ascii="Times New Roman" w:hAnsi="Times New Roman" w:cs="Times New Roman"/>
                <w:sz w:val="20"/>
                <w:szCs w:val="20"/>
              </w:rPr>
            </w:pPr>
            <w:r w:rsidRPr="00A62519">
              <w:rPr>
                <w:rFonts w:ascii="Times New Roman" w:hAnsi="Times New Roman" w:cs="Times New Roman"/>
                <w:sz w:val="20"/>
                <w:szCs w:val="20"/>
              </w:rPr>
              <w:t>Fixed value</w:t>
            </w:r>
          </w:p>
        </w:tc>
        <w:tc>
          <w:tcPr>
            <w:tcW w:w="1150" w:type="dxa"/>
          </w:tcPr>
          <w:p w14:paraId="324C1B00" w14:textId="2E10F11C" w:rsidR="00825F86" w:rsidRPr="00A62519" w:rsidRDefault="003C6791" w:rsidP="00825F86">
            <w:pPr>
              <w:contextualSpacing/>
              <w:rPr>
                <w:rFonts w:ascii="Times New Roman" w:hAnsi="Times New Roman" w:cs="Times New Roman"/>
                <w:sz w:val="20"/>
                <w:szCs w:val="20"/>
              </w:rPr>
            </w:pPr>
            <w:r w:rsidRPr="00A62519">
              <w:rPr>
                <w:rFonts w:ascii="Times New Roman" w:hAnsi="Times New Roman" w:cs="Times New Roman"/>
                <w:sz w:val="20"/>
                <w:szCs w:val="20"/>
              </w:rPr>
              <w:fldChar w:fldCharType="begin"/>
            </w:r>
            <w:r w:rsidR="002D4892">
              <w:rPr>
                <w:rFonts w:ascii="Times New Roman" w:hAnsi="Times New Roman" w:cs="Times New Roman"/>
                <w:sz w:val="20"/>
                <w:szCs w:val="20"/>
              </w:rPr>
              <w:instrText xml:space="preserve"> ADDIN ZOTERO_ITEM CSL_CITATION {"citationID":"imRfYiSO","properties":{"formattedCitation":"(10)","plainCitation":"(10)","noteIndex":0},"citationItems":[{"id":264,"uris":["http://zotero.org/users/10269583/items/TPYQL7WY"],"itemData":{"id":264,"type":"report","title":"Seasonal influenza vaccine uptake in GP patients in England: winter season 2024 to 2025","URL":"https://www.gov.uk/government/statistics/seasonal-influenza-vaccine-uptake-in-gp-patients-winter-season-2024-to-2025/seasonal-influenza-vaccine-uptake-in-gp-patients-in-england-winter-season-2024-to-2025","author":[{"family":"UKHSA","given":""}],"issued":{"date-parts":[["2025",5,28]]}}}],"schema":"https://github.com/citation-style-language/schema/raw/master/csl-citation.json"} </w:instrText>
            </w:r>
            <w:r w:rsidRPr="00A62519">
              <w:rPr>
                <w:rFonts w:ascii="Times New Roman" w:hAnsi="Times New Roman" w:cs="Times New Roman"/>
                <w:sz w:val="20"/>
                <w:szCs w:val="20"/>
              </w:rPr>
              <w:fldChar w:fldCharType="separate"/>
            </w:r>
            <w:r w:rsidR="002D4892" w:rsidRPr="002D4892">
              <w:rPr>
                <w:rFonts w:ascii="Times New Roman" w:hAnsi="Times New Roman" w:cs="Times New Roman"/>
                <w:sz w:val="20"/>
              </w:rPr>
              <w:t>(10)</w:t>
            </w:r>
            <w:r w:rsidRPr="00A62519">
              <w:rPr>
                <w:rFonts w:ascii="Times New Roman" w:hAnsi="Times New Roman" w:cs="Times New Roman"/>
                <w:sz w:val="20"/>
                <w:szCs w:val="20"/>
              </w:rPr>
              <w:fldChar w:fldCharType="end"/>
            </w:r>
          </w:p>
        </w:tc>
      </w:tr>
      <w:tr w:rsidR="00825F86" w:rsidRPr="00A62519" w14:paraId="06308B68" w14:textId="77777777" w:rsidTr="00825F86">
        <w:trPr>
          <w:trHeight w:val="567"/>
        </w:trPr>
        <w:tc>
          <w:tcPr>
            <w:tcW w:w="2549" w:type="dxa"/>
            <w:tcBorders>
              <w:bottom w:val="single" w:sz="4" w:space="0" w:color="auto"/>
            </w:tcBorders>
          </w:tcPr>
          <w:p w14:paraId="0861635C" w14:textId="6F3D163D" w:rsidR="00825F86" w:rsidRPr="00A62519" w:rsidRDefault="00825F86" w:rsidP="00825F86">
            <w:pPr>
              <w:contextualSpacing/>
              <w:rPr>
                <w:rFonts w:ascii="Times New Roman" w:hAnsi="Times New Roman" w:cs="Times New Roman"/>
                <w:sz w:val="20"/>
                <w:szCs w:val="20"/>
              </w:rPr>
            </w:pPr>
            <w:r w:rsidRPr="00A62519">
              <w:rPr>
                <w:rFonts w:ascii="Times New Roman" w:hAnsi="Times New Roman" w:cs="Times New Roman"/>
                <w:sz w:val="20"/>
                <w:szCs w:val="20"/>
              </w:rPr>
              <w:t>Vaccination waning dose 1</w:t>
            </w:r>
          </w:p>
        </w:tc>
        <w:tc>
          <w:tcPr>
            <w:tcW w:w="1090" w:type="dxa"/>
            <w:tcBorders>
              <w:bottom w:val="single" w:sz="4" w:space="0" w:color="auto"/>
            </w:tcBorders>
          </w:tcPr>
          <w:p w14:paraId="1B2D8057" w14:textId="158B13E7" w:rsidR="00825F86" w:rsidRPr="00B45CF8" w:rsidRDefault="00825F86" w:rsidP="00825F86">
            <w:pPr>
              <w:contextualSpacing/>
              <w:rPr>
                <w:rFonts w:ascii="Times New Roman" w:hAnsi="Times New Roman" w:cs="Times New Roman"/>
                <w:i/>
                <w:iCs/>
                <w:sz w:val="20"/>
                <w:szCs w:val="20"/>
              </w:rPr>
            </w:pPr>
            <w:r w:rsidRPr="00B45CF8">
              <w:rPr>
                <w:rFonts w:ascii="Times New Roman" w:hAnsi="Times New Roman" w:cs="Times New Roman"/>
                <w:i/>
                <w:iCs/>
                <w:sz w:val="20"/>
                <w:szCs w:val="20"/>
              </w:rPr>
              <w:t>ϒ</w:t>
            </w:r>
          </w:p>
        </w:tc>
        <w:tc>
          <w:tcPr>
            <w:tcW w:w="1295" w:type="dxa"/>
            <w:tcBorders>
              <w:bottom w:val="single" w:sz="4" w:space="0" w:color="auto"/>
            </w:tcBorders>
          </w:tcPr>
          <w:p w14:paraId="3BA13AC2" w14:textId="40B34483" w:rsidR="00825F86" w:rsidRPr="00A62519" w:rsidRDefault="00825F86" w:rsidP="00825F86">
            <w:pPr>
              <w:contextualSpacing/>
              <w:rPr>
                <w:rFonts w:ascii="Times New Roman" w:hAnsi="Times New Roman" w:cs="Times New Roman"/>
                <w:sz w:val="20"/>
                <w:szCs w:val="20"/>
              </w:rPr>
            </w:pPr>
            <w:r w:rsidRPr="00A62519">
              <w:rPr>
                <w:rFonts w:ascii="Times New Roman" w:hAnsi="Times New Roman" w:cs="Times New Roman"/>
                <w:sz w:val="20"/>
                <w:szCs w:val="20"/>
              </w:rPr>
              <w:t>2 years</w:t>
            </w:r>
          </w:p>
        </w:tc>
        <w:tc>
          <w:tcPr>
            <w:tcW w:w="1202" w:type="dxa"/>
            <w:tcBorders>
              <w:bottom w:val="single" w:sz="4" w:space="0" w:color="auto"/>
            </w:tcBorders>
          </w:tcPr>
          <w:p w14:paraId="33580450" w14:textId="385819DA" w:rsidR="00825F86" w:rsidRPr="00A62519" w:rsidRDefault="00825F86" w:rsidP="00825F86">
            <w:pPr>
              <w:contextualSpacing/>
              <w:rPr>
                <w:rFonts w:ascii="Times New Roman" w:hAnsi="Times New Roman" w:cs="Times New Roman"/>
                <w:sz w:val="20"/>
                <w:szCs w:val="20"/>
              </w:rPr>
            </w:pPr>
            <w:r w:rsidRPr="00A62519">
              <w:rPr>
                <w:rFonts w:ascii="Times New Roman" w:hAnsi="Times New Roman" w:cs="Times New Roman"/>
                <w:sz w:val="20"/>
                <w:szCs w:val="20"/>
              </w:rPr>
              <w:t>-</w:t>
            </w:r>
          </w:p>
        </w:tc>
        <w:tc>
          <w:tcPr>
            <w:tcW w:w="1740" w:type="dxa"/>
            <w:tcBorders>
              <w:bottom w:val="single" w:sz="4" w:space="0" w:color="auto"/>
            </w:tcBorders>
          </w:tcPr>
          <w:p w14:paraId="52AA30C0" w14:textId="54AAA144" w:rsidR="00825F86" w:rsidRPr="00A62519" w:rsidRDefault="00825F86" w:rsidP="00825F86">
            <w:pPr>
              <w:contextualSpacing/>
              <w:rPr>
                <w:rFonts w:ascii="Times New Roman" w:hAnsi="Times New Roman" w:cs="Times New Roman"/>
                <w:sz w:val="20"/>
                <w:szCs w:val="20"/>
              </w:rPr>
            </w:pPr>
            <w:r w:rsidRPr="00A62519">
              <w:rPr>
                <w:rFonts w:ascii="Times New Roman" w:hAnsi="Times New Roman" w:cs="Times New Roman"/>
                <w:sz w:val="20"/>
                <w:szCs w:val="20"/>
              </w:rPr>
              <w:t>(6mo – 8.9 yrs)</w:t>
            </w:r>
          </w:p>
        </w:tc>
        <w:tc>
          <w:tcPr>
            <w:tcW w:w="1150" w:type="dxa"/>
            <w:tcBorders>
              <w:bottom w:val="single" w:sz="4" w:space="0" w:color="auto"/>
            </w:tcBorders>
          </w:tcPr>
          <w:p w14:paraId="661D1EB9" w14:textId="0A992E77" w:rsidR="00825F86" w:rsidRPr="00A62519" w:rsidRDefault="00825F86" w:rsidP="00825F86">
            <w:pPr>
              <w:contextualSpacing/>
              <w:rPr>
                <w:rFonts w:ascii="Times New Roman" w:hAnsi="Times New Roman" w:cs="Times New Roman"/>
                <w:sz w:val="20"/>
                <w:szCs w:val="20"/>
              </w:rPr>
            </w:pPr>
            <w:r w:rsidRPr="00A62519">
              <w:rPr>
                <w:rFonts w:ascii="Times New Roman" w:hAnsi="Times New Roman" w:cs="Times New Roman"/>
                <w:sz w:val="20"/>
                <w:szCs w:val="20"/>
              </w:rPr>
              <w:t>Base case (sensitivity analysis)</w:t>
            </w:r>
          </w:p>
        </w:tc>
      </w:tr>
    </w:tbl>
    <w:p w14:paraId="137AA246" w14:textId="40B1D5E7" w:rsidR="002D2383" w:rsidRDefault="002D2383" w:rsidP="00C173E5">
      <w:pPr>
        <w:rPr>
          <w:rFonts w:ascii="Times New Roman" w:hAnsi="Times New Roman" w:cs="Times New Roman"/>
          <w:sz w:val="20"/>
          <w:szCs w:val="20"/>
        </w:rPr>
      </w:pPr>
    </w:p>
    <w:p w14:paraId="0167C98D" w14:textId="77777777" w:rsidR="002D2383" w:rsidRDefault="002D2383">
      <w:pPr>
        <w:rPr>
          <w:rFonts w:ascii="Times New Roman" w:hAnsi="Times New Roman" w:cs="Times New Roman"/>
          <w:sz w:val="20"/>
          <w:szCs w:val="20"/>
        </w:rPr>
      </w:pPr>
      <w:r>
        <w:rPr>
          <w:rFonts w:ascii="Times New Roman" w:hAnsi="Times New Roman" w:cs="Times New Roman"/>
          <w:sz w:val="20"/>
          <w:szCs w:val="20"/>
        </w:rPr>
        <w:br w:type="page"/>
      </w:r>
    </w:p>
    <w:p w14:paraId="62B0025D" w14:textId="2C4CFF64" w:rsidR="002D2383" w:rsidRPr="00A62519" w:rsidRDefault="002D2383" w:rsidP="002D2383">
      <w:pPr>
        <w:pStyle w:val="Heading2"/>
        <w:rPr>
          <w:rFonts w:ascii="Times New Roman" w:hAnsi="Times New Roman" w:cs="Times New Roman"/>
        </w:rPr>
      </w:pPr>
      <w:bookmarkStart w:id="4" w:name="_Toc204331440"/>
      <w:r w:rsidRPr="00A62519">
        <w:rPr>
          <w:rFonts w:ascii="Times New Roman" w:hAnsi="Times New Roman" w:cs="Times New Roman"/>
        </w:rPr>
        <w:lastRenderedPageBreak/>
        <w:t>S1</w:t>
      </w:r>
      <w:r>
        <w:rPr>
          <w:rFonts w:ascii="Times New Roman" w:hAnsi="Times New Roman" w:cs="Times New Roman"/>
        </w:rPr>
        <w:t>.</w:t>
      </w:r>
      <w:r>
        <w:rPr>
          <w:rFonts w:ascii="Times New Roman" w:hAnsi="Times New Roman" w:cs="Times New Roman"/>
        </w:rPr>
        <w:t>3</w:t>
      </w:r>
      <w:r w:rsidRPr="00A62519">
        <w:rPr>
          <w:rFonts w:ascii="Times New Roman" w:hAnsi="Times New Roman" w:cs="Times New Roman"/>
        </w:rPr>
        <w:t xml:space="preserve"> </w:t>
      </w:r>
      <w:r>
        <w:rPr>
          <w:rFonts w:ascii="Times New Roman" w:hAnsi="Times New Roman" w:cs="Times New Roman"/>
        </w:rPr>
        <w:t>Additional m</w:t>
      </w:r>
      <w:r w:rsidRPr="00A62519">
        <w:rPr>
          <w:rFonts w:ascii="Times New Roman" w:hAnsi="Times New Roman" w:cs="Times New Roman"/>
        </w:rPr>
        <w:t>odel details</w:t>
      </w:r>
      <w:bookmarkEnd w:id="4"/>
    </w:p>
    <w:p w14:paraId="2AFB6037" w14:textId="08A6F5CD" w:rsidR="00102A84" w:rsidRDefault="002D2383" w:rsidP="002D2383">
      <w:pPr>
        <w:rPr>
          <w:rFonts w:ascii="Times New Roman" w:hAnsi="Times New Roman" w:cs="Times New Roman"/>
          <w:sz w:val="21"/>
          <w:szCs w:val="21"/>
        </w:rPr>
      </w:pPr>
      <w:r w:rsidRPr="002D2383">
        <w:rPr>
          <w:rFonts w:ascii="Times New Roman" w:hAnsi="Times New Roman" w:cs="Times New Roman"/>
          <w:sz w:val="21"/>
          <w:szCs w:val="21"/>
        </w:rPr>
        <w:t xml:space="preserve">Births only flow into the 0-4 age group. Death is represented by aging out of the oldest age group. No additional age specific death rate was implemented. Aging was implemented as described by King and Wearing et al. </w:t>
      </w:r>
      <w:r w:rsidRPr="002D2383">
        <w:rPr>
          <w:rFonts w:ascii="Times New Roman" w:hAnsi="Times New Roman" w:cs="Times New Roman"/>
          <w:sz w:val="21"/>
          <w:szCs w:val="21"/>
        </w:rPr>
        <w:fldChar w:fldCharType="begin"/>
      </w:r>
      <w:r w:rsidR="002D4892">
        <w:rPr>
          <w:rFonts w:ascii="Times New Roman" w:hAnsi="Times New Roman" w:cs="Times New Roman"/>
          <w:sz w:val="21"/>
          <w:szCs w:val="21"/>
        </w:rPr>
        <w:instrText xml:space="preserve"> ADDIN ZOTERO_ITEM CSL_CITATION {"citationID":"1rYSCLfP","properties":{"formattedCitation":"(11)","plainCitation":"(11)","noteIndex":0},"citationItems":[{"id":265,"uris":["http://zotero.org/users/10269583/items/B4JX6YND"],"itemData":{"id":265,"type":"chapter","abstract":"We","title":"Age structured models","URL":"https://ms.mcmaster.ca/~bolker/eeid/2011_eco/waifw.pdf","author":[{"family":"King","given":"Aaron A."},{"family":"Wearing","given":"Helen J."}]}}],"schema":"https://github.com/citation-style-language/schema/raw/master/csl-citation.json"} </w:instrText>
      </w:r>
      <w:r w:rsidRPr="002D2383">
        <w:rPr>
          <w:rFonts w:ascii="Times New Roman" w:hAnsi="Times New Roman" w:cs="Times New Roman"/>
          <w:sz w:val="21"/>
          <w:szCs w:val="21"/>
        </w:rPr>
        <w:fldChar w:fldCharType="separate"/>
      </w:r>
      <w:r w:rsidR="002D4892" w:rsidRPr="002D4892">
        <w:rPr>
          <w:rFonts w:ascii="Times New Roman" w:hAnsi="Times New Roman" w:cs="Times New Roman"/>
          <w:sz w:val="21"/>
        </w:rPr>
        <w:t>(11)</w:t>
      </w:r>
      <w:r w:rsidRPr="002D2383">
        <w:rPr>
          <w:rFonts w:ascii="Times New Roman" w:hAnsi="Times New Roman" w:cs="Times New Roman"/>
          <w:sz w:val="21"/>
          <w:szCs w:val="21"/>
        </w:rPr>
        <w:fldChar w:fldCharType="end"/>
      </w:r>
      <w:r w:rsidRPr="002D2383">
        <w:rPr>
          <w:rFonts w:ascii="Times New Roman" w:hAnsi="Times New Roman" w:cs="Times New Roman"/>
          <w:sz w:val="21"/>
          <w:szCs w:val="21"/>
        </w:rPr>
        <w:t>. Probability of transmission was represented as a 2 x 2 matrix:</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1417"/>
        <w:gridCol w:w="1418"/>
      </w:tblGrid>
      <w:tr w:rsidR="002D2383" w:rsidRPr="002D2383" w14:paraId="167EA274" w14:textId="77777777" w:rsidTr="00F9063D">
        <w:trPr>
          <w:jc w:val="center"/>
        </w:trPr>
        <w:tc>
          <w:tcPr>
            <w:tcW w:w="1555" w:type="dxa"/>
          </w:tcPr>
          <w:p w14:paraId="59D73D7E" w14:textId="77777777" w:rsidR="002D2383" w:rsidRPr="002D2383" w:rsidRDefault="002D2383" w:rsidP="00F9063D">
            <w:pPr>
              <w:rPr>
                <w:rFonts w:ascii="Times New Roman" w:hAnsi="Times New Roman" w:cs="Times New Roman"/>
                <w:sz w:val="21"/>
                <w:szCs w:val="21"/>
              </w:rPr>
            </w:pPr>
          </w:p>
        </w:tc>
        <w:tc>
          <w:tcPr>
            <w:tcW w:w="1417" w:type="dxa"/>
          </w:tcPr>
          <w:p w14:paraId="315EFB04" w14:textId="77777777" w:rsidR="002D2383" w:rsidRPr="002D2383" w:rsidRDefault="002D2383" w:rsidP="00F9063D">
            <w:pPr>
              <w:rPr>
                <w:rFonts w:ascii="Times New Roman" w:hAnsi="Times New Roman" w:cs="Times New Roman"/>
                <w:sz w:val="21"/>
                <w:szCs w:val="21"/>
              </w:rPr>
            </w:pPr>
            <w:r w:rsidRPr="002D2383">
              <w:rPr>
                <w:rFonts w:ascii="Times New Roman" w:hAnsi="Times New Roman" w:cs="Times New Roman"/>
                <w:sz w:val="21"/>
                <w:szCs w:val="21"/>
              </w:rPr>
              <w:t>Contact under 5 years old</w:t>
            </w:r>
          </w:p>
        </w:tc>
        <w:tc>
          <w:tcPr>
            <w:tcW w:w="1418" w:type="dxa"/>
          </w:tcPr>
          <w:p w14:paraId="23D0A60A" w14:textId="77777777" w:rsidR="002D2383" w:rsidRPr="002D2383" w:rsidRDefault="002D2383" w:rsidP="00F9063D">
            <w:pPr>
              <w:rPr>
                <w:rFonts w:ascii="Times New Roman" w:hAnsi="Times New Roman" w:cs="Times New Roman"/>
                <w:sz w:val="21"/>
                <w:szCs w:val="21"/>
              </w:rPr>
            </w:pPr>
            <w:r w:rsidRPr="002D2383">
              <w:rPr>
                <w:rFonts w:ascii="Times New Roman" w:hAnsi="Times New Roman" w:cs="Times New Roman"/>
                <w:sz w:val="21"/>
                <w:szCs w:val="21"/>
              </w:rPr>
              <w:t>Contact over 5 years old</w:t>
            </w:r>
          </w:p>
        </w:tc>
      </w:tr>
      <w:tr w:rsidR="002D2383" w:rsidRPr="002D2383" w14:paraId="3AA459D6" w14:textId="77777777" w:rsidTr="00F9063D">
        <w:trPr>
          <w:jc w:val="center"/>
        </w:trPr>
        <w:tc>
          <w:tcPr>
            <w:tcW w:w="1555" w:type="dxa"/>
          </w:tcPr>
          <w:p w14:paraId="132B074C" w14:textId="77777777" w:rsidR="002D2383" w:rsidRPr="002D2383" w:rsidRDefault="002D2383" w:rsidP="00F9063D">
            <w:pPr>
              <w:rPr>
                <w:rFonts w:ascii="Times New Roman" w:hAnsi="Times New Roman" w:cs="Times New Roman"/>
                <w:sz w:val="21"/>
                <w:szCs w:val="21"/>
              </w:rPr>
            </w:pPr>
            <w:r w:rsidRPr="002D2383">
              <w:rPr>
                <w:rFonts w:ascii="Times New Roman" w:hAnsi="Times New Roman" w:cs="Times New Roman"/>
                <w:sz w:val="21"/>
                <w:szCs w:val="21"/>
              </w:rPr>
              <w:t>Infected under 5 years old</w:t>
            </w:r>
          </w:p>
        </w:tc>
        <w:tc>
          <w:tcPr>
            <w:tcW w:w="1417" w:type="dxa"/>
            <w:vAlign w:val="center"/>
          </w:tcPr>
          <w:p w14:paraId="74C3A933" w14:textId="77777777" w:rsidR="002D2383" w:rsidRPr="002D2383" w:rsidRDefault="002D2383" w:rsidP="00F9063D">
            <w:pPr>
              <w:jc w:val="center"/>
              <w:rPr>
                <w:rFonts w:ascii="Times New Roman" w:hAnsi="Times New Roman" w:cs="Times New Roman"/>
                <w:i/>
                <w:iCs/>
                <w:sz w:val="21"/>
                <w:szCs w:val="21"/>
              </w:rPr>
            </w:pPr>
            <w:r w:rsidRPr="002D2383">
              <w:rPr>
                <w:rFonts w:ascii="Times New Roman" w:hAnsi="Times New Roman" w:cs="Times New Roman"/>
                <w:i/>
                <w:iCs/>
                <w:sz w:val="21"/>
                <w:szCs w:val="21"/>
              </w:rPr>
              <w:t>q1</w:t>
            </w:r>
          </w:p>
        </w:tc>
        <w:tc>
          <w:tcPr>
            <w:tcW w:w="1418" w:type="dxa"/>
            <w:vAlign w:val="center"/>
          </w:tcPr>
          <w:p w14:paraId="113F0B62" w14:textId="77777777" w:rsidR="002D2383" w:rsidRPr="002D2383" w:rsidRDefault="002D2383" w:rsidP="00F9063D">
            <w:pPr>
              <w:jc w:val="center"/>
              <w:rPr>
                <w:rFonts w:ascii="Times New Roman" w:hAnsi="Times New Roman" w:cs="Times New Roman"/>
                <w:i/>
                <w:iCs/>
                <w:sz w:val="21"/>
                <w:szCs w:val="21"/>
              </w:rPr>
            </w:pPr>
            <w:r w:rsidRPr="002D2383">
              <w:rPr>
                <w:rFonts w:ascii="Times New Roman" w:hAnsi="Times New Roman" w:cs="Times New Roman"/>
                <w:i/>
                <w:iCs/>
                <w:sz w:val="21"/>
                <w:szCs w:val="21"/>
              </w:rPr>
              <w:t>q2</w:t>
            </w:r>
          </w:p>
        </w:tc>
      </w:tr>
      <w:tr w:rsidR="002D2383" w:rsidRPr="002D2383" w14:paraId="013E718F" w14:textId="77777777" w:rsidTr="00F9063D">
        <w:trPr>
          <w:jc w:val="center"/>
        </w:trPr>
        <w:tc>
          <w:tcPr>
            <w:tcW w:w="1555" w:type="dxa"/>
          </w:tcPr>
          <w:p w14:paraId="4E17392A" w14:textId="77777777" w:rsidR="002D2383" w:rsidRDefault="002D2383" w:rsidP="00F9063D">
            <w:pPr>
              <w:rPr>
                <w:rFonts w:ascii="Times New Roman" w:hAnsi="Times New Roman" w:cs="Times New Roman"/>
                <w:sz w:val="21"/>
                <w:szCs w:val="21"/>
              </w:rPr>
            </w:pPr>
            <w:r w:rsidRPr="002D2383">
              <w:rPr>
                <w:rFonts w:ascii="Times New Roman" w:hAnsi="Times New Roman" w:cs="Times New Roman"/>
                <w:sz w:val="21"/>
                <w:szCs w:val="21"/>
              </w:rPr>
              <w:t xml:space="preserve">Infected over </w:t>
            </w:r>
          </w:p>
          <w:p w14:paraId="6BF8D29A" w14:textId="77777777" w:rsidR="002D2383" w:rsidRPr="002D2383" w:rsidRDefault="002D2383" w:rsidP="00F9063D">
            <w:pPr>
              <w:rPr>
                <w:rFonts w:ascii="Times New Roman" w:hAnsi="Times New Roman" w:cs="Times New Roman"/>
                <w:sz w:val="21"/>
                <w:szCs w:val="21"/>
              </w:rPr>
            </w:pPr>
            <w:r w:rsidRPr="002D2383">
              <w:rPr>
                <w:rFonts w:ascii="Times New Roman" w:hAnsi="Times New Roman" w:cs="Times New Roman"/>
                <w:sz w:val="21"/>
                <w:szCs w:val="21"/>
              </w:rPr>
              <w:t>5 years old</w:t>
            </w:r>
          </w:p>
        </w:tc>
        <w:tc>
          <w:tcPr>
            <w:tcW w:w="1417" w:type="dxa"/>
            <w:vAlign w:val="center"/>
          </w:tcPr>
          <w:p w14:paraId="43B44FB0" w14:textId="77777777" w:rsidR="002D2383" w:rsidRPr="002D2383" w:rsidRDefault="002D2383" w:rsidP="00F9063D">
            <w:pPr>
              <w:jc w:val="center"/>
              <w:rPr>
                <w:rFonts w:ascii="Times New Roman" w:hAnsi="Times New Roman" w:cs="Times New Roman"/>
                <w:i/>
                <w:iCs/>
                <w:sz w:val="21"/>
                <w:szCs w:val="21"/>
              </w:rPr>
            </w:pPr>
            <w:r w:rsidRPr="002D2383">
              <w:rPr>
                <w:rFonts w:ascii="Times New Roman" w:hAnsi="Times New Roman" w:cs="Times New Roman"/>
                <w:i/>
                <w:iCs/>
                <w:sz w:val="21"/>
                <w:szCs w:val="21"/>
              </w:rPr>
              <w:t>q2</w:t>
            </w:r>
          </w:p>
        </w:tc>
        <w:tc>
          <w:tcPr>
            <w:tcW w:w="1418" w:type="dxa"/>
            <w:vAlign w:val="center"/>
          </w:tcPr>
          <w:p w14:paraId="7761E295" w14:textId="77777777" w:rsidR="002D2383" w:rsidRPr="002D2383" w:rsidRDefault="002D2383" w:rsidP="00F9063D">
            <w:pPr>
              <w:jc w:val="center"/>
              <w:rPr>
                <w:rFonts w:ascii="Times New Roman" w:hAnsi="Times New Roman" w:cs="Times New Roman"/>
                <w:i/>
                <w:iCs/>
                <w:sz w:val="21"/>
                <w:szCs w:val="21"/>
              </w:rPr>
            </w:pPr>
            <w:r w:rsidRPr="002D2383">
              <w:rPr>
                <w:rFonts w:ascii="Times New Roman" w:hAnsi="Times New Roman" w:cs="Times New Roman"/>
                <w:i/>
                <w:iCs/>
                <w:sz w:val="21"/>
                <w:szCs w:val="21"/>
              </w:rPr>
              <w:t>q2</w:t>
            </w:r>
          </w:p>
        </w:tc>
      </w:tr>
    </w:tbl>
    <w:p w14:paraId="53CAD33D" w14:textId="77777777" w:rsidR="00102A84" w:rsidRDefault="00102A84" w:rsidP="002D2383">
      <w:pPr>
        <w:rPr>
          <w:rFonts w:ascii="Times New Roman" w:hAnsi="Times New Roman" w:cs="Times New Roman"/>
          <w:sz w:val="20"/>
          <w:szCs w:val="20"/>
        </w:rPr>
      </w:pPr>
    </w:p>
    <w:p w14:paraId="679277A7" w14:textId="362B81D8" w:rsidR="002D2383" w:rsidRPr="0082535B" w:rsidRDefault="002D2383" w:rsidP="002D2383">
      <w:pPr>
        <w:rPr>
          <w:rFonts w:ascii="Times New Roman" w:hAnsi="Times New Roman" w:cs="Times New Roman"/>
          <w:sz w:val="20"/>
          <w:szCs w:val="20"/>
        </w:rPr>
      </w:pPr>
      <w:r>
        <w:rPr>
          <w:rFonts w:ascii="Times New Roman" w:hAnsi="Times New Roman" w:cs="Times New Roman"/>
          <w:sz w:val="20"/>
          <w:szCs w:val="20"/>
        </w:rPr>
        <w:t xml:space="preserve">Where </w:t>
      </w:r>
      <w:r w:rsidRPr="0082535B">
        <w:rPr>
          <w:rFonts w:ascii="Times New Roman" w:hAnsi="Times New Roman" w:cs="Times New Roman"/>
          <w:i/>
          <w:iCs/>
          <w:sz w:val="20"/>
          <w:szCs w:val="20"/>
        </w:rPr>
        <w:t>q1</w:t>
      </w:r>
      <w:r>
        <w:rPr>
          <w:rFonts w:ascii="Times New Roman" w:hAnsi="Times New Roman" w:cs="Times New Roman"/>
          <w:sz w:val="20"/>
          <w:szCs w:val="20"/>
        </w:rPr>
        <w:t xml:space="preserve"> represent the probability of transmission from an under 5 years old infected child to an under 5 years old contact. Conversely, </w:t>
      </w:r>
      <w:r w:rsidRPr="0082535B">
        <w:rPr>
          <w:rFonts w:ascii="Times New Roman" w:hAnsi="Times New Roman" w:cs="Times New Roman"/>
          <w:i/>
          <w:iCs/>
          <w:sz w:val="20"/>
          <w:szCs w:val="20"/>
        </w:rPr>
        <w:t>q2</w:t>
      </w:r>
      <w:r>
        <w:rPr>
          <w:rFonts w:ascii="Times New Roman" w:hAnsi="Times New Roman" w:cs="Times New Roman"/>
          <w:i/>
          <w:iCs/>
          <w:sz w:val="20"/>
          <w:szCs w:val="20"/>
        </w:rPr>
        <w:t xml:space="preserve"> </w:t>
      </w:r>
      <w:r>
        <w:rPr>
          <w:rFonts w:ascii="Times New Roman" w:hAnsi="Times New Roman" w:cs="Times New Roman"/>
          <w:sz w:val="20"/>
          <w:szCs w:val="20"/>
        </w:rPr>
        <w:t xml:space="preserve">represents the probability of transmission from an under 5 years old infected child to an over 5 years old contact. The same probability of </w:t>
      </w:r>
      <w:r w:rsidRPr="0082535B">
        <w:rPr>
          <w:rFonts w:ascii="Times New Roman" w:hAnsi="Times New Roman" w:cs="Times New Roman"/>
          <w:i/>
          <w:iCs/>
          <w:sz w:val="20"/>
          <w:szCs w:val="20"/>
        </w:rPr>
        <w:t>q2</w:t>
      </w:r>
      <w:r>
        <w:rPr>
          <w:rFonts w:ascii="Times New Roman" w:hAnsi="Times New Roman" w:cs="Times New Roman"/>
          <w:i/>
          <w:iCs/>
          <w:sz w:val="20"/>
          <w:szCs w:val="20"/>
        </w:rPr>
        <w:t xml:space="preserve"> </w:t>
      </w:r>
      <w:r>
        <w:rPr>
          <w:rFonts w:ascii="Times New Roman" w:hAnsi="Times New Roman" w:cs="Times New Roman"/>
          <w:sz w:val="20"/>
          <w:szCs w:val="20"/>
        </w:rPr>
        <w:t>is applied for transmission from an over 5 years old infected individual to an under 5 years old child, and an over 5 years old infected individual to an over 5 years old contact.</w:t>
      </w:r>
      <w:r w:rsidR="00D01137" w:rsidRPr="00D01137">
        <w:rPr>
          <w:rFonts w:ascii="Times New Roman" w:hAnsi="Times New Roman" w:cs="Times New Roman"/>
          <w:sz w:val="20"/>
          <w:szCs w:val="20"/>
        </w:rPr>
        <w:t xml:space="preserve"> </w:t>
      </w:r>
      <w:r w:rsidR="00D01137">
        <w:rPr>
          <w:rFonts w:ascii="Times New Roman" w:hAnsi="Times New Roman" w:cs="Times New Roman"/>
          <w:sz w:val="20"/>
          <w:szCs w:val="20"/>
        </w:rPr>
        <w:t>Further details of the</w:t>
      </w:r>
      <w:r w:rsidR="00D01137">
        <w:rPr>
          <w:rFonts w:ascii="Times New Roman" w:hAnsi="Times New Roman" w:cs="Times New Roman"/>
          <w:sz w:val="20"/>
          <w:szCs w:val="20"/>
        </w:rPr>
        <w:t xml:space="preserve"> transmission</w:t>
      </w:r>
      <w:r w:rsidR="00D01137">
        <w:rPr>
          <w:rFonts w:ascii="Times New Roman" w:hAnsi="Times New Roman" w:cs="Times New Roman"/>
          <w:sz w:val="20"/>
          <w:szCs w:val="20"/>
        </w:rPr>
        <w:t xml:space="preserve"> model structure and features are described in Bolt et al. </w:t>
      </w:r>
      <w:r w:rsidR="00D01137">
        <w:rPr>
          <w:rFonts w:ascii="Times New Roman" w:hAnsi="Times New Roman" w:cs="Times New Roman"/>
          <w:sz w:val="20"/>
          <w:szCs w:val="20"/>
        </w:rPr>
        <w:fldChar w:fldCharType="begin"/>
      </w:r>
      <w:r w:rsidR="00D01137">
        <w:rPr>
          <w:rFonts w:ascii="Times New Roman" w:hAnsi="Times New Roman" w:cs="Times New Roman"/>
          <w:sz w:val="20"/>
          <w:szCs w:val="20"/>
        </w:rPr>
        <w:instrText xml:space="preserve"> ADDIN ZOTERO_ITEM CSL_CITATION {"citationID":"nWNMsOjz","properties":{"formattedCitation":"(5)","plainCitation":"(5)","noteIndex":0},"citationItems":[{"id":206,"uris":["http://zotero.org/users/10269583/items/ZLBK2T5Z"],"itemData":{"id":206,"type":"article","abstract":"Norovirus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R"},{"family":"Douglas","given":"Amy"},{"family":"Sandmann","given":"Frank G"},{"family":"Tomlinson","given":"Laurie A"},{"family":"Eggo","given":"Rosalind M"}],"accessed":{"date-parts":[["2024",11,11]]},"issued":{"date-parts":[["2024",10,24]]}}}],"schema":"https://github.com/citation-style-language/schema/raw/master/csl-citation.json"} </w:instrText>
      </w:r>
      <w:r w:rsidR="00D01137">
        <w:rPr>
          <w:rFonts w:ascii="Times New Roman" w:hAnsi="Times New Roman" w:cs="Times New Roman"/>
          <w:sz w:val="20"/>
          <w:szCs w:val="20"/>
        </w:rPr>
        <w:fldChar w:fldCharType="separate"/>
      </w:r>
      <w:r w:rsidR="00D01137" w:rsidRPr="002832C5">
        <w:rPr>
          <w:rFonts w:ascii="Times New Roman" w:hAnsi="Times New Roman" w:cs="Times New Roman"/>
          <w:sz w:val="20"/>
        </w:rPr>
        <w:t>(5)</w:t>
      </w:r>
      <w:r w:rsidR="00D01137">
        <w:rPr>
          <w:rFonts w:ascii="Times New Roman" w:hAnsi="Times New Roman" w:cs="Times New Roman"/>
          <w:sz w:val="20"/>
          <w:szCs w:val="20"/>
        </w:rPr>
        <w:fldChar w:fldCharType="end"/>
      </w:r>
      <w:r w:rsidR="00D01137">
        <w:rPr>
          <w:rFonts w:ascii="Times New Roman" w:hAnsi="Times New Roman" w:cs="Times New Roman"/>
          <w:sz w:val="20"/>
          <w:szCs w:val="20"/>
        </w:rPr>
        <w:t>.</w:t>
      </w:r>
    </w:p>
    <w:p w14:paraId="51AD0960" w14:textId="44883ED6" w:rsidR="002D4892" w:rsidRDefault="002D2383" w:rsidP="00C173E5">
      <w:pPr>
        <w:rPr>
          <w:rFonts w:ascii="Times New Roman" w:hAnsi="Times New Roman" w:cs="Times New Roman"/>
          <w:sz w:val="20"/>
          <w:szCs w:val="20"/>
        </w:rPr>
      </w:pPr>
      <w:r>
        <w:rPr>
          <w:rFonts w:ascii="Times New Roman" w:hAnsi="Times New Roman" w:cs="Times New Roman"/>
          <w:sz w:val="20"/>
          <w:szCs w:val="20"/>
        </w:rPr>
        <w:t xml:space="preserve">Contact is represented with </w:t>
      </w:r>
      <w:proofErr w:type="spellStart"/>
      <w:r w:rsidRPr="002D2383">
        <w:rPr>
          <w:rFonts w:ascii="Times New Roman" w:hAnsi="Times New Roman" w:cs="Times New Roman"/>
          <w:i/>
          <w:iCs/>
          <w:sz w:val="20"/>
          <w:szCs w:val="20"/>
        </w:rPr>
        <w:t>c</w:t>
      </w:r>
      <w:r w:rsidRPr="002D2383">
        <w:rPr>
          <w:rFonts w:ascii="Times New Roman" w:hAnsi="Times New Roman" w:cs="Times New Roman"/>
          <w:i/>
          <w:iCs/>
          <w:sz w:val="20"/>
          <w:szCs w:val="20"/>
          <w:vertAlign w:val="subscript"/>
        </w:rPr>
        <w:t>ij</w:t>
      </w:r>
      <w:proofErr w:type="spellEnd"/>
      <w:r w:rsidR="002D4892">
        <w:rPr>
          <w:rFonts w:ascii="Times New Roman" w:hAnsi="Times New Roman" w:cs="Times New Roman"/>
          <w:sz w:val="20"/>
          <w:szCs w:val="20"/>
        </w:rPr>
        <w:t xml:space="preserve"> with the following UK contact matrix from POLYMOD </w:t>
      </w:r>
      <w:r w:rsidR="002D4892">
        <w:rPr>
          <w:rFonts w:ascii="Times New Roman" w:hAnsi="Times New Roman" w:cs="Times New Roman"/>
          <w:sz w:val="20"/>
          <w:szCs w:val="20"/>
        </w:rPr>
        <w:fldChar w:fldCharType="begin"/>
      </w:r>
      <w:r w:rsidR="002D4892">
        <w:rPr>
          <w:rFonts w:ascii="Times New Roman" w:hAnsi="Times New Roman" w:cs="Times New Roman"/>
          <w:sz w:val="20"/>
          <w:szCs w:val="20"/>
        </w:rPr>
        <w:instrText xml:space="preserve"> ADDIN ZOTERO_ITEM CSL_CITATION {"citationID":"KSQCuUy0","properties":{"formattedCitation":"(7)","plainCitation":"(7)","noteIndex":0},"citationItems":[{"id":152,"uris":["http://zotero.org/users/10269583/items/QBGPNBE6"],"itemData":{"id":152,"type":"article-journal","container-title":"PLoS Medicine","DOI":"10.1371/journal.pmed.0050074","ISSN":"1549-1676","issue":"3","journalAbbreviation":"PLoS Med","language":"en","page":"e74","source":"DOI.org (Crossref)","title":"Social Contacts and Mixing Patterns Relevant to the Spread of Infectious Diseases","volume":"5","author":[{"family":"Mossong","given":"Joël"},{"family":"Hens","given":"Niel"},{"family":"Jit","given":"Mark"},{"family":"Beutels","given":"Philippe"},{"family":"Auranen","given":"Kari"},{"family":"Mikolajczyk","given":"Rafael"},{"family":"Massari","given":"Marco"},{"family":"Salmaso","given":"Stefania"},{"family":"Tomba","given":"Gianpaolo Scalia"},{"family":"Wallinga","given":"Jacco"},{"family":"Heijne","given":"Janneke"},{"family":"Sadkowska-Todys","given":"Malgorzata"},{"family":"Rosinska","given":"Magdalena"},{"family":"Edmunds","given":"W. John"}],"editor":[{"family":"Riley","given":"Steven"}],"issued":{"date-parts":[["2008",3,25]]}}}],"schema":"https://github.com/citation-style-language/schema/raw/master/csl-citation.json"} </w:instrText>
      </w:r>
      <w:r w:rsidR="002D4892">
        <w:rPr>
          <w:rFonts w:ascii="Times New Roman" w:hAnsi="Times New Roman" w:cs="Times New Roman"/>
          <w:sz w:val="20"/>
          <w:szCs w:val="20"/>
        </w:rPr>
        <w:fldChar w:fldCharType="separate"/>
      </w:r>
      <w:r w:rsidR="002D4892" w:rsidRPr="002D4892">
        <w:rPr>
          <w:rFonts w:ascii="Times New Roman" w:hAnsi="Times New Roman" w:cs="Times New Roman"/>
          <w:sz w:val="20"/>
        </w:rPr>
        <w:t>(7)</w:t>
      </w:r>
      <w:r w:rsidR="002D4892">
        <w:rPr>
          <w:rFonts w:ascii="Times New Roman" w:hAnsi="Times New Roman" w:cs="Times New Roman"/>
          <w:sz w:val="20"/>
          <w:szCs w:val="20"/>
        </w:rPr>
        <w:fldChar w:fldCharType="end"/>
      </w:r>
      <w:r w:rsidR="002D4892">
        <w:rPr>
          <w:rFonts w:ascii="Times New Roman" w:hAnsi="Times New Roman" w:cs="Times New Roman"/>
          <w:sz w:val="20"/>
          <w:szCs w:val="20"/>
        </w:rPr>
        <w:t>:</w:t>
      </w:r>
    </w:p>
    <w:p w14:paraId="048C1552" w14:textId="73741220" w:rsidR="002D4892" w:rsidRDefault="002D4892" w:rsidP="00C173E5">
      <w:pPr>
        <w:rPr>
          <w:rFonts w:ascii="Times New Roman" w:hAnsi="Times New Roman" w:cs="Times New Roman"/>
          <w:sz w:val="20"/>
          <w:szCs w:val="20"/>
        </w:rPr>
      </w:pPr>
      <w:r>
        <w:rPr>
          <w:noProof/>
        </w:rPr>
        <w:drawing>
          <wp:anchor distT="0" distB="0" distL="114300" distR="114300" simplePos="0" relativeHeight="251661312" behindDoc="1" locked="0" layoutInCell="1" allowOverlap="1" wp14:anchorId="00D4141F" wp14:editId="46E84BC9">
            <wp:simplePos x="0" y="0"/>
            <wp:positionH relativeFrom="margin">
              <wp:align>left</wp:align>
            </wp:positionH>
            <wp:positionV relativeFrom="paragraph">
              <wp:posOffset>36167</wp:posOffset>
            </wp:positionV>
            <wp:extent cx="4352290" cy="3576955"/>
            <wp:effectExtent l="0" t="0" r="0" b="4445"/>
            <wp:wrapTight wrapText="bothSides">
              <wp:wrapPolygon edited="0">
                <wp:start x="0" y="0"/>
                <wp:lineTo x="0" y="21512"/>
                <wp:lineTo x="21461" y="21512"/>
                <wp:lineTo x="21461" y="0"/>
                <wp:lineTo x="0" y="0"/>
              </wp:wrapPolygon>
            </wp:wrapTight>
            <wp:docPr id="1428914191" name="Picture" descr="A screenshot of a chart&#10;&#10;Description automatically generated"/>
            <wp:cNvGraphicFramePr/>
            <a:graphic xmlns:a="http://schemas.openxmlformats.org/drawingml/2006/main">
              <a:graphicData uri="http://schemas.openxmlformats.org/drawingml/2006/picture">
                <pic:pic xmlns:pic="http://schemas.openxmlformats.org/drawingml/2006/picture">
                  <pic:nvPicPr>
                    <pic:cNvPr id="1428914191" name="Picture" descr="A screenshot of a 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352290" cy="357695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517B6545" w14:textId="53FAA775" w:rsidR="002D4892" w:rsidRDefault="002D4892" w:rsidP="00C173E5">
      <w:pPr>
        <w:rPr>
          <w:rFonts w:ascii="Times New Roman" w:hAnsi="Times New Roman" w:cs="Times New Roman"/>
          <w:sz w:val="20"/>
          <w:szCs w:val="20"/>
        </w:rPr>
      </w:pPr>
    </w:p>
    <w:p w14:paraId="548AF7CB" w14:textId="09D727A6" w:rsidR="002D4892" w:rsidRDefault="002D4892" w:rsidP="00C173E5">
      <w:pPr>
        <w:rPr>
          <w:rFonts w:ascii="Times New Roman" w:hAnsi="Times New Roman" w:cs="Times New Roman"/>
          <w:sz w:val="20"/>
          <w:szCs w:val="20"/>
        </w:rPr>
      </w:pPr>
    </w:p>
    <w:p w14:paraId="2B08AFB7" w14:textId="132DD743" w:rsidR="002D4892" w:rsidRDefault="002D4892" w:rsidP="00C173E5">
      <w:pPr>
        <w:rPr>
          <w:rFonts w:ascii="Times New Roman" w:hAnsi="Times New Roman" w:cs="Times New Roman"/>
          <w:sz w:val="20"/>
          <w:szCs w:val="20"/>
        </w:rPr>
      </w:pPr>
    </w:p>
    <w:p w14:paraId="33741AE2" w14:textId="7E0F57C2" w:rsidR="002D4892" w:rsidRDefault="002D4892" w:rsidP="00C173E5">
      <w:pPr>
        <w:rPr>
          <w:rFonts w:ascii="Times New Roman" w:hAnsi="Times New Roman" w:cs="Times New Roman"/>
          <w:sz w:val="20"/>
          <w:szCs w:val="20"/>
        </w:rPr>
      </w:pPr>
    </w:p>
    <w:p w14:paraId="6935C7B1" w14:textId="0F80AB56" w:rsidR="002D4892" w:rsidRDefault="002D4892" w:rsidP="00C173E5">
      <w:pPr>
        <w:rPr>
          <w:rFonts w:ascii="Times New Roman" w:hAnsi="Times New Roman" w:cs="Times New Roman"/>
          <w:sz w:val="20"/>
          <w:szCs w:val="20"/>
        </w:rPr>
      </w:pPr>
    </w:p>
    <w:p w14:paraId="1D08A49C" w14:textId="42F2E2A3" w:rsidR="002D4892" w:rsidRDefault="002D4892" w:rsidP="00C173E5">
      <w:pPr>
        <w:rPr>
          <w:rFonts w:ascii="Times New Roman" w:hAnsi="Times New Roman" w:cs="Times New Roman"/>
          <w:sz w:val="20"/>
          <w:szCs w:val="20"/>
        </w:rPr>
      </w:pPr>
    </w:p>
    <w:p w14:paraId="5BF9C05A" w14:textId="63858A94" w:rsidR="002D4892" w:rsidRDefault="002D4892" w:rsidP="00C173E5">
      <w:pPr>
        <w:rPr>
          <w:rFonts w:ascii="Times New Roman" w:hAnsi="Times New Roman" w:cs="Times New Roman"/>
          <w:sz w:val="20"/>
          <w:szCs w:val="20"/>
        </w:rPr>
      </w:pPr>
    </w:p>
    <w:p w14:paraId="7DF0E6D8" w14:textId="77777777" w:rsidR="002D4892" w:rsidRDefault="002D4892" w:rsidP="00C173E5">
      <w:pPr>
        <w:rPr>
          <w:rFonts w:ascii="Times New Roman" w:hAnsi="Times New Roman" w:cs="Times New Roman"/>
          <w:sz w:val="20"/>
          <w:szCs w:val="20"/>
        </w:rPr>
      </w:pPr>
    </w:p>
    <w:p w14:paraId="0E26419D" w14:textId="77777777" w:rsidR="002D4892" w:rsidRDefault="002D4892" w:rsidP="00C173E5">
      <w:pPr>
        <w:rPr>
          <w:rFonts w:ascii="Times New Roman" w:hAnsi="Times New Roman" w:cs="Times New Roman"/>
          <w:sz w:val="20"/>
          <w:szCs w:val="20"/>
        </w:rPr>
      </w:pPr>
    </w:p>
    <w:p w14:paraId="2F33C20D" w14:textId="77777777" w:rsidR="002D4892" w:rsidRDefault="002D4892" w:rsidP="00C173E5">
      <w:pPr>
        <w:rPr>
          <w:rFonts w:ascii="Times New Roman" w:hAnsi="Times New Roman" w:cs="Times New Roman"/>
          <w:sz w:val="20"/>
          <w:szCs w:val="20"/>
        </w:rPr>
      </w:pPr>
    </w:p>
    <w:p w14:paraId="225ABA02" w14:textId="77777777" w:rsidR="002D4892" w:rsidRDefault="002D4892" w:rsidP="00C173E5">
      <w:pPr>
        <w:rPr>
          <w:rFonts w:ascii="Times New Roman" w:hAnsi="Times New Roman" w:cs="Times New Roman"/>
          <w:sz w:val="20"/>
          <w:szCs w:val="20"/>
        </w:rPr>
      </w:pPr>
    </w:p>
    <w:p w14:paraId="1AA300CD" w14:textId="77777777" w:rsidR="002D4892" w:rsidRDefault="002D4892" w:rsidP="00C173E5">
      <w:pPr>
        <w:rPr>
          <w:rFonts w:ascii="Times New Roman" w:hAnsi="Times New Roman" w:cs="Times New Roman"/>
          <w:sz w:val="20"/>
          <w:szCs w:val="20"/>
        </w:rPr>
      </w:pPr>
    </w:p>
    <w:p w14:paraId="306631D3" w14:textId="77777777" w:rsidR="002D4892" w:rsidRDefault="002D4892" w:rsidP="00C173E5">
      <w:pPr>
        <w:rPr>
          <w:rFonts w:ascii="Times New Roman" w:hAnsi="Times New Roman" w:cs="Times New Roman"/>
          <w:sz w:val="20"/>
          <w:szCs w:val="20"/>
        </w:rPr>
      </w:pPr>
    </w:p>
    <w:p w14:paraId="1092DB04" w14:textId="3A4CAE44" w:rsidR="00D01137" w:rsidRDefault="002D4892" w:rsidP="00C173E5">
      <w:pPr>
        <w:rPr>
          <w:rFonts w:ascii="Times New Roman" w:hAnsi="Times New Roman" w:cs="Times New Roman"/>
          <w:sz w:val="20"/>
          <w:szCs w:val="20"/>
        </w:rPr>
      </w:pPr>
      <w:r>
        <w:rPr>
          <w:rFonts w:ascii="Times New Roman" w:hAnsi="Times New Roman" w:cs="Times New Roman"/>
          <w:sz w:val="20"/>
          <w:szCs w:val="20"/>
        </w:rPr>
        <w:t>Force of infection is contributed by those who were symptomatic unvaccinated, asymptomatic unvaccinated, symptomatic vaccinated, and asymptomatic unvaccinated.</w:t>
      </w:r>
      <w:r w:rsidR="00102A84">
        <w:rPr>
          <w:rFonts w:ascii="Times New Roman" w:hAnsi="Times New Roman" w:cs="Times New Roman"/>
          <w:sz w:val="20"/>
          <w:szCs w:val="20"/>
        </w:rPr>
        <w:t xml:space="preserve"> W</w:t>
      </w:r>
      <w:r w:rsidR="00102A84" w:rsidRPr="00102A84">
        <w:rPr>
          <w:rFonts w:ascii="Times New Roman" w:hAnsi="Times New Roman" w:cs="Times New Roman"/>
          <w:sz w:val="20"/>
          <w:szCs w:val="20"/>
        </w:rPr>
        <w:t xml:space="preserve">e assume that </w:t>
      </w:r>
      <w:r w:rsidR="00102A84">
        <w:rPr>
          <w:rFonts w:ascii="Times New Roman" w:hAnsi="Times New Roman" w:cs="Times New Roman"/>
          <w:sz w:val="20"/>
          <w:szCs w:val="20"/>
        </w:rPr>
        <w:t xml:space="preserve">unvaccinated </w:t>
      </w:r>
      <w:r w:rsidR="00102A84" w:rsidRPr="00102A84">
        <w:rPr>
          <w:rFonts w:ascii="Times New Roman" w:hAnsi="Times New Roman" w:cs="Times New Roman"/>
          <w:sz w:val="20"/>
          <w:szCs w:val="20"/>
        </w:rPr>
        <w:t>asymptomatic individuals are less infectious by a factor ρ</w:t>
      </w:r>
      <w:r w:rsidR="002832C5">
        <w:rPr>
          <w:rFonts w:ascii="Times New Roman" w:hAnsi="Times New Roman" w:cs="Times New Roman"/>
          <w:sz w:val="20"/>
          <w:szCs w:val="20"/>
        </w:rPr>
        <w:t>.</w:t>
      </w:r>
      <w:r w:rsidR="00102A84" w:rsidRPr="00102A84">
        <w:rPr>
          <w:rFonts w:ascii="Times New Roman" w:hAnsi="Times New Roman" w:cs="Times New Roman"/>
          <w:sz w:val="20"/>
          <w:szCs w:val="20"/>
        </w:rPr>
        <w:t xml:space="preserve"> </w:t>
      </w:r>
      <w:r w:rsidR="00D01137">
        <w:rPr>
          <w:rFonts w:ascii="Times New Roman" w:hAnsi="Times New Roman" w:cs="Times New Roman"/>
          <w:sz w:val="20"/>
          <w:szCs w:val="20"/>
        </w:rPr>
        <w:t xml:space="preserve">If individuals were vaccinated and </w:t>
      </w:r>
      <w:proofErr w:type="gramStart"/>
      <w:r w:rsidR="00D01137">
        <w:rPr>
          <w:rFonts w:ascii="Times New Roman" w:hAnsi="Times New Roman" w:cs="Times New Roman"/>
          <w:sz w:val="20"/>
          <w:szCs w:val="20"/>
        </w:rPr>
        <w:t>infected</w:t>
      </w:r>
      <w:proofErr w:type="gramEnd"/>
      <w:r w:rsidR="00D01137">
        <w:rPr>
          <w:rFonts w:ascii="Times New Roman" w:hAnsi="Times New Roman" w:cs="Times New Roman"/>
          <w:sz w:val="20"/>
          <w:szCs w:val="20"/>
        </w:rPr>
        <w:t xml:space="preserve"> they were less likely to be </w:t>
      </w:r>
      <w:r w:rsidR="00102A84">
        <w:rPr>
          <w:rFonts w:ascii="Times New Roman" w:hAnsi="Times New Roman" w:cs="Times New Roman"/>
          <w:sz w:val="20"/>
          <w:szCs w:val="20"/>
        </w:rPr>
        <w:t xml:space="preserve">symptomatic </w:t>
      </w:r>
      <w:r w:rsidR="00D01137">
        <w:rPr>
          <w:rFonts w:ascii="Times New Roman" w:hAnsi="Times New Roman" w:cs="Times New Roman"/>
          <w:sz w:val="20"/>
          <w:szCs w:val="20"/>
        </w:rPr>
        <w:t xml:space="preserve">by a factor </w:t>
      </w:r>
      <w:bookmarkStart w:id="5" w:name="_Hlk204250764"/>
      <w:r w:rsidR="00D01137" w:rsidRPr="00B45CF8">
        <w:rPr>
          <w:rFonts w:ascii="Times New Roman" w:hAnsi="Times New Roman" w:cs="Times New Roman"/>
          <w:i/>
          <w:iCs/>
          <w:sz w:val="20"/>
          <w:szCs w:val="20"/>
        </w:rPr>
        <w:t>σ</w:t>
      </w:r>
      <w:r w:rsidR="00D01137" w:rsidRPr="00B45CF8">
        <w:rPr>
          <w:rFonts w:ascii="Times New Roman" w:hAnsi="Times New Roman" w:cs="Times New Roman"/>
          <w:i/>
          <w:iCs/>
          <w:sz w:val="20"/>
          <w:szCs w:val="20"/>
          <w:vertAlign w:val="subscript"/>
        </w:rPr>
        <w:t>v1</w:t>
      </w:r>
      <w:bookmarkEnd w:id="5"/>
      <w:r w:rsidR="00D01137">
        <w:rPr>
          <w:rFonts w:ascii="Times New Roman" w:hAnsi="Times New Roman" w:cs="Times New Roman"/>
          <w:sz w:val="20"/>
          <w:szCs w:val="20"/>
        </w:rPr>
        <w:t>, and more likely to be asymptomatic by a factor 1-</w:t>
      </w:r>
      <w:r w:rsidR="00D01137" w:rsidRPr="00D01137">
        <w:rPr>
          <w:rFonts w:ascii="Times New Roman" w:hAnsi="Times New Roman" w:cs="Times New Roman"/>
          <w:i/>
          <w:iCs/>
          <w:sz w:val="20"/>
          <w:szCs w:val="20"/>
        </w:rPr>
        <w:t xml:space="preserve"> </w:t>
      </w:r>
      <w:r w:rsidR="00D01137" w:rsidRPr="00B45CF8">
        <w:rPr>
          <w:rFonts w:ascii="Times New Roman" w:hAnsi="Times New Roman" w:cs="Times New Roman"/>
          <w:i/>
          <w:iCs/>
          <w:sz w:val="20"/>
          <w:szCs w:val="20"/>
        </w:rPr>
        <w:t>σ</w:t>
      </w:r>
      <w:r w:rsidR="00D01137" w:rsidRPr="00B45CF8">
        <w:rPr>
          <w:rFonts w:ascii="Times New Roman" w:hAnsi="Times New Roman" w:cs="Times New Roman"/>
          <w:i/>
          <w:iCs/>
          <w:sz w:val="20"/>
          <w:szCs w:val="20"/>
          <w:vertAlign w:val="subscript"/>
        </w:rPr>
        <w:t>v1</w:t>
      </w:r>
      <w:r w:rsidR="00D01137">
        <w:rPr>
          <w:rFonts w:ascii="Times New Roman" w:hAnsi="Times New Roman" w:cs="Times New Roman"/>
          <w:sz w:val="20"/>
          <w:szCs w:val="20"/>
        </w:rPr>
        <w:t>. Vaccination rate was implemented as:</w:t>
      </w:r>
    </w:p>
    <w:p w14:paraId="40914C88" w14:textId="5D8B0BB3" w:rsidR="00D01137" w:rsidRPr="00D01137" w:rsidRDefault="00D01137" w:rsidP="00C173E5">
      <w:pPr>
        <w:rPr>
          <w:rFonts w:ascii="Times New Roman" w:hAnsi="Times New Roman" w:cs="Times New Roman"/>
          <w:sz w:val="20"/>
          <w:szCs w:val="20"/>
        </w:rPr>
      </w:pPr>
      <w:r>
        <w:rPr>
          <w:rFonts w:ascii="Times New Roman" w:hAnsi="Times New Roman" w:cs="Times New Roman"/>
          <w:sz w:val="20"/>
          <w:szCs w:val="20"/>
        </w:rPr>
        <w:t xml:space="preserve"> </w:t>
      </w:r>
      <m:oMath>
        <m:r>
          <w:rPr>
            <w:rFonts w:ascii="Cambria Math" w:hAnsi="Cambria Math" w:cs="Times New Roman"/>
            <w:sz w:val="20"/>
            <w:szCs w:val="20"/>
          </w:rPr>
          <m:t>vaccination rate=</m:t>
        </m:r>
        <m:f>
          <m:fPr>
            <m:ctrlPr>
              <w:rPr>
                <w:rFonts w:ascii="Cambria Math" w:hAnsi="Cambria Math" w:cs="Times New Roman"/>
                <w:i/>
                <w:sz w:val="20"/>
                <w:szCs w:val="20"/>
              </w:rPr>
            </m:ctrlPr>
          </m:fPr>
          <m:num>
            <m:r>
              <w:rPr>
                <w:rFonts w:ascii="Cambria Math" w:hAnsi="Cambria Math" w:cs="Times New Roman"/>
                <w:sz w:val="20"/>
                <w:szCs w:val="20"/>
              </w:rPr>
              <m:t>target coverage</m:t>
            </m:r>
          </m:num>
          <m:den>
            <m:r>
              <w:rPr>
                <w:rFonts w:ascii="Cambria Math" w:hAnsi="Cambria Math" w:cs="Times New Roman"/>
                <w:sz w:val="20"/>
                <w:szCs w:val="20"/>
              </w:rPr>
              <m:t>numebr of days to reach coveage</m:t>
            </m:r>
          </m:den>
        </m:f>
      </m:oMath>
      <w:r>
        <w:rPr>
          <w:rFonts w:ascii="Times New Roman" w:hAnsi="Times New Roman" w:cs="Times New Roman"/>
          <w:sz w:val="20"/>
          <w:szCs w:val="20"/>
        </w:rPr>
        <w:t xml:space="preserve"> </w:t>
      </w:r>
    </w:p>
    <w:p w14:paraId="6FE15B5D" w14:textId="22091054" w:rsidR="001B1251" w:rsidRPr="00A62519" w:rsidRDefault="00D01137" w:rsidP="00C173E5">
      <w:pPr>
        <w:rPr>
          <w:rFonts w:ascii="Times New Roman" w:hAnsi="Times New Roman" w:cs="Times New Roman"/>
          <w:sz w:val="20"/>
          <w:szCs w:val="20"/>
        </w:rPr>
      </w:pPr>
      <w:r>
        <w:rPr>
          <w:rFonts w:ascii="Times New Roman" w:hAnsi="Times New Roman" w:cs="Times New Roman"/>
          <w:sz w:val="20"/>
          <w:szCs w:val="20"/>
        </w:rPr>
        <w:t>where the number of days to reach coverage was assumed to be within 365 days.</w:t>
      </w:r>
    </w:p>
    <w:p w14:paraId="102206D5" w14:textId="0F112785" w:rsidR="001B1251" w:rsidRPr="00A62519" w:rsidRDefault="001B1251" w:rsidP="001B1251">
      <w:pPr>
        <w:pStyle w:val="Heading2"/>
        <w:rPr>
          <w:rFonts w:ascii="Times New Roman" w:hAnsi="Times New Roman" w:cs="Times New Roman"/>
        </w:rPr>
      </w:pPr>
      <w:bookmarkStart w:id="6" w:name="_Toc204331441"/>
      <w:r w:rsidRPr="00A62519">
        <w:rPr>
          <w:rFonts w:ascii="Times New Roman" w:hAnsi="Times New Roman" w:cs="Times New Roman"/>
        </w:rPr>
        <w:lastRenderedPageBreak/>
        <w:t>S1.4 Input parameters for health outcomes</w:t>
      </w:r>
      <w:bookmarkEnd w:id="6"/>
    </w:p>
    <w:p w14:paraId="6E882507" w14:textId="77777777" w:rsidR="001B1251" w:rsidRPr="00A62519" w:rsidRDefault="001B1251" w:rsidP="00C173E5">
      <w:pPr>
        <w:rPr>
          <w:rFonts w:ascii="Times New Roman" w:hAnsi="Times New Roman" w:cs="Times New Roman"/>
          <w:sz w:val="21"/>
          <w:szCs w:val="21"/>
        </w:rPr>
      </w:pPr>
    </w:p>
    <w:p w14:paraId="2EEFF94A" w14:textId="3CFA6F2F" w:rsidR="00C173E5" w:rsidRPr="00A62519" w:rsidRDefault="00C173E5" w:rsidP="00C173E5">
      <w:pPr>
        <w:rPr>
          <w:rFonts w:ascii="Times New Roman" w:hAnsi="Times New Roman" w:cs="Times New Roman"/>
          <w:sz w:val="21"/>
          <w:szCs w:val="21"/>
        </w:rPr>
      </w:pPr>
      <w:r w:rsidRPr="00A62519">
        <w:rPr>
          <w:rFonts w:ascii="Times New Roman" w:hAnsi="Times New Roman" w:cs="Times New Roman"/>
          <w:sz w:val="21"/>
          <w:szCs w:val="21"/>
        </w:rPr>
        <w:t xml:space="preserve">Table </w:t>
      </w:r>
      <w:r w:rsidRPr="00A62519">
        <w:rPr>
          <w:rFonts w:ascii="Times New Roman" w:hAnsi="Times New Roman" w:cs="Times New Roman"/>
          <w:sz w:val="21"/>
          <w:szCs w:val="21"/>
        </w:rPr>
        <w:t>2</w:t>
      </w:r>
      <w:r w:rsidRPr="00A62519">
        <w:rPr>
          <w:rFonts w:ascii="Times New Roman" w:hAnsi="Times New Roman" w:cs="Times New Roman"/>
          <w:sz w:val="21"/>
          <w:szCs w:val="21"/>
        </w:rPr>
        <w:t>: Input parameters for probability of health outcomes of GP attendance, hospitalisation due to norovirus, hospitalisation due to norovirus induced AKI, mortality due to norovirus, and mortality due to norovirus induced AKI, stratified by age.</w:t>
      </w:r>
    </w:p>
    <w:tbl>
      <w:tblPr>
        <w:tblStyle w:val="TableGrid"/>
        <w:tblpPr w:leftFromText="180" w:rightFromText="180" w:vertAnchor="page" w:horzAnchor="margin" w:tblpY="3383"/>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0"/>
        <w:gridCol w:w="1294"/>
        <w:gridCol w:w="1701"/>
        <w:gridCol w:w="2552"/>
        <w:gridCol w:w="1134"/>
      </w:tblGrid>
      <w:tr w:rsidR="00C173E5" w:rsidRPr="00A62519" w14:paraId="1703ECA4" w14:textId="77777777" w:rsidTr="001B1251">
        <w:tc>
          <w:tcPr>
            <w:tcW w:w="2250" w:type="dxa"/>
            <w:tcBorders>
              <w:top w:val="single" w:sz="4" w:space="0" w:color="auto"/>
              <w:bottom w:val="single" w:sz="4" w:space="0" w:color="auto"/>
            </w:tcBorders>
          </w:tcPr>
          <w:p w14:paraId="473B4700"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Parameter</w:t>
            </w:r>
          </w:p>
        </w:tc>
        <w:tc>
          <w:tcPr>
            <w:tcW w:w="1294" w:type="dxa"/>
            <w:tcBorders>
              <w:top w:val="single" w:sz="4" w:space="0" w:color="auto"/>
              <w:bottom w:val="single" w:sz="4" w:space="0" w:color="auto"/>
            </w:tcBorders>
          </w:tcPr>
          <w:p w14:paraId="481FB0E7"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Input value (mean)</w:t>
            </w:r>
          </w:p>
        </w:tc>
        <w:tc>
          <w:tcPr>
            <w:tcW w:w="1701" w:type="dxa"/>
            <w:tcBorders>
              <w:top w:val="single" w:sz="4" w:space="0" w:color="auto"/>
              <w:bottom w:val="single" w:sz="4" w:space="0" w:color="auto"/>
            </w:tcBorders>
          </w:tcPr>
          <w:p w14:paraId="02D268F6"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95% CI</w:t>
            </w:r>
          </w:p>
        </w:tc>
        <w:tc>
          <w:tcPr>
            <w:tcW w:w="2552" w:type="dxa"/>
            <w:tcBorders>
              <w:top w:val="single" w:sz="4" w:space="0" w:color="auto"/>
              <w:bottom w:val="single" w:sz="4" w:space="0" w:color="auto"/>
            </w:tcBorders>
          </w:tcPr>
          <w:p w14:paraId="5D114D14"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Distribution</w:t>
            </w:r>
          </w:p>
        </w:tc>
        <w:tc>
          <w:tcPr>
            <w:tcW w:w="1134" w:type="dxa"/>
            <w:tcBorders>
              <w:top w:val="single" w:sz="4" w:space="0" w:color="auto"/>
              <w:bottom w:val="single" w:sz="4" w:space="0" w:color="auto"/>
            </w:tcBorders>
          </w:tcPr>
          <w:p w14:paraId="7BC6DC72"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Source</w:t>
            </w:r>
          </w:p>
        </w:tc>
      </w:tr>
      <w:tr w:rsidR="00C173E5" w:rsidRPr="00A62519" w14:paraId="1551A856" w14:textId="77777777" w:rsidTr="001B1251">
        <w:tc>
          <w:tcPr>
            <w:tcW w:w="2250" w:type="dxa"/>
            <w:tcBorders>
              <w:top w:val="single" w:sz="4" w:space="0" w:color="auto"/>
            </w:tcBorders>
          </w:tcPr>
          <w:p w14:paraId="0C9A005C"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Norovirus GP attendance</w:t>
            </w:r>
          </w:p>
        </w:tc>
        <w:tc>
          <w:tcPr>
            <w:tcW w:w="1294" w:type="dxa"/>
            <w:tcBorders>
              <w:top w:val="single" w:sz="4" w:space="0" w:color="auto"/>
            </w:tcBorders>
          </w:tcPr>
          <w:p w14:paraId="0B0C866B" w14:textId="77777777" w:rsidR="00C173E5" w:rsidRPr="00A62519" w:rsidRDefault="00C173E5" w:rsidP="001B1251">
            <w:pPr>
              <w:rPr>
                <w:rFonts w:ascii="Times New Roman" w:hAnsi="Times New Roman" w:cs="Times New Roman"/>
                <w:sz w:val="20"/>
                <w:szCs w:val="20"/>
              </w:rPr>
            </w:pPr>
          </w:p>
        </w:tc>
        <w:tc>
          <w:tcPr>
            <w:tcW w:w="1701" w:type="dxa"/>
            <w:tcBorders>
              <w:top w:val="single" w:sz="4" w:space="0" w:color="auto"/>
            </w:tcBorders>
          </w:tcPr>
          <w:p w14:paraId="7A8D64CD" w14:textId="77777777" w:rsidR="00C173E5" w:rsidRPr="00A62519" w:rsidRDefault="00C173E5" w:rsidP="001B1251">
            <w:pPr>
              <w:rPr>
                <w:rFonts w:ascii="Times New Roman" w:hAnsi="Times New Roman" w:cs="Times New Roman"/>
                <w:sz w:val="20"/>
                <w:szCs w:val="20"/>
              </w:rPr>
            </w:pPr>
          </w:p>
        </w:tc>
        <w:tc>
          <w:tcPr>
            <w:tcW w:w="2552" w:type="dxa"/>
            <w:tcBorders>
              <w:top w:val="single" w:sz="4" w:space="0" w:color="auto"/>
            </w:tcBorders>
          </w:tcPr>
          <w:p w14:paraId="1D60F394" w14:textId="77777777" w:rsidR="00C173E5" w:rsidRPr="00A62519" w:rsidRDefault="00C173E5" w:rsidP="001B1251">
            <w:pPr>
              <w:rPr>
                <w:rFonts w:ascii="Times New Roman" w:hAnsi="Times New Roman" w:cs="Times New Roman"/>
                <w:sz w:val="20"/>
                <w:szCs w:val="20"/>
              </w:rPr>
            </w:pPr>
          </w:p>
        </w:tc>
        <w:tc>
          <w:tcPr>
            <w:tcW w:w="1134" w:type="dxa"/>
            <w:tcBorders>
              <w:top w:val="single" w:sz="4" w:space="0" w:color="auto"/>
            </w:tcBorders>
          </w:tcPr>
          <w:p w14:paraId="2B6D25D8" w14:textId="77777777" w:rsidR="00C173E5" w:rsidRPr="00A62519" w:rsidRDefault="00C173E5" w:rsidP="001B1251">
            <w:pPr>
              <w:rPr>
                <w:rFonts w:ascii="Times New Roman" w:hAnsi="Times New Roman" w:cs="Times New Roman"/>
                <w:sz w:val="20"/>
                <w:szCs w:val="20"/>
              </w:rPr>
            </w:pPr>
          </w:p>
        </w:tc>
      </w:tr>
      <w:tr w:rsidR="00C173E5" w:rsidRPr="00A62519" w14:paraId="4B96A9E3" w14:textId="77777777" w:rsidTr="001B1251">
        <w:tc>
          <w:tcPr>
            <w:tcW w:w="2250" w:type="dxa"/>
          </w:tcPr>
          <w:p w14:paraId="78B3AF0D"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0-4</w:t>
            </w:r>
          </w:p>
        </w:tc>
        <w:tc>
          <w:tcPr>
            <w:tcW w:w="1294" w:type="dxa"/>
          </w:tcPr>
          <w:p w14:paraId="204F6E53"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0.046</w:t>
            </w:r>
          </w:p>
        </w:tc>
        <w:tc>
          <w:tcPr>
            <w:tcW w:w="1701" w:type="dxa"/>
          </w:tcPr>
          <w:p w14:paraId="22482F82"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0.043-0.049</w:t>
            </w:r>
          </w:p>
        </w:tc>
        <w:tc>
          <w:tcPr>
            <w:tcW w:w="2552" w:type="dxa"/>
          </w:tcPr>
          <w:p w14:paraId="46536166" w14:textId="77777777" w:rsidR="00C173E5" w:rsidRPr="00A62519" w:rsidRDefault="00C173E5" w:rsidP="001B1251">
            <w:pPr>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389.9,</w:t>
            </w:r>
          </w:p>
          <w:p w14:paraId="07CC515D"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8377.2)</w:t>
            </w:r>
          </w:p>
        </w:tc>
        <w:tc>
          <w:tcPr>
            <w:tcW w:w="1134" w:type="dxa"/>
          </w:tcPr>
          <w:p w14:paraId="4459FEF4" w14:textId="6257560F"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fldChar w:fldCharType="begin"/>
            </w:r>
            <w:r w:rsidR="002D4892">
              <w:rPr>
                <w:rFonts w:ascii="Times New Roman" w:hAnsi="Times New Roman" w:cs="Times New Roman"/>
                <w:sz w:val="20"/>
                <w:szCs w:val="20"/>
              </w:rPr>
              <w:instrText xml:space="preserve"> ADDIN ZOTERO_ITEM CSL_CITATION {"citationID":"HZGoj22x","properties":{"formattedCitation":"(5)","plainCitation":"(5)","noteIndex":0},"citationItems":[{"id":206,"uris":["http://zotero.org/users/10269583/items/ZLBK2T5Z"],"itemData":{"id":206,"type":"article","abstract":"Norovirus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R"},{"family":"Douglas","given":"Amy"},{"family":"Sandmann","given":"Frank G"},{"family":"Tomlinson","given":"Laurie A"},{"family":"Eggo","given":"Rosalind M"}],"accessed":{"date-parts":[["2024",11,11]]},"issued":{"date-parts":[["2024",10,24]]}}}],"schema":"https://github.com/citation-style-language/schema/raw/master/csl-citation.json"} </w:instrText>
            </w:r>
            <w:r w:rsidRPr="00A62519">
              <w:rPr>
                <w:rFonts w:ascii="Times New Roman" w:hAnsi="Times New Roman" w:cs="Times New Roman"/>
                <w:sz w:val="20"/>
                <w:szCs w:val="20"/>
              </w:rPr>
              <w:fldChar w:fldCharType="separate"/>
            </w:r>
            <w:r w:rsidR="002D4892" w:rsidRPr="002D4892">
              <w:rPr>
                <w:rFonts w:ascii="Times New Roman" w:hAnsi="Times New Roman" w:cs="Times New Roman"/>
                <w:sz w:val="20"/>
              </w:rPr>
              <w:t>(5)</w:t>
            </w:r>
            <w:r w:rsidRPr="00A62519">
              <w:rPr>
                <w:rFonts w:ascii="Times New Roman" w:hAnsi="Times New Roman" w:cs="Times New Roman"/>
                <w:sz w:val="20"/>
                <w:szCs w:val="20"/>
              </w:rPr>
              <w:fldChar w:fldCharType="end"/>
            </w:r>
          </w:p>
        </w:tc>
      </w:tr>
      <w:tr w:rsidR="00C173E5" w:rsidRPr="00A62519" w14:paraId="378002A2" w14:textId="77777777" w:rsidTr="001B1251">
        <w:tc>
          <w:tcPr>
            <w:tcW w:w="2250" w:type="dxa"/>
          </w:tcPr>
          <w:p w14:paraId="6E003BBC"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5-14</w:t>
            </w:r>
          </w:p>
        </w:tc>
        <w:tc>
          <w:tcPr>
            <w:tcW w:w="1294" w:type="dxa"/>
          </w:tcPr>
          <w:p w14:paraId="1A008613"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0.044</w:t>
            </w:r>
          </w:p>
        </w:tc>
        <w:tc>
          <w:tcPr>
            <w:tcW w:w="1701" w:type="dxa"/>
          </w:tcPr>
          <w:p w14:paraId="2124343C"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0.040-0.049</w:t>
            </w:r>
          </w:p>
        </w:tc>
        <w:tc>
          <w:tcPr>
            <w:tcW w:w="2552" w:type="dxa"/>
          </w:tcPr>
          <w:p w14:paraId="04F4B785" w14:textId="77777777" w:rsidR="00C173E5" w:rsidRPr="00A62519" w:rsidRDefault="00C173E5" w:rsidP="001B1251">
            <w:pPr>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 xml:space="preserve">389.9, </w:t>
            </w:r>
          </w:p>
          <w:p w14:paraId="3B311500"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8377.2)</w:t>
            </w:r>
          </w:p>
        </w:tc>
        <w:tc>
          <w:tcPr>
            <w:tcW w:w="1134" w:type="dxa"/>
          </w:tcPr>
          <w:p w14:paraId="64FF76DE" w14:textId="2F8EC7B5"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fldChar w:fldCharType="begin"/>
            </w:r>
            <w:r w:rsidR="002D4892">
              <w:rPr>
                <w:rFonts w:ascii="Times New Roman" w:hAnsi="Times New Roman" w:cs="Times New Roman"/>
                <w:sz w:val="20"/>
                <w:szCs w:val="20"/>
              </w:rPr>
              <w:instrText xml:space="preserve"> ADDIN ZOTERO_ITEM CSL_CITATION {"citationID":"IWN0qtCB","properties":{"formattedCitation":"(5)","plainCitation":"(5)","noteIndex":0},"citationItems":[{"id":206,"uris":["http://zotero.org/users/10269583/items/ZLBK2T5Z"],"itemData":{"id":206,"type":"article","abstract":"Norovirus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R"},{"family":"Douglas","given":"Amy"},{"family":"Sandmann","given":"Frank G"},{"family":"Tomlinson","given":"Laurie A"},{"family":"Eggo","given":"Rosalind M"}],"accessed":{"date-parts":[["2024",11,11]]},"issued":{"date-parts":[["2024",10,24]]}}}],"schema":"https://github.com/citation-style-language/schema/raw/master/csl-citation.json"} </w:instrText>
            </w:r>
            <w:r w:rsidRPr="00A62519">
              <w:rPr>
                <w:rFonts w:ascii="Times New Roman" w:hAnsi="Times New Roman" w:cs="Times New Roman"/>
                <w:sz w:val="20"/>
                <w:szCs w:val="20"/>
              </w:rPr>
              <w:fldChar w:fldCharType="separate"/>
            </w:r>
            <w:r w:rsidR="002D4892" w:rsidRPr="002D4892">
              <w:rPr>
                <w:rFonts w:ascii="Times New Roman" w:hAnsi="Times New Roman" w:cs="Times New Roman"/>
                <w:sz w:val="20"/>
              </w:rPr>
              <w:t>(5)</w:t>
            </w:r>
            <w:r w:rsidRPr="00A62519">
              <w:rPr>
                <w:rFonts w:ascii="Times New Roman" w:hAnsi="Times New Roman" w:cs="Times New Roman"/>
                <w:sz w:val="20"/>
                <w:szCs w:val="20"/>
              </w:rPr>
              <w:fldChar w:fldCharType="end"/>
            </w:r>
          </w:p>
        </w:tc>
      </w:tr>
      <w:tr w:rsidR="00C173E5" w:rsidRPr="00A62519" w14:paraId="4A11ACFD" w14:textId="77777777" w:rsidTr="001B1251">
        <w:tc>
          <w:tcPr>
            <w:tcW w:w="2250" w:type="dxa"/>
          </w:tcPr>
          <w:p w14:paraId="44F1CE7A"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15-64</w:t>
            </w:r>
          </w:p>
        </w:tc>
        <w:tc>
          <w:tcPr>
            <w:tcW w:w="1294" w:type="dxa"/>
          </w:tcPr>
          <w:p w14:paraId="0B8AFF0E"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0.0011</w:t>
            </w:r>
          </w:p>
        </w:tc>
        <w:tc>
          <w:tcPr>
            <w:tcW w:w="1701" w:type="dxa"/>
          </w:tcPr>
          <w:p w14:paraId="6E6782AA"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0.0007-0.0018</w:t>
            </w:r>
          </w:p>
        </w:tc>
        <w:tc>
          <w:tcPr>
            <w:tcW w:w="2552" w:type="dxa"/>
          </w:tcPr>
          <w:p w14:paraId="140CB802" w14:textId="77777777" w:rsidR="00C173E5" w:rsidRPr="00A62519" w:rsidRDefault="00C173E5" w:rsidP="001B1251">
            <w:pPr>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15.3, 13937.7)</w:t>
            </w:r>
          </w:p>
        </w:tc>
        <w:tc>
          <w:tcPr>
            <w:tcW w:w="1134" w:type="dxa"/>
          </w:tcPr>
          <w:p w14:paraId="46FBEF21" w14:textId="0190EDB5"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fldChar w:fldCharType="begin"/>
            </w:r>
            <w:r w:rsidR="00411046">
              <w:rPr>
                <w:rFonts w:ascii="Times New Roman" w:hAnsi="Times New Roman" w:cs="Times New Roman"/>
                <w:sz w:val="20"/>
                <w:szCs w:val="20"/>
              </w:rPr>
              <w:instrText xml:space="preserve"> ADDIN ZOTERO_ITEM CSL_CITATION {"citationID":"uSqwy1me","properties":{"formattedCitation":"(12)","plainCitation":"(12)","noteIndex":0},"citationItems":[{"id":250,"uris":["http://zotero.org/users/10269583/items/B9HAW2XI"],"itemData":{"id":250,"type":"article-journal","container-title":"Journal of Infectious Diseases","DOI":"10.1093/infdis/jiv411","ISSN":"0022-1899, 1537-6613","issue":"suppl 1","journalAbbreviation":"J Infect Dis.","language":"en","page":"S15-S18","source":"DOI.org (Crossref)","title":"Age-Specific Incidence Rates for Norovirus in the Community and Presenting to Primary Healthcare Facilities in the United Kingdom","volume":"213","author":[{"family":"O'Brien","given":"Sarah J."},{"family":"Donaldson","given":"Anna L."},{"family":"Iturriza-Gomara","given":"Miren"},{"family":"Tam","given":"Clarence C."}],"issued":{"date-parts":[["2016",2,1]]}}}],"schema":"https://github.com/citation-style-language/schema/raw/master/csl-citation.json"} </w:instrText>
            </w:r>
            <w:r w:rsidRPr="00A62519">
              <w:rPr>
                <w:rFonts w:ascii="Times New Roman" w:hAnsi="Times New Roman" w:cs="Times New Roman"/>
                <w:sz w:val="20"/>
                <w:szCs w:val="20"/>
              </w:rPr>
              <w:fldChar w:fldCharType="separate"/>
            </w:r>
            <w:r w:rsidR="00411046" w:rsidRPr="00411046">
              <w:rPr>
                <w:rFonts w:ascii="Times New Roman" w:hAnsi="Times New Roman" w:cs="Times New Roman"/>
                <w:sz w:val="20"/>
              </w:rPr>
              <w:t>(12)</w:t>
            </w:r>
            <w:r w:rsidRPr="00A62519">
              <w:rPr>
                <w:rFonts w:ascii="Times New Roman" w:hAnsi="Times New Roman" w:cs="Times New Roman"/>
                <w:sz w:val="20"/>
                <w:szCs w:val="20"/>
              </w:rPr>
              <w:fldChar w:fldCharType="end"/>
            </w:r>
          </w:p>
        </w:tc>
      </w:tr>
      <w:tr w:rsidR="00C173E5" w:rsidRPr="00A62519" w14:paraId="0B0DA825" w14:textId="77777777" w:rsidTr="001B1251">
        <w:tc>
          <w:tcPr>
            <w:tcW w:w="2250" w:type="dxa"/>
          </w:tcPr>
          <w:p w14:paraId="2326443F"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65+</w:t>
            </w:r>
          </w:p>
        </w:tc>
        <w:tc>
          <w:tcPr>
            <w:tcW w:w="1294" w:type="dxa"/>
          </w:tcPr>
          <w:p w14:paraId="0E14F2AA"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0.0021</w:t>
            </w:r>
          </w:p>
        </w:tc>
        <w:tc>
          <w:tcPr>
            <w:tcW w:w="1701" w:type="dxa"/>
          </w:tcPr>
          <w:p w14:paraId="54AE2C10"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0.0011-0.004</w:t>
            </w:r>
          </w:p>
        </w:tc>
        <w:tc>
          <w:tcPr>
            <w:tcW w:w="2552" w:type="dxa"/>
          </w:tcPr>
          <w:p w14:paraId="38DD4684" w14:textId="77777777" w:rsidR="00C173E5" w:rsidRPr="00A62519" w:rsidRDefault="00C173E5" w:rsidP="001B1251">
            <w:pPr>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8, 3819.9)</w:t>
            </w:r>
          </w:p>
        </w:tc>
        <w:tc>
          <w:tcPr>
            <w:tcW w:w="1134" w:type="dxa"/>
          </w:tcPr>
          <w:p w14:paraId="1BE71497" w14:textId="32DA702A"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fldChar w:fldCharType="begin"/>
            </w:r>
            <w:r w:rsidR="00411046">
              <w:rPr>
                <w:rFonts w:ascii="Times New Roman" w:hAnsi="Times New Roman" w:cs="Times New Roman"/>
                <w:sz w:val="20"/>
                <w:szCs w:val="20"/>
              </w:rPr>
              <w:instrText xml:space="preserve"> ADDIN ZOTERO_ITEM CSL_CITATION {"citationID":"hkA4dwA6","properties":{"formattedCitation":"(12)","plainCitation":"(12)","noteIndex":0},"citationItems":[{"id":250,"uris":["http://zotero.org/users/10269583/items/B9HAW2XI"],"itemData":{"id":250,"type":"article-journal","container-title":"Journal of Infectious Diseases","DOI":"10.1093/infdis/jiv411","ISSN":"0022-1899, 1537-6613","issue":"suppl 1","journalAbbreviation":"J Infect Dis.","language":"en","page":"S15-S18","source":"DOI.org (Crossref)","title":"Age-Specific Incidence Rates for Norovirus in the Community and Presenting to Primary Healthcare Facilities in the United Kingdom","volume":"213","author":[{"family":"O'Brien","given":"Sarah J."},{"family":"Donaldson","given":"Anna L."},{"family":"Iturriza-Gomara","given":"Miren"},{"family":"Tam","given":"Clarence C."}],"issued":{"date-parts":[["2016",2,1]]}}}],"schema":"https://github.com/citation-style-language/schema/raw/master/csl-citation.json"} </w:instrText>
            </w:r>
            <w:r w:rsidRPr="00A62519">
              <w:rPr>
                <w:rFonts w:ascii="Times New Roman" w:hAnsi="Times New Roman" w:cs="Times New Roman"/>
                <w:sz w:val="20"/>
                <w:szCs w:val="20"/>
              </w:rPr>
              <w:fldChar w:fldCharType="separate"/>
            </w:r>
            <w:r w:rsidR="00411046" w:rsidRPr="00411046">
              <w:rPr>
                <w:rFonts w:ascii="Times New Roman" w:hAnsi="Times New Roman" w:cs="Times New Roman"/>
                <w:sz w:val="20"/>
              </w:rPr>
              <w:t>(12)</w:t>
            </w:r>
            <w:r w:rsidRPr="00A62519">
              <w:rPr>
                <w:rFonts w:ascii="Times New Roman" w:hAnsi="Times New Roman" w:cs="Times New Roman"/>
                <w:sz w:val="20"/>
                <w:szCs w:val="20"/>
              </w:rPr>
              <w:fldChar w:fldCharType="end"/>
            </w:r>
          </w:p>
        </w:tc>
      </w:tr>
      <w:tr w:rsidR="00C173E5" w:rsidRPr="00A62519" w14:paraId="1E3518E1" w14:textId="77777777" w:rsidTr="001B1251">
        <w:tc>
          <w:tcPr>
            <w:tcW w:w="2250" w:type="dxa"/>
          </w:tcPr>
          <w:p w14:paraId="25F84B44"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Norovirus hospitalisation (annual)</w:t>
            </w:r>
          </w:p>
        </w:tc>
        <w:tc>
          <w:tcPr>
            <w:tcW w:w="1294" w:type="dxa"/>
          </w:tcPr>
          <w:p w14:paraId="416C2F8B" w14:textId="77777777" w:rsidR="00C173E5" w:rsidRPr="00A62519" w:rsidRDefault="00C173E5" w:rsidP="001B1251">
            <w:pPr>
              <w:rPr>
                <w:rFonts w:ascii="Times New Roman" w:hAnsi="Times New Roman" w:cs="Times New Roman"/>
                <w:sz w:val="20"/>
                <w:szCs w:val="20"/>
              </w:rPr>
            </w:pPr>
          </w:p>
        </w:tc>
        <w:tc>
          <w:tcPr>
            <w:tcW w:w="1701" w:type="dxa"/>
          </w:tcPr>
          <w:p w14:paraId="6E68B80B" w14:textId="77777777" w:rsidR="00C173E5" w:rsidRPr="00A62519" w:rsidRDefault="00C173E5" w:rsidP="001B1251">
            <w:pPr>
              <w:rPr>
                <w:rFonts w:ascii="Times New Roman" w:hAnsi="Times New Roman" w:cs="Times New Roman"/>
                <w:sz w:val="20"/>
                <w:szCs w:val="20"/>
              </w:rPr>
            </w:pPr>
          </w:p>
        </w:tc>
        <w:tc>
          <w:tcPr>
            <w:tcW w:w="2552" w:type="dxa"/>
          </w:tcPr>
          <w:p w14:paraId="426961F3" w14:textId="77777777" w:rsidR="00C173E5" w:rsidRPr="00A62519" w:rsidRDefault="00C173E5" w:rsidP="001B1251">
            <w:pPr>
              <w:rPr>
                <w:rFonts w:ascii="Times New Roman" w:hAnsi="Times New Roman" w:cs="Times New Roman"/>
                <w:sz w:val="20"/>
                <w:szCs w:val="20"/>
              </w:rPr>
            </w:pPr>
          </w:p>
        </w:tc>
        <w:tc>
          <w:tcPr>
            <w:tcW w:w="1134" w:type="dxa"/>
          </w:tcPr>
          <w:p w14:paraId="5FDF8D1A" w14:textId="77777777" w:rsidR="00C173E5" w:rsidRPr="00A62519" w:rsidRDefault="00C173E5" w:rsidP="001B1251">
            <w:pPr>
              <w:rPr>
                <w:rFonts w:ascii="Times New Roman" w:hAnsi="Times New Roman" w:cs="Times New Roman"/>
                <w:sz w:val="20"/>
                <w:szCs w:val="20"/>
              </w:rPr>
            </w:pPr>
          </w:p>
        </w:tc>
      </w:tr>
      <w:tr w:rsidR="00C173E5" w:rsidRPr="00A62519" w14:paraId="76EFDA4D" w14:textId="77777777" w:rsidTr="001B1251">
        <w:tc>
          <w:tcPr>
            <w:tcW w:w="2250" w:type="dxa"/>
          </w:tcPr>
          <w:p w14:paraId="760841EF"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0-4</w:t>
            </w:r>
          </w:p>
        </w:tc>
        <w:tc>
          <w:tcPr>
            <w:tcW w:w="1294" w:type="dxa"/>
          </w:tcPr>
          <w:p w14:paraId="35D651A1"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0.0033</w:t>
            </w:r>
          </w:p>
        </w:tc>
        <w:tc>
          <w:tcPr>
            <w:tcW w:w="1701" w:type="dxa"/>
          </w:tcPr>
          <w:p w14:paraId="7A06653A"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0.00241-0.0044</w:t>
            </w:r>
          </w:p>
        </w:tc>
        <w:tc>
          <w:tcPr>
            <w:tcW w:w="2552" w:type="dxa"/>
          </w:tcPr>
          <w:p w14:paraId="626656CF" w14:textId="77777777" w:rsidR="00C173E5" w:rsidRPr="00A62519" w:rsidRDefault="00C173E5" w:rsidP="001B1251">
            <w:pPr>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40.5, 12223.3)</w:t>
            </w:r>
          </w:p>
        </w:tc>
        <w:tc>
          <w:tcPr>
            <w:tcW w:w="1134" w:type="dxa"/>
          </w:tcPr>
          <w:p w14:paraId="0B1D1D0B" w14:textId="32BA4F46"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fldChar w:fldCharType="begin"/>
            </w:r>
            <w:r w:rsidR="00411046">
              <w:rPr>
                <w:rFonts w:ascii="Times New Roman" w:hAnsi="Times New Roman" w:cs="Times New Roman"/>
                <w:sz w:val="20"/>
                <w:szCs w:val="20"/>
              </w:rPr>
              <w:instrText xml:space="preserve"> ADDIN ZOTERO_ITEM CSL_CITATION {"citationID":"aKINk1w7","properties":{"formattedCitation":"(13)","plainCitation":"(13)","noteIndex":0},"citationItems":[{"id":213,"uris":["http://zotero.org/users/10269583/items/JN8M3YH6"],"itemData":{"id":213,"type":"article-journal","container-title":"The Journal of Infectious Diseases","DOI":"10.1093/infdis/jix410","ISSN":"0022-1899, 1537-6613","issue":"8","language":"en","page":"957-965","source":"DOI.org (Crossref)","title":"Estimating the Burden of Medically Attended Norovirus Gastroenteritis: Modeling Linked Primary Care and Hospitalization Datasets","title-short":"Estimating the Burden of Medically Attended Norovirus Gastroenteritis","volume":"216","author":[{"family":"Verstraeten","given":"Thomas"},{"family":"Cattaert","given":"Tom"},{"family":"Harris","given":"John"},{"family":"Lopman","given":"Ben"},{"family":"Tam","given":"Clarence C"},{"family":"Ferreira","given":"Germano"}],"issued":{"date-parts":[["2017",11,15]]}}}],"schema":"https://github.com/citation-style-language/schema/raw/master/csl-citation.json"} </w:instrText>
            </w:r>
            <w:r w:rsidRPr="00A62519">
              <w:rPr>
                <w:rFonts w:ascii="Times New Roman" w:hAnsi="Times New Roman" w:cs="Times New Roman"/>
                <w:sz w:val="20"/>
                <w:szCs w:val="20"/>
              </w:rPr>
              <w:fldChar w:fldCharType="separate"/>
            </w:r>
            <w:r w:rsidR="00411046" w:rsidRPr="00411046">
              <w:rPr>
                <w:rFonts w:ascii="Times New Roman" w:hAnsi="Times New Roman" w:cs="Times New Roman"/>
                <w:sz w:val="20"/>
              </w:rPr>
              <w:t>(13)</w:t>
            </w:r>
            <w:r w:rsidRPr="00A62519">
              <w:rPr>
                <w:rFonts w:ascii="Times New Roman" w:hAnsi="Times New Roman" w:cs="Times New Roman"/>
                <w:sz w:val="20"/>
                <w:szCs w:val="20"/>
              </w:rPr>
              <w:fldChar w:fldCharType="end"/>
            </w:r>
          </w:p>
        </w:tc>
      </w:tr>
      <w:tr w:rsidR="00C173E5" w:rsidRPr="00A62519" w14:paraId="64EA8A3B" w14:textId="77777777" w:rsidTr="001B1251">
        <w:tc>
          <w:tcPr>
            <w:tcW w:w="2250" w:type="dxa"/>
          </w:tcPr>
          <w:p w14:paraId="6A96BBB9"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5-14</w:t>
            </w:r>
          </w:p>
        </w:tc>
        <w:tc>
          <w:tcPr>
            <w:tcW w:w="1294" w:type="dxa"/>
          </w:tcPr>
          <w:p w14:paraId="33AC9CDF"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0.0004</w:t>
            </w:r>
          </w:p>
        </w:tc>
        <w:tc>
          <w:tcPr>
            <w:tcW w:w="1701" w:type="dxa"/>
          </w:tcPr>
          <w:p w14:paraId="000AE9BD"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0.0003-0.0005</w:t>
            </w:r>
          </w:p>
        </w:tc>
        <w:tc>
          <w:tcPr>
            <w:tcW w:w="2552" w:type="dxa"/>
          </w:tcPr>
          <w:p w14:paraId="3DB59927" w14:textId="77777777" w:rsidR="00C173E5" w:rsidRPr="00A62519" w:rsidRDefault="00C173E5" w:rsidP="001B1251">
            <w:pPr>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61.4, 153540.1)</w:t>
            </w:r>
          </w:p>
        </w:tc>
        <w:tc>
          <w:tcPr>
            <w:tcW w:w="1134" w:type="dxa"/>
          </w:tcPr>
          <w:p w14:paraId="7AC14E6C" w14:textId="5F8CE211"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fldChar w:fldCharType="begin"/>
            </w:r>
            <w:r w:rsidR="00411046">
              <w:rPr>
                <w:rFonts w:ascii="Times New Roman" w:hAnsi="Times New Roman" w:cs="Times New Roman"/>
                <w:sz w:val="20"/>
                <w:szCs w:val="20"/>
              </w:rPr>
              <w:instrText xml:space="preserve"> ADDIN ZOTERO_ITEM CSL_CITATION {"citationID":"POrBDoRf","properties":{"formattedCitation":"(13)","plainCitation":"(13)","noteIndex":0},"citationItems":[{"id":213,"uris":["http://zotero.org/users/10269583/items/JN8M3YH6"],"itemData":{"id":213,"type":"article-journal","container-title":"The Journal of Infectious Diseases","DOI":"10.1093/infdis/jix410","ISSN":"0022-1899, 1537-6613","issue":"8","language":"en","page":"957-965","source":"DOI.org (Crossref)","title":"Estimating the Burden of Medically Attended Norovirus Gastroenteritis: Modeling Linked Primary Care and Hospitalization Datasets","title-short":"Estimating the Burden of Medically Attended Norovirus Gastroenteritis","volume":"216","author":[{"family":"Verstraeten","given":"Thomas"},{"family":"Cattaert","given":"Tom"},{"family":"Harris","given":"John"},{"family":"Lopman","given":"Ben"},{"family":"Tam","given":"Clarence C"},{"family":"Ferreira","given":"Germano"}],"issued":{"date-parts":[["2017",11,15]]}}}],"schema":"https://github.com/citation-style-language/schema/raw/master/csl-citation.json"} </w:instrText>
            </w:r>
            <w:r w:rsidRPr="00A62519">
              <w:rPr>
                <w:rFonts w:ascii="Times New Roman" w:hAnsi="Times New Roman" w:cs="Times New Roman"/>
                <w:sz w:val="20"/>
                <w:szCs w:val="20"/>
              </w:rPr>
              <w:fldChar w:fldCharType="separate"/>
            </w:r>
            <w:r w:rsidR="00411046" w:rsidRPr="00411046">
              <w:rPr>
                <w:rFonts w:ascii="Times New Roman" w:hAnsi="Times New Roman" w:cs="Times New Roman"/>
                <w:sz w:val="20"/>
              </w:rPr>
              <w:t>(13)</w:t>
            </w:r>
            <w:r w:rsidRPr="00A62519">
              <w:rPr>
                <w:rFonts w:ascii="Times New Roman" w:hAnsi="Times New Roman" w:cs="Times New Roman"/>
                <w:sz w:val="20"/>
                <w:szCs w:val="20"/>
              </w:rPr>
              <w:fldChar w:fldCharType="end"/>
            </w:r>
          </w:p>
        </w:tc>
      </w:tr>
      <w:tr w:rsidR="00C173E5" w:rsidRPr="00A62519" w14:paraId="33EB5D0D" w14:textId="77777777" w:rsidTr="001B1251">
        <w:tc>
          <w:tcPr>
            <w:tcW w:w="2250" w:type="dxa"/>
          </w:tcPr>
          <w:p w14:paraId="14C5E329"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15-64</w:t>
            </w:r>
          </w:p>
        </w:tc>
        <w:tc>
          <w:tcPr>
            <w:tcW w:w="1294" w:type="dxa"/>
          </w:tcPr>
          <w:p w14:paraId="06A85AB0"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0.00026</w:t>
            </w:r>
          </w:p>
        </w:tc>
        <w:tc>
          <w:tcPr>
            <w:tcW w:w="1701" w:type="dxa"/>
          </w:tcPr>
          <w:p w14:paraId="03ABCDA9"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0.0002-0.00033</w:t>
            </w:r>
          </w:p>
        </w:tc>
        <w:tc>
          <w:tcPr>
            <w:tcW w:w="2552" w:type="dxa"/>
          </w:tcPr>
          <w:p w14:paraId="70FD76F3" w14:textId="77777777" w:rsidR="00C173E5" w:rsidRPr="00A62519" w:rsidRDefault="00C173E5" w:rsidP="001B1251">
            <w:pPr>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61.4, 236282.2)</w:t>
            </w:r>
          </w:p>
        </w:tc>
        <w:tc>
          <w:tcPr>
            <w:tcW w:w="1134" w:type="dxa"/>
          </w:tcPr>
          <w:p w14:paraId="46C94F13" w14:textId="78AA0284"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fldChar w:fldCharType="begin"/>
            </w:r>
            <w:r w:rsidR="00411046">
              <w:rPr>
                <w:rFonts w:ascii="Times New Roman" w:hAnsi="Times New Roman" w:cs="Times New Roman"/>
                <w:sz w:val="20"/>
                <w:szCs w:val="20"/>
              </w:rPr>
              <w:instrText xml:space="preserve"> ADDIN ZOTERO_ITEM CSL_CITATION {"citationID":"X8dhy0dq","properties":{"formattedCitation":"(13)","plainCitation":"(13)","noteIndex":0},"citationItems":[{"id":213,"uris":["http://zotero.org/users/10269583/items/JN8M3YH6"],"itemData":{"id":213,"type":"article-journal","container-title":"The Journal of Infectious Diseases","DOI":"10.1093/infdis/jix410","ISSN":"0022-1899, 1537-6613","issue":"8","language":"en","page":"957-965","source":"DOI.org (Crossref)","title":"Estimating the Burden of Medically Attended Norovirus Gastroenteritis: Modeling Linked Primary Care and Hospitalization Datasets","title-short":"Estimating the Burden of Medically Attended Norovirus Gastroenteritis","volume":"216","author":[{"family":"Verstraeten","given":"Thomas"},{"family":"Cattaert","given":"Tom"},{"family":"Harris","given":"John"},{"family":"Lopman","given":"Ben"},{"family":"Tam","given":"Clarence C"},{"family":"Ferreira","given":"Germano"}],"issued":{"date-parts":[["2017",11,15]]}}}],"schema":"https://github.com/citation-style-language/schema/raw/master/csl-citation.json"} </w:instrText>
            </w:r>
            <w:r w:rsidRPr="00A62519">
              <w:rPr>
                <w:rFonts w:ascii="Times New Roman" w:hAnsi="Times New Roman" w:cs="Times New Roman"/>
                <w:sz w:val="20"/>
                <w:szCs w:val="20"/>
              </w:rPr>
              <w:fldChar w:fldCharType="separate"/>
            </w:r>
            <w:r w:rsidR="00411046" w:rsidRPr="00411046">
              <w:rPr>
                <w:rFonts w:ascii="Times New Roman" w:hAnsi="Times New Roman" w:cs="Times New Roman"/>
                <w:sz w:val="20"/>
              </w:rPr>
              <w:t>(13)</w:t>
            </w:r>
            <w:r w:rsidRPr="00A62519">
              <w:rPr>
                <w:rFonts w:ascii="Times New Roman" w:hAnsi="Times New Roman" w:cs="Times New Roman"/>
                <w:sz w:val="20"/>
                <w:szCs w:val="20"/>
              </w:rPr>
              <w:fldChar w:fldCharType="end"/>
            </w:r>
          </w:p>
        </w:tc>
      </w:tr>
      <w:tr w:rsidR="00C173E5" w:rsidRPr="00A62519" w14:paraId="7EC945E1" w14:textId="77777777" w:rsidTr="001B1251">
        <w:tc>
          <w:tcPr>
            <w:tcW w:w="2250" w:type="dxa"/>
          </w:tcPr>
          <w:p w14:paraId="675D8AB2"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65+</w:t>
            </w:r>
          </w:p>
        </w:tc>
        <w:tc>
          <w:tcPr>
            <w:tcW w:w="1294" w:type="dxa"/>
          </w:tcPr>
          <w:p w14:paraId="0A9EB9BD"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0.037</w:t>
            </w:r>
          </w:p>
        </w:tc>
        <w:tc>
          <w:tcPr>
            <w:tcW w:w="1701" w:type="dxa"/>
          </w:tcPr>
          <w:p w14:paraId="064850CB"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0.027-0.048</w:t>
            </w:r>
          </w:p>
        </w:tc>
        <w:tc>
          <w:tcPr>
            <w:tcW w:w="2552" w:type="dxa"/>
          </w:tcPr>
          <w:p w14:paraId="1F503A04" w14:textId="77777777" w:rsidR="00C173E5" w:rsidRPr="00A62519" w:rsidRDefault="00C173E5" w:rsidP="001B1251">
            <w:pPr>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44.4, 1143.3)</w:t>
            </w:r>
          </w:p>
        </w:tc>
        <w:tc>
          <w:tcPr>
            <w:tcW w:w="1134" w:type="dxa"/>
          </w:tcPr>
          <w:p w14:paraId="63CE5CC1" w14:textId="69A209F4"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fldChar w:fldCharType="begin"/>
            </w:r>
            <w:r w:rsidR="002D4892">
              <w:rPr>
                <w:rFonts w:ascii="Times New Roman" w:hAnsi="Times New Roman" w:cs="Times New Roman"/>
                <w:sz w:val="20"/>
                <w:szCs w:val="20"/>
              </w:rPr>
              <w:instrText xml:space="preserve"> ADDIN ZOTERO_ITEM CSL_CITATION {"citationID":"umdB35oS","properties":{"formattedCitation":"(5)","plainCitation":"(5)","noteIndex":0},"citationItems":[{"id":206,"uris":["http://zotero.org/users/10269583/items/ZLBK2T5Z"],"itemData":{"id":206,"type":"article","abstract":"Norovirus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R"},{"family":"Douglas","given":"Amy"},{"family":"Sandmann","given":"Frank G"},{"family":"Tomlinson","given":"Laurie A"},{"family":"Eggo","given":"Rosalind M"}],"accessed":{"date-parts":[["2024",11,11]]},"issued":{"date-parts":[["2024",10,24]]}}}],"schema":"https://github.com/citation-style-language/schema/raw/master/csl-citation.json"} </w:instrText>
            </w:r>
            <w:r w:rsidRPr="00A62519">
              <w:rPr>
                <w:rFonts w:ascii="Times New Roman" w:hAnsi="Times New Roman" w:cs="Times New Roman"/>
                <w:sz w:val="20"/>
                <w:szCs w:val="20"/>
              </w:rPr>
              <w:fldChar w:fldCharType="separate"/>
            </w:r>
            <w:r w:rsidR="002D4892" w:rsidRPr="002D4892">
              <w:rPr>
                <w:rFonts w:ascii="Times New Roman" w:hAnsi="Times New Roman" w:cs="Times New Roman"/>
                <w:sz w:val="20"/>
              </w:rPr>
              <w:t>(5)</w:t>
            </w:r>
            <w:r w:rsidRPr="00A62519">
              <w:rPr>
                <w:rFonts w:ascii="Times New Roman" w:hAnsi="Times New Roman" w:cs="Times New Roman"/>
                <w:sz w:val="20"/>
                <w:szCs w:val="20"/>
              </w:rPr>
              <w:fldChar w:fldCharType="end"/>
            </w:r>
          </w:p>
        </w:tc>
      </w:tr>
      <w:tr w:rsidR="00C173E5" w:rsidRPr="00A62519" w14:paraId="4D62D229" w14:textId="77777777" w:rsidTr="001B1251">
        <w:tc>
          <w:tcPr>
            <w:tcW w:w="2250" w:type="dxa"/>
          </w:tcPr>
          <w:p w14:paraId="0A8ACCEA"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Acute kidney injury hospitalisation (annual)</w:t>
            </w:r>
          </w:p>
        </w:tc>
        <w:tc>
          <w:tcPr>
            <w:tcW w:w="1294" w:type="dxa"/>
          </w:tcPr>
          <w:p w14:paraId="09E3F05F" w14:textId="77777777" w:rsidR="00C173E5" w:rsidRPr="00A62519" w:rsidRDefault="00C173E5" w:rsidP="001B1251">
            <w:pPr>
              <w:rPr>
                <w:rFonts w:ascii="Times New Roman" w:hAnsi="Times New Roman" w:cs="Times New Roman"/>
                <w:sz w:val="20"/>
                <w:szCs w:val="20"/>
              </w:rPr>
            </w:pPr>
          </w:p>
        </w:tc>
        <w:tc>
          <w:tcPr>
            <w:tcW w:w="1701" w:type="dxa"/>
          </w:tcPr>
          <w:p w14:paraId="08892B4E" w14:textId="77777777" w:rsidR="00C173E5" w:rsidRPr="00A62519" w:rsidRDefault="00C173E5" w:rsidP="001B1251">
            <w:pPr>
              <w:rPr>
                <w:rFonts w:ascii="Times New Roman" w:hAnsi="Times New Roman" w:cs="Times New Roman"/>
                <w:sz w:val="20"/>
                <w:szCs w:val="20"/>
              </w:rPr>
            </w:pPr>
          </w:p>
        </w:tc>
        <w:tc>
          <w:tcPr>
            <w:tcW w:w="2552" w:type="dxa"/>
          </w:tcPr>
          <w:p w14:paraId="114F0B0F" w14:textId="77777777" w:rsidR="00C173E5" w:rsidRPr="00A62519" w:rsidRDefault="00C173E5" w:rsidP="001B1251">
            <w:pPr>
              <w:rPr>
                <w:rFonts w:ascii="Times New Roman" w:hAnsi="Times New Roman" w:cs="Times New Roman"/>
                <w:sz w:val="20"/>
                <w:szCs w:val="20"/>
              </w:rPr>
            </w:pPr>
          </w:p>
        </w:tc>
        <w:tc>
          <w:tcPr>
            <w:tcW w:w="1134" w:type="dxa"/>
          </w:tcPr>
          <w:p w14:paraId="2067E903" w14:textId="77777777" w:rsidR="00C173E5" w:rsidRPr="00A62519" w:rsidRDefault="00C173E5" w:rsidP="001B1251">
            <w:pPr>
              <w:rPr>
                <w:rFonts w:ascii="Times New Roman" w:hAnsi="Times New Roman" w:cs="Times New Roman"/>
                <w:sz w:val="20"/>
                <w:szCs w:val="20"/>
              </w:rPr>
            </w:pPr>
          </w:p>
        </w:tc>
      </w:tr>
      <w:tr w:rsidR="00C173E5" w:rsidRPr="00A62519" w14:paraId="1D55C700" w14:textId="77777777" w:rsidTr="001B1251">
        <w:tc>
          <w:tcPr>
            <w:tcW w:w="2250" w:type="dxa"/>
          </w:tcPr>
          <w:p w14:paraId="63253FF7"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0-4</w:t>
            </w:r>
          </w:p>
        </w:tc>
        <w:tc>
          <w:tcPr>
            <w:tcW w:w="1294" w:type="dxa"/>
          </w:tcPr>
          <w:p w14:paraId="2713D51A"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w:t>
            </w:r>
          </w:p>
        </w:tc>
        <w:tc>
          <w:tcPr>
            <w:tcW w:w="1701" w:type="dxa"/>
          </w:tcPr>
          <w:p w14:paraId="3EE30F47" w14:textId="77777777" w:rsidR="00C173E5" w:rsidRPr="00A62519" w:rsidRDefault="00C173E5" w:rsidP="001B1251">
            <w:pPr>
              <w:rPr>
                <w:rFonts w:ascii="Times New Roman" w:hAnsi="Times New Roman" w:cs="Times New Roman"/>
                <w:sz w:val="20"/>
                <w:szCs w:val="20"/>
              </w:rPr>
            </w:pPr>
          </w:p>
        </w:tc>
        <w:tc>
          <w:tcPr>
            <w:tcW w:w="2552" w:type="dxa"/>
          </w:tcPr>
          <w:p w14:paraId="27CDDF8D"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w:t>
            </w:r>
          </w:p>
        </w:tc>
        <w:tc>
          <w:tcPr>
            <w:tcW w:w="1134" w:type="dxa"/>
          </w:tcPr>
          <w:p w14:paraId="2005E603"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w:t>
            </w:r>
          </w:p>
        </w:tc>
      </w:tr>
      <w:tr w:rsidR="00C173E5" w:rsidRPr="00A62519" w14:paraId="5079709B" w14:textId="77777777" w:rsidTr="001B1251">
        <w:tc>
          <w:tcPr>
            <w:tcW w:w="2250" w:type="dxa"/>
          </w:tcPr>
          <w:p w14:paraId="7EC01088"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5-14</w:t>
            </w:r>
          </w:p>
        </w:tc>
        <w:tc>
          <w:tcPr>
            <w:tcW w:w="1294" w:type="dxa"/>
          </w:tcPr>
          <w:p w14:paraId="294720D4"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w:t>
            </w:r>
          </w:p>
        </w:tc>
        <w:tc>
          <w:tcPr>
            <w:tcW w:w="1701" w:type="dxa"/>
          </w:tcPr>
          <w:p w14:paraId="28C31C64" w14:textId="77777777" w:rsidR="00C173E5" w:rsidRPr="00A62519" w:rsidRDefault="00C173E5" w:rsidP="001B1251">
            <w:pPr>
              <w:rPr>
                <w:rFonts w:ascii="Times New Roman" w:hAnsi="Times New Roman" w:cs="Times New Roman"/>
                <w:sz w:val="20"/>
                <w:szCs w:val="20"/>
              </w:rPr>
            </w:pPr>
          </w:p>
        </w:tc>
        <w:tc>
          <w:tcPr>
            <w:tcW w:w="2552" w:type="dxa"/>
          </w:tcPr>
          <w:p w14:paraId="6024E4B8"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w:t>
            </w:r>
          </w:p>
        </w:tc>
        <w:tc>
          <w:tcPr>
            <w:tcW w:w="1134" w:type="dxa"/>
          </w:tcPr>
          <w:p w14:paraId="0267501F"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w:t>
            </w:r>
          </w:p>
        </w:tc>
      </w:tr>
      <w:tr w:rsidR="00C173E5" w:rsidRPr="00A62519" w14:paraId="215DE934" w14:textId="77777777" w:rsidTr="001B1251">
        <w:tc>
          <w:tcPr>
            <w:tcW w:w="2250" w:type="dxa"/>
          </w:tcPr>
          <w:p w14:paraId="5DE1BEC1"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15-64</w:t>
            </w:r>
          </w:p>
        </w:tc>
        <w:tc>
          <w:tcPr>
            <w:tcW w:w="1294" w:type="dxa"/>
          </w:tcPr>
          <w:p w14:paraId="385FD7CB"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w:t>
            </w:r>
          </w:p>
        </w:tc>
        <w:tc>
          <w:tcPr>
            <w:tcW w:w="1701" w:type="dxa"/>
          </w:tcPr>
          <w:p w14:paraId="4FE64CE1" w14:textId="77777777" w:rsidR="00C173E5" w:rsidRPr="00A62519" w:rsidRDefault="00C173E5" w:rsidP="001B1251">
            <w:pPr>
              <w:rPr>
                <w:rFonts w:ascii="Times New Roman" w:hAnsi="Times New Roman" w:cs="Times New Roman"/>
                <w:sz w:val="20"/>
                <w:szCs w:val="20"/>
              </w:rPr>
            </w:pPr>
          </w:p>
        </w:tc>
        <w:tc>
          <w:tcPr>
            <w:tcW w:w="2552" w:type="dxa"/>
          </w:tcPr>
          <w:p w14:paraId="51202E2D"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w:t>
            </w:r>
          </w:p>
        </w:tc>
        <w:tc>
          <w:tcPr>
            <w:tcW w:w="1134" w:type="dxa"/>
          </w:tcPr>
          <w:p w14:paraId="5A985767"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w:t>
            </w:r>
          </w:p>
        </w:tc>
      </w:tr>
      <w:tr w:rsidR="00C173E5" w:rsidRPr="00A62519" w14:paraId="211A5CC2" w14:textId="77777777" w:rsidTr="001B1251">
        <w:tc>
          <w:tcPr>
            <w:tcW w:w="2250" w:type="dxa"/>
          </w:tcPr>
          <w:p w14:paraId="2AC8411D"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65+</w:t>
            </w:r>
          </w:p>
        </w:tc>
        <w:tc>
          <w:tcPr>
            <w:tcW w:w="1294" w:type="dxa"/>
          </w:tcPr>
          <w:p w14:paraId="5F76CB7A"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0.126</w:t>
            </w:r>
          </w:p>
        </w:tc>
        <w:tc>
          <w:tcPr>
            <w:tcW w:w="1701" w:type="dxa"/>
          </w:tcPr>
          <w:p w14:paraId="6B68EE45"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0.075-0.180</w:t>
            </w:r>
          </w:p>
        </w:tc>
        <w:tc>
          <w:tcPr>
            <w:tcW w:w="2552" w:type="dxa"/>
          </w:tcPr>
          <w:p w14:paraId="3389BCEF" w14:textId="77777777" w:rsidR="00C173E5" w:rsidRPr="00A62519" w:rsidRDefault="00C173E5" w:rsidP="001B1251">
            <w:pPr>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19.2, 133.4)</w:t>
            </w:r>
          </w:p>
        </w:tc>
        <w:tc>
          <w:tcPr>
            <w:tcW w:w="1134" w:type="dxa"/>
          </w:tcPr>
          <w:p w14:paraId="4621FE02" w14:textId="517226D2"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fldChar w:fldCharType="begin"/>
            </w:r>
            <w:r w:rsidR="002D4892">
              <w:rPr>
                <w:rFonts w:ascii="Times New Roman" w:hAnsi="Times New Roman" w:cs="Times New Roman"/>
                <w:sz w:val="20"/>
                <w:szCs w:val="20"/>
              </w:rPr>
              <w:instrText xml:space="preserve"> ADDIN ZOTERO_ITEM CSL_CITATION {"citationID":"Ileng9oH","properties":{"formattedCitation":"(5)","plainCitation":"(5)","noteIndex":0},"citationItems":[{"id":206,"uris":["http://zotero.org/users/10269583/items/ZLBK2T5Z"],"itemData":{"id":206,"type":"article","abstract":"Norovirus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R"},{"family":"Douglas","given":"Amy"},{"family":"Sandmann","given":"Frank G"},{"family":"Tomlinson","given":"Laurie A"},{"family":"Eggo","given":"Rosalind M"}],"accessed":{"date-parts":[["2024",11,11]]},"issued":{"date-parts":[["2024",10,24]]}}}],"schema":"https://github.com/citation-style-language/schema/raw/master/csl-citation.json"} </w:instrText>
            </w:r>
            <w:r w:rsidRPr="00A62519">
              <w:rPr>
                <w:rFonts w:ascii="Times New Roman" w:hAnsi="Times New Roman" w:cs="Times New Roman"/>
                <w:sz w:val="20"/>
                <w:szCs w:val="20"/>
              </w:rPr>
              <w:fldChar w:fldCharType="separate"/>
            </w:r>
            <w:r w:rsidR="002D4892" w:rsidRPr="002D4892">
              <w:rPr>
                <w:rFonts w:ascii="Times New Roman" w:hAnsi="Times New Roman" w:cs="Times New Roman"/>
                <w:sz w:val="20"/>
              </w:rPr>
              <w:t>(5)</w:t>
            </w:r>
            <w:r w:rsidRPr="00A62519">
              <w:rPr>
                <w:rFonts w:ascii="Times New Roman" w:hAnsi="Times New Roman" w:cs="Times New Roman"/>
                <w:sz w:val="20"/>
                <w:szCs w:val="20"/>
              </w:rPr>
              <w:fldChar w:fldCharType="end"/>
            </w:r>
          </w:p>
        </w:tc>
      </w:tr>
      <w:tr w:rsidR="00C173E5" w:rsidRPr="00A62519" w14:paraId="60D811D0" w14:textId="77777777" w:rsidTr="001B1251">
        <w:tc>
          <w:tcPr>
            <w:tcW w:w="2250" w:type="dxa"/>
          </w:tcPr>
          <w:p w14:paraId="0B6543A4"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Norovirus mortality</w:t>
            </w:r>
          </w:p>
        </w:tc>
        <w:tc>
          <w:tcPr>
            <w:tcW w:w="1294" w:type="dxa"/>
          </w:tcPr>
          <w:p w14:paraId="46E090CB" w14:textId="77777777" w:rsidR="00C173E5" w:rsidRPr="00A62519" w:rsidRDefault="00C173E5" w:rsidP="001B1251">
            <w:pPr>
              <w:rPr>
                <w:rFonts w:ascii="Times New Roman" w:hAnsi="Times New Roman" w:cs="Times New Roman"/>
                <w:sz w:val="20"/>
                <w:szCs w:val="20"/>
              </w:rPr>
            </w:pPr>
          </w:p>
        </w:tc>
        <w:tc>
          <w:tcPr>
            <w:tcW w:w="1701" w:type="dxa"/>
          </w:tcPr>
          <w:p w14:paraId="301F87A6" w14:textId="77777777" w:rsidR="00C173E5" w:rsidRPr="00A62519" w:rsidRDefault="00C173E5" w:rsidP="001B1251">
            <w:pPr>
              <w:rPr>
                <w:rFonts w:ascii="Times New Roman" w:hAnsi="Times New Roman" w:cs="Times New Roman"/>
                <w:sz w:val="20"/>
                <w:szCs w:val="20"/>
              </w:rPr>
            </w:pPr>
          </w:p>
        </w:tc>
        <w:tc>
          <w:tcPr>
            <w:tcW w:w="2552" w:type="dxa"/>
          </w:tcPr>
          <w:p w14:paraId="44A3C538" w14:textId="77777777" w:rsidR="00C173E5" w:rsidRPr="00A62519" w:rsidRDefault="00C173E5" w:rsidP="001B1251">
            <w:pPr>
              <w:rPr>
                <w:rFonts w:ascii="Times New Roman" w:hAnsi="Times New Roman" w:cs="Times New Roman"/>
                <w:sz w:val="20"/>
                <w:szCs w:val="20"/>
              </w:rPr>
            </w:pPr>
          </w:p>
        </w:tc>
        <w:tc>
          <w:tcPr>
            <w:tcW w:w="1134" w:type="dxa"/>
          </w:tcPr>
          <w:p w14:paraId="59D1CDFC" w14:textId="77777777" w:rsidR="00C173E5" w:rsidRPr="00A62519" w:rsidRDefault="00C173E5" w:rsidP="001B1251">
            <w:pPr>
              <w:rPr>
                <w:rFonts w:ascii="Times New Roman" w:hAnsi="Times New Roman" w:cs="Times New Roman"/>
                <w:sz w:val="20"/>
                <w:szCs w:val="20"/>
              </w:rPr>
            </w:pPr>
          </w:p>
        </w:tc>
      </w:tr>
      <w:tr w:rsidR="00C173E5" w:rsidRPr="00A62519" w14:paraId="649ADE7D" w14:textId="77777777" w:rsidTr="001B1251">
        <w:tc>
          <w:tcPr>
            <w:tcW w:w="2250" w:type="dxa"/>
          </w:tcPr>
          <w:p w14:paraId="5C304D86"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0-4</w:t>
            </w:r>
          </w:p>
        </w:tc>
        <w:tc>
          <w:tcPr>
            <w:tcW w:w="1294" w:type="dxa"/>
          </w:tcPr>
          <w:p w14:paraId="441AFC46"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0.00000625</w:t>
            </w:r>
          </w:p>
        </w:tc>
        <w:tc>
          <w:tcPr>
            <w:tcW w:w="1701" w:type="dxa"/>
          </w:tcPr>
          <w:p w14:paraId="5A4CE72A"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0.0000057-0.0000067</w:t>
            </w:r>
          </w:p>
        </w:tc>
        <w:tc>
          <w:tcPr>
            <w:tcW w:w="2552" w:type="dxa"/>
          </w:tcPr>
          <w:p w14:paraId="534D1903" w14:textId="77777777" w:rsidR="00C173E5" w:rsidRPr="00A62519" w:rsidRDefault="00C173E5" w:rsidP="001B1251">
            <w:pPr>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600.2, 96038798.5)</w:t>
            </w:r>
          </w:p>
        </w:tc>
        <w:tc>
          <w:tcPr>
            <w:tcW w:w="1134" w:type="dxa"/>
          </w:tcPr>
          <w:p w14:paraId="4FC5715D" w14:textId="23051F1C"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fldChar w:fldCharType="begin"/>
            </w:r>
            <w:r w:rsidR="00411046">
              <w:rPr>
                <w:rFonts w:ascii="Times New Roman" w:hAnsi="Times New Roman" w:cs="Times New Roman"/>
                <w:sz w:val="20"/>
                <w:szCs w:val="20"/>
              </w:rPr>
              <w:instrText xml:space="preserve"> ADDIN ZOTERO_ITEM CSL_CITATION {"citationID":"NnHm5lhB","properties":{"formattedCitation":"(14)","plainCitation":"(14)","noteIndex":0},"citationItems":[{"id":200,"uris":["http://zotero.org/users/10269583/items/YNWXDKLK"],"itemData":{"id":200,"type":"article-journal","container-title":"American Journal of Preventive Medicine","DOI":"10.1016/j.amepre.2020.10.022","ISSN":"07493797","issue":"3","journalAbbreviation":"American Journal of Preventive Medicine","language":"en","page":"360-368","source":"DOI.org (Crossref)","title":"Potential Clinical and Economic Value of Norovirus Vaccination in the Community Setting","volume":"60","author":[{"family":"Bartsch","given":"Sarah M."},{"family":"O'Shea","given":"Kelly J."},{"family":"Wedlock","given":"Patrick T."},{"family":"Ferguson","given":"Marie C."},{"family":"Siegmund","given":"Sheryl S."},{"family":"Lee","given":"Bruce Y."}],"issued":{"date-parts":[["2021",3]]}}}],"schema":"https://github.com/citation-style-language/schema/raw/master/csl-citation.json"} </w:instrText>
            </w:r>
            <w:r w:rsidRPr="00A62519">
              <w:rPr>
                <w:rFonts w:ascii="Times New Roman" w:hAnsi="Times New Roman" w:cs="Times New Roman"/>
                <w:sz w:val="20"/>
                <w:szCs w:val="20"/>
              </w:rPr>
              <w:fldChar w:fldCharType="separate"/>
            </w:r>
            <w:r w:rsidR="00411046" w:rsidRPr="00411046">
              <w:rPr>
                <w:rFonts w:ascii="Times New Roman" w:hAnsi="Times New Roman" w:cs="Times New Roman"/>
                <w:sz w:val="20"/>
              </w:rPr>
              <w:t>(14)</w:t>
            </w:r>
            <w:r w:rsidRPr="00A62519">
              <w:rPr>
                <w:rFonts w:ascii="Times New Roman" w:hAnsi="Times New Roman" w:cs="Times New Roman"/>
                <w:sz w:val="20"/>
                <w:szCs w:val="20"/>
              </w:rPr>
              <w:fldChar w:fldCharType="end"/>
            </w:r>
          </w:p>
        </w:tc>
      </w:tr>
      <w:tr w:rsidR="00C173E5" w:rsidRPr="00A62519" w14:paraId="49F6CE2A" w14:textId="77777777" w:rsidTr="001B1251">
        <w:tc>
          <w:tcPr>
            <w:tcW w:w="2250" w:type="dxa"/>
          </w:tcPr>
          <w:p w14:paraId="24565C38"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5-14</w:t>
            </w:r>
          </w:p>
        </w:tc>
        <w:tc>
          <w:tcPr>
            <w:tcW w:w="1294" w:type="dxa"/>
          </w:tcPr>
          <w:p w14:paraId="201C9F05"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0.00000466</w:t>
            </w:r>
          </w:p>
        </w:tc>
        <w:tc>
          <w:tcPr>
            <w:tcW w:w="1701" w:type="dxa"/>
          </w:tcPr>
          <w:p w14:paraId="050D5205"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0.0000043–0.000005</w:t>
            </w:r>
          </w:p>
        </w:tc>
        <w:tc>
          <w:tcPr>
            <w:tcW w:w="2552" w:type="dxa"/>
          </w:tcPr>
          <w:p w14:paraId="6B103D11" w14:textId="77777777" w:rsidR="00C173E5" w:rsidRPr="00A62519" w:rsidRDefault="00C173E5" w:rsidP="001B1251">
            <w:pPr>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681, 146136237)</w:t>
            </w:r>
          </w:p>
        </w:tc>
        <w:tc>
          <w:tcPr>
            <w:tcW w:w="1134" w:type="dxa"/>
          </w:tcPr>
          <w:p w14:paraId="6903984E" w14:textId="26E488BA"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fldChar w:fldCharType="begin"/>
            </w:r>
            <w:r w:rsidR="00411046">
              <w:rPr>
                <w:rFonts w:ascii="Times New Roman" w:hAnsi="Times New Roman" w:cs="Times New Roman"/>
                <w:sz w:val="20"/>
                <w:szCs w:val="20"/>
              </w:rPr>
              <w:instrText xml:space="preserve"> ADDIN ZOTERO_ITEM CSL_CITATION {"citationID":"Fuk4zEiz","properties":{"formattedCitation":"(14)","plainCitation":"(14)","noteIndex":0},"citationItems":[{"id":200,"uris":["http://zotero.org/users/10269583/items/YNWXDKLK"],"itemData":{"id":200,"type":"article-journal","container-title":"American Journal of Preventive Medicine","DOI":"10.1016/j.amepre.2020.10.022","ISSN":"07493797","issue":"3","journalAbbreviation":"American Journal of Preventive Medicine","language":"en","page":"360-368","source":"DOI.org (Crossref)","title":"Potential Clinical and Economic Value of Norovirus Vaccination in the Community Setting","volume":"60","author":[{"family":"Bartsch","given":"Sarah M."},{"family":"O'Shea","given":"Kelly J."},{"family":"Wedlock","given":"Patrick T."},{"family":"Ferguson","given":"Marie C."},{"family":"Siegmund","given":"Sheryl S."},{"family":"Lee","given":"Bruce Y."}],"issued":{"date-parts":[["2021",3]]}}}],"schema":"https://github.com/citation-style-language/schema/raw/master/csl-citation.json"} </w:instrText>
            </w:r>
            <w:r w:rsidRPr="00A62519">
              <w:rPr>
                <w:rFonts w:ascii="Times New Roman" w:hAnsi="Times New Roman" w:cs="Times New Roman"/>
                <w:sz w:val="20"/>
                <w:szCs w:val="20"/>
              </w:rPr>
              <w:fldChar w:fldCharType="separate"/>
            </w:r>
            <w:r w:rsidR="00411046" w:rsidRPr="00411046">
              <w:rPr>
                <w:rFonts w:ascii="Times New Roman" w:hAnsi="Times New Roman" w:cs="Times New Roman"/>
                <w:sz w:val="20"/>
              </w:rPr>
              <w:t>(14)</w:t>
            </w:r>
            <w:r w:rsidRPr="00A62519">
              <w:rPr>
                <w:rFonts w:ascii="Times New Roman" w:hAnsi="Times New Roman" w:cs="Times New Roman"/>
                <w:sz w:val="20"/>
                <w:szCs w:val="20"/>
              </w:rPr>
              <w:fldChar w:fldCharType="end"/>
            </w:r>
          </w:p>
        </w:tc>
      </w:tr>
      <w:tr w:rsidR="00C173E5" w:rsidRPr="00A62519" w14:paraId="0D09A75B" w14:textId="77777777" w:rsidTr="001B1251">
        <w:tc>
          <w:tcPr>
            <w:tcW w:w="2250" w:type="dxa"/>
          </w:tcPr>
          <w:p w14:paraId="1C4FF554"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15-64</w:t>
            </w:r>
          </w:p>
        </w:tc>
        <w:tc>
          <w:tcPr>
            <w:tcW w:w="1294" w:type="dxa"/>
          </w:tcPr>
          <w:p w14:paraId="428369B6"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0.00000466</w:t>
            </w:r>
          </w:p>
        </w:tc>
        <w:tc>
          <w:tcPr>
            <w:tcW w:w="1701" w:type="dxa"/>
          </w:tcPr>
          <w:p w14:paraId="467B4EEC"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0.0000043–0.000005</w:t>
            </w:r>
          </w:p>
        </w:tc>
        <w:tc>
          <w:tcPr>
            <w:tcW w:w="2552" w:type="dxa"/>
          </w:tcPr>
          <w:p w14:paraId="038F8B7B" w14:textId="77777777" w:rsidR="00C173E5" w:rsidRPr="00A62519" w:rsidRDefault="00C173E5" w:rsidP="001B1251">
            <w:pPr>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681, 146136237)</w:t>
            </w:r>
          </w:p>
        </w:tc>
        <w:tc>
          <w:tcPr>
            <w:tcW w:w="1134" w:type="dxa"/>
          </w:tcPr>
          <w:p w14:paraId="34E695B2" w14:textId="0DC74A6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fldChar w:fldCharType="begin"/>
            </w:r>
            <w:r w:rsidR="00411046">
              <w:rPr>
                <w:rFonts w:ascii="Times New Roman" w:hAnsi="Times New Roman" w:cs="Times New Roman"/>
                <w:sz w:val="20"/>
                <w:szCs w:val="20"/>
              </w:rPr>
              <w:instrText xml:space="preserve"> ADDIN ZOTERO_ITEM CSL_CITATION {"citationID":"KdTnFalz","properties":{"formattedCitation":"(14)","plainCitation":"(14)","noteIndex":0},"citationItems":[{"id":200,"uris":["http://zotero.org/users/10269583/items/YNWXDKLK"],"itemData":{"id":200,"type":"article-journal","container-title":"American Journal of Preventive Medicine","DOI":"10.1016/j.amepre.2020.10.022","ISSN":"07493797","issue":"3","journalAbbreviation":"American Journal of Preventive Medicine","language":"en","page":"360-368","source":"DOI.org (Crossref)","title":"Potential Clinical and Economic Value of Norovirus Vaccination in the Community Setting","volume":"60","author":[{"family":"Bartsch","given":"Sarah M."},{"family":"O'Shea","given":"Kelly J."},{"family":"Wedlock","given":"Patrick T."},{"family":"Ferguson","given":"Marie C."},{"family":"Siegmund","given":"Sheryl S."},{"family":"Lee","given":"Bruce Y."}],"issued":{"date-parts":[["2021",3]]}}}],"schema":"https://github.com/citation-style-language/schema/raw/master/csl-citation.json"} </w:instrText>
            </w:r>
            <w:r w:rsidRPr="00A62519">
              <w:rPr>
                <w:rFonts w:ascii="Times New Roman" w:hAnsi="Times New Roman" w:cs="Times New Roman"/>
                <w:sz w:val="20"/>
                <w:szCs w:val="20"/>
              </w:rPr>
              <w:fldChar w:fldCharType="separate"/>
            </w:r>
            <w:r w:rsidR="00411046" w:rsidRPr="00411046">
              <w:rPr>
                <w:rFonts w:ascii="Times New Roman" w:hAnsi="Times New Roman" w:cs="Times New Roman"/>
                <w:sz w:val="20"/>
              </w:rPr>
              <w:t>(14)</w:t>
            </w:r>
            <w:r w:rsidRPr="00A62519">
              <w:rPr>
                <w:rFonts w:ascii="Times New Roman" w:hAnsi="Times New Roman" w:cs="Times New Roman"/>
                <w:sz w:val="20"/>
                <w:szCs w:val="20"/>
              </w:rPr>
              <w:fldChar w:fldCharType="end"/>
            </w:r>
          </w:p>
        </w:tc>
      </w:tr>
      <w:tr w:rsidR="00C173E5" w:rsidRPr="00A62519" w14:paraId="25B8B389" w14:textId="77777777" w:rsidTr="001B1251">
        <w:tc>
          <w:tcPr>
            <w:tcW w:w="2250" w:type="dxa"/>
          </w:tcPr>
          <w:p w14:paraId="466611CB"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65+</w:t>
            </w:r>
          </w:p>
        </w:tc>
        <w:tc>
          <w:tcPr>
            <w:tcW w:w="1294" w:type="dxa"/>
          </w:tcPr>
          <w:p w14:paraId="54C57A60"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0.000435</w:t>
            </w:r>
          </w:p>
        </w:tc>
        <w:tc>
          <w:tcPr>
            <w:tcW w:w="1701" w:type="dxa"/>
          </w:tcPr>
          <w:p w14:paraId="36F4A8B7"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0.0004–0.00047</w:t>
            </w:r>
          </w:p>
        </w:tc>
        <w:tc>
          <w:tcPr>
            <w:tcW w:w="2552" w:type="dxa"/>
          </w:tcPr>
          <w:p w14:paraId="62F94746" w14:textId="77777777" w:rsidR="00C173E5" w:rsidRPr="00A62519" w:rsidRDefault="00C173E5" w:rsidP="001B1251">
            <w:pPr>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593.2, 1362972.4)</w:t>
            </w:r>
          </w:p>
        </w:tc>
        <w:tc>
          <w:tcPr>
            <w:tcW w:w="1134" w:type="dxa"/>
          </w:tcPr>
          <w:p w14:paraId="10303D9F" w14:textId="20D7CE65"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fldChar w:fldCharType="begin"/>
            </w:r>
            <w:r w:rsidR="00411046">
              <w:rPr>
                <w:rFonts w:ascii="Times New Roman" w:hAnsi="Times New Roman" w:cs="Times New Roman"/>
                <w:sz w:val="20"/>
                <w:szCs w:val="20"/>
              </w:rPr>
              <w:instrText xml:space="preserve"> ADDIN ZOTERO_ITEM CSL_CITATION {"citationID":"kp1bllky","properties":{"formattedCitation":"(14)","plainCitation":"(14)","noteIndex":0},"citationItems":[{"id":200,"uris":["http://zotero.org/users/10269583/items/YNWXDKLK"],"itemData":{"id":200,"type":"article-journal","container-title":"American Journal of Preventive Medicine","DOI":"10.1016/j.amepre.2020.10.022","ISSN":"07493797","issue":"3","journalAbbreviation":"American Journal of Preventive Medicine","language":"en","page":"360-368","source":"DOI.org (Crossref)","title":"Potential Clinical and Economic Value of Norovirus Vaccination in the Community Setting","volume":"60","author":[{"family":"Bartsch","given":"Sarah M."},{"family":"O'Shea","given":"Kelly J."},{"family":"Wedlock","given":"Patrick T."},{"family":"Ferguson","given":"Marie C."},{"family":"Siegmund","given":"Sheryl S."},{"family":"Lee","given":"Bruce Y."}],"issued":{"date-parts":[["2021",3]]}}}],"schema":"https://github.com/citation-style-language/schema/raw/master/csl-citation.json"} </w:instrText>
            </w:r>
            <w:r w:rsidRPr="00A62519">
              <w:rPr>
                <w:rFonts w:ascii="Times New Roman" w:hAnsi="Times New Roman" w:cs="Times New Roman"/>
                <w:sz w:val="20"/>
                <w:szCs w:val="20"/>
              </w:rPr>
              <w:fldChar w:fldCharType="separate"/>
            </w:r>
            <w:r w:rsidR="00411046" w:rsidRPr="00411046">
              <w:rPr>
                <w:rFonts w:ascii="Times New Roman" w:hAnsi="Times New Roman" w:cs="Times New Roman"/>
                <w:sz w:val="20"/>
              </w:rPr>
              <w:t>(14)</w:t>
            </w:r>
            <w:r w:rsidRPr="00A62519">
              <w:rPr>
                <w:rFonts w:ascii="Times New Roman" w:hAnsi="Times New Roman" w:cs="Times New Roman"/>
                <w:sz w:val="20"/>
                <w:szCs w:val="20"/>
              </w:rPr>
              <w:fldChar w:fldCharType="end"/>
            </w:r>
          </w:p>
        </w:tc>
      </w:tr>
      <w:tr w:rsidR="00C173E5" w:rsidRPr="00A62519" w14:paraId="3D4FD500" w14:textId="77777777" w:rsidTr="001B1251">
        <w:tc>
          <w:tcPr>
            <w:tcW w:w="2250" w:type="dxa"/>
          </w:tcPr>
          <w:p w14:paraId="39CC6024"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Acute kidney injury mortality</w:t>
            </w:r>
          </w:p>
        </w:tc>
        <w:tc>
          <w:tcPr>
            <w:tcW w:w="1294" w:type="dxa"/>
          </w:tcPr>
          <w:p w14:paraId="709128F4" w14:textId="77777777" w:rsidR="00C173E5" w:rsidRPr="00A62519" w:rsidRDefault="00C173E5" w:rsidP="001B1251">
            <w:pPr>
              <w:rPr>
                <w:rFonts w:ascii="Times New Roman" w:hAnsi="Times New Roman" w:cs="Times New Roman"/>
                <w:sz w:val="20"/>
                <w:szCs w:val="20"/>
              </w:rPr>
            </w:pPr>
          </w:p>
        </w:tc>
        <w:tc>
          <w:tcPr>
            <w:tcW w:w="1701" w:type="dxa"/>
          </w:tcPr>
          <w:p w14:paraId="0BDD1DB7" w14:textId="77777777" w:rsidR="00C173E5" w:rsidRPr="00A62519" w:rsidRDefault="00C173E5" w:rsidP="001B1251">
            <w:pPr>
              <w:rPr>
                <w:rFonts w:ascii="Times New Roman" w:hAnsi="Times New Roman" w:cs="Times New Roman"/>
                <w:sz w:val="20"/>
                <w:szCs w:val="20"/>
              </w:rPr>
            </w:pPr>
          </w:p>
        </w:tc>
        <w:tc>
          <w:tcPr>
            <w:tcW w:w="2552" w:type="dxa"/>
          </w:tcPr>
          <w:p w14:paraId="3CC9BFBC" w14:textId="77777777" w:rsidR="00C173E5" w:rsidRPr="00A62519" w:rsidRDefault="00C173E5" w:rsidP="001B1251">
            <w:pPr>
              <w:rPr>
                <w:rFonts w:ascii="Times New Roman" w:hAnsi="Times New Roman" w:cs="Times New Roman"/>
                <w:sz w:val="20"/>
                <w:szCs w:val="20"/>
              </w:rPr>
            </w:pPr>
          </w:p>
        </w:tc>
        <w:tc>
          <w:tcPr>
            <w:tcW w:w="1134" w:type="dxa"/>
          </w:tcPr>
          <w:p w14:paraId="22CD695D" w14:textId="77777777" w:rsidR="00C173E5" w:rsidRPr="00A62519" w:rsidRDefault="00C173E5" w:rsidP="001B1251">
            <w:pPr>
              <w:rPr>
                <w:rFonts w:ascii="Times New Roman" w:hAnsi="Times New Roman" w:cs="Times New Roman"/>
                <w:sz w:val="20"/>
                <w:szCs w:val="20"/>
              </w:rPr>
            </w:pPr>
          </w:p>
        </w:tc>
      </w:tr>
      <w:tr w:rsidR="00C173E5" w:rsidRPr="00A62519" w14:paraId="25EAA10C" w14:textId="77777777" w:rsidTr="001B1251">
        <w:tc>
          <w:tcPr>
            <w:tcW w:w="2250" w:type="dxa"/>
          </w:tcPr>
          <w:p w14:paraId="3AAB2E07"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0-4</w:t>
            </w:r>
            <w:r w:rsidRPr="00A62519">
              <w:rPr>
                <w:rFonts w:ascii="Times New Roman" w:hAnsi="Times New Roman" w:cs="Times New Roman"/>
                <w:sz w:val="20"/>
                <w:szCs w:val="20"/>
                <w:vertAlign w:val="superscript"/>
              </w:rPr>
              <w:t>†</w:t>
            </w:r>
          </w:p>
        </w:tc>
        <w:tc>
          <w:tcPr>
            <w:tcW w:w="1294" w:type="dxa"/>
          </w:tcPr>
          <w:p w14:paraId="541191E4"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0.033</w:t>
            </w:r>
          </w:p>
        </w:tc>
        <w:tc>
          <w:tcPr>
            <w:tcW w:w="1701" w:type="dxa"/>
          </w:tcPr>
          <w:p w14:paraId="4116BF61"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0.02-0.12</w:t>
            </w:r>
          </w:p>
        </w:tc>
        <w:tc>
          <w:tcPr>
            <w:tcW w:w="2552" w:type="dxa"/>
          </w:tcPr>
          <w:p w14:paraId="20B8C721" w14:textId="77777777" w:rsidR="00C173E5" w:rsidRPr="00A62519" w:rsidRDefault="00C173E5" w:rsidP="001B1251">
            <w:pPr>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1.7, 49.4)</w:t>
            </w:r>
          </w:p>
        </w:tc>
        <w:tc>
          <w:tcPr>
            <w:tcW w:w="1134" w:type="dxa"/>
          </w:tcPr>
          <w:p w14:paraId="6BBBFD20" w14:textId="395A7F92"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fldChar w:fldCharType="begin"/>
            </w:r>
            <w:r w:rsidR="00411046">
              <w:rPr>
                <w:rFonts w:ascii="Times New Roman" w:hAnsi="Times New Roman" w:cs="Times New Roman"/>
                <w:sz w:val="20"/>
                <w:szCs w:val="20"/>
              </w:rPr>
              <w:instrText xml:space="preserve"> ADDIN ZOTERO_ITEM CSL_CITATION {"citationID":"s0nOlGAQ","properties":{"formattedCitation":"(15)","plainCitation":"(15)","noteIndex":0},"citationItems":[{"id":252,"uris":["http://zotero.org/users/10269583/items/NY3IAX2F"],"itemData":{"id":252,"type":"report","title":"Acute kidney injury (AKI) in England – a report on the nationwide collection of AKI warning test scores from 2022.","author":[{"family":"UK Renal Registry","given":""}],"issued":{"date-parts":[["2023"]]}}}],"schema":"https://github.com/citation-style-language/schema/raw/master/csl-citation.json"} </w:instrText>
            </w:r>
            <w:r w:rsidRPr="00A62519">
              <w:rPr>
                <w:rFonts w:ascii="Times New Roman" w:hAnsi="Times New Roman" w:cs="Times New Roman"/>
                <w:sz w:val="20"/>
                <w:szCs w:val="20"/>
              </w:rPr>
              <w:fldChar w:fldCharType="separate"/>
            </w:r>
            <w:r w:rsidR="00411046" w:rsidRPr="00411046">
              <w:rPr>
                <w:rFonts w:ascii="Times New Roman" w:hAnsi="Times New Roman" w:cs="Times New Roman"/>
                <w:sz w:val="20"/>
              </w:rPr>
              <w:t>(15)</w:t>
            </w:r>
            <w:r w:rsidRPr="00A62519">
              <w:rPr>
                <w:rFonts w:ascii="Times New Roman" w:hAnsi="Times New Roman" w:cs="Times New Roman"/>
                <w:sz w:val="20"/>
                <w:szCs w:val="20"/>
              </w:rPr>
              <w:fldChar w:fldCharType="end"/>
            </w:r>
          </w:p>
        </w:tc>
      </w:tr>
      <w:tr w:rsidR="00C173E5" w:rsidRPr="00A62519" w14:paraId="4FCF0B14" w14:textId="77777777" w:rsidTr="001B1251">
        <w:tc>
          <w:tcPr>
            <w:tcW w:w="2250" w:type="dxa"/>
          </w:tcPr>
          <w:p w14:paraId="35311CE8"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5-14</w:t>
            </w:r>
            <w:r w:rsidRPr="00A62519">
              <w:rPr>
                <w:rFonts w:ascii="Times New Roman" w:hAnsi="Times New Roman" w:cs="Times New Roman"/>
                <w:sz w:val="20"/>
                <w:szCs w:val="20"/>
                <w:vertAlign w:val="superscript"/>
              </w:rPr>
              <w:t>†</w:t>
            </w:r>
          </w:p>
        </w:tc>
        <w:tc>
          <w:tcPr>
            <w:tcW w:w="1294" w:type="dxa"/>
          </w:tcPr>
          <w:p w14:paraId="382EB810"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0.033</w:t>
            </w:r>
          </w:p>
        </w:tc>
        <w:tc>
          <w:tcPr>
            <w:tcW w:w="1701" w:type="dxa"/>
          </w:tcPr>
          <w:p w14:paraId="73581819"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0.02-0.12</w:t>
            </w:r>
          </w:p>
        </w:tc>
        <w:tc>
          <w:tcPr>
            <w:tcW w:w="2552" w:type="dxa"/>
          </w:tcPr>
          <w:p w14:paraId="15A17291" w14:textId="77777777" w:rsidR="00C173E5" w:rsidRPr="00A62519" w:rsidRDefault="00C173E5" w:rsidP="001B1251">
            <w:pPr>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1.7, 49.4)</w:t>
            </w:r>
          </w:p>
        </w:tc>
        <w:tc>
          <w:tcPr>
            <w:tcW w:w="1134" w:type="dxa"/>
          </w:tcPr>
          <w:p w14:paraId="6DB4E556" w14:textId="2CA1C81B"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fldChar w:fldCharType="begin"/>
            </w:r>
            <w:r w:rsidR="00411046">
              <w:rPr>
                <w:rFonts w:ascii="Times New Roman" w:hAnsi="Times New Roman" w:cs="Times New Roman"/>
                <w:sz w:val="20"/>
                <w:szCs w:val="20"/>
              </w:rPr>
              <w:instrText xml:space="preserve"> ADDIN ZOTERO_ITEM CSL_CITATION {"citationID":"qpv3uSsN","properties":{"formattedCitation":"(15)","plainCitation":"(15)","noteIndex":0},"citationItems":[{"id":252,"uris":["http://zotero.org/users/10269583/items/NY3IAX2F"],"itemData":{"id":252,"type":"report","title":"Acute kidney injury (AKI) in England – a report on the nationwide collection of AKI warning test scores from 2022.","author":[{"family":"UK Renal Registry","given":""}],"issued":{"date-parts":[["2023"]]}}}],"schema":"https://github.com/citation-style-language/schema/raw/master/csl-citation.json"} </w:instrText>
            </w:r>
            <w:r w:rsidRPr="00A62519">
              <w:rPr>
                <w:rFonts w:ascii="Times New Roman" w:hAnsi="Times New Roman" w:cs="Times New Roman"/>
                <w:sz w:val="20"/>
                <w:szCs w:val="20"/>
              </w:rPr>
              <w:fldChar w:fldCharType="separate"/>
            </w:r>
            <w:r w:rsidR="00411046" w:rsidRPr="00411046">
              <w:rPr>
                <w:rFonts w:ascii="Times New Roman" w:hAnsi="Times New Roman" w:cs="Times New Roman"/>
                <w:sz w:val="20"/>
              </w:rPr>
              <w:t>(15)</w:t>
            </w:r>
            <w:r w:rsidRPr="00A62519">
              <w:rPr>
                <w:rFonts w:ascii="Times New Roman" w:hAnsi="Times New Roman" w:cs="Times New Roman"/>
                <w:sz w:val="20"/>
                <w:szCs w:val="20"/>
              </w:rPr>
              <w:fldChar w:fldCharType="end"/>
            </w:r>
          </w:p>
        </w:tc>
      </w:tr>
      <w:tr w:rsidR="00C173E5" w:rsidRPr="00A62519" w14:paraId="268D59E3" w14:textId="77777777" w:rsidTr="001B1251">
        <w:tc>
          <w:tcPr>
            <w:tcW w:w="2250" w:type="dxa"/>
          </w:tcPr>
          <w:p w14:paraId="54E8DB67"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15-64</w:t>
            </w:r>
            <w:r w:rsidRPr="00A62519">
              <w:rPr>
                <w:rFonts w:ascii="Times New Roman" w:hAnsi="Times New Roman" w:cs="Times New Roman"/>
                <w:sz w:val="20"/>
                <w:szCs w:val="20"/>
                <w:vertAlign w:val="superscript"/>
              </w:rPr>
              <w:t>‡</w:t>
            </w:r>
          </w:p>
        </w:tc>
        <w:tc>
          <w:tcPr>
            <w:tcW w:w="1294" w:type="dxa"/>
          </w:tcPr>
          <w:p w14:paraId="0435CFCB"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0.0685</w:t>
            </w:r>
          </w:p>
        </w:tc>
        <w:tc>
          <w:tcPr>
            <w:tcW w:w="1701" w:type="dxa"/>
          </w:tcPr>
          <w:p w14:paraId="1F715C44"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0.014-0.254</w:t>
            </w:r>
          </w:p>
        </w:tc>
        <w:tc>
          <w:tcPr>
            <w:tcW w:w="2552" w:type="dxa"/>
          </w:tcPr>
          <w:p w14:paraId="5AED550C" w14:textId="77777777" w:rsidR="00C173E5" w:rsidRPr="00A62519" w:rsidRDefault="00C173E5" w:rsidP="001B1251">
            <w:pPr>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1.1, 14.9)</w:t>
            </w:r>
          </w:p>
        </w:tc>
        <w:tc>
          <w:tcPr>
            <w:tcW w:w="1134" w:type="dxa"/>
          </w:tcPr>
          <w:p w14:paraId="5DE49DFA" w14:textId="25DF04CB"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fldChar w:fldCharType="begin"/>
            </w:r>
            <w:r w:rsidR="00411046">
              <w:rPr>
                <w:rFonts w:ascii="Times New Roman" w:hAnsi="Times New Roman" w:cs="Times New Roman"/>
                <w:sz w:val="20"/>
                <w:szCs w:val="20"/>
              </w:rPr>
              <w:instrText xml:space="preserve"> ADDIN ZOTERO_ITEM CSL_CITATION {"citationID":"zU1wmm3C","properties":{"formattedCitation":"(15)","plainCitation":"(15)","noteIndex":0},"citationItems":[{"id":252,"uris":["http://zotero.org/users/10269583/items/NY3IAX2F"],"itemData":{"id":252,"type":"report","title":"Acute kidney injury (AKI) in England – a report on the nationwide collection of AKI warning test scores from 2022.","author":[{"family":"UK Renal Registry","given":""}],"issued":{"date-parts":[["2023"]]}}}],"schema":"https://github.com/citation-style-language/schema/raw/master/csl-citation.json"} </w:instrText>
            </w:r>
            <w:r w:rsidRPr="00A62519">
              <w:rPr>
                <w:rFonts w:ascii="Times New Roman" w:hAnsi="Times New Roman" w:cs="Times New Roman"/>
                <w:sz w:val="20"/>
                <w:szCs w:val="20"/>
              </w:rPr>
              <w:fldChar w:fldCharType="separate"/>
            </w:r>
            <w:r w:rsidR="00411046" w:rsidRPr="00411046">
              <w:rPr>
                <w:rFonts w:ascii="Times New Roman" w:hAnsi="Times New Roman" w:cs="Times New Roman"/>
                <w:sz w:val="20"/>
              </w:rPr>
              <w:t>(15)</w:t>
            </w:r>
            <w:r w:rsidRPr="00A62519">
              <w:rPr>
                <w:rFonts w:ascii="Times New Roman" w:hAnsi="Times New Roman" w:cs="Times New Roman"/>
                <w:sz w:val="20"/>
                <w:szCs w:val="20"/>
              </w:rPr>
              <w:fldChar w:fldCharType="end"/>
            </w:r>
          </w:p>
        </w:tc>
      </w:tr>
      <w:tr w:rsidR="00C173E5" w:rsidRPr="00A62519" w14:paraId="68CBC440" w14:textId="77777777" w:rsidTr="001B1251">
        <w:tc>
          <w:tcPr>
            <w:tcW w:w="2250" w:type="dxa"/>
            <w:tcBorders>
              <w:bottom w:val="single" w:sz="4" w:space="0" w:color="auto"/>
            </w:tcBorders>
          </w:tcPr>
          <w:p w14:paraId="17BE19AE" w14:textId="77777777" w:rsidR="00C173E5" w:rsidRPr="00A62519" w:rsidRDefault="00C173E5" w:rsidP="001B1251">
            <w:pPr>
              <w:jc w:val="right"/>
              <w:rPr>
                <w:rFonts w:ascii="Times New Roman" w:hAnsi="Times New Roman" w:cs="Times New Roman"/>
                <w:sz w:val="20"/>
                <w:szCs w:val="20"/>
              </w:rPr>
            </w:pPr>
            <w:r w:rsidRPr="00A62519">
              <w:rPr>
                <w:rFonts w:ascii="Times New Roman" w:hAnsi="Times New Roman" w:cs="Times New Roman"/>
                <w:sz w:val="20"/>
                <w:szCs w:val="20"/>
              </w:rPr>
              <w:t>65+</w:t>
            </w:r>
            <w:r w:rsidRPr="00A62519">
              <w:rPr>
                <w:rFonts w:ascii="Times New Roman" w:hAnsi="Times New Roman" w:cs="Times New Roman"/>
                <w:sz w:val="20"/>
                <w:szCs w:val="20"/>
                <w:vertAlign w:val="superscript"/>
              </w:rPr>
              <w:t>¥</w:t>
            </w:r>
          </w:p>
        </w:tc>
        <w:tc>
          <w:tcPr>
            <w:tcW w:w="1294" w:type="dxa"/>
            <w:tcBorders>
              <w:bottom w:val="single" w:sz="4" w:space="0" w:color="auto"/>
            </w:tcBorders>
          </w:tcPr>
          <w:p w14:paraId="72EBF53C"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0.222</w:t>
            </w:r>
          </w:p>
        </w:tc>
        <w:tc>
          <w:tcPr>
            <w:tcW w:w="1701" w:type="dxa"/>
            <w:tcBorders>
              <w:bottom w:val="single" w:sz="4" w:space="0" w:color="auto"/>
            </w:tcBorders>
          </w:tcPr>
          <w:p w14:paraId="612BF482" w14:textId="77777777"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t>0.116-0.45</w:t>
            </w:r>
          </w:p>
        </w:tc>
        <w:tc>
          <w:tcPr>
            <w:tcW w:w="2552" w:type="dxa"/>
            <w:tcBorders>
              <w:bottom w:val="single" w:sz="4" w:space="0" w:color="auto"/>
            </w:tcBorders>
          </w:tcPr>
          <w:p w14:paraId="6E5006DA" w14:textId="77777777" w:rsidR="00C173E5" w:rsidRPr="00A62519" w:rsidRDefault="00C173E5" w:rsidP="001B1251">
            <w:pPr>
              <w:rPr>
                <w:rFonts w:ascii="Times New Roman" w:hAnsi="Times New Roman" w:cs="Times New Roman"/>
                <w:sz w:val="20"/>
                <w:szCs w:val="20"/>
              </w:rPr>
            </w:pPr>
            <w:proofErr w:type="gramStart"/>
            <w:r w:rsidRPr="00A62519">
              <w:rPr>
                <w:rFonts w:ascii="Times New Roman" w:hAnsi="Times New Roman" w:cs="Times New Roman"/>
                <w:sz w:val="20"/>
                <w:szCs w:val="20"/>
              </w:rPr>
              <w:t>Beta(</w:t>
            </w:r>
            <w:proofErr w:type="gramEnd"/>
            <w:r w:rsidRPr="00A62519">
              <w:rPr>
                <w:rFonts w:ascii="Times New Roman" w:hAnsi="Times New Roman" w:cs="Times New Roman"/>
                <w:sz w:val="20"/>
                <w:szCs w:val="20"/>
              </w:rPr>
              <w:t>5.1, 17.7)</w:t>
            </w:r>
          </w:p>
        </w:tc>
        <w:tc>
          <w:tcPr>
            <w:tcW w:w="1134" w:type="dxa"/>
            <w:tcBorders>
              <w:bottom w:val="single" w:sz="4" w:space="0" w:color="auto"/>
            </w:tcBorders>
          </w:tcPr>
          <w:p w14:paraId="0F23BB0E" w14:textId="6B29224B" w:rsidR="00C173E5" w:rsidRPr="00A62519" w:rsidRDefault="00C173E5" w:rsidP="001B1251">
            <w:pPr>
              <w:rPr>
                <w:rFonts w:ascii="Times New Roman" w:hAnsi="Times New Roman" w:cs="Times New Roman"/>
                <w:sz w:val="20"/>
                <w:szCs w:val="20"/>
              </w:rPr>
            </w:pPr>
            <w:r w:rsidRPr="00A62519">
              <w:rPr>
                <w:rFonts w:ascii="Times New Roman" w:hAnsi="Times New Roman" w:cs="Times New Roman"/>
                <w:sz w:val="20"/>
                <w:szCs w:val="20"/>
              </w:rPr>
              <w:fldChar w:fldCharType="begin"/>
            </w:r>
            <w:r w:rsidR="00411046">
              <w:rPr>
                <w:rFonts w:ascii="Times New Roman" w:hAnsi="Times New Roman" w:cs="Times New Roman"/>
                <w:sz w:val="20"/>
                <w:szCs w:val="20"/>
              </w:rPr>
              <w:instrText xml:space="preserve"> ADDIN ZOTERO_ITEM CSL_CITATION {"citationID":"zzXBqZuf","properties":{"formattedCitation":"(15)","plainCitation":"(15)","noteIndex":0},"citationItems":[{"id":252,"uris":["http://zotero.org/users/10269583/items/NY3IAX2F"],"itemData":{"id":252,"type":"report","title":"Acute kidney injury (AKI) in England – a report on the nationwide collection of AKI warning test scores from 2022.","author":[{"family":"UK Renal Registry","given":""}],"issued":{"date-parts":[["2023"]]}}}],"schema":"https://github.com/citation-style-language/schema/raw/master/csl-citation.json"} </w:instrText>
            </w:r>
            <w:r w:rsidRPr="00A62519">
              <w:rPr>
                <w:rFonts w:ascii="Times New Roman" w:hAnsi="Times New Roman" w:cs="Times New Roman"/>
                <w:sz w:val="20"/>
                <w:szCs w:val="20"/>
              </w:rPr>
              <w:fldChar w:fldCharType="separate"/>
            </w:r>
            <w:r w:rsidR="00411046" w:rsidRPr="00411046">
              <w:rPr>
                <w:rFonts w:ascii="Times New Roman" w:hAnsi="Times New Roman" w:cs="Times New Roman"/>
                <w:sz w:val="20"/>
              </w:rPr>
              <w:t>(15)</w:t>
            </w:r>
            <w:r w:rsidRPr="00A62519">
              <w:rPr>
                <w:rFonts w:ascii="Times New Roman" w:hAnsi="Times New Roman" w:cs="Times New Roman"/>
                <w:sz w:val="20"/>
                <w:szCs w:val="20"/>
              </w:rPr>
              <w:fldChar w:fldCharType="end"/>
            </w:r>
          </w:p>
        </w:tc>
      </w:tr>
    </w:tbl>
    <w:p w14:paraId="6C34C5FB" w14:textId="77777777" w:rsidR="00C173E5" w:rsidRPr="00A62519" w:rsidRDefault="00C173E5" w:rsidP="00C173E5">
      <w:pPr>
        <w:rPr>
          <w:rFonts w:ascii="Times New Roman" w:hAnsi="Times New Roman" w:cs="Times New Roman"/>
          <w:sz w:val="21"/>
          <w:szCs w:val="21"/>
        </w:rPr>
      </w:pPr>
    </w:p>
    <w:p w14:paraId="3F9C1C41" w14:textId="77777777" w:rsidR="00C173E5" w:rsidRPr="00A62519" w:rsidRDefault="00C173E5" w:rsidP="00C173E5">
      <w:pPr>
        <w:rPr>
          <w:rFonts w:ascii="Times New Roman" w:hAnsi="Times New Roman" w:cs="Times New Roman"/>
          <w:sz w:val="21"/>
          <w:szCs w:val="21"/>
        </w:rPr>
      </w:pPr>
      <w:r w:rsidRPr="00A62519">
        <w:rPr>
          <w:rFonts w:ascii="Times New Roman" w:hAnsi="Times New Roman" w:cs="Times New Roman"/>
          <w:sz w:val="21"/>
          <w:szCs w:val="21"/>
        </w:rPr>
        <w:t>† Unadjusted mortality age &lt;18 years old, range from AKI stage 1 (0.02) to AKI stage 3 (0.18)</w:t>
      </w:r>
    </w:p>
    <w:p w14:paraId="62F4BD02" w14:textId="77777777" w:rsidR="00C173E5" w:rsidRPr="00A62519" w:rsidRDefault="00C173E5" w:rsidP="00C173E5">
      <w:pPr>
        <w:rPr>
          <w:rFonts w:ascii="Times New Roman" w:hAnsi="Times New Roman" w:cs="Times New Roman"/>
          <w:sz w:val="21"/>
          <w:szCs w:val="21"/>
        </w:rPr>
      </w:pPr>
      <w:r w:rsidRPr="00A62519">
        <w:rPr>
          <w:rFonts w:ascii="Times New Roman" w:hAnsi="Times New Roman" w:cs="Times New Roman"/>
          <w:sz w:val="21"/>
          <w:szCs w:val="21"/>
        </w:rPr>
        <w:t xml:space="preserve">‡ Unadjusted mortality age18-64 years old, range from AKI stage 1 of </w:t>
      </w:r>
      <w:proofErr w:type="gramStart"/>
      <w:r w:rsidRPr="00A62519">
        <w:rPr>
          <w:rFonts w:ascii="Times New Roman" w:hAnsi="Times New Roman" w:cs="Times New Roman"/>
          <w:sz w:val="21"/>
          <w:szCs w:val="21"/>
        </w:rPr>
        <w:t>18-39 year olds</w:t>
      </w:r>
      <w:proofErr w:type="gramEnd"/>
      <w:r w:rsidRPr="00A62519">
        <w:rPr>
          <w:rFonts w:ascii="Times New Roman" w:hAnsi="Times New Roman" w:cs="Times New Roman"/>
          <w:sz w:val="21"/>
          <w:szCs w:val="21"/>
        </w:rPr>
        <w:t xml:space="preserve"> (0.014) to AKI stage 3 of 40-64 year </w:t>
      </w:r>
      <w:proofErr w:type="gramStart"/>
      <w:r w:rsidRPr="00A62519">
        <w:rPr>
          <w:rFonts w:ascii="Times New Roman" w:hAnsi="Times New Roman" w:cs="Times New Roman"/>
          <w:sz w:val="21"/>
          <w:szCs w:val="21"/>
        </w:rPr>
        <w:t>olds  (</w:t>
      </w:r>
      <w:proofErr w:type="gramEnd"/>
      <w:r w:rsidRPr="00A62519">
        <w:rPr>
          <w:rFonts w:ascii="Times New Roman" w:hAnsi="Times New Roman" w:cs="Times New Roman"/>
          <w:sz w:val="21"/>
          <w:szCs w:val="21"/>
        </w:rPr>
        <w:t>0.254)</w:t>
      </w:r>
    </w:p>
    <w:p w14:paraId="6203D5EF" w14:textId="77777777" w:rsidR="00C173E5" w:rsidRPr="00A62519" w:rsidRDefault="00C173E5" w:rsidP="00C173E5">
      <w:pPr>
        <w:rPr>
          <w:rFonts w:ascii="Times New Roman" w:hAnsi="Times New Roman" w:cs="Times New Roman"/>
          <w:sz w:val="21"/>
          <w:szCs w:val="21"/>
        </w:rPr>
      </w:pPr>
      <w:r w:rsidRPr="00A62519">
        <w:rPr>
          <w:rFonts w:ascii="Times New Roman" w:hAnsi="Times New Roman" w:cs="Times New Roman"/>
          <w:sz w:val="21"/>
          <w:szCs w:val="21"/>
        </w:rPr>
        <w:t xml:space="preserve">¥ Unadjusted mortality age 65+ years old, range from AKI stage 1 of </w:t>
      </w:r>
      <w:proofErr w:type="gramStart"/>
      <w:r w:rsidRPr="00A62519">
        <w:rPr>
          <w:rFonts w:ascii="Times New Roman" w:hAnsi="Times New Roman" w:cs="Times New Roman"/>
          <w:sz w:val="21"/>
          <w:szCs w:val="21"/>
        </w:rPr>
        <w:t>65-74 year olds</w:t>
      </w:r>
      <w:proofErr w:type="gramEnd"/>
      <w:r w:rsidRPr="00A62519">
        <w:rPr>
          <w:rFonts w:ascii="Times New Roman" w:hAnsi="Times New Roman" w:cs="Times New Roman"/>
          <w:sz w:val="21"/>
          <w:szCs w:val="21"/>
        </w:rPr>
        <w:t xml:space="preserve"> (0.12) to AKI stage 3 of 75+ year </w:t>
      </w:r>
      <w:proofErr w:type="gramStart"/>
      <w:r w:rsidRPr="00A62519">
        <w:rPr>
          <w:rFonts w:ascii="Times New Roman" w:hAnsi="Times New Roman" w:cs="Times New Roman"/>
          <w:sz w:val="21"/>
          <w:szCs w:val="21"/>
        </w:rPr>
        <w:t>olds  (</w:t>
      </w:r>
      <w:proofErr w:type="gramEnd"/>
      <w:r w:rsidRPr="00A62519">
        <w:rPr>
          <w:rFonts w:ascii="Times New Roman" w:hAnsi="Times New Roman" w:cs="Times New Roman"/>
          <w:sz w:val="21"/>
          <w:szCs w:val="21"/>
        </w:rPr>
        <w:t>0.45)</w:t>
      </w:r>
    </w:p>
    <w:p w14:paraId="1A4A9247" w14:textId="77777777" w:rsidR="00C173E5" w:rsidRPr="00A62519" w:rsidRDefault="00C173E5">
      <w:pPr>
        <w:rPr>
          <w:rFonts w:ascii="Times New Roman" w:hAnsi="Times New Roman" w:cs="Times New Roman"/>
          <w:sz w:val="20"/>
          <w:szCs w:val="20"/>
        </w:rPr>
      </w:pPr>
      <w:r w:rsidRPr="00A62519">
        <w:rPr>
          <w:rFonts w:ascii="Times New Roman" w:hAnsi="Times New Roman" w:cs="Times New Roman"/>
          <w:sz w:val="20"/>
          <w:szCs w:val="20"/>
        </w:rPr>
        <w:br w:type="page"/>
      </w:r>
    </w:p>
    <w:p w14:paraId="6C55F94D" w14:textId="6015C9F6" w:rsidR="001B1251" w:rsidRPr="00A62519" w:rsidRDefault="001B1251" w:rsidP="001B1251">
      <w:pPr>
        <w:pStyle w:val="Heading2"/>
        <w:rPr>
          <w:rFonts w:ascii="Times New Roman" w:hAnsi="Times New Roman" w:cs="Times New Roman"/>
        </w:rPr>
      </w:pPr>
      <w:bookmarkStart w:id="7" w:name="_Toc204331442"/>
      <w:r w:rsidRPr="00A62519">
        <w:rPr>
          <w:rFonts w:ascii="Times New Roman" w:hAnsi="Times New Roman" w:cs="Times New Roman"/>
        </w:rPr>
        <w:lastRenderedPageBreak/>
        <w:t>S1.5 Input parameters quality-of-life-loss per episode</w:t>
      </w:r>
      <w:bookmarkEnd w:id="7"/>
    </w:p>
    <w:p w14:paraId="6484CD7A" w14:textId="77777777" w:rsidR="001B1251" w:rsidRPr="00A62519" w:rsidRDefault="001B1251">
      <w:pPr>
        <w:rPr>
          <w:rFonts w:ascii="Times New Roman" w:hAnsi="Times New Roman" w:cs="Times New Roman"/>
          <w:sz w:val="21"/>
          <w:szCs w:val="21"/>
        </w:rPr>
      </w:pPr>
    </w:p>
    <w:p w14:paraId="5A80F1C2" w14:textId="78017E44" w:rsidR="00DB4448" w:rsidRPr="00A62519" w:rsidRDefault="00DB4448">
      <w:pPr>
        <w:rPr>
          <w:rFonts w:ascii="Times New Roman" w:hAnsi="Times New Roman" w:cs="Times New Roman"/>
          <w:sz w:val="21"/>
          <w:szCs w:val="21"/>
        </w:rPr>
      </w:pPr>
      <w:r w:rsidRPr="00A62519">
        <w:rPr>
          <w:rFonts w:ascii="Times New Roman" w:hAnsi="Times New Roman" w:cs="Times New Roman"/>
          <w:sz w:val="21"/>
          <w:szCs w:val="21"/>
        </w:rPr>
        <w:t xml:space="preserve">Table </w:t>
      </w:r>
      <w:r w:rsidR="008959EA" w:rsidRPr="00A62519">
        <w:rPr>
          <w:rFonts w:ascii="Times New Roman" w:hAnsi="Times New Roman" w:cs="Times New Roman"/>
          <w:sz w:val="21"/>
          <w:szCs w:val="21"/>
        </w:rPr>
        <w:t>3</w:t>
      </w:r>
      <w:r w:rsidRPr="00A62519">
        <w:rPr>
          <w:rFonts w:ascii="Times New Roman" w:hAnsi="Times New Roman" w:cs="Times New Roman"/>
          <w:sz w:val="21"/>
          <w:szCs w:val="21"/>
        </w:rPr>
        <w:t xml:space="preserve">: </w:t>
      </w:r>
      <w:r w:rsidR="007230FC" w:rsidRPr="00A62519">
        <w:rPr>
          <w:rFonts w:ascii="Times New Roman" w:hAnsi="Times New Roman" w:cs="Times New Roman"/>
          <w:sz w:val="21"/>
          <w:szCs w:val="21"/>
        </w:rPr>
        <w:t>Input parameter for</w:t>
      </w:r>
      <w:r w:rsidR="004B1B25" w:rsidRPr="00A62519">
        <w:rPr>
          <w:rFonts w:ascii="Times New Roman" w:hAnsi="Times New Roman" w:cs="Times New Roman"/>
          <w:sz w:val="21"/>
          <w:szCs w:val="21"/>
        </w:rPr>
        <w:t xml:space="preserve"> quality-of-life loss per episode of GP attendance, hospitalisation due to norovirus, hospitalisation due to norovirus induced AKI</w:t>
      </w:r>
      <w:r w:rsidR="007230FC" w:rsidRPr="00A62519">
        <w:rPr>
          <w:rFonts w:ascii="Times New Roman" w:hAnsi="Times New Roman" w:cs="Times New Roman"/>
          <w:sz w:val="21"/>
          <w:szCs w:val="21"/>
        </w:rPr>
        <w:t>, stratified by age.</w:t>
      </w:r>
      <w:r w:rsidR="004B1B25" w:rsidRPr="00A62519">
        <w:rPr>
          <w:rFonts w:ascii="Times New Roman" w:hAnsi="Times New Roman" w:cs="Times New Roman"/>
          <w:sz w:val="21"/>
          <w:szCs w:val="21"/>
        </w:rPr>
        <w:t xml:space="preserve"> </w:t>
      </w: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0"/>
        <w:gridCol w:w="1294"/>
        <w:gridCol w:w="2126"/>
        <w:gridCol w:w="1985"/>
        <w:gridCol w:w="1276"/>
      </w:tblGrid>
      <w:tr w:rsidR="00B94E2E" w:rsidRPr="00A62519" w14:paraId="7AFB3E5F" w14:textId="77777777" w:rsidTr="00E16A02">
        <w:tc>
          <w:tcPr>
            <w:tcW w:w="2250" w:type="dxa"/>
            <w:tcBorders>
              <w:top w:val="single" w:sz="4" w:space="0" w:color="auto"/>
              <w:bottom w:val="single" w:sz="4" w:space="0" w:color="auto"/>
            </w:tcBorders>
          </w:tcPr>
          <w:p w14:paraId="5E4607DA" w14:textId="77777777" w:rsidR="00B94E2E" w:rsidRPr="00A62519" w:rsidRDefault="00B94E2E" w:rsidP="00B94E2E">
            <w:pPr>
              <w:rPr>
                <w:rFonts w:ascii="Times New Roman" w:hAnsi="Times New Roman" w:cs="Times New Roman"/>
                <w:sz w:val="21"/>
                <w:szCs w:val="21"/>
              </w:rPr>
            </w:pPr>
            <w:r w:rsidRPr="00A62519">
              <w:rPr>
                <w:rFonts w:ascii="Times New Roman" w:hAnsi="Times New Roman" w:cs="Times New Roman"/>
                <w:sz w:val="21"/>
                <w:szCs w:val="21"/>
              </w:rPr>
              <w:t>Parameter</w:t>
            </w:r>
          </w:p>
        </w:tc>
        <w:tc>
          <w:tcPr>
            <w:tcW w:w="1294" w:type="dxa"/>
            <w:tcBorders>
              <w:top w:val="single" w:sz="4" w:space="0" w:color="auto"/>
              <w:bottom w:val="single" w:sz="4" w:space="0" w:color="auto"/>
            </w:tcBorders>
          </w:tcPr>
          <w:p w14:paraId="3FA8186D" w14:textId="554D6DD0" w:rsidR="00B94E2E" w:rsidRPr="00A62519" w:rsidRDefault="00B94E2E" w:rsidP="00B94E2E">
            <w:pPr>
              <w:rPr>
                <w:rFonts w:ascii="Times New Roman" w:hAnsi="Times New Roman" w:cs="Times New Roman"/>
                <w:sz w:val="21"/>
                <w:szCs w:val="21"/>
              </w:rPr>
            </w:pPr>
            <w:r w:rsidRPr="00A62519">
              <w:rPr>
                <w:rFonts w:ascii="Times New Roman" w:hAnsi="Times New Roman" w:cs="Times New Roman"/>
                <w:sz w:val="21"/>
                <w:szCs w:val="21"/>
              </w:rPr>
              <w:t>QALY loss per episode</w:t>
            </w:r>
          </w:p>
        </w:tc>
        <w:tc>
          <w:tcPr>
            <w:tcW w:w="2126" w:type="dxa"/>
            <w:tcBorders>
              <w:top w:val="single" w:sz="4" w:space="0" w:color="auto"/>
              <w:bottom w:val="single" w:sz="4" w:space="0" w:color="auto"/>
            </w:tcBorders>
          </w:tcPr>
          <w:p w14:paraId="5E8D7D9D" w14:textId="20A956DF" w:rsidR="00B94E2E" w:rsidRPr="00A62519" w:rsidRDefault="00B94E2E" w:rsidP="00B94E2E">
            <w:pPr>
              <w:rPr>
                <w:rFonts w:ascii="Times New Roman" w:hAnsi="Times New Roman" w:cs="Times New Roman"/>
                <w:sz w:val="21"/>
                <w:szCs w:val="21"/>
              </w:rPr>
            </w:pPr>
            <w:r w:rsidRPr="00A62519">
              <w:rPr>
                <w:rFonts w:ascii="Times New Roman" w:hAnsi="Times New Roman" w:cs="Times New Roman"/>
                <w:sz w:val="21"/>
                <w:szCs w:val="21"/>
              </w:rPr>
              <w:t>Range</w:t>
            </w:r>
          </w:p>
        </w:tc>
        <w:tc>
          <w:tcPr>
            <w:tcW w:w="1985" w:type="dxa"/>
            <w:tcBorders>
              <w:top w:val="single" w:sz="4" w:space="0" w:color="auto"/>
              <w:bottom w:val="single" w:sz="4" w:space="0" w:color="auto"/>
            </w:tcBorders>
          </w:tcPr>
          <w:p w14:paraId="47251CB2" w14:textId="67B67AAF" w:rsidR="00B94E2E" w:rsidRPr="00A62519" w:rsidRDefault="00B94E2E" w:rsidP="00B94E2E">
            <w:pPr>
              <w:rPr>
                <w:rFonts w:ascii="Times New Roman" w:hAnsi="Times New Roman" w:cs="Times New Roman"/>
                <w:sz w:val="21"/>
                <w:szCs w:val="21"/>
              </w:rPr>
            </w:pPr>
            <w:r w:rsidRPr="00A62519">
              <w:rPr>
                <w:rFonts w:ascii="Times New Roman" w:hAnsi="Times New Roman" w:cs="Times New Roman"/>
                <w:sz w:val="21"/>
                <w:szCs w:val="21"/>
              </w:rPr>
              <w:t>Distribution</w:t>
            </w:r>
          </w:p>
        </w:tc>
        <w:tc>
          <w:tcPr>
            <w:tcW w:w="1276" w:type="dxa"/>
            <w:tcBorders>
              <w:top w:val="single" w:sz="4" w:space="0" w:color="auto"/>
              <w:bottom w:val="single" w:sz="4" w:space="0" w:color="auto"/>
            </w:tcBorders>
          </w:tcPr>
          <w:p w14:paraId="75CAAA7C" w14:textId="77777777" w:rsidR="00B94E2E" w:rsidRPr="00A62519" w:rsidRDefault="00B94E2E" w:rsidP="00B94E2E">
            <w:pPr>
              <w:rPr>
                <w:rFonts w:ascii="Times New Roman" w:hAnsi="Times New Roman" w:cs="Times New Roman"/>
                <w:sz w:val="21"/>
                <w:szCs w:val="21"/>
              </w:rPr>
            </w:pPr>
            <w:r w:rsidRPr="00A62519">
              <w:rPr>
                <w:rFonts w:ascii="Times New Roman" w:hAnsi="Times New Roman" w:cs="Times New Roman"/>
                <w:sz w:val="21"/>
                <w:szCs w:val="21"/>
              </w:rPr>
              <w:t>Source</w:t>
            </w:r>
          </w:p>
        </w:tc>
      </w:tr>
      <w:tr w:rsidR="00B94E2E" w:rsidRPr="00A62519" w14:paraId="69A0747D" w14:textId="77777777" w:rsidTr="00E16A02">
        <w:tc>
          <w:tcPr>
            <w:tcW w:w="2250" w:type="dxa"/>
            <w:tcBorders>
              <w:top w:val="single" w:sz="4" w:space="0" w:color="auto"/>
            </w:tcBorders>
          </w:tcPr>
          <w:p w14:paraId="1394AEF0" w14:textId="77777777" w:rsidR="00B94E2E" w:rsidRPr="00A62519" w:rsidRDefault="00B94E2E" w:rsidP="00B94E2E">
            <w:pPr>
              <w:rPr>
                <w:rFonts w:ascii="Times New Roman" w:hAnsi="Times New Roman" w:cs="Times New Roman"/>
                <w:sz w:val="21"/>
                <w:szCs w:val="21"/>
              </w:rPr>
            </w:pPr>
            <w:r w:rsidRPr="00A62519">
              <w:rPr>
                <w:rFonts w:ascii="Times New Roman" w:hAnsi="Times New Roman" w:cs="Times New Roman"/>
                <w:sz w:val="21"/>
                <w:szCs w:val="21"/>
              </w:rPr>
              <w:t>Norovirus GP attendance*</w:t>
            </w:r>
          </w:p>
        </w:tc>
        <w:tc>
          <w:tcPr>
            <w:tcW w:w="1294" w:type="dxa"/>
            <w:tcBorders>
              <w:top w:val="single" w:sz="4" w:space="0" w:color="auto"/>
            </w:tcBorders>
          </w:tcPr>
          <w:p w14:paraId="4A07DA5E" w14:textId="77777777" w:rsidR="00B94E2E" w:rsidRPr="00A62519" w:rsidRDefault="00B94E2E" w:rsidP="00B94E2E">
            <w:pPr>
              <w:rPr>
                <w:rFonts w:ascii="Times New Roman" w:hAnsi="Times New Roman" w:cs="Times New Roman"/>
                <w:sz w:val="21"/>
                <w:szCs w:val="21"/>
              </w:rPr>
            </w:pPr>
          </w:p>
        </w:tc>
        <w:tc>
          <w:tcPr>
            <w:tcW w:w="2126" w:type="dxa"/>
            <w:tcBorders>
              <w:top w:val="single" w:sz="4" w:space="0" w:color="auto"/>
            </w:tcBorders>
          </w:tcPr>
          <w:p w14:paraId="55A609C9" w14:textId="77777777" w:rsidR="00B94E2E" w:rsidRPr="00A62519" w:rsidRDefault="00B94E2E" w:rsidP="00B94E2E">
            <w:pPr>
              <w:rPr>
                <w:rFonts w:ascii="Times New Roman" w:hAnsi="Times New Roman" w:cs="Times New Roman"/>
                <w:sz w:val="21"/>
                <w:szCs w:val="21"/>
              </w:rPr>
            </w:pPr>
          </w:p>
        </w:tc>
        <w:tc>
          <w:tcPr>
            <w:tcW w:w="1985" w:type="dxa"/>
            <w:tcBorders>
              <w:top w:val="single" w:sz="4" w:space="0" w:color="auto"/>
            </w:tcBorders>
          </w:tcPr>
          <w:p w14:paraId="089CB58A" w14:textId="7518DB68" w:rsidR="00B94E2E" w:rsidRPr="00A62519" w:rsidRDefault="00B94E2E" w:rsidP="00B94E2E">
            <w:pPr>
              <w:rPr>
                <w:rFonts w:ascii="Times New Roman" w:hAnsi="Times New Roman" w:cs="Times New Roman"/>
                <w:sz w:val="21"/>
                <w:szCs w:val="21"/>
              </w:rPr>
            </w:pPr>
          </w:p>
        </w:tc>
        <w:tc>
          <w:tcPr>
            <w:tcW w:w="1276" w:type="dxa"/>
            <w:tcBorders>
              <w:top w:val="single" w:sz="4" w:space="0" w:color="auto"/>
            </w:tcBorders>
          </w:tcPr>
          <w:p w14:paraId="7EED1DE2" w14:textId="77777777" w:rsidR="00B94E2E" w:rsidRPr="00A62519" w:rsidRDefault="00B94E2E" w:rsidP="00B94E2E">
            <w:pPr>
              <w:rPr>
                <w:rFonts w:ascii="Times New Roman" w:hAnsi="Times New Roman" w:cs="Times New Roman"/>
                <w:sz w:val="21"/>
                <w:szCs w:val="21"/>
              </w:rPr>
            </w:pPr>
          </w:p>
        </w:tc>
      </w:tr>
      <w:tr w:rsidR="00B94E2E" w:rsidRPr="00A62519" w14:paraId="0A9CDCF5" w14:textId="77777777" w:rsidTr="00E16A02">
        <w:tc>
          <w:tcPr>
            <w:tcW w:w="2250" w:type="dxa"/>
          </w:tcPr>
          <w:p w14:paraId="4BA1D652" w14:textId="77777777" w:rsidR="00B94E2E" w:rsidRPr="00A62519" w:rsidRDefault="00B94E2E" w:rsidP="00B94E2E">
            <w:pPr>
              <w:jc w:val="right"/>
              <w:rPr>
                <w:rFonts w:ascii="Times New Roman" w:hAnsi="Times New Roman" w:cs="Times New Roman"/>
                <w:sz w:val="21"/>
                <w:szCs w:val="21"/>
              </w:rPr>
            </w:pPr>
            <w:r w:rsidRPr="00A62519">
              <w:rPr>
                <w:rFonts w:ascii="Times New Roman" w:hAnsi="Times New Roman" w:cs="Times New Roman"/>
                <w:sz w:val="21"/>
                <w:szCs w:val="21"/>
              </w:rPr>
              <w:t>0-4</w:t>
            </w:r>
          </w:p>
        </w:tc>
        <w:tc>
          <w:tcPr>
            <w:tcW w:w="1294" w:type="dxa"/>
          </w:tcPr>
          <w:p w14:paraId="1AA7EBBF" w14:textId="705A3BA6" w:rsidR="00B94E2E" w:rsidRPr="00A62519" w:rsidRDefault="00B94E2E" w:rsidP="00B94E2E">
            <w:pPr>
              <w:rPr>
                <w:rFonts w:ascii="Times New Roman" w:hAnsi="Times New Roman" w:cs="Times New Roman"/>
                <w:sz w:val="21"/>
                <w:szCs w:val="21"/>
              </w:rPr>
            </w:pPr>
            <w:r w:rsidRPr="00A62519">
              <w:rPr>
                <w:rFonts w:ascii="Times New Roman" w:hAnsi="Times New Roman" w:cs="Times New Roman"/>
                <w:sz w:val="21"/>
                <w:szCs w:val="21"/>
              </w:rPr>
              <w:t>0.00</w:t>
            </w:r>
            <w:r w:rsidR="00C45B9B" w:rsidRPr="00A62519">
              <w:rPr>
                <w:rFonts w:ascii="Times New Roman" w:hAnsi="Times New Roman" w:cs="Times New Roman"/>
                <w:sz w:val="21"/>
                <w:szCs w:val="21"/>
              </w:rPr>
              <w:t>257</w:t>
            </w:r>
          </w:p>
        </w:tc>
        <w:tc>
          <w:tcPr>
            <w:tcW w:w="2126" w:type="dxa"/>
          </w:tcPr>
          <w:p w14:paraId="64C17C6C" w14:textId="092450F5" w:rsidR="00B94E2E" w:rsidRPr="00A62519" w:rsidRDefault="00C45B9B" w:rsidP="00B94E2E">
            <w:pPr>
              <w:rPr>
                <w:rFonts w:ascii="Times New Roman" w:hAnsi="Times New Roman" w:cs="Times New Roman"/>
                <w:sz w:val="21"/>
                <w:szCs w:val="21"/>
              </w:rPr>
            </w:pPr>
            <w:r w:rsidRPr="00A62519">
              <w:rPr>
                <w:rFonts w:ascii="Times New Roman" w:hAnsi="Times New Roman" w:cs="Times New Roman"/>
                <w:sz w:val="21"/>
                <w:szCs w:val="21"/>
              </w:rPr>
              <w:t>0.00144</w:t>
            </w:r>
            <w:r w:rsidR="00B94E2E" w:rsidRPr="00A62519">
              <w:rPr>
                <w:rFonts w:ascii="Times New Roman" w:hAnsi="Times New Roman" w:cs="Times New Roman"/>
                <w:sz w:val="21"/>
                <w:szCs w:val="21"/>
              </w:rPr>
              <w:t>-</w:t>
            </w:r>
            <w:r w:rsidRPr="00A62519">
              <w:rPr>
                <w:rFonts w:ascii="Times New Roman" w:hAnsi="Times New Roman" w:cs="Times New Roman"/>
                <w:sz w:val="21"/>
                <w:szCs w:val="21"/>
              </w:rPr>
              <w:t>0.00367</w:t>
            </w:r>
          </w:p>
        </w:tc>
        <w:tc>
          <w:tcPr>
            <w:tcW w:w="1985" w:type="dxa"/>
          </w:tcPr>
          <w:p w14:paraId="58796886" w14:textId="01ACD14F" w:rsidR="00B94E2E" w:rsidRPr="00A62519" w:rsidRDefault="00B94E2E" w:rsidP="00B94E2E">
            <w:pPr>
              <w:rPr>
                <w:rFonts w:ascii="Times New Roman" w:hAnsi="Times New Roman" w:cs="Times New Roman"/>
                <w:sz w:val="21"/>
                <w:szCs w:val="21"/>
              </w:rPr>
            </w:pPr>
            <w:proofErr w:type="gramStart"/>
            <w:r w:rsidRPr="00A62519">
              <w:rPr>
                <w:rFonts w:ascii="Times New Roman" w:hAnsi="Times New Roman" w:cs="Times New Roman"/>
                <w:sz w:val="21"/>
                <w:szCs w:val="21"/>
              </w:rPr>
              <w:t>Beta(</w:t>
            </w:r>
            <w:proofErr w:type="gramEnd"/>
            <w:r w:rsidRPr="00A62519">
              <w:rPr>
                <w:rFonts w:ascii="Times New Roman" w:hAnsi="Times New Roman" w:cs="Times New Roman"/>
                <w:sz w:val="21"/>
                <w:szCs w:val="21"/>
              </w:rPr>
              <w:t>20.3, 7900.9)</w:t>
            </w:r>
          </w:p>
        </w:tc>
        <w:tc>
          <w:tcPr>
            <w:tcW w:w="1276" w:type="dxa"/>
          </w:tcPr>
          <w:p w14:paraId="44ABB71E" w14:textId="56D525B6" w:rsidR="00B94E2E" w:rsidRPr="00A62519" w:rsidRDefault="008A4593" w:rsidP="00B94E2E">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{"citationID":"JJM0KxOJ","properties":{"formattedCitation":"(16)","plainCitation":"(16)","noteIndex":0},"citationItems":[{"id":253,"uris":["http://zotero.org/users/10269583/items/K25AVKT5"],"itemData":{"id":253,"type":"article-journal","container-title":"Journal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(16)</w:t>
            </w:r>
            <w:r w:rsidRPr="00A62519">
              <w:rPr>
                <w:rFonts w:ascii="Times New Roman" w:hAnsi="Times New Roman" w:cs="Times New Roman"/>
                <w:sz w:val="21"/>
                <w:szCs w:val="21"/>
              </w:rPr>
              <w:fldChar w:fldCharType="end"/>
            </w:r>
          </w:p>
        </w:tc>
      </w:tr>
      <w:tr w:rsidR="00C45B9B" w:rsidRPr="00A62519" w14:paraId="615698B3" w14:textId="77777777" w:rsidTr="00E16A02">
        <w:tc>
          <w:tcPr>
            <w:tcW w:w="2250" w:type="dxa"/>
          </w:tcPr>
          <w:p w14:paraId="3ED55B6D" w14:textId="77777777" w:rsidR="00C45B9B" w:rsidRPr="00A62519" w:rsidRDefault="00C45B9B" w:rsidP="00C45B9B">
            <w:pPr>
              <w:jc w:val="right"/>
              <w:rPr>
                <w:rFonts w:ascii="Times New Roman" w:hAnsi="Times New Roman" w:cs="Times New Roman"/>
                <w:sz w:val="21"/>
                <w:szCs w:val="21"/>
              </w:rPr>
            </w:pPr>
            <w:r w:rsidRPr="00A62519">
              <w:rPr>
                <w:rFonts w:ascii="Times New Roman" w:hAnsi="Times New Roman" w:cs="Times New Roman"/>
                <w:sz w:val="21"/>
                <w:szCs w:val="21"/>
              </w:rPr>
              <w:t>5-14</w:t>
            </w:r>
          </w:p>
        </w:tc>
        <w:tc>
          <w:tcPr>
            <w:tcW w:w="1294" w:type="dxa"/>
          </w:tcPr>
          <w:p w14:paraId="1A2135D3" w14:textId="3D38940F" w:rsidR="00C45B9B" w:rsidRPr="00A62519" w:rsidRDefault="00C45B9B" w:rsidP="00C45B9B">
            <w:pPr>
              <w:rPr>
                <w:rFonts w:ascii="Times New Roman" w:hAnsi="Times New Roman" w:cs="Times New Roman"/>
                <w:sz w:val="21"/>
                <w:szCs w:val="21"/>
              </w:rPr>
            </w:pPr>
            <w:r w:rsidRPr="00A62519">
              <w:rPr>
                <w:rFonts w:ascii="Times New Roman" w:hAnsi="Times New Roman" w:cs="Times New Roman"/>
                <w:sz w:val="21"/>
                <w:szCs w:val="21"/>
              </w:rPr>
              <w:t>0.00257</w:t>
            </w:r>
          </w:p>
        </w:tc>
        <w:tc>
          <w:tcPr>
            <w:tcW w:w="2126" w:type="dxa"/>
          </w:tcPr>
          <w:p w14:paraId="3D48817D" w14:textId="6E483C15" w:rsidR="00C45B9B" w:rsidRPr="00A62519" w:rsidRDefault="00C45B9B" w:rsidP="00C45B9B">
            <w:pPr>
              <w:rPr>
                <w:rFonts w:ascii="Times New Roman" w:hAnsi="Times New Roman" w:cs="Times New Roman"/>
                <w:sz w:val="21"/>
                <w:szCs w:val="21"/>
              </w:rPr>
            </w:pPr>
            <w:r w:rsidRPr="00A62519">
              <w:rPr>
                <w:rFonts w:ascii="Times New Roman" w:hAnsi="Times New Roman" w:cs="Times New Roman"/>
                <w:sz w:val="21"/>
                <w:szCs w:val="21"/>
              </w:rPr>
              <w:t>0.00144-0.00367</w:t>
            </w:r>
          </w:p>
        </w:tc>
        <w:tc>
          <w:tcPr>
            <w:tcW w:w="1985" w:type="dxa"/>
          </w:tcPr>
          <w:p w14:paraId="20F5B163" w14:textId="7552854A" w:rsidR="00C45B9B" w:rsidRPr="00A62519" w:rsidRDefault="00C45B9B" w:rsidP="00C45B9B">
            <w:pPr>
              <w:rPr>
                <w:rFonts w:ascii="Times New Roman" w:hAnsi="Times New Roman" w:cs="Times New Roman"/>
                <w:sz w:val="21"/>
                <w:szCs w:val="21"/>
              </w:rPr>
            </w:pPr>
            <w:proofErr w:type="gramStart"/>
            <w:r w:rsidRPr="00A62519">
              <w:rPr>
                <w:rFonts w:ascii="Times New Roman" w:hAnsi="Times New Roman" w:cs="Times New Roman"/>
                <w:sz w:val="21"/>
                <w:szCs w:val="21"/>
              </w:rPr>
              <w:t>Beta(</w:t>
            </w:r>
            <w:proofErr w:type="gramEnd"/>
            <w:r w:rsidRPr="00A62519">
              <w:rPr>
                <w:rFonts w:ascii="Times New Roman" w:hAnsi="Times New Roman" w:cs="Times New Roman"/>
                <w:sz w:val="21"/>
                <w:szCs w:val="21"/>
              </w:rPr>
              <w:t>20.3, 7900.9)</w:t>
            </w:r>
          </w:p>
        </w:tc>
        <w:tc>
          <w:tcPr>
            <w:tcW w:w="1276" w:type="dxa"/>
          </w:tcPr>
          <w:p w14:paraId="0CA2EC79" w14:textId="24A07CE8" w:rsidR="00C45B9B" w:rsidRPr="00A62519" w:rsidRDefault="008A4593" w:rsidP="00C45B9B">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{"citationID":"KcCgZmhW","properties":{"formattedCitation":"(16)","plainCitation":"(16)","noteIndex":0},"citationItems":[{"id":253,"uris":["http://zotero.org/users/10269583/items/K25AVKT5"],"itemData":{"id":253,"type":"article-journal","container-title":"Journal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(16)</w:t>
            </w:r>
            <w:r w:rsidRPr="00A62519">
              <w:rPr>
                <w:rFonts w:ascii="Times New Roman" w:hAnsi="Times New Roman" w:cs="Times New Roman"/>
                <w:sz w:val="21"/>
                <w:szCs w:val="21"/>
              </w:rPr>
              <w:fldChar w:fldCharType="end"/>
            </w:r>
          </w:p>
        </w:tc>
      </w:tr>
      <w:tr w:rsidR="00C45B9B" w:rsidRPr="00A62519" w14:paraId="28F93B12" w14:textId="77777777" w:rsidTr="00E16A02">
        <w:tc>
          <w:tcPr>
            <w:tcW w:w="2250" w:type="dxa"/>
          </w:tcPr>
          <w:p w14:paraId="522CF473" w14:textId="77777777" w:rsidR="00C45B9B" w:rsidRPr="00A62519" w:rsidRDefault="00C45B9B" w:rsidP="00C45B9B">
            <w:pPr>
              <w:jc w:val="right"/>
              <w:rPr>
                <w:rFonts w:ascii="Times New Roman" w:hAnsi="Times New Roman" w:cs="Times New Roman"/>
                <w:sz w:val="21"/>
                <w:szCs w:val="21"/>
              </w:rPr>
            </w:pPr>
            <w:r w:rsidRPr="00A62519">
              <w:rPr>
                <w:rFonts w:ascii="Times New Roman" w:hAnsi="Times New Roman" w:cs="Times New Roman"/>
                <w:sz w:val="21"/>
                <w:szCs w:val="21"/>
              </w:rPr>
              <w:t>15-64</w:t>
            </w:r>
          </w:p>
        </w:tc>
        <w:tc>
          <w:tcPr>
            <w:tcW w:w="1294" w:type="dxa"/>
          </w:tcPr>
          <w:p w14:paraId="21AACF6C" w14:textId="2A752D03" w:rsidR="00C45B9B" w:rsidRPr="00A62519" w:rsidRDefault="00C45B9B" w:rsidP="00C45B9B">
            <w:pPr>
              <w:rPr>
                <w:rFonts w:ascii="Times New Roman" w:hAnsi="Times New Roman" w:cs="Times New Roman"/>
                <w:sz w:val="21"/>
                <w:szCs w:val="21"/>
              </w:rPr>
            </w:pPr>
            <w:r w:rsidRPr="00A62519">
              <w:rPr>
                <w:rFonts w:ascii="Times New Roman" w:hAnsi="Times New Roman" w:cs="Times New Roman"/>
                <w:sz w:val="21"/>
                <w:szCs w:val="21"/>
              </w:rPr>
              <w:t>0.00257</w:t>
            </w:r>
          </w:p>
        </w:tc>
        <w:tc>
          <w:tcPr>
            <w:tcW w:w="2126" w:type="dxa"/>
          </w:tcPr>
          <w:p w14:paraId="0798ECCA" w14:textId="4FB7F8F9" w:rsidR="00C45B9B" w:rsidRPr="00A62519" w:rsidRDefault="00C45B9B" w:rsidP="00C45B9B">
            <w:pPr>
              <w:rPr>
                <w:rFonts w:ascii="Times New Roman" w:hAnsi="Times New Roman" w:cs="Times New Roman"/>
                <w:sz w:val="21"/>
                <w:szCs w:val="21"/>
              </w:rPr>
            </w:pPr>
            <w:r w:rsidRPr="00A62519">
              <w:rPr>
                <w:rFonts w:ascii="Times New Roman" w:hAnsi="Times New Roman" w:cs="Times New Roman"/>
                <w:sz w:val="21"/>
                <w:szCs w:val="21"/>
              </w:rPr>
              <w:t>0.00144-0.00367</w:t>
            </w:r>
          </w:p>
        </w:tc>
        <w:tc>
          <w:tcPr>
            <w:tcW w:w="1985" w:type="dxa"/>
          </w:tcPr>
          <w:p w14:paraId="3CD64E1D" w14:textId="487E4509" w:rsidR="00C45B9B" w:rsidRPr="00A62519" w:rsidRDefault="00C45B9B" w:rsidP="00C45B9B">
            <w:pPr>
              <w:rPr>
                <w:rFonts w:ascii="Times New Roman" w:hAnsi="Times New Roman" w:cs="Times New Roman"/>
                <w:sz w:val="21"/>
                <w:szCs w:val="21"/>
              </w:rPr>
            </w:pPr>
            <w:proofErr w:type="gramStart"/>
            <w:r w:rsidRPr="00A62519">
              <w:rPr>
                <w:rFonts w:ascii="Times New Roman" w:hAnsi="Times New Roman" w:cs="Times New Roman"/>
                <w:sz w:val="21"/>
                <w:szCs w:val="21"/>
              </w:rPr>
              <w:t>Beta(</w:t>
            </w:r>
            <w:proofErr w:type="gramEnd"/>
            <w:r w:rsidRPr="00A62519">
              <w:rPr>
                <w:rFonts w:ascii="Times New Roman" w:hAnsi="Times New Roman" w:cs="Times New Roman"/>
                <w:sz w:val="21"/>
                <w:szCs w:val="21"/>
              </w:rPr>
              <w:t>20.3, 7900.9)</w:t>
            </w:r>
          </w:p>
        </w:tc>
        <w:tc>
          <w:tcPr>
            <w:tcW w:w="1276" w:type="dxa"/>
          </w:tcPr>
          <w:p w14:paraId="047F76B2" w14:textId="38CAECC4" w:rsidR="00C45B9B" w:rsidRPr="00A62519" w:rsidRDefault="008A4593" w:rsidP="00C45B9B">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{"citationID":"Mnquddfa","properties":{"formattedCitation":"(16)","plainCitation":"(16)","noteIndex":0},"citationItems":[{"id":253,"uris":["http://zotero.org/users/10269583/items/K25AVKT5"],"itemData":{"id":253,"type":"article-journal","container-title":"Journal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(16)</w:t>
            </w:r>
            <w:r w:rsidRPr="00A62519">
              <w:rPr>
                <w:rFonts w:ascii="Times New Roman" w:hAnsi="Times New Roman" w:cs="Times New Roman"/>
                <w:sz w:val="21"/>
                <w:szCs w:val="21"/>
              </w:rPr>
              <w:fldChar w:fldCharType="end"/>
            </w:r>
          </w:p>
        </w:tc>
      </w:tr>
      <w:tr w:rsidR="00C45B9B" w:rsidRPr="00A62519" w14:paraId="5F4EFD52" w14:textId="77777777" w:rsidTr="00E16A02">
        <w:tc>
          <w:tcPr>
            <w:tcW w:w="2250" w:type="dxa"/>
          </w:tcPr>
          <w:p w14:paraId="7C5BE20D" w14:textId="77777777" w:rsidR="00C45B9B" w:rsidRPr="00A62519" w:rsidRDefault="00C45B9B" w:rsidP="00C45B9B">
            <w:pPr>
              <w:jc w:val="right"/>
              <w:rPr>
                <w:rFonts w:ascii="Times New Roman" w:hAnsi="Times New Roman" w:cs="Times New Roman"/>
                <w:sz w:val="21"/>
                <w:szCs w:val="21"/>
              </w:rPr>
            </w:pPr>
            <w:r w:rsidRPr="00A62519">
              <w:rPr>
                <w:rFonts w:ascii="Times New Roman" w:hAnsi="Times New Roman" w:cs="Times New Roman"/>
                <w:sz w:val="21"/>
                <w:szCs w:val="21"/>
              </w:rPr>
              <w:t>65+</w:t>
            </w:r>
          </w:p>
        </w:tc>
        <w:tc>
          <w:tcPr>
            <w:tcW w:w="1294" w:type="dxa"/>
          </w:tcPr>
          <w:p w14:paraId="6BFBF59F" w14:textId="700E61F1" w:rsidR="00C45B9B" w:rsidRPr="00A62519" w:rsidRDefault="00C45B9B" w:rsidP="00C45B9B">
            <w:pPr>
              <w:rPr>
                <w:rFonts w:ascii="Times New Roman" w:hAnsi="Times New Roman" w:cs="Times New Roman"/>
                <w:sz w:val="21"/>
                <w:szCs w:val="21"/>
              </w:rPr>
            </w:pPr>
            <w:r w:rsidRPr="00A62519">
              <w:rPr>
                <w:rFonts w:ascii="Times New Roman" w:hAnsi="Times New Roman" w:cs="Times New Roman"/>
                <w:sz w:val="21"/>
                <w:szCs w:val="21"/>
              </w:rPr>
              <w:t>0.00257</w:t>
            </w:r>
          </w:p>
        </w:tc>
        <w:tc>
          <w:tcPr>
            <w:tcW w:w="2126" w:type="dxa"/>
          </w:tcPr>
          <w:p w14:paraId="4E9ECE4C" w14:textId="3CCF201A" w:rsidR="00C45B9B" w:rsidRPr="00A62519" w:rsidRDefault="00C45B9B" w:rsidP="00C45B9B">
            <w:pPr>
              <w:rPr>
                <w:rFonts w:ascii="Times New Roman" w:hAnsi="Times New Roman" w:cs="Times New Roman"/>
                <w:sz w:val="21"/>
                <w:szCs w:val="21"/>
              </w:rPr>
            </w:pPr>
            <w:r w:rsidRPr="00A62519">
              <w:rPr>
                <w:rFonts w:ascii="Times New Roman" w:hAnsi="Times New Roman" w:cs="Times New Roman"/>
                <w:sz w:val="21"/>
                <w:szCs w:val="21"/>
              </w:rPr>
              <w:t>0.00144-0.00367</w:t>
            </w:r>
          </w:p>
        </w:tc>
        <w:tc>
          <w:tcPr>
            <w:tcW w:w="1985" w:type="dxa"/>
          </w:tcPr>
          <w:p w14:paraId="028E080A" w14:textId="2AD7ECB9" w:rsidR="00C45B9B" w:rsidRPr="00A62519" w:rsidRDefault="00C45B9B" w:rsidP="00C45B9B">
            <w:pPr>
              <w:rPr>
                <w:rFonts w:ascii="Times New Roman" w:hAnsi="Times New Roman" w:cs="Times New Roman"/>
                <w:sz w:val="21"/>
                <w:szCs w:val="21"/>
              </w:rPr>
            </w:pPr>
            <w:proofErr w:type="gramStart"/>
            <w:r w:rsidRPr="00A62519">
              <w:rPr>
                <w:rFonts w:ascii="Times New Roman" w:hAnsi="Times New Roman" w:cs="Times New Roman"/>
                <w:sz w:val="21"/>
                <w:szCs w:val="21"/>
              </w:rPr>
              <w:t>Beta(</w:t>
            </w:r>
            <w:proofErr w:type="gramEnd"/>
            <w:r w:rsidRPr="00A62519">
              <w:rPr>
                <w:rFonts w:ascii="Times New Roman" w:hAnsi="Times New Roman" w:cs="Times New Roman"/>
                <w:sz w:val="21"/>
                <w:szCs w:val="21"/>
              </w:rPr>
              <w:t>20.3, 7900.9)</w:t>
            </w:r>
          </w:p>
        </w:tc>
        <w:tc>
          <w:tcPr>
            <w:tcW w:w="1276" w:type="dxa"/>
          </w:tcPr>
          <w:p w14:paraId="1DD7150B" w14:textId="5268018F" w:rsidR="00C45B9B" w:rsidRPr="00A62519" w:rsidRDefault="008A4593" w:rsidP="00C45B9B">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{"citationID":"RnuYBndC","properties":{"formattedCitation":"(16)","plainCitation":"(16)","noteIndex":0},"citationItems":[{"id":253,"uris":["http://zotero.org/users/10269583/items/K25AVKT5"],"itemData":{"id":253,"type":"article-journal","container-title":"Journal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(16)</w:t>
            </w:r>
            <w:r w:rsidRPr="00A62519">
              <w:rPr>
                <w:rFonts w:ascii="Times New Roman" w:hAnsi="Times New Roman" w:cs="Times New Roman"/>
                <w:sz w:val="21"/>
                <w:szCs w:val="21"/>
              </w:rPr>
              <w:fldChar w:fldCharType="end"/>
            </w:r>
          </w:p>
        </w:tc>
      </w:tr>
      <w:tr w:rsidR="00B94E2E" w:rsidRPr="00A62519" w14:paraId="5138309D" w14:textId="77777777" w:rsidTr="00E16A02">
        <w:tc>
          <w:tcPr>
            <w:tcW w:w="2250" w:type="dxa"/>
          </w:tcPr>
          <w:p w14:paraId="745917B7" w14:textId="77777777" w:rsidR="00B94E2E" w:rsidRPr="00A62519" w:rsidRDefault="00B94E2E" w:rsidP="00B94E2E">
            <w:pPr>
              <w:rPr>
                <w:rFonts w:ascii="Times New Roman" w:hAnsi="Times New Roman" w:cs="Times New Roman"/>
                <w:sz w:val="21"/>
                <w:szCs w:val="21"/>
              </w:rPr>
            </w:pPr>
            <w:r w:rsidRPr="00A62519">
              <w:rPr>
                <w:rFonts w:ascii="Times New Roman" w:hAnsi="Times New Roman" w:cs="Times New Roman"/>
                <w:sz w:val="21"/>
                <w:szCs w:val="21"/>
              </w:rPr>
              <w:t>Norovirus hospitalisation</w:t>
            </w:r>
            <w:r w:rsidRPr="00A62519">
              <w:rPr>
                <w:rFonts w:ascii="Times New Roman" w:hAnsi="Times New Roman" w:cs="Times New Roman"/>
                <w:sz w:val="21"/>
                <w:szCs w:val="21"/>
                <w:vertAlign w:val="superscript"/>
              </w:rPr>
              <w:t>†</w:t>
            </w:r>
          </w:p>
        </w:tc>
        <w:tc>
          <w:tcPr>
            <w:tcW w:w="1294" w:type="dxa"/>
          </w:tcPr>
          <w:p w14:paraId="18EFBB06" w14:textId="77777777" w:rsidR="00B94E2E" w:rsidRPr="00A62519" w:rsidRDefault="00B94E2E" w:rsidP="00B94E2E">
            <w:pPr>
              <w:rPr>
                <w:rFonts w:ascii="Times New Roman" w:hAnsi="Times New Roman" w:cs="Times New Roman"/>
                <w:sz w:val="21"/>
                <w:szCs w:val="21"/>
              </w:rPr>
            </w:pPr>
          </w:p>
        </w:tc>
        <w:tc>
          <w:tcPr>
            <w:tcW w:w="2126" w:type="dxa"/>
          </w:tcPr>
          <w:p w14:paraId="36B474F8" w14:textId="77777777" w:rsidR="00B94E2E" w:rsidRPr="00A62519" w:rsidRDefault="00B94E2E" w:rsidP="00B94E2E">
            <w:pPr>
              <w:rPr>
                <w:rFonts w:ascii="Times New Roman" w:hAnsi="Times New Roman" w:cs="Times New Roman"/>
                <w:sz w:val="21"/>
                <w:szCs w:val="21"/>
              </w:rPr>
            </w:pPr>
          </w:p>
        </w:tc>
        <w:tc>
          <w:tcPr>
            <w:tcW w:w="1985" w:type="dxa"/>
          </w:tcPr>
          <w:p w14:paraId="0A9F6080" w14:textId="3D5D1326" w:rsidR="00B94E2E" w:rsidRPr="00A62519" w:rsidRDefault="00B94E2E" w:rsidP="00B94E2E">
            <w:pPr>
              <w:rPr>
                <w:rFonts w:ascii="Times New Roman" w:hAnsi="Times New Roman" w:cs="Times New Roman"/>
                <w:sz w:val="21"/>
                <w:szCs w:val="21"/>
              </w:rPr>
            </w:pPr>
          </w:p>
        </w:tc>
        <w:tc>
          <w:tcPr>
            <w:tcW w:w="1276" w:type="dxa"/>
          </w:tcPr>
          <w:p w14:paraId="1F45BB89" w14:textId="77777777" w:rsidR="00B94E2E" w:rsidRPr="00A62519" w:rsidRDefault="00B94E2E" w:rsidP="00B94E2E">
            <w:pPr>
              <w:rPr>
                <w:rFonts w:ascii="Times New Roman" w:hAnsi="Times New Roman" w:cs="Times New Roman"/>
                <w:sz w:val="21"/>
                <w:szCs w:val="21"/>
              </w:rPr>
            </w:pPr>
          </w:p>
        </w:tc>
      </w:tr>
      <w:tr w:rsidR="00B94E2E" w:rsidRPr="00A62519" w14:paraId="36202FD3" w14:textId="77777777" w:rsidTr="00E16A02">
        <w:tc>
          <w:tcPr>
            <w:tcW w:w="2250" w:type="dxa"/>
          </w:tcPr>
          <w:p w14:paraId="73ADD990" w14:textId="77777777" w:rsidR="00B94E2E" w:rsidRPr="00A62519" w:rsidRDefault="00B94E2E" w:rsidP="00B94E2E">
            <w:pPr>
              <w:jc w:val="right"/>
              <w:rPr>
                <w:rFonts w:ascii="Times New Roman" w:hAnsi="Times New Roman" w:cs="Times New Roman"/>
                <w:sz w:val="21"/>
                <w:szCs w:val="21"/>
              </w:rPr>
            </w:pPr>
            <w:r w:rsidRPr="00A62519">
              <w:rPr>
                <w:rFonts w:ascii="Times New Roman" w:hAnsi="Times New Roman" w:cs="Times New Roman"/>
                <w:sz w:val="21"/>
                <w:szCs w:val="21"/>
              </w:rPr>
              <w:t>0-4</w:t>
            </w:r>
          </w:p>
        </w:tc>
        <w:tc>
          <w:tcPr>
            <w:tcW w:w="1294" w:type="dxa"/>
          </w:tcPr>
          <w:p w14:paraId="6F80640B" w14:textId="4E550AA3" w:rsidR="00B94E2E" w:rsidRPr="00A62519" w:rsidRDefault="00A830BF" w:rsidP="00B94E2E">
            <w:pPr>
              <w:rPr>
                <w:rFonts w:ascii="Times New Roman" w:hAnsi="Times New Roman" w:cs="Times New Roman"/>
                <w:sz w:val="21"/>
                <w:szCs w:val="21"/>
              </w:rPr>
            </w:pPr>
            <w:r w:rsidRPr="00A62519">
              <w:rPr>
                <w:rFonts w:ascii="Times New Roman" w:hAnsi="Times New Roman" w:cs="Times New Roman"/>
                <w:sz w:val="21"/>
                <w:szCs w:val="21"/>
              </w:rPr>
              <w:t>0.00715</w:t>
            </w:r>
          </w:p>
        </w:tc>
        <w:tc>
          <w:tcPr>
            <w:tcW w:w="2126" w:type="dxa"/>
          </w:tcPr>
          <w:p w14:paraId="1EC8340A" w14:textId="6C741163" w:rsidR="00B94E2E" w:rsidRPr="00A62519" w:rsidRDefault="00B94E2E" w:rsidP="00B94E2E">
            <w:pPr>
              <w:rPr>
                <w:rFonts w:ascii="Times New Roman" w:hAnsi="Times New Roman" w:cs="Times New Roman"/>
                <w:sz w:val="21"/>
                <w:szCs w:val="21"/>
              </w:rPr>
            </w:pPr>
            <w:r w:rsidRPr="00A62519">
              <w:rPr>
                <w:rFonts w:ascii="Times New Roman" w:hAnsi="Times New Roman" w:cs="Times New Roman"/>
                <w:sz w:val="21"/>
                <w:szCs w:val="21"/>
              </w:rPr>
              <w:t>0.</w:t>
            </w:r>
            <w:r w:rsidR="00A830BF" w:rsidRPr="00A62519">
              <w:rPr>
                <w:rFonts w:ascii="Times New Roman" w:hAnsi="Times New Roman" w:cs="Times New Roman"/>
                <w:sz w:val="21"/>
                <w:szCs w:val="21"/>
              </w:rPr>
              <w:t>00565</w:t>
            </w:r>
            <w:r w:rsidRPr="00A62519">
              <w:rPr>
                <w:rFonts w:ascii="Times New Roman" w:hAnsi="Times New Roman" w:cs="Times New Roman"/>
                <w:sz w:val="21"/>
                <w:szCs w:val="21"/>
              </w:rPr>
              <w:t>-</w:t>
            </w:r>
            <w:r w:rsidR="00A830BF" w:rsidRPr="00A62519">
              <w:rPr>
                <w:rFonts w:ascii="Times New Roman" w:hAnsi="Times New Roman" w:cs="Times New Roman"/>
                <w:sz w:val="21"/>
                <w:szCs w:val="21"/>
              </w:rPr>
              <w:t>0.00867</w:t>
            </w:r>
          </w:p>
        </w:tc>
        <w:tc>
          <w:tcPr>
            <w:tcW w:w="1985" w:type="dxa"/>
          </w:tcPr>
          <w:p w14:paraId="0AFB6751" w14:textId="069E4719" w:rsidR="00B94E2E" w:rsidRPr="00A62519" w:rsidRDefault="00B94E2E" w:rsidP="00B94E2E">
            <w:pPr>
              <w:rPr>
                <w:rFonts w:ascii="Times New Roman" w:hAnsi="Times New Roman" w:cs="Times New Roman"/>
                <w:sz w:val="21"/>
                <w:szCs w:val="21"/>
              </w:rPr>
            </w:pPr>
            <w:proofErr w:type="gramStart"/>
            <w:r w:rsidRPr="00A62519">
              <w:rPr>
                <w:rFonts w:ascii="Times New Roman" w:hAnsi="Times New Roman" w:cs="Times New Roman"/>
                <w:sz w:val="21"/>
                <w:szCs w:val="21"/>
              </w:rPr>
              <w:t>Beta(</w:t>
            </w:r>
            <w:proofErr w:type="gramEnd"/>
            <w:r w:rsidR="00A830BF" w:rsidRPr="00A62519">
              <w:rPr>
                <w:rFonts w:ascii="Times New Roman" w:hAnsi="Times New Roman" w:cs="Times New Roman"/>
                <w:sz w:val="21"/>
                <w:szCs w:val="21"/>
              </w:rPr>
              <w:t>85.9</w:t>
            </w:r>
            <w:r w:rsidRPr="00A62519">
              <w:rPr>
                <w:rFonts w:ascii="Times New Roman" w:hAnsi="Times New Roman" w:cs="Times New Roman"/>
                <w:sz w:val="21"/>
                <w:szCs w:val="21"/>
              </w:rPr>
              <w:t>,</w:t>
            </w:r>
            <w:r w:rsidR="00A830BF" w:rsidRPr="00A62519">
              <w:rPr>
                <w:rFonts w:ascii="Times New Roman" w:hAnsi="Times New Roman" w:cs="Times New Roman"/>
                <w:sz w:val="21"/>
                <w:szCs w:val="21"/>
              </w:rPr>
              <w:t xml:space="preserve"> 11925.3</w:t>
            </w:r>
            <w:r w:rsidRPr="00A62519">
              <w:rPr>
                <w:rFonts w:ascii="Times New Roman" w:hAnsi="Times New Roman" w:cs="Times New Roman"/>
                <w:sz w:val="21"/>
                <w:szCs w:val="21"/>
              </w:rPr>
              <w:t>)</w:t>
            </w:r>
          </w:p>
        </w:tc>
        <w:tc>
          <w:tcPr>
            <w:tcW w:w="1276" w:type="dxa"/>
          </w:tcPr>
          <w:p w14:paraId="69B74007" w14:textId="52543B5C" w:rsidR="00B94E2E" w:rsidRPr="00A62519" w:rsidRDefault="008A4593" w:rsidP="00B94E2E">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{"citationID":"Dfcj9aUl","properties":{"formattedCitation":"(16)","plainCitation":"(16)","noteIndex":0},"citationItems":[{"id":253,"uris":["http://zotero.org/users/10269583/items/K25AVKT5"],"itemData":{"id":253,"type":"article-journal","container-title":"Journal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(16)</w:t>
            </w:r>
            <w:r w:rsidRPr="00A62519">
              <w:rPr>
                <w:rFonts w:ascii="Times New Roman" w:hAnsi="Times New Roman" w:cs="Times New Roman"/>
                <w:sz w:val="21"/>
                <w:szCs w:val="21"/>
              </w:rPr>
              <w:fldChar w:fldCharType="end"/>
            </w:r>
          </w:p>
        </w:tc>
      </w:tr>
      <w:tr w:rsidR="00A830BF" w:rsidRPr="00A62519" w14:paraId="3146FB47" w14:textId="77777777" w:rsidTr="00E16A02">
        <w:tc>
          <w:tcPr>
            <w:tcW w:w="2250" w:type="dxa"/>
          </w:tcPr>
          <w:p w14:paraId="0BD77EFB" w14:textId="77777777" w:rsidR="00A830BF" w:rsidRPr="00A62519" w:rsidRDefault="00A830BF" w:rsidP="00A830BF">
            <w:pPr>
              <w:jc w:val="right"/>
              <w:rPr>
                <w:rFonts w:ascii="Times New Roman" w:hAnsi="Times New Roman" w:cs="Times New Roman"/>
                <w:sz w:val="21"/>
                <w:szCs w:val="21"/>
              </w:rPr>
            </w:pPr>
            <w:r w:rsidRPr="00A62519">
              <w:rPr>
                <w:rFonts w:ascii="Times New Roman" w:hAnsi="Times New Roman" w:cs="Times New Roman"/>
                <w:sz w:val="21"/>
                <w:szCs w:val="21"/>
              </w:rPr>
              <w:t>5-14</w:t>
            </w:r>
          </w:p>
        </w:tc>
        <w:tc>
          <w:tcPr>
            <w:tcW w:w="1294" w:type="dxa"/>
          </w:tcPr>
          <w:p w14:paraId="652F280A" w14:textId="31804CBD" w:rsidR="00A830BF" w:rsidRPr="00A62519" w:rsidRDefault="00A830BF" w:rsidP="00A830BF">
            <w:pPr>
              <w:rPr>
                <w:rFonts w:ascii="Times New Roman" w:hAnsi="Times New Roman" w:cs="Times New Roman"/>
                <w:sz w:val="21"/>
                <w:szCs w:val="21"/>
              </w:rPr>
            </w:pPr>
            <w:r w:rsidRPr="00A62519">
              <w:rPr>
                <w:rFonts w:ascii="Times New Roman" w:hAnsi="Times New Roman" w:cs="Times New Roman"/>
                <w:sz w:val="21"/>
                <w:szCs w:val="21"/>
              </w:rPr>
              <w:t>0.00715</w:t>
            </w:r>
          </w:p>
        </w:tc>
        <w:tc>
          <w:tcPr>
            <w:tcW w:w="2126" w:type="dxa"/>
          </w:tcPr>
          <w:p w14:paraId="50605ED8" w14:textId="0812486C" w:rsidR="00A830BF" w:rsidRPr="00A62519" w:rsidRDefault="00A830BF" w:rsidP="00A830BF">
            <w:pPr>
              <w:rPr>
                <w:rFonts w:ascii="Times New Roman" w:hAnsi="Times New Roman" w:cs="Times New Roman"/>
                <w:sz w:val="21"/>
                <w:szCs w:val="21"/>
              </w:rPr>
            </w:pPr>
            <w:r w:rsidRPr="00A62519">
              <w:rPr>
                <w:rFonts w:ascii="Times New Roman" w:hAnsi="Times New Roman" w:cs="Times New Roman"/>
                <w:sz w:val="21"/>
                <w:szCs w:val="21"/>
              </w:rPr>
              <w:t>0.00565-0.00867</w:t>
            </w:r>
          </w:p>
        </w:tc>
        <w:tc>
          <w:tcPr>
            <w:tcW w:w="1985" w:type="dxa"/>
          </w:tcPr>
          <w:p w14:paraId="306F1333" w14:textId="633EF1AA" w:rsidR="00A830BF" w:rsidRPr="00A62519" w:rsidRDefault="00A830BF" w:rsidP="00A830BF">
            <w:pPr>
              <w:rPr>
                <w:rFonts w:ascii="Times New Roman" w:hAnsi="Times New Roman" w:cs="Times New Roman"/>
                <w:sz w:val="21"/>
                <w:szCs w:val="21"/>
              </w:rPr>
            </w:pPr>
            <w:proofErr w:type="gramStart"/>
            <w:r w:rsidRPr="00A62519">
              <w:rPr>
                <w:rFonts w:ascii="Times New Roman" w:hAnsi="Times New Roman" w:cs="Times New Roman"/>
                <w:sz w:val="21"/>
                <w:szCs w:val="21"/>
              </w:rPr>
              <w:t>Beta(</w:t>
            </w:r>
            <w:proofErr w:type="gramEnd"/>
            <w:r w:rsidRPr="00A62519">
              <w:rPr>
                <w:rFonts w:ascii="Times New Roman" w:hAnsi="Times New Roman" w:cs="Times New Roman"/>
                <w:sz w:val="21"/>
                <w:szCs w:val="21"/>
              </w:rPr>
              <w:t>85.9, 11925.3)</w:t>
            </w:r>
          </w:p>
        </w:tc>
        <w:tc>
          <w:tcPr>
            <w:tcW w:w="1276" w:type="dxa"/>
          </w:tcPr>
          <w:p w14:paraId="304063F2" w14:textId="266B67CB" w:rsidR="00A830BF" w:rsidRPr="00A62519" w:rsidRDefault="008A4593" w:rsidP="00A830BF">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{"citationID":"VMdt0a1z","properties":{"formattedCitation":"(16)","plainCitation":"(16)","noteIndex":0},"citationItems":[{"id":253,"uris":["http://zotero.org/users/10269583/items/K25AVKT5"],"itemData":{"id":253,"type":"article-journal","container-title":"Journal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(16)</w:t>
            </w:r>
            <w:r w:rsidRPr="00A62519">
              <w:rPr>
                <w:rFonts w:ascii="Times New Roman" w:hAnsi="Times New Roman" w:cs="Times New Roman"/>
                <w:sz w:val="21"/>
                <w:szCs w:val="21"/>
              </w:rPr>
              <w:fldChar w:fldCharType="end"/>
            </w:r>
          </w:p>
        </w:tc>
      </w:tr>
      <w:tr w:rsidR="00A830BF" w:rsidRPr="00A62519" w14:paraId="5956AA94" w14:textId="77777777" w:rsidTr="00E16A02">
        <w:tc>
          <w:tcPr>
            <w:tcW w:w="2250" w:type="dxa"/>
          </w:tcPr>
          <w:p w14:paraId="0B22ADC2" w14:textId="77777777" w:rsidR="00A830BF" w:rsidRPr="00A62519" w:rsidRDefault="00A830BF" w:rsidP="00A830BF">
            <w:pPr>
              <w:jc w:val="right"/>
              <w:rPr>
                <w:rFonts w:ascii="Times New Roman" w:hAnsi="Times New Roman" w:cs="Times New Roman"/>
                <w:sz w:val="21"/>
                <w:szCs w:val="21"/>
              </w:rPr>
            </w:pPr>
            <w:r w:rsidRPr="00A62519">
              <w:rPr>
                <w:rFonts w:ascii="Times New Roman" w:hAnsi="Times New Roman" w:cs="Times New Roman"/>
                <w:sz w:val="21"/>
                <w:szCs w:val="21"/>
              </w:rPr>
              <w:t>15-64</w:t>
            </w:r>
          </w:p>
        </w:tc>
        <w:tc>
          <w:tcPr>
            <w:tcW w:w="1294" w:type="dxa"/>
          </w:tcPr>
          <w:p w14:paraId="4C70B295" w14:textId="1B736451" w:rsidR="00A830BF" w:rsidRPr="00A62519" w:rsidRDefault="00A830BF" w:rsidP="00A830BF">
            <w:pPr>
              <w:rPr>
                <w:rFonts w:ascii="Times New Roman" w:hAnsi="Times New Roman" w:cs="Times New Roman"/>
                <w:sz w:val="21"/>
                <w:szCs w:val="21"/>
              </w:rPr>
            </w:pPr>
            <w:r w:rsidRPr="00A62519">
              <w:rPr>
                <w:rFonts w:ascii="Times New Roman" w:hAnsi="Times New Roman" w:cs="Times New Roman"/>
                <w:sz w:val="21"/>
                <w:szCs w:val="21"/>
              </w:rPr>
              <w:t>0.00715</w:t>
            </w:r>
          </w:p>
        </w:tc>
        <w:tc>
          <w:tcPr>
            <w:tcW w:w="2126" w:type="dxa"/>
          </w:tcPr>
          <w:p w14:paraId="13D49A9D" w14:textId="4AF70253" w:rsidR="00A830BF" w:rsidRPr="00A62519" w:rsidRDefault="00A830BF" w:rsidP="00A830BF">
            <w:pPr>
              <w:rPr>
                <w:rFonts w:ascii="Times New Roman" w:hAnsi="Times New Roman" w:cs="Times New Roman"/>
                <w:sz w:val="21"/>
                <w:szCs w:val="21"/>
              </w:rPr>
            </w:pPr>
            <w:r w:rsidRPr="00A62519">
              <w:rPr>
                <w:rFonts w:ascii="Times New Roman" w:hAnsi="Times New Roman" w:cs="Times New Roman"/>
                <w:sz w:val="21"/>
                <w:szCs w:val="21"/>
              </w:rPr>
              <w:t>0.00565-0.00867</w:t>
            </w:r>
          </w:p>
        </w:tc>
        <w:tc>
          <w:tcPr>
            <w:tcW w:w="1985" w:type="dxa"/>
          </w:tcPr>
          <w:p w14:paraId="37B7DDCE" w14:textId="60298C2B" w:rsidR="00A830BF" w:rsidRPr="00A62519" w:rsidRDefault="00A830BF" w:rsidP="00A830BF">
            <w:pPr>
              <w:rPr>
                <w:rFonts w:ascii="Times New Roman" w:hAnsi="Times New Roman" w:cs="Times New Roman"/>
                <w:sz w:val="21"/>
                <w:szCs w:val="21"/>
              </w:rPr>
            </w:pPr>
            <w:proofErr w:type="gramStart"/>
            <w:r w:rsidRPr="00A62519">
              <w:rPr>
                <w:rFonts w:ascii="Times New Roman" w:hAnsi="Times New Roman" w:cs="Times New Roman"/>
                <w:sz w:val="21"/>
                <w:szCs w:val="21"/>
              </w:rPr>
              <w:t>Beta(</w:t>
            </w:r>
            <w:proofErr w:type="gramEnd"/>
            <w:r w:rsidRPr="00A62519">
              <w:rPr>
                <w:rFonts w:ascii="Times New Roman" w:hAnsi="Times New Roman" w:cs="Times New Roman"/>
                <w:sz w:val="21"/>
                <w:szCs w:val="21"/>
              </w:rPr>
              <w:t>85.9, 11925.3)</w:t>
            </w:r>
          </w:p>
        </w:tc>
        <w:tc>
          <w:tcPr>
            <w:tcW w:w="1276" w:type="dxa"/>
          </w:tcPr>
          <w:p w14:paraId="23C50B7E" w14:textId="6B43639A" w:rsidR="00A830BF" w:rsidRPr="00A62519" w:rsidRDefault="008A4593" w:rsidP="00A830BF">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{"citationID":"yXVnOlft","properties":{"formattedCitation":"(16)","plainCitation":"(16)","noteIndex":0},"citationItems":[{"id":253,"uris":["http://zotero.org/users/10269583/items/K25AVKT5"],"itemData":{"id":253,"type":"article-journal","container-title":"Journal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(16)</w:t>
            </w:r>
            <w:r w:rsidRPr="00A62519">
              <w:rPr>
                <w:rFonts w:ascii="Times New Roman" w:hAnsi="Times New Roman" w:cs="Times New Roman"/>
                <w:sz w:val="21"/>
                <w:szCs w:val="21"/>
              </w:rPr>
              <w:fldChar w:fldCharType="end"/>
            </w:r>
          </w:p>
        </w:tc>
      </w:tr>
      <w:tr w:rsidR="00A830BF" w:rsidRPr="00A62519" w14:paraId="0C6F80BB" w14:textId="77777777" w:rsidTr="00E16A02">
        <w:tc>
          <w:tcPr>
            <w:tcW w:w="2250" w:type="dxa"/>
          </w:tcPr>
          <w:p w14:paraId="6CDAC661" w14:textId="77777777" w:rsidR="00A830BF" w:rsidRPr="00A62519" w:rsidRDefault="00A830BF" w:rsidP="00A830BF">
            <w:pPr>
              <w:jc w:val="right"/>
              <w:rPr>
                <w:rFonts w:ascii="Times New Roman" w:hAnsi="Times New Roman" w:cs="Times New Roman"/>
                <w:sz w:val="21"/>
                <w:szCs w:val="21"/>
              </w:rPr>
            </w:pPr>
            <w:r w:rsidRPr="00A62519">
              <w:rPr>
                <w:rFonts w:ascii="Times New Roman" w:hAnsi="Times New Roman" w:cs="Times New Roman"/>
                <w:sz w:val="21"/>
                <w:szCs w:val="21"/>
              </w:rPr>
              <w:t>65+</w:t>
            </w:r>
          </w:p>
        </w:tc>
        <w:tc>
          <w:tcPr>
            <w:tcW w:w="1294" w:type="dxa"/>
          </w:tcPr>
          <w:p w14:paraId="1FF9768B" w14:textId="72E4ED5B" w:rsidR="00A830BF" w:rsidRPr="00A62519" w:rsidRDefault="00A830BF" w:rsidP="00A830BF">
            <w:pPr>
              <w:rPr>
                <w:rFonts w:ascii="Times New Roman" w:hAnsi="Times New Roman" w:cs="Times New Roman"/>
                <w:sz w:val="21"/>
                <w:szCs w:val="21"/>
              </w:rPr>
            </w:pPr>
            <w:r w:rsidRPr="00A62519">
              <w:rPr>
                <w:rFonts w:ascii="Times New Roman" w:hAnsi="Times New Roman" w:cs="Times New Roman"/>
                <w:sz w:val="21"/>
                <w:szCs w:val="21"/>
              </w:rPr>
              <w:t>0.00715</w:t>
            </w:r>
          </w:p>
        </w:tc>
        <w:tc>
          <w:tcPr>
            <w:tcW w:w="2126" w:type="dxa"/>
          </w:tcPr>
          <w:p w14:paraId="47F43333" w14:textId="6B15F3C5" w:rsidR="00A830BF" w:rsidRPr="00A62519" w:rsidRDefault="00A830BF" w:rsidP="00A830BF">
            <w:pPr>
              <w:rPr>
                <w:rFonts w:ascii="Times New Roman" w:hAnsi="Times New Roman" w:cs="Times New Roman"/>
                <w:sz w:val="21"/>
                <w:szCs w:val="21"/>
              </w:rPr>
            </w:pPr>
            <w:r w:rsidRPr="00A62519">
              <w:rPr>
                <w:rFonts w:ascii="Times New Roman" w:hAnsi="Times New Roman" w:cs="Times New Roman"/>
                <w:sz w:val="21"/>
                <w:szCs w:val="21"/>
              </w:rPr>
              <w:t>0.00565-0.00867</w:t>
            </w:r>
          </w:p>
        </w:tc>
        <w:tc>
          <w:tcPr>
            <w:tcW w:w="1985" w:type="dxa"/>
          </w:tcPr>
          <w:p w14:paraId="44E6AAC7" w14:textId="7270F224" w:rsidR="00A830BF" w:rsidRPr="00A62519" w:rsidRDefault="00A830BF" w:rsidP="00A830BF">
            <w:pPr>
              <w:rPr>
                <w:rFonts w:ascii="Times New Roman" w:hAnsi="Times New Roman" w:cs="Times New Roman"/>
                <w:sz w:val="21"/>
                <w:szCs w:val="21"/>
              </w:rPr>
            </w:pPr>
            <w:proofErr w:type="gramStart"/>
            <w:r w:rsidRPr="00A62519">
              <w:rPr>
                <w:rFonts w:ascii="Times New Roman" w:hAnsi="Times New Roman" w:cs="Times New Roman"/>
                <w:sz w:val="21"/>
                <w:szCs w:val="21"/>
              </w:rPr>
              <w:t>Beta(</w:t>
            </w:r>
            <w:proofErr w:type="gramEnd"/>
            <w:r w:rsidRPr="00A62519">
              <w:rPr>
                <w:rFonts w:ascii="Times New Roman" w:hAnsi="Times New Roman" w:cs="Times New Roman"/>
                <w:sz w:val="21"/>
                <w:szCs w:val="21"/>
              </w:rPr>
              <w:t>85.9, 11925.3)</w:t>
            </w:r>
          </w:p>
        </w:tc>
        <w:tc>
          <w:tcPr>
            <w:tcW w:w="1276" w:type="dxa"/>
          </w:tcPr>
          <w:p w14:paraId="60328043" w14:textId="3E9C820E" w:rsidR="00A830BF" w:rsidRPr="00A62519" w:rsidRDefault="008A4593" w:rsidP="00A830BF">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{"citationID":"6vL8vF0p","properties":{"formattedCitation":"(16)","plainCitation":"(16)","noteIndex":0},"citationItems":[{"id":253,"uris":["http://zotero.org/users/10269583/items/K25AVKT5"],"itemData":{"id":253,"type":"article-journal","container-title":"Journal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(16)</w:t>
            </w:r>
            <w:r w:rsidRPr="00A62519">
              <w:rPr>
                <w:rFonts w:ascii="Times New Roman" w:hAnsi="Times New Roman" w:cs="Times New Roman"/>
                <w:sz w:val="21"/>
                <w:szCs w:val="21"/>
              </w:rPr>
              <w:fldChar w:fldCharType="end"/>
            </w:r>
          </w:p>
        </w:tc>
      </w:tr>
      <w:tr w:rsidR="00B94E2E" w:rsidRPr="00A62519" w14:paraId="45E12B96" w14:textId="77777777" w:rsidTr="00E16A02">
        <w:tc>
          <w:tcPr>
            <w:tcW w:w="2250" w:type="dxa"/>
          </w:tcPr>
          <w:p w14:paraId="2CAA391C" w14:textId="77777777" w:rsidR="00B94E2E" w:rsidRPr="00A62519" w:rsidRDefault="00B94E2E" w:rsidP="00B94E2E">
            <w:pPr>
              <w:rPr>
                <w:rFonts w:ascii="Times New Roman" w:hAnsi="Times New Roman" w:cs="Times New Roman"/>
                <w:sz w:val="21"/>
                <w:szCs w:val="21"/>
              </w:rPr>
            </w:pPr>
            <w:r w:rsidRPr="00A62519">
              <w:rPr>
                <w:rFonts w:ascii="Times New Roman" w:hAnsi="Times New Roman" w:cs="Times New Roman"/>
                <w:sz w:val="21"/>
                <w:szCs w:val="21"/>
              </w:rPr>
              <w:t>Acute kidney injury hospitalisation</w:t>
            </w:r>
            <w:r w:rsidRPr="00A62519">
              <w:rPr>
                <w:rFonts w:ascii="Times New Roman" w:hAnsi="Times New Roman" w:cs="Times New Roman"/>
                <w:sz w:val="21"/>
                <w:szCs w:val="21"/>
                <w:vertAlign w:val="superscript"/>
              </w:rPr>
              <w:t>‡</w:t>
            </w:r>
          </w:p>
        </w:tc>
        <w:tc>
          <w:tcPr>
            <w:tcW w:w="1294" w:type="dxa"/>
          </w:tcPr>
          <w:p w14:paraId="195DC356" w14:textId="77777777" w:rsidR="00B94E2E" w:rsidRPr="00A62519" w:rsidRDefault="00B94E2E" w:rsidP="00B94E2E">
            <w:pPr>
              <w:rPr>
                <w:rFonts w:ascii="Times New Roman" w:hAnsi="Times New Roman" w:cs="Times New Roman"/>
                <w:sz w:val="21"/>
                <w:szCs w:val="21"/>
              </w:rPr>
            </w:pPr>
          </w:p>
        </w:tc>
        <w:tc>
          <w:tcPr>
            <w:tcW w:w="2126" w:type="dxa"/>
          </w:tcPr>
          <w:p w14:paraId="4FC96E29" w14:textId="77777777" w:rsidR="00B94E2E" w:rsidRPr="00A62519" w:rsidRDefault="00B94E2E" w:rsidP="00B94E2E">
            <w:pPr>
              <w:rPr>
                <w:rFonts w:ascii="Times New Roman" w:hAnsi="Times New Roman" w:cs="Times New Roman"/>
                <w:sz w:val="21"/>
                <w:szCs w:val="21"/>
              </w:rPr>
            </w:pPr>
          </w:p>
        </w:tc>
        <w:tc>
          <w:tcPr>
            <w:tcW w:w="1985" w:type="dxa"/>
          </w:tcPr>
          <w:p w14:paraId="62B421D7" w14:textId="7E5CF900" w:rsidR="00B94E2E" w:rsidRPr="00A62519" w:rsidRDefault="00B94E2E" w:rsidP="00B94E2E">
            <w:pPr>
              <w:rPr>
                <w:rFonts w:ascii="Times New Roman" w:hAnsi="Times New Roman" w:cs="Times New Roman"/>
                <w:sz w:val="21"/>
                <w:szCs w:val="21"/>
              </w:rPr>
            </w:pPr>
          </w:p>
        </w:tc>
        <w:tc>
          <w:tcPr>
            <w:tcW w:w="1276" w:type="dxa"/>
          </w:tcPr>
          <w:p w14:paraId="33830EF2" w14:textId="77777777" w:rsidR="00B94E2E" w:rsidRPr="00A62519" w:rsidRDefault="00B94E2E" w:rsidP="00B94E2E">
            <w:pPr>
              <w:rPr>
                <w:rFonts w:ascii="Times New Roman" w:hAnsi="Times New Roman" w:cs="Times New Roman"/>
                <w:sz w:val="21"/>
                <w:szCs w:val="21"/>
              </w:rPr>
            </w:pPr>
          </w:p>
        </w:tc>
      </w:tr>
      <w:tr w:rsidR="00B94E2E" w:rsidRPr="00A62519" w14:paraId="4052D500" w14:textId="77777777" w:rsidTr="00E16A02">
        <w:tc>
          <w:tcPr>
            <w:tcW w:w="2250" w:type="dxa"/>
          </w:tcPr>
          <w:p w14:paraId="6A51F2E1" w14:textId="77777777" w:rsidR="00B94E2E" w:rsidRPr="00A62519" w:rsidRDefault="00B94E2E" w:rsidP="00B94E2E">
            <w:pPr>
              <w:jc w:val="right"/>
              <w:rPr>
                <w:rFonts w:ascii="Times New Roman" w:hAnsi="Times New Roman" w:cs="Times New Roman"/>
                <w:sz w:val="21"/>
                <w:szCs w:val="21"/>
              </w:rPr>
            </w:pPr>
            <w:r w:rsidRPr="00A62519">
              <w:rPr>
                <w:rFonts w:ascii="Times New Roman" w:hAnsi="Times New Roman" w:cs="Times New Roman"/>
                <w:sz w:val="21"/>
                <w:szCs w:val="21"/>
              </w:rPr>
              <w:t>0-4</w:t>
            </w:r>
          </w:p>
        </w:tc>
        <w:tc>
          <w:tcPr>
            <w:tcW w:w="1294" w:type="dxa"/>
          </w:tcPr>
          <w:p w14:paraId="64DF9653" w14:textId="56230BAE" w:rsidR="00B94E2E" w:rsidRPr="00A62519" w:rsidRDefault="00B94E2E" w:rsidP="00B94E2E">
            <w:pPr>
              <w:rPr>
                <w:rFonts w:ascii="Times New Roman" w:hAnsi="Times New Roman" w:cs="Times New Roman"/>
                <w:sz w:val="21"/>
                <w:szCs w:val="21"/>
              </w:rPr>
            </w:pPr>
            <w:r w:rsidRPr="00A62519">
              <w:rPr>
                <w:rFonts w:ascii="Times New Roman" w:hAnsi="Times New Roman" w:cs="Times New Roman"/>
                <w:sz w:val="21"/>
                <w:szCs w:val="21"/>
              </w:rPr>
              <w:t>0.</w:t>
            </w:r>
            <w:r w:rsidR="001C3465" w:rsidRPr="00A62519">
              <w:rPr>
                <w:rFonts w:ascii="Times New Roman" w:hAnsi="Times New Roman" w:cs="Times New Roman"/>
                <w:sz w:val="21"/>
                <w:szCs w:val="21"/>
              </w:rPr>
              <w:t>0</w:t>
            </w:r>
            <w:r w:rsidR="00102A84">
              <w:rPr>
                <w:rFonts w:ascii="Times New Roman" w:hAnsi="Times New Roman" w:cs="Times New Roman"/>
                <w:sz w:val="21"/>
                <w:szCs w:val="21"/>
              </w:rPr>
              <w:t>0493</w:t>
            </w:r>
          </w:p>
        </w:tc>
        <w:tc>
          <w:tcPr>
            <w:tcW w:w="2126" w:type="dxa"/>
          </w:tcPr>
          <w:p w14:paraId="2E7CF4DA" w14:textId="07720E92" w:rsidR="00B94E2E" w:rsidRPr="00A62519" w:rsidRDefault="00B94E2E" w:rsidP="00B94E2E">
            <w:pPr>
              <w:rPr>
                <w:rFonts w:ascii="Times New Roman" w:hAnsi="Times New Roman" w:cs="Times New Roman"/>
                <w:sz w:val="21"/>
                <w:szCs w:val="21"/>
              </w:rPr>
            </w:pPr>
            <w:r w:rsidRPr="00A62519">
              <w:rPr>
                <w:rFonts w:ascii="Times New Roman" w:hAnsi="Times New Roman" w:cs="Times New Roman"/>
                <w:sz w:val="21"/>
                <w:szCs w:val="21"/>
              </w:rPr>
              <w:t>0-</w:t>
            </w:r>
            <w:r w:rsidR="001C3465" w:rsidRPr="00A62519">
              <w:rPr>
                <w:rFonts w:ascii="Times New Roman" w:hAnsi="Times New Roman" w:cs="Times New Roman"/>
                <w:sz w:val="21"/>
                <w:szCs w:val="21"/>
              </w:rPr>
              <w:t>0.0</w:t>
            </w:r>
            <w:r w:rsidR="00102A84">
              <w:rPr>
                <w:rFonts w:ascii="Times New Roman" w:hAnsi="Times New Roman" w:cs="Times New Roman"/>
                <w:sz w:val="21"/>
                <w:szCs w:val="21"/>
              </w:rPr>
              <w:t>096</w:t>
            </w:r>
          </w:p>
        </w:tc>
        <w:tc>
          <w:tcPr>
            <w:tcW w:w="1985" w:type="dxa"/>
          </w:tcPr>
          <w:p w14:paraId="6726830B" w14:textId="4CA9EA43" w:rsidR="00B94E2E" w:rsidRPr="00A62519" w:rsidRDefault="00B94E2E" w:rsidP="00B94E2E">
            <w:pPr>
              <w:rPr>
                <w:rFonts w:ascii="Times New Roman" w:hAnsi="Times New Roman" w:cs="Times New Roman"/>
                <w:sz w:val="21"/>
                <w:szCs w:val="21"/>
              </w:rPr>
            </w:pPr>
            <w:proofErr w:type="gramStart"/>
            <w:r w:rsidRPr="00A62519">
              <w:rPr>
                <w:rFonts w:ascii="Times New Roman" w:hAnsi="Times New Roman" w:cs="Times New Roman"/>
                <w:sz w:val="21"/>
                <w:szCs w:val="21"/>
              </w:rPr>
              <w:t>Beta(</w:t>
            </w:r>
            <w:proofErr w:type="gramEnd"/>
            <w:r w:rsidR="00102A84">
              <w:rPr>
                <w:rFonts w:ascii="Times New Roman" w:hAnsi="Times New Roman" w:cs="Times New Roman"/>
                <w:sz w:val="21"/>
                <w:szCs w:val="21"/>
              </w:rPr>
              <w:t>4</w:t>
            </w:r>
            <w:r w:rsidRPr="00A62519">
              <w:rPr>
                <w:rFonts w:ascii="Times New Roman" w:hAnsi="Times New Roman" w:cs="Times New Roman"/>
                <w:sz w:val="21"/>
                <w:szCs w:val="21"/>
              </w:rPr>
              <w:t>,</w:t>
            </w:r>
            <w:r w:rsidR="001C3465" w:rsidRPr="00A62519">
              <w:rPr>
                <w:rFonts w:ascii="Times New Roman" w:hAnsi="Times New Roman" w:cs="Times New Roman"/>
                <w:sz w:val="21"/>
                <w:szCs w:val="21"/>
              </w:rPr>
              <w:t xml:space="preserve"> </w:t>
            </w:r>
            <w:r w:rsidR="00102A84">
              <w:rPr>
                <w:rFonts w:ascii="Times New Roman" w:hAnsi="Times New Roman" w:cs="Times New Roman"/>
                <w:sz w:val="21"/>
                <w:szCs w:val="21"/>
              </w:rPr>
              <w:t>813.2</w:t>
            </w:r>
            <w:r w:rsidRPr="00A62519">
              <w:rPr>
                <w:rFonts w:ascii="Times New Roman" w:hAnsi="Times New Roman" w:cs="Times New Roman"/>
                <w:sz w:val="21"/>
                <w:szCs w:val="21"/>
              </w:rPr>
              <w:t>)</w:t>
            </w:r>
          </w:p>
        </w:tc>
        <w:tc>
          <w:tcPr>
            <w:tcW w:w="1276" w:type="dxa"/>
          </w:tcPr>
          <w:p w14:paraId="4B7E1E07" w14:textId="08367E99" w:rsidR="00B94E2E" w:rsidRPr="00A62519" w:rsidRDefault="008A4593" w:rsidP="00B94E2E">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{"citationID":"fdUeqDF7","properties":{"formattedCitation":"(17)","plainCitation":"(17)","noteIndex":0},"citationItems":[{"id":255,"uris":["http://zotero.org/users/10269583/items/7FKYXZ9T"],"itemData":{"id":255,"type":"article-journal","abstract":"Abstract\n            \n              Introduction\n              Acute kidney injury (AKI) has high incidence among the critically ill and associates with dismal outcome. Not only the long-term survival, but also the quality of life (QOL) of patients with AKI is relevant due to substantial burden of care regarding these patients. We aimed to study the long-term outcome and QOL of patients with AKI treated in intensive care units.\n            \n            \n              Methods\n              We conducted a predefined six-month follow-up of adult intensive care unit (ICU) patients from the prospective, observational, multi-centre FINNAKI study. We evaluated the QOL of survivors with the EuroQol (EQ-5D) questionnaire. We included all participating sites with at least 70% rate of QOL measurements in the analysis.\n            \n            \n              Results\n              \n                Of the 1,568 study patients, 635 (40.5%, 95% confidence interval (CI) 38.0-43.0%) had AKI according to the Kidney Disease Improving Global Outcomes (KDIGO) criteria. Of the 635 AKI patients, 224 (35.3%), as compared to 154/933 (16.5%) patients without AKI, died within six months. Of the 1,190 survivors, 959 (80.6%) answered the EQ-5D questionnaire at six months. The QOL (median with Interquartile range, IQR) measured with the EQ-5D index and compared to age- and sex-matched general population was: 0.676 (0.520-1.00) versus 0.826 (0.812-0.859) for AKI patients, and 0.690 (0.533-1.00) versus 0.845 (0.812-0.882) for patients without AKI (\n                P\n                 &lt;0.001 in both). The EQ-5D at the time of ICU admission was available for 774 (80.7%) of the six-month respondents. We detected a mean increase of 0.017 for non-AKI and of 0.024 for AKI patients in the EQ-5D index (\n                P\n                 = 0.728). The EQ-5D visual analogue scores (median with IQR) of patients with AKI (70 (50–83)) and patients without AKI (75 (60–87)) were not different from the age- and sex-matched general population (69 (68–73) and 70 (68–77)).\n              \n            \n            \n              Conclusions\n              The health-related quality of life of patients with and without AKI was already lower on ICU admission than that of the age- and sex-matched general population, and did not change significantly during critical illness. Patients with and without AKI rate their subjective health to be as good as age and sex-matched general population despite statistically significantly lower QOL indexes measured by EQ-5D.","container-title":"Critical Care","DOI":"10.1186/cc13076","ISSN":"1364-8535","issue":"5","journalAbbreviation":"Crit Care","language":"en","page":"R250","source":"DOI.org (Crossref)","title":"Six-month survival and quality of life of intensive care patients with acute kidney injury","volume":"17","author":[{"family":"Nisula","given":"Sara"},{"family":"Vaara","given":"Suvi T"},{"family":"Kaukonen","given":"Kirsi-Maija"},{"family":"Reinikainen","given":"Matti"},{"family":"Koivisto","given":"Simo-Pekka"},{"family":"Inkinen","given":"Outi"},{"family":"Poukkanen","given":"Meri"},{"family":"Tiainen","given":"Pekka"},{"family":"Pettilä","given":"Ville"},{"family":"Korhonen","given":"Anna-Maija"},{"literal":"the FINNAKI-QOL Study Group"}],"issued":{"date-parts":[["2013",10,22]]}}}],"schema":"https://github.com/citation-style-language/schema/raw/master/csl-citation.json"}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(17)</w:t>
            </w:r>
            <w:r w:rsidRPr="00A62519">
              <w:rPr>
                <w:rFonts w:ascii="Times New Roman" w:hAnsi="Times New Roman" w:cs="Times New Roman"/>
                <w:sz w:val="21"/>
                <w:szCs w:val="21"/>
              </w:rPr>
              <w:fldChar w:fldCharType="end"/>
            </w:r>
          </w:p>
        </w:tc>
      </w:tr>
      <w:tr w:rsidR="00102A84" w:rsidRPr="00A62519" w14:paraId="4B34EF94" w14:textId="77777777" w:rsidTr="00E16A02">
        <w:tc>
          <w:tcPr>
            <w:tcW w:w="2250" w:type="dxa"/>
          </w:tcPr>
          <w:p w14:paraId="44C22E67" w14:textId="77777777" w:rsidR="00102A84" w:rsidRPr="00A62519" w:rsidRDefault="00102A84" w:rsidP="00102A84">
            <w:pPr>
              <w:jc w:val="right"/>
              <w:rPr>
                <w:rFonts w:ascii="Times New Roman" w:hAnsi="Times New Roman" w:cs="Times New Roman"/>
                <w:sz w:val="21"/>
                <w:szCs w:val="21"/>
              </w:rPr>
            </w:pPr>
            <w:r w:rsidRPr="00A62519">
              <w:rPr>
                <w:rFonts w:ascii="Times New Roman" w:hAnsi="Times New Roman" w:cs="Times New Roman"/>
                <w:sz w:val="21"/>
                <w:szCs w:val="21"/>
              </w:rPr>
              <w:t>5-14</w:t>
            </w:r>
          </w:p>
        </w:tc>
        <w:tc>
          <w:tcPr>
            <w:tcW w:w="1294" w:type="dxa"/>
          </w:tcPr>
          <w:p w14:paraId="687AF13E" w14:textId="0CDB3730" w:rsidR="00102A84" w:rsidRPr="00A62519" w:rsidRDefault="00102A84" w:rsidP="00102A84">
            <w:pPr>
              <w:rPr>
                <w:rFonts w:ascii="Times New Roman" w:hAnsi="Times New Roman" w:cs="Times New Roman"/>
                <w:sz w:val="21"/>
                <w:szCs w:val="21"/>
              </w:rPr>
            </w:pPr>
            <w:r w:rsidRPr="00A62519">
              <w:rPr>
                <w:rFonts w:ascii="Times New Roman" w:hAnsi="Times New Roman" w:cs="Times New Roman"/>
                <w:sz w:val="21"/>
                <w:szCs w:val="21"/>
              </w:rPr>
              <w:t>0.0</w:t>
            </w:r>
            <w:r>
              <w:rPr>
                <w:rFonts w:ascii="Times New Roman" w:hAnsi="Times New Roman" w:cs="Times New Roman"/>
                <w:sz w:val="21"/>
                <w:szCs w:val="21"/>
              </w:rPr>
              <w:t>0493</w:t>
            </w:r>
          </w:p>
        </w:tc>
        <w:tc>
          <w:tcPr>
            <w:tcW w:w="2126" w:type="dxa"/>
          </w:tcPr>
          <w:p w14:paraId="06B225AC" w14:textId="19F6054D" w:rsidR="00102A84" w:rsidRPr="00A62519" w:rsidRDefault="00102A84" w:rsidP="00102A84">
            <w:pPr>
              <w:rPr>
                <w:rFonts w:ascii="Times New Roman" w:hAnsi="Times New Roman" w:cs="Times New Roman"/>
                <w:sz w:val="21"/>
                <w:szCs w:val="21"/>
              </w:rPr>
            </w:pPr>
            <w:r w:rsidRPr="00A62519">
              <w:rPr>
                <w:rFonts w:ascii="Times New Roman" w:hAnsi="Times New Roman" w:cs="Times New Roman"/>
                <w:sz w:val="21"/>
                <w:szCs w:val="21"/>
              </w:rPr>
              <w:t>0-0.0</w:t>
            </w:r>
            <w:r>
              <w:rPr>
                <w:rFonts w:ascii="Times New Roman" w:hAnsi="Times New Roman" w:cs="Times New Roman"/>
                <w:sz w:val="21"/>
                <w:szCs w:val="21"/>
              </w:rPr>
              <w:t>096</w:t>
            </w:r>
          </w:p>
        </w:tc>
        <w:tc>
          <w:tcPr>
            <w:tcW w:w="1985" w:type="dxa"/>
          </w:tcPr>
          <w:p w14:paraId="5BA95824" w14:textId="16B3E616" w:rsidR="00102A84" w:rsidRPr="00A62519" w:rsidRDefault="00102A84" w:rsidP="00102A84">
            <w:pPr>
              <w:rPr>
                <w:rFonts w:ascii="Times New Roman" w:hAnsi="Times New Roman" w:cs="Times New Roman"/>
                <w:sz w:val="21"/>
                <w:szCs w:val="21"/>
              </w:rPr>
            </w:pPr>
            <w:proofErr w:type="gramStart"/>
            <w:r w:rsidRPr="00A62519">
              <w:rPr>
                <w:rFonts w:ascii="Times New Roman" w:hAnsi="Times New Roman" w:cs="Times New Roman"/>
                <w:sz w:val="21"/>
                <w:szCs w:val="21"/>
              </w:rPr>
              <w:t>Beta</w:t>
            </w:r>
            <w:r w:rsidRPr="00A62519">
              <w:rPr>
                <w:rFonts w:ascii="Times New Roman" w:hAnsi="Times New Roman" w:cs="Times New Roman"/>
                <w:sz w:val="21"/>
                <w:szCs w:val="21"/>
              </w:rPr>
              <w:t>(</w:t>
            </w:r>
            <w:proofErr w:type="gramEnd"/>
            <w:r>
              <w:rPr>
                <w:rFonts w:ascii="Times New Roman" w:hAnsi="Times New Roman" w:cs="Times New Roman"/>
                <w:sz w:val="21"/>
                <w:szCs w:val="21"/>
              </w:rPr>
              <w:t>4</w:t>
            </w:r>
            <w:r w:rsidRPr="00A62519">
              <w:rPr>
                <w:rFonts w:ascii="Times New Roman" w:hAnsi="Times New Roman" w:cs="Times New Roman"/>
                <w:sz w:val="21"/>
                <w:szCs w:val="21"/>
              </w:rPr>
              <w:t xml:space="preserve">, </w:t>
            </w:r>
            <w:r>
              <w:rPr>
                <w:rFonts w:ascii="Times New Roman" w:hAnsi="Times New Roman" w:cs="Times New Roman"/>
                <w:sz w:val="21"/>
                <w:szCs w:val="21"/>
              </w:rPr>
              <w:t>813.2</w:t>
            </w:r>
            <w:r w:rsidRPr="00A62519">
              <w:rPr>
                <w:rFonts w:ascii="Times New Roman" w:hAnsi="Times New Roman" w:cs="Times New Roman"/>
                <w:sz w:val="21"/>
                <w:szCs w:val="21"/>
              </w:rPr>
              <w:t>)</w:t>
            </w:r>
          </w:p>
        </w:tc>
        <w:tc>
          <w:tcPr>
            <w:tcW w:w="1276" w:type="dxa"/>
          </w:tcPr>
          <w:p w14:paraId="0AA731FA" w14:textId="010F2A3F" w:rsidR="00102A84" w:rsidRPr="00A62519" w:rsidRDefault="00102A84" w:rsidP="00102A84">
            <w:pPr>
              <w:rPr>
                <w:rFonts w:ascii="Times New Roman" w:hAnsi="Times New Roman" w:cs="Times New Roman"/>
                <w:sz w:val="21"/>
                <w:szCs w:val="21"/>
              </w:rPr>
            </w:pPr>
            <w:r w:rsidRPr="00A62519">
              <w:rPr>
                <w:rFonts w:ascii="Times New Roman" w:hAnsi="Times New Roman" w:cs="Times New Roman"/>
                <w:sz w:val="21"/>
                <w:szCs w:val="21"/>
              </w:rPr>
              <w:fldChar w:fldCharType="begin"/>
            </w:r>
            <w:r>
              <w:rPr>
                <w:rFonts w:ascii="Times New Roman" w:hAnsi="Times New Roman" w:cs="Times New Roman"/>
                <w:sz w:val="21"/>
                <w:szCs w:val="21"/>
              </w:rPr>
              <w:instrText xml:space="preserve"> ADDIN ZOTERO_ITEM CSL_CITATION {"citationID":"u3rAsATr","properties":{"formattedCitation":"(17)","plainCitation":"(17)","noteIndex":0},"citationItems":[{"id":255,"uris":["http://zotero.org/users/10269583/items/7FKYXZ9T"],"itemData":{"id":255,"type":"article-journal","abstract":"Abstract\n            \n              Introduction\n              Acute kidney injury (AKI) has high incidence among the critically ill and associates with dismal outcome. Not only the long-term survival, but also the quality of life (QOL) of patients with AKI is relevant due to substantial burden of care regarding these patients. We aimed to study the long-term outcome and QOL of patients with AKI treated in intensive care units.\n            \n            \n              Methods\n              We conducted a predefined six-month follow-up of adult intensive care unit (ICU) patients from the prospective, observational, multi-centre FINNAKI study. We evaluated the QOL of survivors with the EuroQol (EQ-5D) questionnaire. We included all participating sites with at least 70% rate of QOL measurements in the analysis.\n            \n            \n              Results\n              \n                Of the 1,568 study patients, 635 (40.5%, 95% confidence interval (CI) 38.0-43.0%) had AKI according to the Kidney Disease Improving Global Outcomes (KDIGO) criteria. Of the 635 AKI patients, 224 (35.3%), as compared to 154/933 (16.5%) patients without AKI, died within six months. Of the 1,190 survivors, 959 (80.6%) answered the EQ-5D questionnaire at six months. The QOL (median with Interquartile range, IQR) measured with the EQ-5D index and compared to age- and sex-matched general population was: 0.676 (0.520-1.00) versus 0.826 (0.812-0.859) for AKI patients, and 0.690 (0.533-1.00) versus 0.845 (0.812-0.882) for patients without AKI (\n                P\n                 &lt;0.001 in both). The EQ-5D at the time of ICU admission was available for 774 (80.7%) of the six-month respondents. We detected a mean increase of 0.017 for non-AKI and of 0.024 for AKI patients in the EQ-5D index (\n                P\n                 = 0.728). The EQ-5D visual analogue scores (median with IQR) of patients with AKI (70 (50–83)) and patients without AKI (75 (60–87)) were not different from the age- and sex-matched general population (69 (68–73) and 70 (68–77)).\n              \n            \n            \n              Conclusions\n              The health-related quality of life of patients with and without AKI was already lower on ICU admission than that of the age- and sex-matched general population, and did not change significantly during critical illness. Patients with and without AKI rate their subjective health to be as good as age and sex-matched general population despite statistically significantly lower QOL indexes measured by EQ-5D.","container-title":"Critical Care","DOI":"10.1186/cc13076","ISSN":"1364-8535","issue":"5","journalAbbreviation":"Crit Care","language":"en","page":"R250","source":"DOI.org (Crossref)","title":"Six-month survival and quality of life of intensive care patients with acute kidney injury","volume":"17","author":[{"family":"Nisula","given":"Sara"},{"family":"Vaara","given":"Suvi T"},{"family":"Kaukonen","given":"Kirsi-Maija"},{"family":"Reinikainen","given":"Matti"},{"family":"Koivisto","given":"Simo-Pekka"},{"family":"Inkinen","given":"Outi"},{"family":"Poukkanen","given":"Meri"},{"family":"Tiainen","given":"Pekka"},{"family":"Pettilä","given":"Ville"},{"family":"Korhonen","given":"Anna-Maija"},{"literal":"the FINNAKI-QOL Study Group"}],"issued":{"date-parts":[["2013",10,22]]}}}],"schema":"https://github.com/citation-style-language/schema/raw/master/csl-citation.json"} </w:instrText>
            </w:r>
            <w:r w:rsidRPr="00A62519">
              <w:rPr>
                <w:rFonts w:ascii="Times New Roman" w:hAnsi="Times New Roman" w:cs="Times New Roman"/>
                <w:sz w:val="21"/>
                <w:szCs w:val="21"/>
              </w:rPr>
              <w:fldChar w:fldCharType="separate"/>
            </w:r>
            <w:r w:rsidRPr="00411046">
              <w:rPr>
                <w:rFonts w:ascii="Times New Roman" w:hAnsi="Times New Roman" w:cs="Times New Roman"/>
                <w:sz w:val="21"/>
              </w:rPr>
              <w:t>(17)</w:t>
            </w:r>
            <w:r w:rsidRPr="00A62519">
              <w:rPr>
                <w:rFonts w:ascii="Times New Roman" w:hAnsi="Times New Roman" w:cs="Times New Roman"/>
                <w:sz w:val="21"/>
                <w:szCs w:val="21"/>
              </w:rPr>
              <w:fldChar w:fldCharType="end"/>
            </w:r>
          </w:p>
        </w:tc>
      </w:tr>
      <w:tr w:rsidR="00102A84" w:rsidRPr="00A62519" w14:paraId="120F9EC3" w14:textId="77777777" w:rsidTr="00E16A02">
        <w:tc>
          <w:tcPr>
            <w:tcW w:w="2250" w:type="dxa"/>
          </w:tcPr>
          <w:p w14:paraId="48D7DD9A" w14:textId="77777777" w:rsidR="00102A84" w:rsidRPr="00A62519" w:rsidRDefault="00102A84" w:rsidP="00102A84">
            <w:pPr>
              <w:jc w:val="right"/>
              <w:rPr>
                <w:rFonts w:ascii="Times New Roman" w:hAnsi="Times New Roman" w:cs="Times New Roman"/>
                <w:sz w:val="21"/>
                <w:szCs w:val="21"/>
              </w:rPr>
            </w:pPr>
            <w:r w:rsidRPr="00A62519">
              <w:rPr>
                <w:rFonts w:ascii="Times New Roman" w:hAnsi="Times New Roman" w:cs="Times New Roman"/>
                <w:sz w:val="21"/>
                <w:szCs w:val="21"/>
              </w:rPr>
              <w:t>15-64</w:t>
            </w:r>
          </w:p>
        </w:tc>
        <w:tc>
          <w:tcPr>
            <w:tcW w:w="1294" w:type="dxa"/>
          </w:tcPr>
          <w:p w14:paraId="1C5D38CF" w14:textId="7F6A6CEA" w:rsidR="00102A84" w:rsidRPr="00A62519" w:rsidRDefault="00102A84" w:rsidP="00102A84">
            <w:pPr>
              <w:rPr>
                <w:rFonts w:ascii="Times New Roman" w:hAnsi="Times New Roman" w:cs="Times New Roman"/>
                <w:sz w:val="21"/>
                <w:szCs w:val="21"/>
              </w:rPr>
            </w:pPr>
            <w:r w:rsidRPr="00A62519">
              <w:rPr>
                <w:rFonts w:ascii="Times New Roman" w:hAnsi="Times New Roman" w:cs="Times New Roman"/>
                <w:sz w:val="21"/>
                <w:szCs w:val="21"/>
              </w:rPr>
              <w:t>0.0</w:t>
            </w:r>
            <w:r>
              <w:rPr>
                <w:rFonts w:ascii="Times New Roman" w:hAnsi="Times New Roman" w:cs="Times New Roman"/>
                <w:sz w:val="21"/>
                <w:szCs w:val="21"/>
              </w:rPr>
              <w:t>0493</w:t>
            </w:r>
          </w:p>
        </w:tc>
        <w:tc>
          <w:tcPr>
            <w:tcW w:w="2126" w:type="dxa"/>
          </w:tcPr>
          <w:p w14:paraId="10856EB7" w14:textId="1DA82CD5" w:rsidR="00102A84" w:rsidRPr="00A62519" w:rsidRDefault="00102A84" w:rsidP="00102A84">
            <w:pPr>
              <w:rPr>
                <w:rFonts w:ascii="Times New Roman" w:hAnsi="Times New Roman" w:cs="Times New Roman"/>
                <w:sz w:val="21"/>
                <w:szCs w:val="21"/>
              </w:rPr>
            </w:pPr>
            <w:r w:rsidRPr="00A62519">
              <w:rPr>
                <w:rFonts w:ascii="Times New Roman" w:hAnsi="Times New Roman" w:cs="Times New Roman"/>
                <w:sz w:val="21"/>
                <w:szCs w:val="21"/>
              </w:rPr>
              <w:t>0-0.0</w:t>
            </w:r>
            <w:r>
              <w:rPr>
                <w:rFonts w:ascii="Times New Roman" w:hAnsi="Times New Roman" w:cs="Times New Roman"/>
                <w:sz w:val="21"/>
                <w:szCs w:val="21"/>
              </w:rPr>
              <w:t>096</w:t>
            </w:r>
          </w:p>
        </w:tc>
        <w:tc>
          <w:tcPr>
            <w:tcW w:w="1985" w:type="dxa"/>
          </w:tcPr>
          <w:p w14:paraId="5ADB20BD" w14:textId="2D0F8C33" w:rsidR="00102A84" w:rsidRPr="00A62519" w:rsidRDefault="00102A84" w:rsidP="00102A84">
            <w:pPr>
              <w:rPr>
                <w:rFonts w:ascii="Times New Roman" w:hAnsi="Times New Roman" w:cs="Times New Roman"/>
                <w:sz w:val="21"/>
                <w:szCs w:val="21"/>
              </w:rPr>
            </w:pPr>
            <w:proofErr w:type="gramStart"/>
            <w:r w:rsidRPr="00A62519">
              <w:rPr>
                <w:rFonts w:ascii="Times New Roman" w:hAnsi="Times New Roman" w:cs="Times New Roman"/>
                <w:sz w:val="21"/>
                <w:szCs w:val="21"/>
              </w:rPr>
              <w:t>Beta(</w:t>
            </w:r>
            <w:proofErr w:type="gramEnd"/>
            <w:r>
              <w:rPr>
                <w:rFonts w:ascii="Times New Roman" w:hAnsi="Times New Roman" w:cs="Times New Roman"/>
                <w:sz w:val="21"/>
                <w:szCs w:val="21"/>
              </w:rPr>
              <w:t>4</w:t>
            </w:r>
            <w:r w:rsidRPr="00A62519">
              <w:rPr>
                <w:rFonts w:ascii="Times New Roman" w:hAnsi="Times New Roman" w:cs="Times New Roman"/>
                <w:sz w:val="21"/>
                <w:szCs w:val="21"/>
              </w:rPr>
              <w:t xml:space="preserve">, </w:t>
            </w:r>
            <w:r>
              <w:rPr>
                <w:rFonts w:ascii="Times New Roman" w:hAnsi="Times New Roman" w:cs="Times New Roman"/>
                <w:sz w:val="21"/>
                <w:szCs w:val="21"/>
              </w:rPr>
              <w:t>813.2</w:t>
            </w:r>
            <w:r w:rsidRPr="00A62519">
              <w:rPr>
                <w:rFonts w:ascii="Times New Roman" w:hAnsi="Times New Roman" w:cs="Times New Roman"/>
                <w:sz w:val="21"/>
                <w:szCs w:val="21"/>
              </w:rPr>
              <w:t>)</w:t>
            </w:r>
          </w:p>
        </w:tc>
        <w:tc>
          <w:tcPr>
            <w:tcW w:w="1276" w:type="dxa"/>
          </w:tcPr>
          <w:p w14:paraId="2383CB01" w14:textId="448F01DD" w:rsidR="00102A84" w:rsidRPr="00A62519" w:rsidRDefault="00102A84" w:rsidP="00102A84">
            <w:pPr>
              <w:rPr>
                <w:rFonts w:ascii="Times New Roman" w:hAnsi="Times New Roman" w:cs="Times New Roman"/>
                <w:sz w:val="21"/>
                <w:szCs w:val="21"/>
              </w:rPr>
            </w:pPr>
            <w:r w:rsidRPr="00A62519">
              <w:rPr>
                <w:rFonts w:ascii="Times New Roman" w:hAnsi="Times New Roman" w:cs="Times New Roman"/>
                <w:sz w:val="21"/>
                <w:szCs w:val="21"/>
              </w:rPr>
              <w:fldChar w:fldCharType="begin"/>
            </w:r>
            <w:r>
              <w:rPr>
                <w:rFonts w:ascii="Times New Roman" w:hAnsi="Times New Roman" w:cs="Times New Roman"/>
                <w:sz w:val="21"/>
                <w:szCs w:val="21"/>
              </w:rPr>
              <w:instrText xml:space="preserve"> ADDIN ZOTERO_ITEM CSL_CITATION {"citationID":"OLpz85ou","properties":{"formattedCitation":"(17)","plainCitation":"(17)","noteIndex":0},"citationItems":[{"id":255,"uris":["http://zotero.org/users/10269583/items/7FKYXZ9T"],"itemData":{"id":255,"type":"article-journal","abstract":"Abstract\n            \n              Introduction\n              Acute kidney injury (AKI) has high incidence among the critically ill and associates with dismal outcome. Not only the long-term survival, but also the quality of life (QOL) of patients with AKI is relevant due to substantial burden of care regarding these patients. We aimed to study the long-term outcome and QOL of patients with AKI treated in intensive care units.\n            \n            \n              Methods\n              We conducted a predefined six-month follow-up of adult intensive care unit (ICU) patients from the prospective, observational, multi-centre FINNAKI study. We evaluated the QOL of survivors with the EuroQol (EQ-5D) questionnaire. We included all participating sites with at least 70% rate of QOL measurements in the analysis.\n            \n            \n              Results\n              \n                Of the 1,568 study patients, 635 (40.5%, 95% confidence interval (CI) 38.0-43.0%) had AKI according to the Kidney Disease Improving Global Outcomes (KDIGO) criteria. Of the 635 AKI patients, 224 (35.3%), as compared to 154/933 (16.5%) patients without AKI, died within six months. Of the 1,190 survivors, 959 (80.6%) answered the EQ-5D questionnaire at six months. The QOL (median with Interquartile range, IQR) measured with the EQ-5D index and compared to age- and sex-matched general population was: 0.676 (0.520-1.00) versus 0.826 (0.812-0.859) for AKI patients, and 0.690 (0.533-1.00) versus 0.845 (0.812-0.882) for patients without AKI (\n                P\n                 &lt;0.001 in both). The EQ-5D at the time of ICU admission was available for 774 (80.7%) of the six-month respondents. We detected a mean increase of 0.017 for non-AKI and of 0.024 for AKI patients in the EQ-5D index (\n                P\n                 = 0.728). The EQ-5D visual analogue scores (median with IQR) of patients with AKI (70 (50–83)) and patients without AKI (75 (60–87)) were not different from the age- and sex-matched general population (69 (68–73) and 70 (68–77)).\n              \n            \n            \n              Conclusions\n              The health-related quality of life of patients with and without AKI was already lower on ICU admission than that of the age- and sex-matched general population, and did not change significantly during critical illness. Patients with and without AKI rate their subjective health to be as good as age and sex-matched general population despite statistically significantly lower QOL indexes measured by EQ-5D.","container-title":"Critical Care","DOI":"10.1186/cc13076","ISSN":"1364-8535","issue":"5","journalAbbreviation":"Crit Care","language":"en","page":"R250","source":"DOI.org (Crossref)","title":"Six-month survival and quality of life of intensive care patients with acute kidney injury","volume":"17","author":[{"family":"Nisula","given":"Sara"},{"family":"Vaara","given":"Suvi T"},{"family":"Kaukonen","given":"Kirsi-Maija"},{"family":"Reinikainen","given":"Matti"},{"family":"Koivisto","given":"Simo-Pekka"},{"family":"Inkinen","given":"Outi"},{"family":"Poukkanen","given":"Meri"},{"family":"Tiainen","given":"Pekka"},{"family":"Pettilä","given":"Ville"},{"family":"Korhonen","given":"Anna-Maija"},{"literal":"the FINNAKI-QOL Study Group"}],"issued":{"date-parts":[["2013",10,22]]}}}],"schema":"https://github.com/citation-style-language/schema/raw/master/csl-citation.json"} </w:instrText>
            </w:r>
            <w:r w:rsidRPr="00A62519">
              <w:rPr>
                <w:rFonts w:ascii="Times New Roman" w:hAnsi="Times New Roman" w:cs="Times New Roman"/>
                <w:sz w:val="21"/>
                <w:szCs w:val="21"/>
              </w:rPr>
              <w:fldChar w:fldCharType="separate"/>
            </w:r>
            <w:r w:rsidRPr="00411046">
              <w:rPr>
                <w:rFonts w:ascii="Times New Roman" w:hAnsi="Times New Roman" w:cs="Times New Roman"/>
                <w:sz w:val="21"/>
              </w:rPr>
              <w:t>(17)</w:t>
            </w:r>
            <w:r w:rsidRPr="00A62519">
              <w:rPr>
                <w:rFonts w:ascii="Times New Roman" w:hAnsi="Times New Roman" w:cs="Times New Roman"/>
                <w:sz w:val="21"/>
                <w:szCs w:val="21"/>
              </w:rPr>
              <w:fldChar w:fldCharType="end"/>
            </w:r>
          </w:p>
        </w:tc>
      </w:tr>
      <w:tr w:rsidR="00102A84" w:rsidRPr="00A62519" w14:paraId="52A7B12F" w14:textId="77777777" w:rsidTr="00E16A02">
        <w:tc>
          <w:tcPr>
            <w:tcW w:w="2250" w:type="dxa"/>
            <w:tcBorders>
              <w:bottom w:val="single" w:sz="4" w:space="0" w:color="auto"/>
            </w:tcBorders>
          </w:tcPr>
          <w:p w14:paraId="7C4A578F" w14:textId="77777777" w:rsidR="00102A84" w:rsidRPr="00A62519" w:rsidRDefault="00102A84" w:rsidP="00102A84">
            <w:pPr>
              <w:jc w:val="right"/>
              <w:rPr>
                <w:rFonts w:ascii="Times New Roman" w:hAnsi="Times New Roman" w:cs="Times New Roman"/>
                <w:sz w:val="21"/>
                <w:szCs w:val="21"/>
              </w:rPr>
            </w:pPr>
            <w:r w:rsidRPr="00A62519">
              <w:rPr>
                <w:rFonts w:ascii="Times New Roman" w:hAnsi="Times New Roman" w:cs="Times New Roman"/>
                <w:sz w:val="21"/>
                <w:szCs w:val="21"/>
              </w:rPr>
              <w:t>65+</w:t>
            </w:r>
          </w:p>
        </w:tc>
        <w:tc>
          <w:tcPr>
            <w:tcW w:w="1294" w:type="dxa"/>
            <w:tcBorders>
              <w:bottom w:val="single" w:sz="4" w:space="0" w:color="auto"/>
            </w:tcBorders>
          </w:tcPr>
          <w:p w14:paraId="4B0DF60B" w14:textId="187C1996" w:rsidR="00102A84" w:rsidRPr="00A62519" w:rsidRDefault="00102A84" w:rsidP="00102A84">
            <w:pPr>
              <w:rPr>
                <w:rFonts w:ascii="Times New Roman" w:hAnsi="Times New Roman" w:cs="Times New Roman"/>
                <w:sz w:val="21"/>
                <w:szCs w:val="21"/>
              </w:rPr>
            </w:pPr>
            <w:r w:rsidRPr="00A62519">
              <w:rPr>
                <w:rFonts w:ascii="Times New Roman" w:hAnsi="Times New Roman" w:cs="Times New Roman"/>
                <w:sz w:val="21"/>
                <w:szCs w:val="21"/>
              </w:rPr>
              <w:t>0.0</w:t>
            </w:r>
            <w:r>
              <w:rPr>
                <w:rFonts w:ascii="Times New Roman" w:hAnsi="Times New Roman" w:cs="Times New Roman"/>
                <w:sz w:val="21"/>
                <w:szCs w:val="21"/>
              </w:rPr>
              <w:t>0493</w:t>
            </w:r>
          </w:p>
        </w:tc>
        <w:tc>
          <w:tcPr>
            <w:tcW w:w="2126" w:type="dxa"/>
            <w:tcBorders>
              <w:bottom w:val="single" w:sz="4" w:space="0" w:color="auto"/>
            </w:tcBorders>
          </w:tcPr>
          <w:p w14:paraId="7AA8A60D" w14:textId="30EE7DE5" w:rsidR="00102A84" w:rsidRPr="00A62519" w:rsidRDefault="00102A84" w:rsidP="00102A84">
            <w:pPr>
              <w:rPr>
                <w:rFonts w:ascii="Times New Roman" w:hAnsi="Times New Roman" w:cs="Times New Roman"/>
                <w:sz w:val="21"/>
                <w:szCs w:val="21"/>
              </w:rPr>
            </w:pPr>
            <w:r w:rsidRPr="00A62519">
              <w:rPr>
                <w:rFonts w:ascii="Times New Roman" w:hAnsi="Times New Roman" w:cs="Times New Roman"/>
                <w:sz w:val="21"/>
                <w:szCs w:val="21"/>
              </w:rPr>
              <w:t>0-0.0</w:t>
            </w:r>
            <w:r>
              <w:rPr>
                <w:rFonts w:ascii="Times New Roman" w:hAnsi="Times New Roman" w:cs="Times New Roman"/>
                <w:sz w:val="21"/>
                <w:szCs w:val="21"/>
              </w:rPr>
              <w:t>096</w:t>
            </w:r>
          </w:p>
        </w:tc>
        <w:tc>
          <w:tcPr>
            <w:tcW w:w="1985" w:type="dxa"/>
            <w:tcBorders>
              <w:bottom w:val="single" w:sz="4" w:space="0" w:color="auto"/>
            </w:tcBorders>
          </w:tcPr>
          <w:p w14:paraId="5F910D60" w14:textId="751B0948" w:rsidR="00102A84" w:rsidRPr="00A62519" w:rsidRDefault="00102A84" w:rsidP="00102A84">
            <w:pPr>
              <w:rPr>
                <w:rFonts w:ascii="Times New Roman" w:hAnsi="Times New Roman" w:cs="Times New Roman"/>
                <w:sz w:val="21"/>
                <w:szCs w:val="21"/>
              </w:rPr>
            </w:pPr>
            <w:proofErr w:type="gramStart"/>
            <w:r w:rsidRPr="00A62519">
              <w:rPr>
                <w:rFonts w:ascii="Times New Roman" w:hAnsi="Times New Roman" w:cs="Times New Roman"/>
                <w:sz w:val="21"/>
                <w:szCs w:val="21"/>
              </w:rPr>
              <w:t>Beta(</w:t>
            </w:r>
            <w:proofErr w:type="gramEnd"/>
            <w:r>
              <w:rPr>
                <w:rFonts w:ascii="Times New Roman" w:hAnsi="Times New Roman" w:cs="Times New Roman"/>
                <w:sz w:val="21"/>
                <w:szCs w:val="21"/>
              </w:rPr>
              <w:t>4</w:t>
            </w:r>
            <w:r w:rsidRPr="00A62519">
              <w:rPr>
                <w:rFonts w:ascii="Times New Roman" w:hAnsi="Times New Roman" w:cs="Times New Roman"/>
                <w:sz w:val="21"/>
                <w:szCs w:val="21"/>
              </w:rPr>
              <w:t xml:space="preserve">, </w:t>
            </w:r>
            <w:r>
              <w:rPr>
                <w:rFonts w:ascii="Times New Roman" w:hAnsi="Times New Roman" w:cs="Times New Roman"/>
                <w:sz w:val="21"/>
                <w:szCs w:val="21"/>
              </w:rPr>
              <w:t>813.2</w:t>
            </w:r>
            <w:r w:rsidRPr="00A62519">
              <w:rPr>
                <w:rFonts w:ascii="Times New Roman" w:hAnsi="Times New Roman" w:cs="Times New Roman"/>
                <w:sz w:val="21"/>
                <w:szCs w:val="21"/>
              </w:rPr>
              <w:t>)</w:t>
            </w:r>
          </w:p>
        </w:tc>
        <w:tc>
          <w:tcPr>
            <w:tcW w:w="1276" w:type="dxa"/>
            <w:tcBorders>
              <w:bottom w:val="single" w:sz="4" w:space="0" w:color="auto"/>
            </w:tcBorders>
          </w:tcPr>
          <w:p w14:paraId="5ABAFDCE" w14:textId="68CBDE6E" w:rsidR="00102A84" w:rsidRPr="00A62519" w:rsidRDefault="00102A84" w:rsidP="00102A84">
            <w:pPr>
              <w:rPr>
                <w:rFonts w:ascii="Times New Roman" w:hAnsi="Times New Roman" w:cs="Times New Roman"/>
                <w:sz w:val="21"/>
                <w:szCs w:val="21"/>
              </w:rPr>
            </w:pPr>
            <w:r w:rsidRPr="00A62519">
              <w:rPr>
                <w:rFonts w:ascii="Times New Roman" w:hAnsi="Times New Roman" w:cs="Times New Roman"/>
                <w:sz w:val="21"/>
                <w:szCs w:val="21"/>
              </w:rPr>
              <w:fldChar w:fldCharType="begin"/>
            </w:r>
            <w:r>
              <w:rPr>
                <w:rFonts w:ascii="Times New Roman" w:hAnsi="Times New Roman" w:cs="Times New Roman"/>
                <w:sz w:val="21"/>
                <w:szCs w:val="21"/>
              </w:rPr>
              <w:instrText xml:space="preserve"> ADDIN ZOTERO_ITEM CSL_CITATION {"citationID":"kasESTxZ","properties":{"formattedCitation":"(17)","plainCitation":"(17)","noteIndex":0},"citationItems":[{"id":255,"uris":["http://zotero.org/users/10269583/items/7FKYXZ9T"],"itemData":{"id":255,"type":"article-journal","abstract":"Abstract\n            \n              Introduction\n              Acute kidney injury (AKI) has high incidence among the critically ill and associates with dismal outcome. Not only the long-term survival, but also the quality of life (QOL) of patients with AKI is relevant due to substantial burden of care regarding these patients. We aimed to study the long-term outcome and QOL of patients with AKI treated in intensive care units.\n            \n            \n              Methods\n              We conducted a predefined six-month follow-up of adult intensive care unit (ICU) patients from the prospective, observational, multi-centre FINNAKI study. We evaluated the QOL of survivors with the EuroQol (EQ-5D) questionnaire. We included all participating sites with at least 70% rate of QOL measurements in the analysis.\n            \n            \n              Results\n              \n                Of the 1,568 study patients, 635 (40.5%, 95% confidence interval (CI) 38.0-43.0%) had AKI according to the Kidney Disease Improving Global Outcomes (KDIGO) criteria. Of the 635 AKI patients, 224 (35.3%), as compared to 154/933 (16.5%) patients without AKI, died within six months. Of the 1,190 survivors, 959 (80.6%) answered the EQ-5D questionnaire at six months. The QOL (median with Interquartile range, IQR) measured with the EQ-5D index and compared to age- and sex-matched general population was: 0.676 (0.520-1.00) versus 0.826 (0.812-0.859) for AKI patients, and 0.690 (0.533-1.00) versus 0.845 (0.812-0.882) for patients without AKI (\n                P\n                 &lt;0.001 in both). The EQ-5D at the time of ICU admission was available for 774 (80.7%) of the six-month respondents. We detected a mean increase of 0.017 for non-AKI and of 0.024 for AKI patients in the EQ-5D index (\n                P\n                 = 0.728). The EQ-5D visual analogue scores (median with IQR) of patients with AKI (70 (50–83)) and patients without AKI (75 (60–87)) were not different from the age- and sex-matched general population (69 (68–73) and 70 (68–77)).\n              \n            \n            \n              Conclusions\n              The health-related quality of life of patients with and without AKI was already lower on ICU admission than that of the age- and sex-matched general population, and did not change significantly during critical illness. Patients with and without AKI rate their subjective health to be as good as age and sex-matched general population despite statistically significantly lower QOL indexes measured by EQ-5D.","container-title":"Critical Care","DOI":"10.1186/cc13076","ISSN":"1364-8535","issue":"5","journalAbbreviation":"Crit Care","language":"en","page":"R250","source":"DOI.org (Crossref)","title":"Six-month survival and quality of life of intensive care patients with acute kidney injury","volume":"17","author":[{"family":"Nisula","given":"Sara"},{"family":"Vaara","given":"Suvi T"},{"family":"Kaukonen","given":"Kirsi-Maija"},{"family":"Reinikainen","given":"Matti"},{"family":"Koivisto","given":"Simo-Pekka"},{"family":"Inkinen","given":"Outi"},{"family":"Poukkanen","given":"Meri"},{"family":"Tiainen","given":"Pekka"},{"family":"Pettilä","given":"Ville"},{"family":"Korhonen","given":"Anna-Maija"},{"literal":"the FINNAKI-QOL Study Group"}],"issued":{"date-parts":[["2013",10,22]]}}}],"schema":"https://github.com/citation-style-language/schema/raw/master/csl-citation.json"} </w:instrText>
            </w:r>
            <w:r w:rsidRPr="00A62519">
              <w:rPr>
                <w:rFonts w:ascii="Times New Roman" w:hAnsi="Times New Roman" w:cs="Times New Roman"/>
                <w:sz w:val="21"/>
                <w:szCs w:val="21"/>
              </w:rPr>
              <w:fldChar w:fldCharType="separate"/>
            </w:r>
            <w:r w:rsidRPr="00411046">
              <w:rPr>
                <w:rFonts w:ascii="Times New Roman" w:hAnsi="Times New Roman" w:cs="Times New Roman"/>
                <w:sz w:val="21"/>
              </w:rPr>
              <w:t>(17)</w:t>
            </w:r>
            <w:r w:rsidRPr="00A62519">
              <w:rPr>
                <w:rFonts w:ascii="Times New Roman" w:hAnsi="Times New Roman" w:cs="Times New Roman"/>
                <w:sz w:val="21"/>
                <w:szCs w:val="21"/>
              </w:rPr>
              <w:fldChar w:fldCharType="end"/>
            </w:r>
          </w:p>
        </w:tc>
      </w:tr>
    </w:tbl>
    <w:p w14:paraId="4874CD70" w14:textId="77777777" w:rsidR="00C45B9B" w:rsidRPr="00A62519" w:rsidRDefault="00C45B9B">
      <w:pPr>
        <w:rPr>
          <w:rFonts w:ascii="Times New Roman" w:hAnsi="Times New Roman" w:cs="Times New Roman"/>
          <w:sz w:val="21"/>
          <w:szCs w:val="21"/>
        </w:rPr>
      </w:pPr>
    </w:p>
    <w:p w14:paraId="3F752B7C" w14:textId="085B4F59" w:rsidR="004F1825" w:rsidRPr="00A62519" w:rsidRDefault="004F1825" w:rsidP="004F1825">
      <w:pPr>
        <w:rPr>
          <w:rFonts w:ascii="Times New Roman" w:hAnsi="Times New Roman" w:cs="Times New Roman"/>
          <w:sz w:val="21"/>
          <w:szCs w:val="21"/>
        </w:rPr>
      </w:pPr>
      <w:r w:rsidRPr="00A62519">
        <w:rPr>
          <w:rFonts w:ascii="Times New Roman" w:hAnsi="Times New Roman" w:cs="Times New Roman"/>
          <w:sz w:val="21"/>
          <w:szCs w:val="21"/>
        </w:rPr>
        <w:t xml:space="preserve">* Based on general practitioner health utility score of 0.688 (0.553-0.824) for age 18 months to 5 years. Duration of </w:t>
      </w:r>
      <w:r w:rsidR="004A366D" w:rsidRPr="00A62519">
        <w:rPr>
          <w:rFonts w:ascii="Times New Roman" w:hAnsi="Times New Roman" w:cs="Times New Roman"/>
          <w:sz w:val="21"/>
          <w:szCs w:val="21"/>
        </w:rPr>
        <w:t xml:space="preserve">an </w:t>
      </w:r>
      <w:r w:rsidRPr="00A62519">
        <w:rPr>
          <w:rFonts w:ascii="Times New Roman" w:hAnsi="Times New Roman" w:cs="Times New Roman"/>
          <w:sz w:val="21"/>
          <w:szCs w:val="21"/>
        </w:rPr>
        <w:t xml:space="preserve">episode </w:t>
      </w:r>
      <w:r w:rsidR="004A366D" w:rsidRPr="00A62519">
        <w:rPr>
          <w:rFonts w:ascii="Times New Roman" w:hAnsi="Times New Roman" w:cs="Times New Roman"/>
          <w:sz w:val="21"/>
          <w:szCs w:val="21"/>
        </w:rPr>
        <w:t xml:space="preserve">was </w:t>
      </w:r>
      <w:r w:rsidRPr="00A62519">
        <w:rPr>
          <w:rFonts w:ascii="Times New Roman" w:hAnsi="Times New Roman" w:cs="Times New Roman"/>
          <w:sz w:val="21"/>
          <w:szCs w:val="21"/>
        </w:rPr>
        <w:t xml:space="preserve">assumed </w:t>
      </w:r>
      <w:r w:rsidR="004A366D" w:rsidRPr="00A62519">
        <w:rPr>
          <w:rFonts w:ascii="Times New Roman" w:hAnsi="Times New Roman" w:cs="Times New Roman"/>
          <w:sz w:val="21"/>
          <w:szCs w:val="21"/>
        </w:rPr>
        <w:t xml:space="preserve">to be </w:t>
      </w:r>
      <w:r w:rsidRPr="00A62519">
        <w:rPr>
          <w:rFonts w:ascii="Times New Roman" w:hAnsi="Times New Roman" w:cs="Times New Roman"/>
          <w:sz w:val="21"/>
          <w:szCs w:val="21"/>
        </w:rPr>
        <w:t>3 days.</w:t>
      </w:r>
    </w:p>
    <w:p w14:paraId="243FEE1D" w14:textId="2047E793" w:rsidR="004A366D" w:rsidRPr="00A62519" w:rsidRDefault="004A366D" w:rsidP="004A366D">
      <w:pPr>
        <w:rPr>
          <w:rFonts w:ascii="Times New Roman" w:hAnsi="Times New Roman" w:cs="Times New Roman"/>
          <w:sz w:val="21"/>
          <w:szCs w:val="21"/>
        </w:rPr>
      </w:pPr>
      <w:r w:rsidRPr="00A62519">
        <w:rPr>
          <w:rFonts w:ascii="Times New Roman" w:hAnsi="Times New Roman" w:cs="Times New Roman"/>
          <w:sz w:val="21"/>
          <w:szCs w:val="21"/>
          <w:vertAlign w:val="superscript"/>
        </w:rPr>
        <w:t xml:space="preserve">† </w:t>
      </w:r>
      <w:r w:rsidRPr="00A62519">
        <w:rPr>
          <w:rFonts w:ascii="Times New Roman" w:hAnsi="Times New Roman" w:cs="Times New Roman"/>
          <w:sz w:val="21"/>
          <w:szCs w:val="21"/>
        </w:rPr>
        <w:t>Based on paediatrician utility score of 0.542 (0.445-0.638) for age 18 months to 5 years. Duration of episode was assumed to be 5.7 days.</w:t>
      </w:r>
    </w:p>
    <w:p w14:paraId="1A818D82" w14:textId="28D69E61" w:rsidR="004A366D" w:rsidRPr="00A62519" w:rsidRDefault="004A366D" w:rsidP="004A366D">
      <w:pPr>
        <w:rPr>
          <w:rFonts w:ascii="Times New Roman" w:hAnsi="Times New Roman" w:cs="Times New Roman"/>
          <w:sz w:val="21"/>
          <w:szCs w:val="21"/>
        </w:rPr>
      </w:pPr>
      <w:r w:rsidRPr="00A62519">
        <w:rPr>
          <w:rFonts w:ascii="Times New Roman" w:hAnsi="Times New Roman" w:cs="Times New Roman"/>
          <w:sz w:val="21"/>
          <w:szCs w:val="21"/>
          <w:vertAlign w:val="superscript"/>
        </w:rPr>
        <w:t xml:space="preserve">‡ </w:t>
      </w:r>
      <w:r w:rsidRPr="00A62519">
        <w:rPr>
          <w:rFonts w:ascii="Times New Roman" w:hAnsi="Times New Roman" w:cs="Times New Roman"/>
          <w:sz w:val="21"/>
          <w:szCs w:val="21"/>
        </w:rPr>
        <w:t>AKI patient health utility score</w:t>
      </w:r>
      <w:r w:rsidR="008959EA" w:rsidRPr="00A62519">
        <w:rPr>
          <w:rFonts w:ascii="Times New Roman" w:hAnsi="Times New Roman" w:cs="Times New Roman"/>
          <w:sz w:val="21"/>
          <w:szCs w:val="21"/>
        </w:rPr>
        <w:t xml:space="preserve"> of 0.676 (0.520-1.00) for all AKI stages for mean age 65 (IQR 53-74). Duration of episode was assumed to be 12 days.</w:t>
      </w:r>
    </w:p>
    <w:p w14:paraId="66BD98A8" w14:textId="77777777" w:rsidR="004A366D" w:rsidRPr="00A62519" w:rsidRDefault="004A366D" w:rsidP="004A366D">
      <w:pPr>
        <w:rPr>
          <w:rFonts w:ascii="Times New Roman" w:hAnsi="Times New Roman" w:cs="Times New Roman"/>
          <w:sz w:val="21"/>
          <w:szCs w:val="21"/>
        </w:rPr>
      </w:pPr>
    </w:p>
    <w:p w14:paraId="386BC05C" w14:textId="77777777" w:rsidR="004A366D" w:rsidRPr="00A62519" w:rsidRDefault="004A366D" w:rsidP="004F1825">
      <w:pPr>
        <w:rPr>
          <w:rFonts w:ascii="Times New Roman" w:hAnsi="Times New Roman" w:cs="Times New Roman"/>
          <w:sz w:val="21"/>
          <w:szCs w:val="21"/>
        </w:rPr>
      </w:pPr>
    </w:p>
    <w:p w14:paraId="0DBCCD86" w14:textId="77777777" w:rsidR="004F1825" w:rsidRPr="00A62519" w:rsidRDefault="004F1825" w:rsidP="004F1825">
      <w:pPr>
        <w:rPr>
          <w:rFonts w:ascii="Times New Roman" w:hAnsi="Times New Roman" w:cs="Times New Roman"/>
          <w:sz w:val="21"/>
          <w:szCs w:val="21"/>
        </w:rPr>
      </w:pPr>
    </w:p>
    <w:p w14:paraId="6C8A3E8D" w14:textId="25B58327" w:rsidR="003B5C3C" w:rsidRPr="00A62519" w:rsidRDefault="003B5C3C" w:rsidP="004F1825">
      <w:pPr>
        <w:rPr>
          <w:rFonts w:ascii="Times New Roman" w:hAnsi="Times New Roman" w:cs="Times New Roman"/>
          <w:sz w:val="21"/>
          <w:szCs w:val="21"/>
        </w:rPr>
      </w:pPr>
      <w:r w:rsidRPr="00A62519">
        <w:rPr>
          <w:rFonts w:ascii="Times New Roman" w:hAnsi="Times New Roman" w:cs="Times New Roman"/>
          <w:sz w:val="21"/>
          <w:szCs w:val="21"/>
        </w:rPr>
        <w:br w:type="page"/>
      </w:r>
    </w:p>
    <w:p w14:paraId="5DBF2D0A" w14:textId="2CFD7A9A" w:rsidR="001B1251" w:rsidRPr="00A62519" w:rsidRDefault="001B1251" w:rsidP="001B1251">
      <w:pPr>
        <w:pStyle w:val="Heading2"/>
        <w:rPr>
          <w:rFonts w:ascii="Times New Roman" w:hAnsi="Times New Roman" w:cs="Times New Roman"/>
        </w:rPr>
      </w:pPr>
      <w:bookmarkStart w:id="8" w:name="_Toc204331443"/>
      <w:r w:rsidRPr="00A62519">
        <w:rPr>
          <w:rFonts w:ascii="Times New Roman" w:hAnsi="Times New Roman" w:cs="Times New Roman"/>
        </w:rPr>
        <w:lastRenderedPageBreak/>
        <w:t>S1.6 Input parameters costs</w:t>
      </w:r>
      <w:bookmarkEnd w:id="8"/>
    </w:p>
    <w:p w14:paraId="67B865C2" w14:textId="77777777" w:rsidR="001B1251" w:rsidRPr="00A62519" w:rsidRDefault="001B1251">
      <w:pPr>
        <w:rPr>
          <w:rFonts w:ascii="Times New Roman" w:hAnsi="Times New Roman" w:cs="Times New Roman"/>
          <w:sz w:val="21"/>
          <w:szCs w:val="21"/>
        </w:rPr>
      </w:pPr>
    </w:p>
    <w:p w14:paraId="5646A082" w14:textId="0A2FD2D8" w:rsidR="004B1B25" w:rsidRPr="00A62519" w:rsidRDefault="00DB4448">
      <w:pPr>
        <w:rPr>
          <w:rFonts w:ascii="Times New Roman" w:hAnsi="Times New Roman" w:cs="Times New Roman"/>
          <w:sz w:val="21"/>
          <w:szCs w:val="21"/>
        </w:rPr>
      </w:pPr>
      <w:r w:rsidRPr="00A62519">
        <w:rPr>
          <w:rFonts w:ascii="Times New Roman" w:hAnsi="Times New Roman" w:cs="Times New Roman"/>
          <w:sz w:val="21"/>
          <w:szCs w:val="21"/>
        </w:rPr>
        <w:t xml:space="preserve">Table </w:t>
      </w:r>
      <w:r w:rsidR="008959EA" w:rsidRPr="00A62519">
        <w:rPr>
          <w:rFonts w:ascii="Times New Roman" w:hAnsi="Times New Roman" w:cs="Times New Roman"/>
          <w:sz w:val="21"/>
          <w:szCs w:val="21"/>
        </w:rPr>
        <w:t>4</w:t>
      </w:r>
      <w:r w:rsidRPr="00A62519">
        <w:rPr>
          <w:rFonts w:ascii="Times New Roman" w:hAnsi="Times New Roman" w:cs="Times New Roman"/>
          <w:sz w:val="21"/>
          <w:szCs w:val="21"/>
        </w:rPr>
        <w:t xml:space="preserve">: </w:t>
      </w:r>
      <w:r w:rsidR="004B1B25" w:rsidRPr="00A62519">
        <w:rPr>
          <w:rFonts w:ascii="Times New Roman" w:hAnsi="Times New Roman" w:cs="Times New Roman"/>
          <w:sz w:val="21"/>
          <w:szCs w:val="21"/>
        </w:rPr>
        <w:t>Input parameters for costs of GP attendance, hospitalisation due to norovirus, hospitalisation due to norovirus induced AKI, and vaccine administration cost stratified by age. Costs inflated by 2% per year over the time horizon.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1418"/>
        <w:gridCol w:w="1417"/>
        <w:gridCol w:w="1134"/>
        <w:gridCol w:w="1276"/>
        <w:gridCol w:w="1559"/>
      </w:tblGrid>
      <w:tr w:rsidR="00E16A02" w:rsidRPr="00A62519" w14:paraId="13952492" w14:textId="77777777" w:rsidTr="007362F1">
        <w:tc>
          <w:tcPr>
            <w:tcW w:w="2268" w:type="dxa"/>
            <w:tcBorders>
              <w:top w:val="single" w:sz="4" w:space="0" w:color="auto"/>
              <w:bottom w:val="single" w:sz="4" w:space="0" w:color="auto"/>
            </w:tcBorders>
          </w:tcPr>
          <w:p w14:paraId="0EE4835A" w14:textId="77777777" w:rsidR="00A31FC8" w:rsidRPr="00A62519" w:rsidRDefault="00A31FC8" w:rsidP="004D0A48">
            <w:pPr>
              <w:rPr>
                <w:rFonts w:ascii="Times New Roman" w:hAnsi="Times New Roman" w:cs="Times New Roman"/>
                <w:sz w:val="21"/>
                <w:szCs w:val="21"/>
              </w:rPr>
            </w:pPr>
            <w:r w:rsidRPr="00A62519">
              <w:rPr>
                <w:rFonts w:ascii="Times New Roman" w:hAnsi="Times New Roman" w:cs="Times New Roman"/>
                <w:sz w:val="21"/>
                <w:szCs w:val="21"/>
              </w:rPr>
              <w:t>Parameter</w:t>
            </w:r>
          </w:p>
        </w:tc>
        <w:tc>
          <w:tcPr>
            <w:tcW w:w="1418" w:type="dxa"/>
            <w:tcBorders>
              <w:top w:val="single" w:sz="4" w:space="0" w:color="auto"/>
              <w:bottom w:val="single" w:sz="4" w:space="0" w:color="auto"/>
            </w:tcBorders>
          </w:tcPr>
          <w:p w14:paraId="786E84F3" w14:textId="0C0394D5" w:rsidR="00A31FC8" w:rsidRPr="00A62519" w:rsidRDefault="00A31FC8" w:rsidP="004D0A48">
            <w:pPr>
              <w:rPr>
                <w:rFonts w:ascii="Times New Roman" w:hAnsi="Times New Roman" w:cs="Times New Roman"/>
                <w:sz w:val="21"/>
                <w:szCs w:val="21"/>
              </w:rPr>
            </w:pPr>
            <w:r w:rsidRPr="00A62519">
              <w:rPr>
                <w:rFonts w:ascii="Times New Roman" w:hAnsi="Times New Roman" w:cs="Times New Roman"/>
                <w:sz w:val="21"/>
                <w:szCs w:val="21"/>
              </w:rPr>
              <w:t>Cost value (£)</w:t>
            </w:r>
          </w:p>
        </w:tc>
        <w:tc>
          <w:tcPr>
            <w:tcW w:w="1417" w:type="dxa"/>
            <w:tcBorders>
              <w:top w:val="single" w:sz="4" w:space="0" w:color="auto"/>
              <w:bottom w:val="single" w:sz="4" w:space="0" w:color="auto"/>
            </w:tcBorders>
          </w:tcPr>
          <w:p w14:paraId="0B2632E4" w14:textId="735EE351" w:rsidR="00A31FC8" w:rsidRPr="00A62519" w:rsidRDefault="00A31FC8" w:rsidP="004D0A48">
            <w:pPr>
              <w:rPr>
                <w:rFonts w:ascii="Times New Roman" w:hAnsi="Times New Roman" w:cs="Times New Roman"/>
                <w:sz w:val="21"/>
                <w:szCs w:val="21"/>
              </w:rPr>
            </w:pPr>
            <w:r w:rsidRPr="00A62519">
              <w:rPr>
                <w:rFonts w:ascii="Times New Roman" w:hAnsi="Times New Roman" w:cs="Times New Roman"/>
                <w:sz w:val="21"/>
                <w:szCs w:val="21"/>
              </w:rPr>
              <w:t>Range</w:t>
            </w:r>
          </w:p>
        </w:tc>
        <w:tc>
          <w:tcPr>
            <w:tcW w:w="1134" w:type="dxa"/>
            <w:tcBorders>
              <w:top w:val="single" w:sz="4" w:space="0" w:color="auto"/>
              <w:bottom w:val="single" w:sz="4" w:space="0" w:color="auto"/>
            </w:tcBorders>
          </w:tcPr>
          <w:p w14:paraId="6F466F60" w14:textId="2CDAF7E5" w:rsidR="00A31FC8" w:rsidRPr="00A62519" w:rsidRDefault="00A31FC8" w:rsidP="004D0A48">
            <w:pPr>
              <w:rPr>
                <w:rFonts w:ascii="Times New Roman" w:hAnsi="Times New Roman" w:cs="Times New Roman"/>
                <w:sz w:val="21"/>
                <w:szCs w:val="21"/>
              </w:rPr>
            </w:pPr>
            <w:r w:rsidRPr="00A62519">
              <w:rPr>
                <w:rFonts w:ascii="Times New Roman" w:hAnsi="Times New Roman" w:cs="Times New Roman"/>
                <w:sz w:val="21"/>
                <w:szCs w:val="21"/>
              </w:rPr>
              <w:t>SD</w:t>
            </w:r>
          </w:p>
        </w:tc>
        <w:tc>
          <w:tcPr>
            <w:tcW w:w="1276" w:type="dxa"/>
            <w:tcBorders>
              <w:top w:val="single" w:sz="4" w:space="0" w:color="auto"/>
              <w:bottom w:val="single" w:sz="4" w:space="0" w:color="auto"/>
            </w:tcBorders>
          </w:tcPr>
          <w:p w14:paraId="714B05FC" w14:textId="7544E65D" w:rsidR="00A31FC8" w:rsidRPr="00A62519" w:rsidRDefault="00A31FC8" w:rsidP="004D0A48">
            <w:pPr>
              <w:rPr>
                <w:rFonts w:ascii="Times New Roman" w:hAnsi="Times New Roman" w:cs="Times New Roman"/>
                <w:sz w:val="21"/>
                <w:szCs w:val="21"/>
              </w:rPr>
            </w:pPr>
            <w:r w:rsidRPr="00A62519">
              <w:rPr>
                <w:rFonts w:ascii="Times New Roman" w:hAnsi="Times New Roman" w:cs="Times New Roman"/>
                <w:sz w:val="21"/>
                <w:szCs w:val="21"/>
              </w:rPr>
              <w:t>Distribution</w:t>
            </w:r>
          </w:p>
        </w:tc>
        <w:tc>
          <w:tcPr>
            <w:tcW w:w="1559" w:type="dxa"/>
            <w:tcBorders>
              <w:top w:val="single" w:sz="4" w:space="0" w:color="auto"/>
              <w:bottom w:val="single" w:sz="4" w:space="0" w:color="auto"/>
            </w:tcBorders>
          </w:tcPr>
          <w:p w14:paraId="66317CFF" w14:textId="77777777" w:rsidR="00A31FC8" w:rsidRPr="00A62519" w:rsidRDefault="00A31FC8" w:rsidP="004D0A48">
            <w:pPr>
              <w:rPr>
                <w:rFonts w:ascii="Times New Roman" w:hAnsi="Times New Roman" w:cs="Times New Roman"/>
                <w:sz w:val="21"/>
                <w:szCs w:val="21"/>
              </w:rPr>
            </w:pPr>
            <w:r w:rsidRPr="00A62519">
              <w:rPr>
                <w:rFonts w:ascii="Times New Roman" w:hAnsi="Times New Roman" w:cs="Times New Roman"/>
                <w:sz w:val="21"/>
                <w:szCs w:val="21"/>
              </w:rPr>
              <w:t>Source</w:t>
            </w:r>
          </w:p>
        </w:tc>
      </w:tr>
      <w:tr w:rsidR="00E16A02" w:rsidRPr="00A62519" w14:paraId="6A921D1B" w14:textId="77777777" w:rsidTr="007362F1">
        <w:tc>
          <w:tcPr>
            <w:tcW w:w="2268" w:type="dxa"/>
            <w:tcBorders>
              <w:top w:val="single" w:sz="4" w:space="0" w:color="auto"/>
            </w:tcBorders>
          </w:tcPr>
          <w:p w14:paraId="5BA8B806" w14:textId="77777777" w:rsidR="00A31FC8" w:rsidRPr="00A62519" w:rsidRDefault="00A31FC8" w:rsidP="004D0A48">
            <w:pPr>
              <w:rPr>
                <w:rFonts w:ascii="Times New Roman" w:hAnsi="Times New Roman" w:cs="Times New Roman"/>
                <w:sz w:val="21"/>
                <w:szCs w:val="21"/>
              </w:rPr>
            </w:pPr>
            <w:r w:rsidRPr="00A62519">
              <w:rPr>
                <w:rFonts w:ascii="Times New Roman" w:hAnsi="Times New Roman" w:cs="Times New Roman"/>
                <w:sz w:val="21"/>
                <w:szCs w:val="21"/>
              </w:rPr>
              <w:t>Norovirus GP attendance</w:t>
            </w:r>
          </w:p>
        </w:tc>
        <w:tc>
          <w:tcPr>
            <w:tcW w:w="1418" w:type="dxa"/>
            <w:tcBorders>
              <w:top w:val="single" w:sz="4" w:space="0" w:color="auto"/>
            </w:tcBorders>
          </w:tcPr>
          <w:p w14:paraId="4B15EFE2" w14:textId="77777777" w:rsidR="00A31FC8" w:rsidRPr="00A62519" w:rsidRDefault="00A31FC8" w:rsidP="004D0A48">
            <w:pPr>
              <w:rPr>
                <w:rFonts w:ascii="Times New Roman" w:hAnsi="Times New Roman" w:cs="Times New Roman"/>
                <w:sz w:val="21"/>
                <w:szCs w:val="21"/>
              </w:rPr>
            </w:pPr>
          </w:p>
        </w:tc>
        <w:tc>
          <w:tcPr>
            <w:tcW w:w="1417" w:type="dxa"/>
            <w:tcBorders>
              <w:top w:val="single" w:sz="4" w:space="0" w:color="auto"/>
            </w:tcBorders>
          </w:tcPr>
          <w:p w14:paraId="32760473" w14:textId="77777777" w:rsidR="00A31FC8" w:rsidRPr="00A62519" w:rsidRDefault="00A31FC8" w:rsidP="004D0A48">
            <w:pPr>
              <w:rPr>
                <w:rFonts w:ascii="Times New Roman" w:hAnsi="Times New Roman" w:cs="Times New Roman"/>
                <w:sz w:val="21"/>
                <w:szCs w:val="21"/>
              </w:rPr>
            </w:pPr>
          </w:p>
        </w:tc>
        <w:tc>
          <w:tcPr>
            <w:tcW w:w="1134" w:type="dxa"/>
            <w:tcBorders>
              <w:top w:val="single" w:sz="4" w:space="0" w:color="auto"/>
            </w:tcBorders>
          </w:tcPr>
          <w:p w14:paraId="305198EA" w14:textId="77777777" w:rsidR="00A31FC8" w:rsidRPr="00A62519" w:rsidRDefault="00A31FC8" w:rsidP="004D0A48">
            <w:pPr>
              <w:rPr>
                <w:rFonts w:ascii="Times New Roman" w:hAnsi="Times New Roman" w:cs="Times New Roman"/>
                <w:sz w:val="21"/>
                <w:szCs w:val="21"/>
              </w:rPr>
            </w:pPr>
          </w:p>
        </w:tc>
        <w:tc>
          <w:tcPr>
            <w:tcW w:w="1276" w:type="dxa"/>
            <w:tcBorders>
              <w:top w:val="single" w:sz="4" w:space="0" w:color="auto"/>
            </w:tcBorders>
          </w:tcPr>
          <w:p w14:paraId="5F6123D8" w14:textId="7C2B9DCC" w:rsidR="00A31FC8" w:rsidRPr="00A62519" w:rsidRDefault="00A31FC8" w:rsidP="004D0A48">
            <w:pPr>
              <w:rPr>
                <w:rFonts w:ascii="Times New Roman" w:hAnsi="Times New Roman" w:cs="Times New Roman"/>
                <w:sz w:val="21"/>
                <w:szCs w:val="21"/>
              </w:rPr>
            </w:pPr>
          </w:p>
        </w:tc>
        <w:tc>
          <w:tcPr>
            <w:tcW w:w="1559" w:type="dxa"/>
            <w:tcBorders>
              <w:top w:val="single" w:sz="4" w:space="0" w:color="auto"/>
            </w:tcBorders>
          </w:tcPr>
          <w:p w14:paraId="2CA900D8" w14:textId="77777777" w:rsidR="00A31FC8" w:rsidRPr="00A62519" w:rsidRDefault="00A31FC8" w:rsidP="004D0A48">
            <w:pPr>
              <w:rPr>
                <w:rFonts w:ascii="Times New Roman" w:hAnsi="Times New Roman" w:cs="Times New Roman"/>
                <w:sz w:val="21"/>
                <w:szCs w:val="21"/>
              </w:rPr>
            </w:pPr>
          </w:p>
        </w:tc>
      </w:tr>
      <w:tr w:rsidR="00E16A02" w:rsidRPr="00A62519" w14:paraId="0B19280D" w14:textId="77777777" w:rsidTr="007362F1">
        <w:tc>
          <w:tcPr>
            <w:tcW w:w="2268" w:type="dxa"/>
          </w:tcPr>
          <w:p w14:paraId="02738F52" w14:textId="77777777" w:rsidR="0079333E" w:rsidRPr="00A62519" w:rsidRDefault="0079333E" w:rsidP="0079333E">
            <w:pPr>
              <w:jc w:val="right"/>
              <w:rPr>
                <w:rFonts w:ascii="Times New Roman" w:hAnsi="Times New Roman" w:cs="Times New Roman"/>
                <w:sz w:val="21"/>
                <w:szCs w:val="21"/>
              </w:rPr>
            </w:pPr>
            <w:r w:rsidRPr="00A62519">
              <w:rPr>
                <w:rFonts w:ascii="Times New Roman" w:hAnsi="Times New Roman" w:cs="Times New Roman"/>
                <w:sz w:val="21"/>
                <w:szCs w:val="21"/>
              </w:rPr>
              <w:t>0-4</w:t>
            </w:r>
          </w:p>
        </w:tc>
        <w:tc>
          <w:tcPr>
            <w:tcW w:w="1418" w:type="dxa"/>
          </w:tcPr>
          <w:p w14:paraId="16ED538B" w14:textId="343725EC" w:rsidR="0079333E" w:rsidRPr="00A62519" w:rsidRDefault="0079333E" w:rsidP="0079333E">
            <w:pPr>
              <w:rPr>
                <w:rFonts w:ascii="Times New Roman" w:hAnsi="Times New Roman" w:cs="Times New Roman"/>
                <w:sz w:val="21"/>
                <w:szCs w:val="21"/>
              </w:rPr>
            </w:pPr>
            <w:r w:rsidRPr="00A62519">
              <w:rPr>
                <w:rFonts w:ascii="Times New Roman" w:hAnsi="Times New Roman" w:cs="Times New Roman"/>
                <w:sz w:val="21"/>
                <w:szCs w:val="21"/>
              </w:rPr>
              <w:t>49</w:t>
            </w:r>
          </w:p>
        </w:tc>
        <w:tc>
          <w:tcPr>
            <w:tcW w:w="1417" w:type="dxa"/>
          </w:tcPr>
          <w:p w14:paraId="242CCDD8" w14:textId="5B80D03E" w:rsidR="0079333E" w:rsidRPr="00A62519" w:rsidRDefault="0079333E" w:rsidP="0079333E">
            <w:pPr>
              <w:rPr>
                <w:rFonts w:ascii="Times New Roman" w:hAnsi="Times New Roman" w:cs="Times New Roman"/>
                <w:sz w:val="21"/>
                <w:szCs w:val="21"/>
              </w:rPr>
            </w:pPr>
            <w:r w:rsidRPr="00A62519">
              <w:rPr>
                <w:rFonts w:ascii="Times New Roman" w:hAnsi="Times New Roman" w:cs="Times New Roman"/>
                <w:sz w:val="21"/>
                <w:szCs w:val="21"/>
              </w:rPr>
              <w:t>3</w:t>
            </w:r>
            <w:r w:rsidR="00BA5C2E" w:rsidRPr="00A62519">
              <w:rPr>
                <w:rFonts w:ascii="Times New Roman" w:hAnsi="Times New Roman" w:cs="Times New Roman"/>
                <w:sz w:val="21"/>
                <w:szCs w:val="21"/>
              </w:rPr>
              <w:t>6.75</w:t>
            </w:r>
            <w:r w:rsidRPr="00A62519">
              <w:rPr>
                <w:rFonts w:ascii="Times New Roman" w:hAnsi="Times New Roman" w:cs="Times New Roman"/>
                <w:sz w:val="21"/>
                <w:szCs w:val="21"/>
              </w:rPr>
              <w:t>-</w:t>
            </w:r>
            <w:r w:rsidR="00BA5C2E" w:rsidRPr="00A62519">
              <w:rPr>
                <w:rFonts w:ascii="Times New Roman" w:hAnsi="Times New Roman" w:cs="Times New Roman"/>
                <w:sz w:val="21"/>
                <w:szCs w:val="21"/>
              </w:rPr>
              <w:t>61.25</w:t>
            </w:r>
          </w:p>
        </w:tc>
        <w:tc>
          <w:tcPr>
            <w:tcW w:w="1134" w:type="dxa"/>
          </w:tcPr>
          <w:p w14:paraId="2D77320F" w14:textId="2050F50F" w:rsidR="0079333E" w:rsidRPr="00A62519" w:rsidRDefault="00E642A7" w:rsidP="0079333E">
            <w:pPr>
              <w:rPr>
                <w:rFonts w:ascii="Times New Roman" w:hAnsi="Times New Roman" w:cs="Times New Roman"/>
                <w:sz w:val="21"/>
                <w:szCs w:val="21"/>
              </w:rPr>
            </w:pPr>
            <w:r w:rsidRPr="00A62519">
              <w:rPr>
                <w:rFonts w:ascii="Times New Roman" w:hAnsi="Times New Roman" w:cs="Times New Roman"/>
                <w:sz w:val="21"/>
                <w:szCs w:val="21"/>
              </w:rPr>
              <w:t>6.</w:t>
            </w:r>
            <w:r w:rsidR="00E137E8" w:rsidRPr="00A62519">
              <w:rPr>
                <w:rFonts w:ascii="Times New Roman" w:hAnsi="Times New Roman" w:cs="Times New Roman"/>
                <w:sz w:val="21"/>
                <w:szCs w:val="21"/>
              </w:rPr>
              <w:t>41</w:t>
            </w:r>
          </w:p>
        </w:tc>
        <w:tc>
          <w:tcPr>
            <w:tcW w:w="1276" w:type="dxa"/>
          </w:tcPr>
          <w:p w14:paraId="1737B367" w14:textId="559718B1" w:rsidR="0079333E" w:rsidRPr="00A62519" w:rsidRDefault="0079333E" w:rsidP="0079333E">
            <w:pPr>
              <w:rPr>
                <w:rFonts w:ascii="Times New Roman" w:hAnsi="Times New Roman" w:cs="Times New Roman"/>
                <w:sz w:val="21"/>
                <w:szCs w:val="21"/>
              </w:rPr>
            </w:pPr>
            <w:r w:rsidRPr="00A62519">
              <w:rPr>
                <w:rFonts w:ascii="Times New Roman" w:hAnsi="Times New Roman" w:cs="Times New Roman"/>
                <w:sz w:val="21"/>
                <w:szCs w:val="21"/>
              </w:rPr>
              <w:t>Lognormal</w:t>
            </w:r>
          </w:p>
        </w:tc>
        <w:tc>
          <w:tcPr>
            <w:tcW w:w="1559" w:type="dxa"/>
          </w:tcPr>
          <w:p w14:paraId="4EEA3C53" w14:textId="76377708" w:rsidR="0079333E" w:rsidRPr="00A62519" w:rsidRDefault="00BE620D" w:rsidP="0079333E">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{"citationID":"KqVE9d8F","properties":{"formattedCitation":"(18)","plainCitation":"(18)","noteIndex":0},"citationItems":[{"id":257,"uris":["http://zotero.org/users/10269583/items/DFYCAX26"],"itemData":{"id":257,"type":"book","abstract":"Knowing the cost of specific health and social care services is crucial information for making decisions about what support is provided to those who need help, assisting service providers to plan for the future of their services, and more generally for allocating scarce resources and budgets. To support resourcing decisions, the Unit Cost Programme has been carried out by the Personal Social Services Research Unit (PSSRU) at the University of Kent. They produced the annual cost estimates for the delivery of health and social care services for 29 years. Lesley Curtis, a Senior Research Fellow at PSSRU led the Unit Costs of Health and Social Care programme, alongside Jennifer Beecham, Ann Netten and Amanda Burns. In 2020, Karen Jones, Co-Director of PSSRU, led the programme for two years. \n \nThe annual publication is freely available online. The work is underpinned by three key principles: \n \n1. The provision of robust, consistent estimates of costs based on economic theory and reflecting the long-run marginal opportunity cost. \n \n2. Comprehensive coverage of available health and social care services, reflective of new service developments. \n \n3. Clarity and accessibility in the presentation of cost estimates. \n \nThe annual volume included nationally-applicable costs for around 80 health and adult social care services (NHS, local authority, private and voluntary) as well as at least three articles by academics and practitioners each year. Unit costs represents the total expenditure incurred to produce one unit of output in health and social care. For example, the cost of one hour of a nurse or GP’s time, or a face-to-face appointment with a social worker or perhaps a speech therapist. It could also be a week in a residential care or nursing home or the cost of a day care attendance. \n \nThe consistency, comprehensiveness and robustness of what was produced over time has seen the volumes become a cornerstone of economic evaluations and a resource to inform deliberations among decision-makers.","note":"DOI: 10.22024/UNIKENT/01.02.105685","publisher":"Personal Social Services Research Unit (University of Kent) &amp; Centre for Health Economics (University of York)","source":"DOI.org (Datacite)","title":"Unit Costs of Health and Social Care 2023 Manual","URL":"https://kar.kent.ac.uk/id/eprint/105685","author":[{"family":"Jones","given":"Karen C."},{"family":"Weatherly","given":"Helen"},{"family":"Birch","given":"Sarah"},{"family":"Castelli","given":"Adriana"},{"family":"Chalkley","given":"Martin"},{"family":"Dargan","given":"Alan"},{"family":"Forder","given":"Julien E."},{"family":"Gao","given":"Minyue"},{"family":"Hinde","given":"Seb"},{"family":"Markham","given":"Sarah"},{"family":"Premji","given":"Shainur"},{"family":"Findlay","given":"D."},{"family":"Teo","given":"H."}],"accessed":{"date-parts":[["2025",6,28]]},"issued":{"date-parts":[["2024"]]}}}],"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(18)</w:t>
            </w:r>
            <w:r w:rsidRPr="00A62519">
              <w:rPr>
                <w:rFonts w:ascii="Times New Roman" w:hAnsi="Times New Roman" w:cs="Times New Roman"/>
                <w:sz w:val="21"/>
                <w:szCs w:val="21"/>
              </w:rPr>
              <w:fldChar w:fldCharType="end"/>
            </w:r>
          </w:p>
        </w:tc>
      </w:tr>
      <w:tr w:rsidR="00E16A02" w:rsidRPr="00A62519" w14:paraId="578A27B5" w14:textId="77777777" w:rsidTr="007362F1">
        <w:tc>
          <w:tcPr>
            <w:tcW w:w="2268" w:type="dxa"/>
          </w:tcPr>
          <w:p w14:paraId="5F2243C7" w14:textId="77777777" w:rsidR="00705159" w:rsidRPr="00A62519" w:rsidRDefault="00705159" w:rsidP="00705159">
            <w:pPr>
              <w:jc w:val="right"/>
              <w:rPr>
                <w:rFonts w:ascii="Times New Roman" w:hAnsi="Times New Roman" w:cs="Times New Roman"/>
                <w:sz w:val="21"/>
                <w:szCs w:val="21"/>
              </w:rPr>
            </w:pPr>
            <w:r w:rsidRPr="00A62519">
              <w:rPr>
                <w:rFonts w:ascii="Times New Roman" w:hAnsi="Times New Roman" w:cs="Times New Roman"/>
                <w:sz w:val="21"/>
                <w:szCs w:val="21"/>
              </w:rPr>
              <w:t>5-14</w:t>
            </w:r>
          </w:p>
        </w:tc>
        <w:tc>
          <w:tcPr>
            <w:tcW w:w="1418" w:type="dxa"/>
          </w:tcPr>
          <w:p w14:paraId="4A0A9A6D" w14:textId="70602FC2" w:rsidR="00705159" w:rsidRPr="00A62519" w:rsidRDefault="00705159" w:rsidP="00705159">
            <w:pPr>
              <w:rPr>
                <w:rFonts w:ascii="Times New Roman" w:hAnsi="Times New Roman" w:cs="Times New Roman"/>
                <w:sz w:val="21"/>
                <w:szCs w:val="21"/>
              </w:rPr>
            </w:pPr>
            <w:r w:rsidRPr="00A62519">
              <w:rPr>
                <w:rFonts w:ascii="Times New Roman" w:hAnsi="Times New Roman" w:cs="Times New Roman"/>
                <w:sz w:val="21"/>
                <w:szCs w:val="21"/>
              </w:rPr>
              <w:t>49</w:t>
            </w:r>
          </w:p>
        </w:tc>
        <w:tc>
          <w:tcPr>
            <w:tcW w:w="1417" w:type="dxa"/>
          </w:tcPr>
          <w:p w14:paraId="1C900A11" w14:textId="500060CC" w:rsidR="00705159" w:rsidRPr="00A62519" w:rsidRDefault="00BA5C2E" w:rsidP="00705159">
            <w:pPr>
              <w:rPr>
                <w:rFonts w:ascii="Times New Roman" w:hAnsi="Times New Roman" w:cs="Times New Roman"/>
                <w:sz w:val="21"/>
                <w:szCs w:val="21"/>
              </w:rPr>
            </w:pPr>
            <w:r w:rsidRPr="00A62519">
              <w:rPr>
                <w:rFonts w:ascii="Times New Roman" w:hAnsi="Times New Roman" w:cs="Times New Roman"/>
                <w:sz w:val="21"/>
                <w:szCs w:val="21"/>
              </w:rPr>
              <w:t>36.75-61.25</w:t>
            </w:r>
          </w:p>
        </w:tc>
        <w:tc>
          <w:tcPr>
            <w:tcW w:w="1134" w:type="dxa"/>
          </w:tcPr>
          <w:p w14:paraId="29A2AF68" w14:textId="0EAD7CFE" w:rsidR="00705159" w:rsidRPr="00A62519" w:rsidRDefault="00E642A7" w:rsidP="00705159">
            <w:pPr>
              <w:rPr>
                <w:rFonts w:ascii="Times New Roman" w:hAnsi="Times New Roman" w:cs="Times New Roman"/>
                <w:sz w:val="21"/>
                <w:szCs w:val="21"/>
              </w:rPr>
            </w:pPr>
            <w:r w:rsidRPr="00A62519">
              <w:rPr>
                <w:rFonts w:ascii="Times New Roman" w:hAnsi="Times New Roman" w:cs="Times New Roman"/>
                <w:sz w:val="21"/>
                <w:szCs w:val="21"/>
              </w:rPr>
              <w:t>6.</w:t>
            </w:r>
            <w:r w:rsidR="00E137E8" w:rsidRPr="00A62519">
              <w:rPr>
                <w:rFonts w:ascii="Times New Roman" w:hAnsi="Times New Roman" w:cs="Times New Roman"/>
                <w:sz w:val="21"/>
                <w:szCs w:val="21"/>
              </w:rPr>
              <w:t>41</w:t>
            </w:r>
          </w:p>
        </w:tc>
        <w:tc>
          <w:tcPr>
            <w:tcW w:w="1276" w:type="dxa"/>
          </w:tcPr>
          <w:p w14:paraId="28A4D59B" w14:textId="0DC15480" w:rsidR="00705159" w:rsidRPr="00A62519" w:rsidRDefault="006B2951" w:rsidP="00705159">
            <w:pPr>
              <w:rPr>
                <w:rFonts w:ascii="Times New Roman" w:hAnsi="Times New Roman" w:cs="Times New Roman"/>
                <w:sz w:val="21"/>
                <w:szCs w:val="21"/>
              </w:rPr>
            </w:pPr>
            <w:r w:rsidRPr="00A62519">
              <w:rPr>
                <w:rFonts w:ascii="Times New Roman" w:hAnsi="Times New Roman" w:cs="Times New Roman"/>
                <w:sz w:val="21"/>
                <w:szCs w:val="21"/>
              </w:rPr>
              <w:t>Lognormal</w:t>
            </w:r>
          </w:p>
        </w:tc>
        <w:tc>
          <w:tcPr>
            <w:tcW w:w="1559" w:type="dxa"/>
          </w:tcPr>
          <w:p w14:paraId="56A37346" w14:textId="7D03A375" w:rsidR="00705159" w:rsidRPr="00A62519" w:rsidRDefault="00BE620D" w:rsidP="00705159">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{"citationID":"W2wZyoqm","properties":{"formattedCitation":"(18)","plainCitation":"(18)","noteIndex":0},"citationItems":[{"id":257,"uris":["http://zotero.org/users/10269583/items/DFYCAX26"],"itemData":{"id":257,"type":"book","abstract":"Knowing the cost of specific health and social care services is crucial information for making decisions about what support is provided to those who need help, assisting service providers to plan for the future of their services, and more generally for allocating scarce resources and budgets. To support resourcing decisions, the Unit Cost Programme has been carried out by the Personal Social Services Research Unit (PSSRU) at the University of Kent. They produced the annual cost estimates for the delivery of health and social care services for 29 years. Lesley Curtis, a Senior Research Fellow at PSSRU led the Unit Costs of Health and Social Care programme, alongside Jennifer Beecham, Ann Netten and Amanda Burns. In 2020, Karen Jones, Co-Director of PSSRU, led the programme for two years. \n \nThe annual publication is freely available online. The work is underpinned by three key principles: \n \n1. The provision of robust, consistent estimates of costs based on economic theory and reflecting the long-run marginal opportunity cost. \n \n2. Comprehensive coverage of available health and social care services, reflective of new service developments. \n \n3. Clarity and accessibility in the presentation of cost estimates. \n \nThe annual volume included nationally-applicable costs for around 80 health and adult social care services (NHS, local authority, private and voluntary) as well as at least three articles by academics and practitioners each year. Unit costs represents the total expenditure incurred to produce one unit of output in health and social care. For example, the cost of one hour of a nurse or GP’s time, or a face-to-face appointment with a social worker or perhaps a speech therapist. It could also be a week in a residential care or nursing home or the cost of a day care attendance. \n \nThe consistency, comprehensiveness and robustness of what was produced over time has seen the volumes become a cornerstone of economic evaluations and a resource to inform deliberations among decision-makers.","note":"DOI: 10.22024/UNIKENT/01.02.105685","publisher":"Personal Social Services Research Unit (University of Kent) &amp; Centre for Health Economics (University of York)","source":"DOI.org (Datacite)","title":"Unit Costs of Health and Social Care 2023 Manual","URL":"https://kar.kent.ac.uk/id/eprint/105685","author":[{"family":"Jones","given":"Karen C."},{"family":"Weatherly","given":"Helen"},{"family":"Birch","given":"Sarah"},{"family":"Castelli","given":"Adriana"},{"family":"Chalkley","given":"Martin"},{"family":"Dargan","given":"Alan"},{"family":"Forder","given":"Julien E."},{"family":"Gao","given":"Minyue"},{"family":"Hinde","given":"Seb"},{"family":"Markham","given":"Sarah"},{"family":"Premji","given":"Shainur"},{"family":"Findlay","given":"D."},{"family":"Teo","given":"H."}],"accessed":{"date-parts":[["2025",6,28]]},"issued":{"date-parts":[["2024"]]}}}],"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(18)</w:t>
            </w:r>
            <w:r w:rsidRPr="00A62519">
              <w:rPr>
                <w:rFonts w:ascii="Times New Roman" w:hAnsi="Times New Roman" w:cs="Times New Roman"/>
                <w:sz w:val="21"/>
                <w:szCs w:val="21"/>
              </w:rPr>
              <w:fldChar w:fldCharType="end"/>
            </w:r>
          </w:p>
        </w:tc>
      </w:tr>
      <w:tr w:rsidR="00E16A02" w:rsidRPr="00A62519" w14:paraId="48D31060" w14:textId="77777777" w:rsidTr="007362F1">
        <w:tc>
          <w:tcPr>
            <w:tcW w:w="2268" w:type="dxa"/>
          </w:tcPr>
          <w:p w14:paraId="6A223E71" w14:textId="77777777" w:rsidR="00705159" w:rsidRPr="00A62519" w:rsidRDefault="00705159" w:rsidP="00705159">
            <w:pPr>
              <w:jc w:val="right"/>
              <w:rPr>
                <w:rFonts w:ascii="Times New Roman" w:hAnsi="Times New Roman" w:cs="Times New Roman"/>
                <w:sz w:val="21"/>
                <w:szCs w:val="21"/>
              </w:rPr>
            </w:pPr>
            <w:r w:rsidRPr="00A62519">
              <w:rPr>
                <w:rFonts w:ascii="Times New Roman" w:hAnsi="Times New Roman" w:cs="Times New Roman"/>
                <w:sz w:val="21"/>
                <w:szCs w:val="21"/>
              </w:rPr>
              <w:t>15-64</w:t>
            </w:r>
          </w:p>
        </w:tc>
        <w:tc>
          <w:tcPr>
            <w:tcW w:w="1418" w:type="dxa"/>
          </w:tcPr>
          <w:p w14:paraId="41F4347F" w14:textId="05FD4547" w:rsidR="00705159" w:rsidRPr="00A62519" w:rsidRDefault="00705159" w:rsidP="00705159">
            <w:pPr>
              <w:rPr>
                <w:rFonts w:ascii="Times New Roman" w:hAnsi="Times New Roman" w:cs="Times New Roman"/>
                <w:sz w:val="21"/>
                <w:szCs w:val="21"/>
              </w:rPr>
            </w:pPr>
            <w:r w:rsidRPr="00A62519">
              <w:rPr>
                <w:rFonts w:ascii="Times New Roman" w:hAnsi="Times New Roman" w:cs="Times New Roman"/>
                <w:sz w:val="21"/>
                <w:szCs w:val="21"/>
              </w:rPr>
              <w:t>49</w:t>
            </w:r>
          </w:p>
        </w:tc>
        <w:tc>
          <w:tcPr>
            <w:tcW w:w="1417" w:type="dxa"/>
          </w:tcPr>
          <w:p w14:paraId="6E8649B3" w14:textId="22AE3ED5" w:rsidR="00705159" w:rsidRPr="00A62519" w:rsidRDefault="00BA5C2E" w:rsidP="00705159">
            <w:pPr>
              <w:rPr>
                <w:rFonts w:ascii="Times New Roman" w:hAnsi="Times New Roman" w:cs="Times New Roman"/>
                <w:sz w:val="21"/>
                <w:szCs w:val="21"/>
              </w:rPr>
            </w:pPr>
            <w:r w:rsidRPr="00A62519">
              <w:rPr>
                <w:rFonts w:ascii="Times New Roman" w:hAnsi="Times New Roman" w:cs="Times New Roman"/>
                <w:sz w:val="21"/>
                <w:szCs w:val="21"/>
              </w:rPr>
              <w:t>36.75-61.25</w:t>
            </w:r>
          </w:p>
        </w:tc>
        <w:tc>
          <w:tcPr>
            <w:tcW w:w="1134" w:type="dxa"/>
          </w:tcPr>
          <w:p w14:paraId="085A7107" w14:textId="7DD787BA" w:rsidR="00705159" w:rsidRPr="00A62519" w:rsidRDefault="00E642A7" w:rsidP="00705159">
            <w:pPr>
              <w:rPr>
                <w:rFonts w:ascii="Times New Roman" w:hAnsi="Times New Roman" w:cs="Times New Roman"/>
                <w:sz w:val="21"/>
                <w:szCs w:val="21"/>
              </w:rPr>
            </w:pPr>
            <w:r w:rsidRPr="00A62519">
              <w:rPr>
                <w:rFonts w:ascii="Times New Roman" w:hAnsi="Times New Roman" w:cs="Times New Roman"/>
                <w:sz w:val="21"/>
                <w:szCs w:val="21"/>
              </w:rPr>
              <w:t>6.</w:t>
            </w:r>
            <w:r w:rsidR="00E137E8" w:rsidRPr="00A62519">
              <w:rPr>
                <w:rFonts w:ascii="Times New Roman" w:hAnsi="Times New Roman" w:cs="Times New Roman"/>
                <w:sz w:val="21"/>
                <w:szCs w:val="21"/>
              </w:rPr>
              <w:t>41</w:t>
            </w:r>
          </w:p>
        </w:tc>
        <w:tc>
          <w:tcPr>
            <w:tcW w:w="1276" w:type="dxa"/>
          </w:tcPr>
          <w:p w14:paraId="10AF9519" w14:textId="1D747A3E" w:rsidR="00705159" w:rsidRPr="00A62519" w:rsidRDefault="006B2951" w:rsidP="00705159">
            <w:pPr>
              <w:rPr>
                <w:rFonts w:ascii="Times New Roman" w:hAnsi="Times New Roman" w:cs="Times New Roman"/>
                <w:sz w:val="21"/>
                <w:szCs w:val="21"/>
              </w:rPr>
            </w:pPr>
            <w:r w:rsidRPr="00A62519">
              <w:rPr>
                <w:rFonts w:ascii="Times New Roman" w:hAnsi="Times New Roman" w:cs="Times New Roman"/>
                <w:sz w:val="21"/>
                <w:szCs w:val="21"/>
              </w:rPr>
              <w:t>Lognormal</w:t>
            </w:r>
          </w:p>
        </w:tc>
        <w:tc>
          <w:tcPr>
            <w:tcW w:w="1559" w:type="dxa"/>
          </w:tcPr>
          <w:p w14:paraId="3AF7A072" w14:textId="7277C0B1" w:rsidR="00705159" w:rsidRPr="00A62519" w:rsidRDefault="00BE620D" w:rsidP="00705159">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{"citationID":"xv3jhyKW","properties":{"formattedCitation":"(18)","plainCitation":"(18)","noteIndex":0},"citationItems":[{"id":257,"uris":["http://zotero.org/users/10269583/items/DFYCAX26"],"itemData":{"id":257,"type":"book","abstract":"Knowing the cost of specific health and social care services is crucial information for making decisions about what support is provided to those who need help, assisting service providers to plan for the future of their services, and more generally for allocating scarce resources and budgets. To support resourcing decisions, the Unit Cost Programme has been carried out by the Personal Social Services Research Unit (PSSRU) at the University of Kent. They produced the annual cost estimates for the delivery of health and social care services for 29 years. Lesley Curtis, a Senior Research Fellow at PSSRU led the Unit Costs of Health and Social Care programme, alongside Jennifer Beecham, Ann Netten and Amanda Burns. In 2020, Karen Jones, Co-Director of PSSRU, led the programme for two years. \n \nThe annual publication is freely available online. The work is underpinned by three key principles: \n \n1. The provision of robust, consistent estimates of costs based on economic theory and reflecting the long-run marginal opportunity cost. \n \n2. Comprehensive coverage of available health and social care services, reflective of new service developments. \n \n3. Clarity and accessibility in the presentation of cost estimates. \n \nThe annual volume included nationally-applicable costs for around 80 health and adult social care services (NHS, local authority, private and voluntary) as well as at least three articles by academics and practitioners each year. Unit costs represents the total expenditure incurred to produce one unit of output in health and social care. For example, the cost of one hour of a nurse or GP’s time, or a face-to-face appointment with a social worker or perhaps a speech therapist. It could also be a week in a residential care or nursing home or the cost of a day care attendance. \n \nThe consistency, comprehensiveness and robustness of what was produced over time has seen the volumes become a cornerstone of economic evaluations and a resource to inform deliberations among decision-makers.","note":"DOI: 10.22024/UNIKENT/01.02.105685","publisher":"Personal Social Services Research Unit (University of Kent) &amp; Centre for Health Economics (University of York)","source":"DOI.org (Datacite)","title":"Unit Costs of Health and Social Care 2023 Manual","URL":"https://kar.kent.ac.uk/id/eprint/105685","author":[{"family":"Jones","given":"Karen C."},{"family":"Weatherly","given":"Helen"},{"family":"Birch","given":"Sarah"},{"family":"Castelli","given":"Adriana"},{"family":"Chalkley","given":"Martin"},{"family":"Dargan","given":"Alan"},{"family":"Forder","given":"Julien E."},{"family":"Gao","given":"Minyue"},{"family":"Hinde","given":"Seb"},{"family":"Markham","given":"Sarah"},{"family":"Premji","given":"Shainur"},{"family":"Findlay","given":"D."},{"family":"Teo","given":"H."}],"accessed":{"date-parts":[["2025",6,28]]},"issued":{"date-parts":[["2024"]]}}}],"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(18)</w:t>
            </w:r>
            <w:r w:rsidRPr="00A62519">
              <w:rPr>
                <w:rFonts w:ascii="Times New Roman" w:hAnsi="Times New Roman" w:cs="Times New Roman"/>
                <w:sz w:val="21"/>
                <w:szCs w:val="21"/>
              </w:rPr>
              <w:fldChar w:fldCharType="end"/>
            </w:r>
          </w:p>
        </w:tc>
      </w:tr>
      <w:tr w:rsidR="00E16A02" w:rsidRPr="00A62519" w14:paraId="55F358AD" w14:textId="77777777" w:rsidTr="007362F1">
        <w:tc>
          <w:tcPr>
            <w:tcW w:w="2268" w:type="dxa"/>
          </w:tcPr>
          <w:p w14:paraId="64282058" w14:textId="77777777" w:rsidR="00705159" w:rsidRPr="00A62519" w:rsidRDefault="00705159" w:rsidP="00705159">
            <w:pPr>
              <w:jc w:val="right"/>
              <w:rPr>
                <w:rFonts w:ascii="Times New Roman" w:hAnsi="Times New Roman" w:cs="Times New Roman"/>
                <w:sz w:val="21"/>
                <w:szCs w:val="21"/>
              </w:rPr>
            </w:pPr>
            <w:r w:rsidRPr="00A62519">
              <w:rPr>
                <w:rFonts w:ascii="Times New Roman" w:hAnsi="Times New Roman" w:cs="Times New Roman"/>
                <w:sz w:val="21"/>
                <w:szCs w:val="21"/>
              </w:rPr>
              <w:t>65+</w:t>
            </w:r>
          </w:p>
        </w:tc>
        <w:tc>
          <w:tcPr>
            <w:tcW w:w="1418" w:type="dxa"/>
          </w:tcPr>
          <w:p w14:paraId="764302E8" w14:textId="12F79FDF" w:rsidR="00705159" w:rsidRPr="00A62519" w:rsidRDefault="00705159" w:rsidP="00705159">
            <w:pPr>
              <w:rPr>
                <w:rFonts w:ascii="Times New Roman" w:hAnsi="Times New Roman" w:cs="Times New Roman"/>
                <w:sz w:val="21"/>
                <w:szCs w:val="21"/>
              </w:rPr>
            </w:pPr>
            <w:r w:rsidRPr="00A62519">
              <w:rPr>
                <w:rFonts w:ascii="Times New Roman" w:hAnsi="Times New Roman" w:cs="Times New Roman"/>
                <w:sz w:val="21"/>
                <w:szCs w:val="21"/>
              </w:rPr>
              <w:t>49</w:t>
            </w:r>
          </w:p>
        </w:tc>
        <w:tc>
          <w:tcPr>
            <w:tcW w:w="1417" w:type="dxa"/>
          </w:tcPr>
          <w:p w14:paraId="404B4E30" w14:textId="3BA22944" w:rsidR="00705159" w:rsidRPr="00A62519" w:rsidRDefault="00BA5C2E" w:rsidP="00705159">
            <w:pPr>
              <w:rPr>
                <w:rFonts w:ascii="Times New Roman" w:hAnsi="Times New Roman" w:cs="Times New Roman"/>
                <w:sz w:val="21"/>
                <w:szCs w:val="21"/>
              </w:rPr>
            </w:pPr>
            <w:r w:rsidRPr="00A62519">
              <w:rPr>
                <w:rFonts w:ascii="Times New Roman" w:hAnsi="Times New Roman" w:cs="Times New Roman"/>
                <w:sz w:val="21"/>
                <w:szCs w:val="21"/>
              </w:rPr>
              <w:t>36.75-61.25</w:t>
            </w:r>
          </w:p>
        </w:tc>
        <w:tc>
          <w:tcPr>
            <w:tcW w:w="1134" w:type="dxa"/>
          </w:tcPr>
          <w:p w14:paraId="1AABE522" w14:textId="0D592CB6" w:rsidR="00705159" w:rsidRPr="00A62519" w:rsidRDefault="00E642A7" w:rsidP="00705159">
            <w:pPr>
              <w:rPr>
                <w:rFonts w:ascii="Times New Roman" w:hAnsi="Times New Roman" w:cs="Times New Roman"/>
                <w:sz w:val="21"/>
                <w:szCs w:val="21"/>
              </w:rPr>
            </w:pPr>
            <w:r w:rsidRPr="00A62519">
              <w:rPr>
                <w:rFonts w:ascii="Times New Roman" w:hAnsi="Times New Roman" w:cs="Times New Roman"/>
                <w:sz w:val="21"/>
                <w:szCs w:val="21"/>
              </w:rPr>
              <w:t>6.</w:t>
            </w:r>
            <w:r w:rsidR="00E137E8" w:rsidRPr="00A62519">
              <w:rPr>
                <w:rFonts w:ascii="Times New Roman" w:hAnsi="Times New Roman" w:cs="Times New Roman"/>
                <w:sz w:val="21"/>
                <w:szCs w:val="21"/>
              </w:rPr>
              <w:t>41</w:t>
            </w:r>
          </w:p>
        </w:tc>
        <w:tc>
          <w:tcPr>
            <w:tcW w:w="1276" w:type="dxa"/>
          </w:tcPr>
          <w:p w14:paraId="65239BB8" w14:textId="417D6E6A" w:rsidR="00705159" w:rsidRPr="00A62519" w:rsidRDefault="006B2951" w:rsidP="00705159">
            <w:pPr>
              <w:rPr>
                <w:rFonts w:ascii="Times New Roman" w:hAnsi="Times New Roman" w:cs="Times New Roman"/>
                <w:sz w:val="21"/>
                <w:szCs w:val="21"/>
              </w:rPr>
            </w:pPr>
            <w:r w:rsidRPr="00A62519">
              <w:rPr>
                <w:rFonts w:ascii="Times New Roman" w:hAnsi="Times New Roman" w:cs="Times New Roman"/>
                <w:sz w:val="21"/>
                <w:szCs w:val="21"/>
              </w:rPr>
              <w:t>Lognormal</w:t>
            </w:r>
          </w:p>
        </w:tc>
        <w:tc>
          <w:tcPr>
            <w:tcW w:w="1559" w:type="dxa"/>
          </w:tcPr>
          <w:p w14:paraId="2219E1AC" w14:textId="32243494" w:rsidR="00705159" w:rsidRPr="00A62519" w:rsidRDefault="00BE620D" w:rsidP="00705159">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{"citationID":"Jb2XfdoK","properties":{"formattedCitation":"(18)","plainCitation":"(18)","noteIndex":0},"citationItems":[{"id":257,"uris":["http://zotero.org/users/10269583/items/DFYCAX26"],"itemData":{"id":257,"type":"book","abstract":"Knowing the cost of specific health and social care services is crucial information for making decisions about what support is provided to those who need help, assisting service providers to plan for the future of their services, and more generally for allocating scarce resources and budgets. To support resourcing decisions, the Unit Cost Programme has been carried out by the Personal Social Services Research Unit (PSSRU) at the University of Kent. They produced the annual cost estimates for the delivery of health and social care services for 29 years. Lesley Curtis, a Senior Research Fellow at PSSRU led the Unit Costs of Health and Social Care programme, alongside Jennifer Beecham, Ann Netten and Amanda Burns. In 2020, Karen Jones, Co-Director of PSSRU, led the programme for two years. \n \nThe annual publication is freely available online. The work is underpinned by three key principles: \n \n1. The provision of robust, consistent estimates of costs based on economic theory and reflecting the long-run marginal opportunity cost. \n \n2. Comprehensive coverage of available health and social care services, reflective of new service developments. \n \n3. Clarity and accessibility in the presentation of cost estimates. \n \nThe annual volume included nationally-applicable costs for around 80 health and adult social care services (NHS, local authority, private and voluntary) as well as at least three articles by academics and practitioners each year. Unit costs represents the total expenditure incurred to produce one unit of output in health and social care. For example, the cost of one hour of a nurse or GP’s time, or a face-to-face appointment with a social worker or perhaps a speech therapist. It could also be a week in a residential care or nursing home or the cost of a day care attendance. \n \nThe consistency, comprehensiveness and robustness of what was produced over time has seen the volumes become a cornerstone of economic evaluations and a resource to inform deliberations among decision-makers.","note":"DOI: 10.22024/UNIKENT/01.02.105685","publisher":"Personal Social Services Research Unit (University of Kent) &amp; Centre for Health Economics (University of York)","source":"DOI.org (Datacite)","title":"Unit Costs of Health and Social Care 2023 Manual","URL":"https://kar.kent.ac.uk/id/eprint/105685","author":[{"family":"Jones","given":"Karen C."},{"family":"Weatherly","given":"Helen"},{"family":"Birch","given":"Sarah"},{"family":"Castelli","given":"Adriana"},{"family":"Chalkley","given":"Martin"},{"family":"Dargan","given":"Alan"},{"family":"Forder","given":"Julien E."},{"family":"Gao","given":"Minyue"},{"family":"Hinde","given":"Seb"},{"family":"Markham","given":"Sarah"},{"family":"Premji","given":"Shainur"},{"family":"Findlay","given":"D."},{"family":"Teo","given":"H."}],"accessed":{"date-parts":[["2025",6,28]]},"issued":{"date-parts":[["2024"]]}}}],"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(18)</w:t>
            </w:r>
            <w:r w:rsidRPr="00A62519">
              <w:rPr>
                <w:rFonts w:ascii="Times New Roman" w:hAnsi="Times New Roman" w:cs="Times New Roman"/>
                <w:sz w:val="21"/>
                <w:szCs w:val="21"/>
              </w:rPr>
              <w:fldChar w:fldCharType="end"/>
            </w:r>
          </w:p>
        </w:tc>
      </w:tr>
      <w:tr w:rsidR="00E16A02" w:rsidRPr="00A62519" w14:paraId="4E08685A" w14:textId="77777777" w:rsidTr="007362F1">
        <w:tc>
          <w:tcPr>
            <w:tcW w:w="2268" w:type="dxa"/>
          </w:tcPr>
          <w:p w14:paraId="739DD2D7" w14:textId="31A394FE" w:rsidR="00A31FC8" w:rsidRPr="00A62519" w:rsidRDefault="00A31FC8" w:rsidP="004D0A48">
            <w:pPr>
              <w:rPr>
                <w:rFonts w:ascii="Times New Roman" w:hAnsi="Times New Roman" w:cs="Times New Roman"/>
                <w:sz w:val="21"/>
                <w:szCs w:val="21"/>
              </w:rPr>
            </w:pPr>
            <w:r w:rsidRPr="00A62519">
              <w:rPr>
                <w:rFonts w:ascii="Times New Roman" w:hAnsi="Times New Roman" w:cs="Times New Roman"/>
                <w:sz w:val="21"/>
                <w:szCs w:val="21"/>
              </w:rPr>
              <w:t>Norovirus hospitalisation</w:t>
            </w:r>
            <w:r w:rsidR="00EC4FF7">
              <w:rPr>
                <w:rFonts w:ascii="Times New Roman" w:hAnsi="Times New Roman" w:cs="Times New Roman"/>
                <w:sz w:val="21"/>
                <w:szCs w:val="21"/>
              </w:rPr>
              <w:t>*</w:t>
            </w:r>
          </w:p>
        </w:tc>
        <w:tc>
          <w:tcPr>
            <w:tcW w:w="1418" w:type="dxa"/>
          </w:tcPr>
          <w:p w14:paraId="27C479BA" w14:textId="77777777" w:rsidR="00A31FC8" w:rsidRPr="00A62519" w:rsidRDefault="00A31FC8" w:rsidP="004D0A48">
            <w:pPr>
              <w:rPr>
                <w:rFonts w:ascii="Times New Roman" w:hAnsi="Times New Roman" w:cs="Times New Roman"/>
                <w:sz w:val="21"/>
                <w:szCs w:val="21"/>
              </w:rPr>
            </w:pPr>
          </w:p>
        </w:tc>
        <w:tc>
          <w:tcPr>
            <w:tcW w:w="1417" w:type="dxa"/>
          </w:tcPr>
          <w:p w14:paraId="2E257015" w14:textId="77777777" w:rsidR="00A31FC8" w:rsidRPr="00A62519" w:rsidRDefault="00A31FC8" w:rsidP="004D0A48">
            <w:pPr>
              <w:rPr>
                <w:rFonts w:ascii="Times New Roman" w:hAnsi="Times New Roman" w:cs="Times New Roman"/>
                <w:sz w:val="21"/>
                <w:szCs w:val="21"/>
              </w:rPr>
            </w:pPr>
          </w:p>
        </w:tc>
        <w:tc>
          <w:tcPr>
            <w:tcW w:w="1134" w:type="dxa"/>
          </w:tcPr>
          <w:p w14:paraId="49799AED" w14:textId="77777777" w:rsidR="00A31FC8" w:rsidRPr="00A62519" w:rsidRDefault="00A31FC8" w:rsidP="004D0A48">
            <w:pPr>
              <w:rPr>
                <w:rFonts w:ascii="Times New Roman" w:hAnsi="Times New Roman" w:cs="Times New Roman"/>
                <w:sz w:val="21"/>
                <w:szCs w:val="21"/>
              </w:rPr>
            </w:pPr>
          </w:p>
        </w:tc>
        <w:tc>
          <w:tcPr>
            <w:tcW w:w="1276" w:type="dxa"/>
          </w:tcPr>
          <w:p w14:paraId="0F1E848A" w14:textId="4F820153" w:rsidR="00A31FC8" w:rsidRPr="00A62519" w:rsidRDefault="00A31FC8" w:rsidP="004D0A48">
            <w:pPr>
              <w:rPr>
                <w:rFonts w:ascii="Times New Roman" w:hAnsi="Times New Roman" w:cs="Times New Roman"/>
                <w:sz w:val="21"/>
                <w:szCs w:val="21"/>
              </w:rPr>
            </w:pPr>
          </w:p>
        </w:tc>
        <w:tc>
          <w:tcPr>
            <w:tcW w:w="1559" w:type="dxa"/>
          </w:tcPr>
          <w:p w14:paraId="20CF5BFB" w14:textId="77777777" w:rsidR="00A31FC8" w:rsidRPr="00A62519" w:rsidRDefault="00A31FC8" w:rsidP="004D0A48">
            <w:pPr>
              <w:rPr>
                <w:rFonts w:ascii="Times New Roman" w:hAnsi="Times New Roman" w:cs="Times New Roman"/>
                <w:sz w:val="21"/>
                <w:szCs w:val="21"/>
              </w:rPr>
            </w:pPr>
          </w:p>
        </w:tc>
      </w:tr>
      <w:tr w:rsidR="00E16A02" w:rsidRPr="00A62519" w14:paraId="3EBF886D" w14:textId="77777777" w:rsidTr="007362F1">
        <w:tc>
          <w:tcPr>
            <w:tcW w:w="2268" w:type="dxa"/>
          </w:tcPr>
          <w:p w14:paraId="33981911" w14:textId="77777777" w:rsidR="00A31FC8" w:rsidRPr="00A62519" w:rsidRDefault="00A31FC8" w:rsidP="00A31FC8">
            <w:pPr>
              <w:jc w:val="right"/>
              <w:rPr>
                <w:rFonts w:ascii="Times New Roman" w:hAnsi="Times New Roman" w:cs="Times New Roman"/>
                <w:sz w:val="21"/>
                <w:szCs w:val="21"/>
              </w:rPr>
            </w:pPr>
            <w:r w:rsidRPr="00A62519">
              <w:rPr>
                <w:rFonts w:ascii="Times New Roman" w:hAnsi="Times New Roman" w:cs="Times New Roman"/>
                <w:sz w:val="21"/>
                <w:szCs w:val="21"/>
              </w:rPr>
              <w:t>0-4</w:t>
            </w:r>
          </w:p>
        </w:tc>
        <w:tc>
          <w:tcPr>
            <w:tcW w:w="1418" w:type="dxa"/>
          </w:tcPr>
          <w:p w14:paraId="29F2796C" w14:textId="40052650" w:rsidR="00A31FC8" w:rsidRPr="00A62519" w:rsidRDefault="00A31FC8" w:rsidP="00A31FC8">
            <w:pPr>
              <w:rPr>
                <w:rFonts w:ascii="Times New Roman" w:hAnsi="Times New Roman" w:cs="Times New Roman"/>
                <w:sz w:val="21"/>
                <w:szCs w:val="21"/>
              </w:rPr>
            </w:pPr>
            <w:r w:rsidRPr="00A62519">
              <w:rPr>
                <w:rFonts w:ascii="Times New Roman" w:hAnsi="Times New Roman" w:cs="Times New Roman"/>
                <w:sz w:val="21"/>
                <w:szCs w:val="21"/>
              </w:rPr>
              <w:t>104</w:t>
            </w:r>
            <w:r w:rsidR="003037FA" w:rsidRPr="00A62519">
              <w:rPr>
                <w:rFonts w:ascii="Times New Roman" w:hAnsi="Times New Roman" w:cs="Times New Roman"/>
                <w:sz w:val="21"/>
                <w:szCs w:val="21"/>
              </w:rPr>
              <w:t>5</w:t>
            </w:r>
          </w:p>
        </w:tc>
        <w:tc>
          <w:tcPr>
            <w:tcW w:w="1417" w:type="dxa"/>
          </w:tcPr>
          <w:p w14:paraId="3C7EDB8E" w14:textId="5906C1FF" w:rsidR="00A31FC8" w:rsidRPr="00A62519" w:rsidRDefault="003037FA" w:rsidP="00A31FC8">
            <w:pPr>
              <w:rPr>
                <w:rFonts w:ascii="Times New Roman" w:hAnsi="Times New Roman" w:cs="Times New Roman"/>
                <w:sz w:val="21"/>
                <w:szCs w:val="21"/>
              </w:rPr>
            </w:pPr>
            <w:r w:rsidRPr="00A62519">
              <w:rPr>
                <w:rFonts w:ascii="Times New Roman" w:hAnsi="Times New Roman" w:cs="Times New Roman"/>
                <w:sz w:val="21"/>
                <w:szCs w:val="21"/>
              </w:rPr>
              <w:t>543</w:t>
            </w:r>
            <w:r w:rsidR="00A31FC8" w:rsidRPr="00A62519">
              <w:rPr>
                <w:rFonts w:ascii="Times New Roman" w:hAnsi="Times New Roman" w:cs="Times New Roman"/>
                <w:sz w:val="21"/>
                <w:szCs w:val="21"/>
              </w:rPr>
              <w:t>-</w:t>
            </w:r>
            <w:r w:rsidRPr="00A62519">
              <w:rPr>
                <w:rFonts w:ascii="Times New Roman" w:hAnsi="Times New Roman" w:cs="Times New Roman"/>
                <w:sz w:val="21"/>
                <w:szCs w:val="21"/>
              </w:rPr>
              <w:t>3600</w:t>
            </w:r>
          </w:p>
        </w:tc>
        <w:tc>
          <w:tcPr>
            <w:tcW w:w="1134" w:type="dxa"/>
          </w:tcPr>
          <w:p w14:paraId="09DB97E9" w14:textId="56D3C3E0" w:rsidR="00A31FC8" w:rsidRPr="00A62519" w:rsidRDefault="00E137E8" w:rsidP="00A31FC8">
            <w:pPr>
              <w:rPr>
                <w:rFonts w:ascii="Times New Roman" w:hAnsi="Times New Roman" w:cs="Times New Roman"/>
                <w:sz w:val="21"/>
                <w:szCs w:val="21"/>
              </w:rPr>
            </w:pPr>
            <w:r w:rsidRPr="00A62519">
              <w:rPr>
                <w:rFonts w:ascii="Times New Roman" w:hAnsi="Times New Roman" w:cs="Times New Roman"/>
                <w:sz w:val="21"/>
                <w:szCs w:val="21"/>
              </w:rPr>
              <w:t>535</w:t>
            </w:r>
          </w:p>
        </w:tc>
        <w:tc>
          <w:tcPr>
            <w:tcW w:w="1276" w:type="dxa"/>
          </w:tcPr>
          <w:p w14:paraId="7D90F19B" w14:textId="6CFA1730" w:rsidR="00A31FC8" w:rsidRPr="00A62519" w:rsidRDefault="003037FA" w:rsidP="00A31FC8">
            <w:pPr>
              <w:rPr>
                <w:rFonts w:ascii="Times New Roman" w:hAnsi="Times New Roman" w:cs="Times New Roman"/>
                <w:sz w:val="21"/>
                <w:szCs w:val="21"/>
              </w:rPr>
            </w:pPr>
            <w:r w:rsidRPr="00A62519">
              <w:rPr>
                <w:rFonts w:ascii="Times New Roman" w:hAnsi="Times New Roman" w:cs="Times New Roman"/>
                <w:sz w:val="21"/>
                <w:szCs w:val="21"/>
              </w:rPr>
              <w:t>Lognormal</w:t>
            </w:r>
          </w:p>
        </w:tc>
        <w:tc>
          <w:tcPr>
            <w:tcW w:w="1559" w:type="dxa"/>
          </w:tcPr>
          <w:p w14:paraId="3C91C1AB" w14:textId="61ED350A" w:rsidR="00A31FC8" w:rsidRPr="00A62519" w:rsidRDefault="00BE620D" w:rsidP="00A31FC8">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{"citationID":"1eDAhsCo","properties":{"formattedCitation":"(19)","plainCitation":"(19)","noteIndex":0},"citationItems":[{"id":260,"uris":["http://zotero.org/users/10269583/items/GV6AHZXU"],"itemData":{"id":260,"type":"dataset","title":"2021/22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(19)</w:t>
            </w:r>
            <w:r w:rsidRPr="00A62519">
              <w:rPr>
                <w:rFonts w:ascii="Times New Roman" w:hAnsi="Times New Roman" w:cs="Times New Roman"/>
                <w:sz w:val="21"/>
                <w:szCs w:val="21"/>
              </w:rPr>
              <w:fldChar w:fldCharType="end"/>
            </w:r>
          </w:p>
        </w:tc>
      </w:tr>
      <w:tr w:rsidR="00E16A02" w:rsidRPr="00A62519" w14:paraId="24F50EE9" w14:textId="77777777" w:rsidTr="007362F1">
        <w:tc>
          <w:tcPr>
            <w:tcW w:w="2268" w:type="dxa"/>
          </w:tcPr>
          <w:p w14:paraId="54E18621" w14:textId="77777777" w:rsidR="00A31FC8" w:rsidRPr="00A62519" w:rsidRDefault="00A31FC8" w:rsidP="00A31FC8">
            <w:pPr>
              <w:jc w:val="right"/>
              <w:rPr>
                <w:rFonts w:ascii="Times New Roman" w:hAnsi="Times New Roman" w:cs="Times New Roman"/>
                <w:sz w:val="21"/>
                <w:szCs w:val="21"/>
              </w:rPr>
            </w:pPr>
            <w:r w:rsidRPr="00A62519">
              <w:rPr>
                <w:rFonts w:ascii="Times New Roman" w:hAnsi="Times New Roman" w:cs="Times New Roman"/>
                <w:sz w:val="21"/>
                <w:szCs w:val="21"/>
              </w:rPr>
              <w:t>5-14</w:t>
            </w:r>
          </w:p>
        </w:tc>
        <w:tc>
          <w:tcPr>
            <w:tcW w:w="1418" w:type="dxa"/>
          </w:tcPr>
          <w:p w14:paraId="32C89712" w14:textId="0EA1BD20" w:rsidR="00A31FC8" w:rsidRPr="00A62519" w:rsidRDefault="00A31FC8" w:rsidP="00A31FC8">
            <w:pPr>
              <w:rPr>
                <w:rFonts w:ascii="Times New Roman" w:hAnsi="Times New Roman" w:cs="Times New Roman"/>
                <w:sz w:val="21"/>
                <w:szCs w:val="21"/>
              </w:rPr>
            </w:pPr>
            <w:r w:rsidRPr="00A62519">
              <w:rPr>
                <w:rFonts w:ascii="Times New Roman" w:hAnsi="Times New Roman" w:cs="Times New Roman"/>
                <w:sz w:val="21"/>
                <w:szCs w:val="21"/>
              </w:rPr>
              <w:t>104</w:t>
            </w:r>
            <w:r w:rsidR="003037FA" w:rsidRPr="00A62519">
              <w:rPr>
                <w:rFonts w:ascii="Times New Roman" w:hAnsi="Times New Roman" w:cs="Times New Roman"/>
                <w:sz w:val="21"/>
                <w:szCs w:val="21"/>
              </w:rPr>
              <w:t>5</w:t>
            </w:r>
          </w:p>
        </w:tc>
        <w:tc>
          <w:tcPr>
            <w:tcW w:w="1417" w:type="dxa"/>
          </w:tcPr>
          <w:p w14:paraId="11B82E09" w14:textId="556295FB" w:rsidR="00A31FC8" w:rsidRPr="00A62519" w:rsidRDefault="003037FA" w:rsidP="00A31FC8">
            <w:pPr>
              <w:rPr>
                <w:rFonts w:ascii="Times New Roman" w:hAnsi="Times New Roman" w:cs="Times New Roman"/>
                <w:sz w:val="21"/>
                <w:szCs w:val="21"/>
              </w:rPr>
            </w:pPr>
            <w:r w:rsidRPr="00A62519">
              <w:rPr>
                <w:rFonts w:ascii="Times New Roman" w:hAnsi="Times New Roman" w:cs="Times New Roman"/>
                <w:sz w:val="21"/>
                <w:szCs w:val="21"/>
              </w:rPr>
              <w:t>543-3600</w:t>
            </w:r>
          </w:p>
        </w:tc>
        <w:tc>
          <w:tcPr>
            <w:tcW w:w="1134" w:type="dxa"/>
          </w:tcPr>
          <w:p w14:paraId="126E63A9" w14:textId="412A29A4" w:rsidR="00A31FC8" w:rsidRPr="00A62519" w:rsidRDefault="00E137E8" w:rsidP="00A31FC8">
            <w:pPr>
              <w:rPr>
                <w:rFonts w:ascii="Times New Roman" w:hAnsi="Times New Roman" w:cs="Times New Roman"/>
                <w:sz w:val="21"/>
                <w:szCs w:val="21"/>
              </w:rPr>
            </w:pPr>
            <w:r w:rsidRPr="00A62519">
              <w:rPr>
                <w:rFonts w:ascii="Times New Roman" w:hAnsi="Times New Roman" w:cs="Times New Roman"/>
                <w:sz w:val="21"/>
                <w:szCs w:val="21"/>
              </w:rPr>
              <w:t>535</w:t>
            </w:r>
          </w:p>
        </w:tc>
        <w:tc>
          <w:tcPr>
            <w:tcW w:w="1276" w:type="dxa"/>
          </w:tcPr>
          <w:p w14:paraId="5B526AA3" w14:textId="2A1EF75F" w:rsidR="00A31FC8" w:rsidRPr="00A62519" w:rsidRDefault="003037FA" w:rsidP="00A31FC8">
            <w:pPr>
              <w:rPr>
                <w:rFonts w:ascii="Times New Roman" w:hAnsi="Times New Roman" w:cs="Times New Roman"/>
                <w:sz w:val="21"/>
                <w:szCs w:val="21"/>
              </w:rPr>
            </w:pPr>
            <w:r w:rsidRPr="00A62519">
              <w:rPr>
                <w:rFonts w:ascii="Times New Roman" w:hAnsi="Times New Roman" w:cs="Times New Roman"/>
                <w:sz w:val="21"/>
                <w:szCs w:val="21"/>
              </w:rPr>
              <w:t>Lognormal</w:t>
            </w:r>
          </w:p>
        </w:tc>
        <w:tc>
          <w:tcPr>
            <w:tcW w:w="1559" w:type="dxa"/>
          </w:tcPr>
          <w:p w14:paraId="03D1DC17" w14:textId="35B672F7" w:rsidR="00A31FC8" w:rsidRPr="00A62519" w:rsidRDefault="00BE620D" w:rsidP="00A31FC8">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{"citationID":"jVE8js7E","properties":{"formattedCitation":"(19)","plainCitation":"(19)","noteIndex":0},"citationItems":[{"id":260,"uris":["http://zotero.org/users/10269583/items/GV6AHZXU"],"itemData":{"id":260,"type":"dataset","title":"2021/22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(19)</w:t>
            </w:r>
            <w:r w:rsidRPr="00A62519">
              <w:rPr>
                <w:rFonts w:ascii="Times New Roman" w:hAnsi="Times New Roman" w:cs="Times New Roman"/>
                <w:sz w:val="21"/>
                <w:szCs w:val="21"/>
              </w:rPr>
              <w:fldChar w:fldCharType="end"/>
            </w:r>
          </w:p>
        </w:tc>
      </w:tr>
      <w:tr w:rsidR="00E16A02" w:rsidRPr="00A62519" w14:paraId="1DF4628C" w14:textId="77777777" w:rsidTr="007362F1">
        <w:tc>
          <w:tcPr>
            <w:tcW w:w="2268" w:type="dxa"/>
          </w:tcPr>
          <w:p w14:paraId="6849CF18" w14:textId="77777777" w:rsidR="00A31FC8" w:rsidRPr="00A62519" w:rsidRDefault="00A31FC8" w:rsidP="00A31FC8">
            <w:pPr>
              <w:jc w:val="right"/>
              <w:rPr>
                <w:rFonts w:ascii="Times New Roman" w:hAnsi="Times New Roman" w:cs="Times New Roman"/>
                <w:sz w:val="21"/>
                <w:szCs w:val="21"/>
              </w:rPr>
            </w:pPr>
            <w:r w:rsidRPr="00A62519">
              <w:rPr>
                <w:rFonts w:ascii="Times New Roman" w:hAnsi="Times New Roman" w:cs="Times New Roman"/>
                <w:sz w:val="21"/>
                <w:szCs w:val="21"/>
              </w:rPr>
              <w:t>15-64</w:t>
            </w:r>
          </w:p>
        </w:tc>
        <w:tc>
          <w:tcPr>
            <w:tcW w:w="1418" w:type="dxa"/>
          </w:tcPr>
          <w:p w14:paraId="32D3C4DB" w14:textId="2D8A81C7" w:rsidR="00A31FC8" w:rsidRPr="00A62519" w:rsidRDefault="00A31FC8" w:rsidP="00A31FC8">
            <w:pPr>
              <w:rPr>
                <w:rFonts w:ascii="Times New Roman" w:hAnsi="Times New Roman" w:cs="Times New Roman"/>
                <w:sz w:val="21"/>
                <w:szCs w:val="21"/>
              </w:rPr>
            </w:pPr>
            <w:r w:rsidRPr="00A62519">
              <w:rPr>
                <w:rFonts w:ascii="Times New Roman" w:hAnsi="Times New Roman" w:cs="Times New Roman"/>
                <w:sz w:val="21"/>
                <w:szCs w:val="21"/>
              </w:rPr>
              <w:t>174</w:t>
            </w:r>
            <w:r w:rsidR="003037FA" w:rsidRPr="00A62519">
              <w:rPr>
                <w:rFonts w:ascii="Times New Roman" w:hAnsi="Times New Roman" w:cs="Times New Roman"/>
                <w:sz w:val="21"/>
                <w:szCs w:val="21"/>
              </w:rPr>
              <w:t>9</w:t>
            </w:r>
          </w:p>
        </w:tc>
        <w:tc>
          <w:tcPr>
            <w:tcW w:w="1417" w:type="dxa"/>
          </w:tcPr>
          <w:p w14:paraId="3A02B20B" w14:textId="5259EC75" w:rsidR="00A31FC8" w:rsidRPr="00A62519" w:rsidRDefault="003037FA" w:rsidP="00A31FC8">
            <w:pPr>
              <w:rPr>
                <w:rFonts w:ascii="Times New Roman" w:hAnsi="Times New Roman" w:cs="Times New Roman"/>
                <w:sz w:val="21"/>
                <w:szCs w:val="21"/>
              </w:rPr>
            </w:pPr>
            <w:r w:rsidRPr="00A62519">
              <w:rPr>
                <w:rFonts w:ascii="Times New Roman" w:hAnsi="Times New Roman" w:cs="Times New Roman"/>
                <w:sz w:val="21"/>
                <w:szCs w:val="21"/>
              </w:rPr>
              <w:t>403</w:t>
            </w:r>
            <w:r w:rsidR="00A31FC8" w:rsidRPr="00A62519">
              <w:rPr>
                <w:rFonts w:ascii="Times New Roman" w:hAnsi="Times New Roman" w:cs="Times New Roman"/>
                <w:sz w:val="21"/>
                <w:szCs w:val="21"/>
              </w:rPr>
              <w:t>-</w:t>
            </w:r>
            <w:r w:rsidRPr="00A62519">
              <w:rPr>
                <w:rFonts w:ascii="Times New Roman" w:hAnsi="Times New Roman" w:cs="Times New Roman"/>
                <w:sz w:val="21"/>
                <w:szCs w:val="21"/>
              </w:rPr>
              <w:t>8855</w:t>
            </w:r>
          </w:p>
        </w:tc>
        <w:tc>
          <w:tcPr>
            <w:tcW w:w="1134" w:type="dxa"/>
          </w:tcPr>
          <w:p w14:paraId="724BDE2E" w14:textId="33FF91DB" w:rsidR="00A31FC8" w:rsidRPr="00A62519" w:rsidRDefault="00E137E8" w:rsidP="00A31FC8">
            <w:pPr>
              <w:rPr>
                <w:rFonts w:ascii="Times New Roman" w:hAnsi="Times New Roman" w:cs="Times New Roman"/>
                <w:sz w:val="21"/>
                <w:szCs w:val="21"/>
              </w:rPr>
            </w:pPr>
            <w:r w:rsidRPr="00A62519">
              <w:rPr>
                <w:rFonts w:ascii="Times New Roman" w:hAnsi="Times New Roman" w:cs="Times New Roman"/>
                <w:sz w:val="21"/>
                <w:szCs w:val="21"/>
              </w:rPr>
              <w:t>1623</w:t>
            </w:r>
          </w:p>
        </w:tc>
        <w:tc>
          <w:tcPr>
            <w:tcW w:w="1276" w:type="dxa"/>
          </w:tcPr>
          <w:p w14:paraId="398A91B7" w14:textId="7FEFAAEA" w:rsidR="00A31FC8" w:rsidRPr="00A62519" w:rsidRDefault="006B2951" w:rsidP="00A31FC8">
            <w:pPr>
              <w:rPr>
                <w:rFonts w:ascii="Times New Roman" w:hAnsi="Times New Roman" w:cs="Times New Roman"/>
                <w:sz w:val="21"/>
                <w:szCs w:val="21"/>
              </w:rPr>
            </w:pPr>
            <w:r w:rsidRPr="00A62519">
              <w:rPr>
                <w:rFonts w:ascii="Times New Roman" w:hAnsi="Times New Roman" w:cs="Times New Roman"/>
                <w:sz w:val="21"/>
                <w:szCs w:val="21"/>
              </w:rPr>
              <w:t>Lognormal</w:t>
            </w:r>
          </w:p>
        </w:tc>
        <w:tc>
          <w:tcPr>
            <w:tcW w:w="1559" w:type="dxa"/>
          </w:tcPr>
          <w:p w14:paraId="1404F9EB" w14:textId="3B8BD131" w:rsidR="00A31FC8" w:rsidRPr="00A62519" w:rsidRDefault="00BE620D" w:rsidP="00A31FC8">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{"citationID":"F4YlQqQU","properties":{"formattedCitation":"(19)","plainCitation":"(19)","noteIndex":0},"citationItems":[{"id":260,"uris":["http://zotero.org/users/10269583/items/GV6AHZXU"],"itemData":{"id":260,"type":"dataset","title":"2021/22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(19)</w:t>
            </w:r>
            <w:r w:rsidRPr="00A62519">
              <w:rPr>
                <w:rFonts w:ascii="Times New Roman" w:hAnsi="Times New Roman" w:cs="Times New Roman"/>
                <w:sz w:val="21"/>
                <w:szCs w:val="21"/>
              </w:rPr>
              <w:fldChar w:fldCharType="end"/>
            </w:r>
          </w:p>
        </w:tc>
      </w:tr>
      <w:tr w:rsidR="00E16A02" w:rsidRPr="00A62519" w14:paraId="628ABC7A" w14:textId="77777777" w:rsidTr="007362F1">
        <w:tc>
          <w:tcPr>
            <w:tcW w:w="2268" w:type="dxa"/>
          </w:tcPr>
          <w:p w14:paraId="437554D9" w14:textId="77777777" w:rsidR="00A31FC8" w:rsidRPr="00A62519" w:rsidRDefault="00A31FC8" w:rsidP="00A31FC8">
            <w:pPr>
              <w:jc w:val="right"/>
              <w:rPr>
                <w:rFonts w:ascii="Times New Roman" w:hAnsi="Times New Roman" w:cs="Times New Roman"/>
                <w:sz w:val="21"/>
                <w:szCs w:val="21"/>
              </w:rPr>
            </w:pPr>
            <w:r w:rsidRPr="00A62519">
              <w:rPr>
                <w:rFonts w:ascii="Times New Roman" w:hAnsi="Times New Roman" w:cs="Times New Roman"/>
                <w:sz w:val="21"/>
                <w:szCs w:val="21"/>
              </w:rPr>
              <w:t>65+</w:t>
            </w:r>
          </w:p>
        </w:tc>
        <w:tc>
          <w:tcPr>
            <w:tcW w:w="1418" w:type="dxa"/>
          </w:tcPr>
          <w:p w14:paraId="796AEA23" w14:textId="1078A1A4" w:rsidR="00A31FC8" w:rsidRPr="00A62519" w:rsidRDefault="00A31FC8" w:rsidP="00A31FC8">
            <w:pPr>
              <w:rPr>
                <w:rFonts w:ascii="Times New Roman" w:hAnsi="Times New Roman" w:cs="Times New Roman"/>
                <w:sz w:val="21"/>
                <w:szCs w:val="21"/>
              </w:rPr>
            </w:pPr>
            <w:r w:rsidRPr="00A62519">
              <w:rPr>
                <w:rFonts w:ascii="Times New Roman" w:hAnsi="Times New Roman" w:cs="Times New Roman"/>
                <w:sz w:val="21"/>
                <w:szCs w:val="21"/>
              </w:rPr>
              <w:t>174</w:t>
            </w:r>
            <w:r w:rsidR="003037FA" w:rsidRPr="00A62519">
              <w:rPr>
                <w:rFonts w:ascii="Times New Roman" w:hAnsi="Times New Roman" w:cs="Times New Roman"/>
                <w:sz w:val="21"/>
                <w:szCs w:val="21"/>
              </w:rPr>
              <w:t>9</w:t>
            </w:r>
          </w:p>
        </w:tc>
        <w:tc>
          <w:tcPr>
            <w:tcW w:w="1417" w:type="dxa"/>
          </w:tcPr>
          <w:p w14:paraId="6C9C5661" w14:textId="5F2ACF7C" w:rsidR="00A31FC8" w:rsidRPr="00A62519" w:rsidRDefault="003037FA" w:rsidP="00A31FC8">
            <w:pPr>
              <w:rPr>
                <w:rFonts w:ascii="Times New Roman" w:hAnsi="Times New Roman" w:cs="Times New Roman"/>
                <w:sz w:val="21"/>
                <w:szCs w:val="21"/>
              </w:rPr>
            </w:pPr>
            <w:r w:rsidRPr="00A62519">
              <w:rPr>
                <w:rFonts w:ascii="Times New Roman" w:hAnsi="Times New Roman" w:cs="Times New Roman"/>
                <w:sz w:val="21"/>
                <w:szCs w:val="21"/>
              </w:rPr>
              <w:t>403</w:t>
            </w:r>
            <w:r w:rsidR="00A31FC8" w:rsidRPr="00A62519">
              <w:rPr>
                <w:rFonts w:ascii="Times New Roman" w:hAnsi="Times New Roman" w:cs="Times New Roman"/>
                <w:sz w:val="21"/>
                <w:szCs w:val="21"/>
              </w:rPr>
              <w:t>-</w:t>
            </w:r>
            <w:r w:rsidRPr="00A62519">
              <w:rPr>
                <w:rFonts w:ascii="Times New Roman" w:hAnsi="Times New Roman" w:cs="Times New Roman"/>
                <w:sz w:val="21"/>
                <w:szCs w:val="21"/>
              </w:rPr>
              <w:t>8855</w:t>
            </w:r>
          </w:p>
        </w:tc>
        <w:tc>
          <w:tcPr>
            <w:tcW w:w="1134" w:type="dxa"/>
          </w:tcPr>
          <w:p w14:paraId="465494CA" w14:textId="7BE1F4C9" w:rsidR="00A31FC8" w:rsidRPr="00A62519" w:rsidRDefault="00E137E8" w:rsidP="00A31FC8">
            <w:pPr>
              <w:rPr>
                <w:rFonts w:ascii="Times New Roman" w:hAnsi="Times New Roman" w:cs="Times New Roman"/>
                <w:sz w:val="21"/>
                <w:szCs w:val="21"/>
              </w:rPr>
            </w:pPr>
            <w:r w:rsidRPr="00A62519">
              <w:rPr>
                <w:rFonts w:ascii="Times New Roman" w:hAnsi="Times New Roman" w:cs="Times New Roman"/>
                <w:sz w:val="21"/>
                <w:szCs w:val="21"/>
              </w:rPr>
              <w:t>1623</w:t>
            </w:r>
          </w:p>
        </w:tc>
        <w:tc>
          <w:tcPr>
            <w:tcW w:w="1276" w:type="dxa"/>
          </w:tcPr>
          <w:p w14:paraId="7BDB759A" w14:textId="51C4FF83" w:rsidR="00A31FC8" w:rsidRPr="00A62519" w:rsidRDefault="006B2951" w:rsidP="00A31FC8">
            <w:pPr>
              <w:rPr>
                <w:rFonts w:ascii="Times New Roman" w:hAnsi="Times New Roman" w:cs="Times New Roman"/>
                <w:sz w:val="21"/>
                <w:szCs w:val="21"/>
              </w:rPr>
            </w:pPr>
            <w:r w:rsidRPr="00A62519">
              <w:rPr>
                <w:rFonts w:ascii="Times New Roman" w:hAnsi="Times New Roman" w:cs="Times New Roman"/>
                <w:sz w:val="21"/>
                <w:szCs w:val="21"/>
              </w:rPr>
              <w:t>Lognormal</w:t>
            </w:r>
          </w:p>
        </w:tc>
        <w:tc>
          <w:tcPr>
            <w:tcW w:w="1559" w:type="dxa"/>
          </w:tcPr>
          <w:p w14:paraId="2D3B99DF" w14:textId="6CAA6361" w:rsidR="00A31FC8" w:rsidRPr="00A62519" w:rsidRDefault="00BE620D" w:rsidP="00A31FC8">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{"citationID":"ecwbq8AI","properties":{"formattedCitation":"(19)","plainCitation":"(19)","noteIndex":0},"citationItems":[{"id":260,"uris":["http://zotero.org/users/10269583/items/GV6AHZXU"],"itemData":{"id":260,"type":"dataset","title":"2021/22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(19)</w:t>
            </w:r>
            <w:r w:rsidRPr="00A62519">
              <w:rPr>
                <w:rFonts w:ascii="Times New Roman" w:hAnsi="Times New Roman" w:cs="Times New Roman"/>
                <w:sz w:val="21"/>
                <w:szCs w:val="21"/>
              </w:rPr>
              <w:fldChar w:fldCharType="end"/>
            </w:r>
          </w:p>
        </w:tc>
      </w:tr>
      <w:tr w:rsidR="00E16A02" w:rsidRPr="00A62519" w14:paraId="362E5FCD" w14:textId="77777777" w:rsidTr="007362F1">
        <w:tc>
          <w:tcPr>
            <w:tcW w:w="2268" w:type="dxa"/>
          </w:tcPr>
          <w:p w14:paraId="7F6D848F" w14:textId="6B9790BD" w:rsidR="00A31FC8" w:rsidRPr="00A62519" w:rsidRDefault="00A31FC8" w:rsidP="004D0A48">
            <w:pPr>
              <w:rPr>
                <w:rFonts w:ascii="Times New Roman" w:hAnsi="Times New Roman" w:cs="Times New Roman"/>
                <w:sz w:val="21"/>
                <w:szCs w:val="21"/>
              </w:rPr>
            </w:pPr>
            <w:r w:rsidRPr="00A62519">
              <w:rPr>
                <w:rFonts w:ascii="Times New Roman" w:hAnsi="Times New Roman" w:cs="Times New Roman"/>
                <w:sz w:val="21"/>
                <w:szCs w:val="21"/>
              </w:rPr>
              <w:t>Acute kidney injury hospitalisation</w:t>
            </w:r>
            <w:r w:rsidR="00EC4FF7">
              <w:rPr>
                <w:rFonts w:ascii="Times New Roman" w:hAnsi="Times New Roman" w:cs="Times New Roman"/>
                <w:sz w:val="21"/>
                <w:szCs w:val="21"/>
              </w:rPr>
              <w:t>*</w:t>
            </w:r>
          </w:p>
        </w:tc>
        <w:tc>
          <w:tcPr>
            <w:tcW w:w="1418" w:type="dxa"/>
          </w:tcPr>
          <w:p w14:paraId="76E8FD72" w14:textId="77777777" w:rsidR="00A31FC8" w:rsidRPr="00A62519" w:rsidRDefault="00A31FC8" w:rsidP="004D0A48">
            <w:pPr>
              <w:rPr>
                <w:rFonts w:ascii="Times New Roman" w:hAnsi="Times New Roman" w:cs="Times New Roman"/>
                <w:sz w:val="21"/>
                <w:szCs w:val="21"/>
              </w:rPr>
            </w:pPr>
          </w:p>
        </w:tc>
        <w:tc>
          <w:tcPr>
            <w:tcW w:w="1417" w:type="dxa"/>
          </w:tcPr>
          <w:p w14:paraId="645666F4" w14:textId="77777777" w:rsidR="00A31FC8" w:rsidRPr="00A62519" w:rsidRDefault="00A31FC8" w:rsidP="004D0A48">
            <w:pPr>
              <w:rPr>
                <w:rFonts w:ascii="Times New Roman" w:hAnsi="Times New Roman" w:cs="Times New Roman"/>
                <w:sz w:val="21"/>
                <w:szCs w:val="21"/>
              </w:rPr>
            </w:pPr>
          </w:p>
        </w:tc>
        <w:tc>
          <w:tcPr>
            <w:tcW w:w="1134" w:type="dxa"/>
          </w:tcPr>
          <w:p w14:paraId="78D752EA" w14:textId="77777777" w:rsidR="00A31FC8" w:rsidRPr="00A62519" w:rsidRDefault="00A31FC8" w:rsidP="004D0A48">
            <w:pPr>
              <w:rPr>
                <w:rFonts w:ascii="Times New Roman" w:hAnsi="Times New Roman" w:cs="Times New Roman"/>
                <w:sz w:val="21"/>
                <w:szCs w:val="21"/>
              </w:rPr>
            </w:pPr>
          </w:p>
        </w:tc>
        <w:tc>
          <w:tcPr>
            <w:tcW w:w="1276" w:type="dxa"/>
          </w:tcPr>
          <w:p w14:paraId="0DBFB265" w14:textId="35DCF608" w:rsidR="00A31FC8" w:rsidRPr="00A62519" w:rsidRDefault="00A31FC8" w:rsidP="004D0A48">
            <w:pPr>
              <w:rPr>
                <w:rFonts w:ascii="Times New Roman" w:hAnsi="Times New Roman" w:cs="Times New Roman"/>
                <w:sz w:val="21"/>
                <w:szCs w:val="21"/>
              </w:rPr>
            </w:pPr>
          </w:p>
        </w:tc>
        <w:tc>
          <w:tcPr>
            <w:tcW w:w="1559" w:type="dxa"/>
          </w:tcPr>
          <w:p w14:paraId="0E2B8232" w14:textId="77777777" w:rsidR="00A31FC8" w:rsidRPr="00A62519" w:rsidRDefault="00A31FC8" w:rsidP="004D0A48">
            <w:pPr>
              <w:rPr>
                <w:rFonts w:ascii="Times New Roman" w:hAnsi="Times New Roman" w:cs="Times New Roman"/>
                <w:sz w:val="21"/>
                <w:szCs w:val="21"/>
              </w:rPr>
            </w:pPr>
          </w:p>
        </w:tc>
      </w:tr>
      <w:tr w:rsidR="00E16A02" w:rsidRPr="00A62519" w14:paraId="6149E402" w14:textId="77777777" w:rsidTr="007362F1">
        <w:tc>
          <w:tcPr>
            <w:tcW w:w="2268" w:type="dxa"/>
          </w:tcPr>
          <w:p w14:paraId="2C1E18AF" w14:textId="77777777" w:rsidR="00705159" w:rsidRPr="00A62519" w:rsidRDefault="00705159" w:rsidP="00705159">
            <w:pPr>
              <w:jc w:val="right"/>
              <w:rPr>
                <w:rFonts w:ascii="Times New Roman" w:hAnsi="Times New Roman" w:cs="Times New Roman"/>
                <w:sz w:val="21"/>
                <w:szCs w:val="21"/>
              </w:rPr>
            </w:pPr>
            <w:r w:rsidRPr="00A62519">
              <w:rPr>
                <w:rFonts w:ascii="Times New Roman" w:hAnsi="Times New Roman" w:cs="Times New Roman"/>
                <w:sz w:val="21"/>
                <w:szCs w:val="21"/>
              </w:rPr>
              <w:t>0-4</w:t>
            </w:r>
          </w:p>
        </w:tc>
        <w:tc>
          <w:tcPr>
            <w:tcW w:w="1418" w:type="dxa"/>
          </w:tcPr>
          <w:p w14:paraId="083FF5C5" w14:textId="3D4EA19F" w:rsidR="00705159" w:rsidRPr="00A62519" w:rsidRDefault="00B63E04" w:rsidP="00705159">
            <w:pPr>
              <w:rPr>
                <w:rFonts w:ascii="Times New Roman" w:hAnsi="Times New Roman" w:cs="Times New Roman"/>
                <w:sz w:val="21"/>
                <w:szCs w:val="21"/>
              </w:rPr>
            </w:pPr>
            <w:r w:rsidRPr="00A62519">
              <w:rPr>
                <w:rFonts w:ascii="Times New Roman" w:hAnsi="Times New Roman" w:cs="Times New Roman"/>
                <w:sz w:val="21"/>
                <w:szCs w:val="21"/>
              </w:rPr>
              <w:t>-</w:t>
            </w:r>
          </w:p>
        </w:tc>
        <w:tc>
          <w:tcPr>
            <w:tcW w:w="1417" w:type="dxa"/>
          </w:tcPr>
          <w:p w14:paraId="0123081F" w14:textId="0C2A605F" w:rsidR="00705159" w:rsidRPr="00A62519" w:rsidRDefault="00B63E04" w:rsidP="00705159">
            <w:pPr>
              <w:rPr>
                <w:rFonts w:ascii="Times New Roman" w:hAnsi="Times New Roman" w:cs="Times New Roman"/>
                <w:sz w:val="21"/>
                <w:szCs w:val="21"/>
              </w:rPr>
            </w:pPr>
            <w:r w:rsidRPr="00A62519">
              <w:rPr>
                <w:rFonts w:ascii="Times New Roman" w:hAnsi="Times New Roman" w:cs="Times New Roman"/>
                <w:sz w:val="21"/>
                <w:szCs w:val="21"/>
              </w:rPr>
              <w:t>-</w:t>
            </w:r>
          </w:p>
        </w:tc>
        <w:tc>
          <w:tcPr>
            <w:tcW w:w="1134" w:type="dxa"/>
          </w:tcPr>
          <w:p w14:paraId="24CFD69C" w14:textId="34986DCA" w:rsidR="00705159" w:rsidRPr="00A62519" w:rsidRDefault="00B63E04" w:rsidP="00705159">
            <w:pPr>
              <w:rPr>
                <w:rFonts w:ascii="Times New Roman" w:hAnsi="Times New Roman" w:cs="Times New Roman"/>
                <w:sz w:val="21"/>
                <w:szCs w:val="21"/>
              </w:rPr>
            </w:pPr>
            <w:r w:rsidRPr="00A62519">
              <w:rPr>
                <w:rFonts w:ascii="Times New Roman" w:hAnsi="Times New Roman" w:cs="Times New Roman"/>
                <w:sz w:val="21"/>
                <w:szCs w:val="21"/>
              </w:rPr>
              <w:t>-</w:t>
            </w:r>
          </w:p>
        </w:tc>
        <w:tc>
          <w:tcPr>
            <w:tcW w:w="1276" w:type="dxa"/>
          </w:tcPr>
          <w:p w14:paraId="3BBCC09E" w14:textId="07984796" w:rsidR="00705159" w:rsidRPr="00A62519" w:rsidRDefault="006B2951" w:rsidP="00705159">
            <w:pPr>
              <w:rPr>
                <w:rFonts w:ascii="Times New Roman" w:hAnsi="Times New Roman" w:cs="Times New Roman"/>
                <w:sz w:val="21"/>
                <w:szCs w:val="21"/>
              </w:rPr>
            </w:pPr>
            <w:r w:rsidRPr="00A62519">
              <w:rPr>
                <w:rFonts w:ascii="Times New Roman" w:hAnsi="Times New Roman" w:cs="Times New Roman"/>
                <w:sz w:val="21"/>
                <w:szCs w:val="21"/>
              </w:rPr>
              <w:t>Lognormal</w:t>
            </w:r>
          </w:p>
        </w:tc>
        <w:tc>
          <w:tcPr>
            <w:tcW w:w="1559" w:type="dxa"/>
          </w:tcPr>
          <w:p w14:paraId="533632DB" w14:textId="2829E8DB" w:rsidR="00705159" w:rsidRPr="00A62519" w:rsidRDefault="00BE620D" w:rsidP="00705159">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{"citationID":"PkppY2Dk","properties":{"formattedCitation":"(19)","plainCitation":"(19)","noteIndex":0},"citationItems":[{"id":260,"uris":["http://zotero.org/users/10269583/items/GV6AHZXU"],"itemData":{"id":260,"type":"dataset","title":"2021/22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(19)</w:t>
            </w:r>
            <w:r w:rsidRPr="00A62519">
              <w:rPr>
                <w:rFonts w:ascii="Times New Roman" w:hAnsi="Times New Roman" w:cs="Times New Roman"/>
                <w:sz w:val="21"/>
                <w:szCs w:val="21"/>
              </w:rPr>
              <w:fldChar w:fldCharType="end"/>
            </w:r>
          </w:p>
        </w:tc>
      </w:tr>
      <w:tr w:rsidR="00E16A02" w:rsidRPr="00A62519" w14:paraId="571630FB" w14:textId="77777777" w:rsidTr="007362F1">
        <w:tc>
          <w:tcPr>
            <w:tcW w:w="2268" w:type="dxa"/>
          </w:tcPr>
          <w:p w14:paraId="6ABD0281" w14:textId="77777777" w:rsidR="00705159" w:rsidRPr="00A62519" w:rsidRDefault="00705159" w:rsidP="00705159">
            <w:pPr>
              <w:jc w:val="right"/>
              <w:rPr>
                <w:rFonts w:ascii="Times New Roman" w:hAnsi="Times New Roman" w:cs="Times New Roman"/>
                <w:sz w:val="21"/>
                <w:szCs w:val="21"/>
              </w:rPr>
            </w:pPr>
            <w:r w:rsidRPr="00A62519">
              <w:rPr>
                <w:rFonts w:ascii="Times New Roman" w:hAnsi="Times New Roman" w:cs="Times New Roman"/>
                <w:sz w:val="21"/>
                <w:szCs w:val="21"/>
              </w:rPr>
              <w:t>5-14</w:t>
            </w:r>
          </w:p>
        </w:tc>
        <w:tc>
          <w:tcPr>
            <w:tcW w:w="1418" w:type="dxa"/>
          </w:tcPr>
          <w:p w14:paraId="19892E22" w14:textId="380044A5" w:rsidR="00705159" w:rsidRPr="00A62519" w:rsidRDefault="00B63E04" w:rsidP="00705159">
            <w:pPr>
              <w:rPr>
                <w:rFonts w:ascii="Times New Roman" w:hAnsi="Times New Roman" w:cs="Times New Roman"/>
                <w:sz w:val="21"/>
                <w:szCs w:val="21"/>
              </w:rPr>
            </w:pPr>
            <w:r w:rsidRPr="00A62519">
              <w:rPr>
                <w:rFonts w:ascii="Times New Roman" w:hAnsi="Times New Roman" w:cs="Times New Roman"/>
                <w:sz w:val="21"/>
                <w:szCs w:val="21"/>
              </w:rPr>
              <w:t>-</w:t>
            </w:r>
          </w:p>
        </w:tc>
        <w:tc>
          <w:tcPr>
            <w:tcW w:w="1417" w:type="dxa"/>
          </w:tcPr>
          <w:p w14:paraId="3C7989A3" w14:textId="6BCB8C5B" w:rsidR="00705159" w:rsidRPr="00A62519" w:rsidRDefault="00B63E04" w:rsidP="00705159">
            <w:pPr>
              <w:rPr>
                <w:rFonts w:ascii="Times New Roman" w:hAnsi="Times New Roman" w:cs="Times New Roman"/>
                <w:sz w:val="21"/>
                <w:szCs w:val="21"/>
              </w:rPr>
            </w:pPr>
            <w:r w:rsidRPr="00A62519">
              <w:rPr>
                <w:rFonts w:ascii="Times New Roman" w:hAnsi="Times New Roman" w:cs="Times New Roman"/>
                <w:sz w:val="21"/>
                <w:szCs w:val="21"/>
              </w:rPr>
              <w:t>-</w:t>
            </w:r>
          </w:p>
        </w:tc>
        <w:tc>
          <w:tcPr>
            <w:tcW w:w="1134" w:type="dxa"/>
          </w:tcPr>
          <w:p w14:paraId="57BCA629" w14:textId="049A95C0" w:rsidR="00705159" w:rsidRPr="00A62519" w:rsidRDefault="00B63E04" w:rsidP="00705159">
            <w:pPr>
              <w:rPr>
                <w:rFonts w:ascii="Times New Roman" w:hAnsi="Times New Roman" w:cs="Times New Roman"/>
                <w:sz w:val="21"/>
                <w:szCs w:val="21"/>
              </w:rPr>
            </w:pPr>
            <w:r w:rsidRPr="00A62519">
              <w:rPr>
                <w:rFonts w:ascii="Times New Roman" w:hAnsi="Times New Roman" w:cs="Times New Roman"/>
                <w:sz w:val="21"/>
                <w:szCs w:val="21"/>
              </w:rPr>
              <w:t>-</w:t>
            </w:r>
          </w:p>
        </w:tc>
        <w:tc>
          <w:tcPr>
            <w:tcW w:w="1276" w:type="dxa"/>
          </w:tcPr>
          <w:p w14:paraId="3EA94310" w14:textId="374F1610" w:rsidR="00705159" w:rsidRPr="00A62519" w:rsidRDefault="006B2951" w:rsidP="00705159">
            <w:pPr>
              <w:rPr>
                <w:rFonts w:ascii="Times New Roman" w:hAnsi="Times New Roman" w:cs="Times New Roman"/>
                <w:sz w:val="21"/>
                <w:szCs w:val="21"/>
              </w:rPr>
            </w:pPr>
            <w:r w:rsidRPr="00A62519">
              <w:rPr>
                <w:rFonts w:ascii="Times New Roman" w:hAnsi="Times New Roman" w:cs="Times New Roman"/>
                <w:sz w:val="21"/>
                <w:szCs w:val="21"/>
              </w:rPr>
              <w:t>Lognormal</w:t>
            </w:r>
          </w:p>
        </w:tc>
        <w:tc>
          <w:tcPr>
            <w:tcW w:w="1559" w:type="dxa"/>
          </w:tcPr>
          <w:p w14:paraId="7E7E8736" w14:textId="7D2C0374" w:rsidR="00705159" w:rsidRPr="00A62519" w:rsidRDefault="00BE620D" w:rsidP="00705159">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{"citationID":"r3Ezth21","properties":{"formattedCitation":"(19)","plainCitation":"(19)","noteIndex":0},"citationItems":[{"id":260,"uris":["http://zotero.org/users/10269583/items/GV6AHZXU"],"itemData":{"id":260,"type":"dataset","title":"2021/22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(19)</w:t>
            </w:r>
            <w:r w:rsidRPr="00A62519">
              <w:rPr>
                <w:rFonts w:ascii="Times New Roman" w:hAnsi="Times New Roman" w:cs="Times New Roman"/>
                <w:sz w:val="21"/>
                <w:szCs w:val="21"/>
              </w:rPr>
              <w:fldChar w:fldCharType="end"/>
            </w:r>
          </w:p>
        </w:tc>
      </w:tr>
      <w:tr w:rsidR="00E16A02" w:rsidRPr="00A62519" w14:paraId="491560F8" w14:textId="77777777" w:rsidTr="007362F1">
        <w:tc>
          <w:tcPr>
            <w:tcW w:w="2268" w:type="dxa"/>
          </w:tcPr>
          <w:p w14:paraId="0961EB86" w14:textId="77777777" w:rsidR="00705159" w:rsidRPr="00A62519" w:rsidRDefault="00705159" w:rsidP="00705159">
            <w:pPr>
              <w:jc w:val="right"/>
              <w:rPr>
                <w:rFonts w:ascii="Times New Roman" w:hAnsi="Times New Roman" w:cs="Times New Roman"/>
                <w:sz w:val="21"/>
                <w:szCs w:val="21"/>
              </w:rPr>
            </w:pPr>
            <w:r w:rsidRPr="00A62519">
              <w:rPr>
                <w:rFonts w:ascii="Times New Roman" w:hAnsi="Times New Roman" w:cs="Times New Roman"/>
                <w:sz w:val="21"/>
                <w:szCs w:val="21"/>
              </w:rPr>
              <w:t>15-64</w:t>
            </w:r>
          </w:p>
        </w:tc>
        <w:tc>
          <w:tcPr>
            <w:tcW w:w="1418" w:type="dxa"/>
          </w:tcPr>
          <w:p w14:paraId="4F3D3006" w14:textId="6F469545" w:rsidR="00705159" w:rsidRPr="00A62519" w:rsidRDefault="00B63E04" w:rsidP="00705159">
            <w:pPr>
              <w:rPr>
                <w:rFonts w:ascii="Times New Roman" w:hAnsi="Times New Roman" w:cs="Times New Roman"/>
                <w:sz w:val="21"/>
                <w:szCs w:val="21"/>
              </w:rPr>
            </w:pPr>
            <w:r w:rsidRPr="00A62519">
              <w:rPr>
                <w:rFonts w:ascii="Times New Roman" w:hAnsi="Times New Roman" w:cs="Times New Roman"/>
                <w:sz w:val="21"/>
                <w:szCs w:val="21"/>
              </w:rPr>
              <w:t>-</w:t>
            </w:r>
          </w:p>
        </w:tc>
        <w:tc>
          <w:tcPr>
            <w:tcW w:w="1417" w:type="dxa"/>
          </w:tcPr>
          <w:p w14:paraId="6AEF1B30" w14:textId="41B92667" w:rsidR="00705159" w:rsidRPr="00A62519" w:rsidRDefault="00B63E04" w:rsidP="00705159">
            <w:pPr>
              <w:rPr>
                <w:rFonts w:ascii="Times New Roman" w:hAnsi="Times New Roman" w:cs="Times New Roman"/>
                <w:sz w:val="21"/>
                <w:szCs w:val="21"/>
              </w:rPr>
            </w:pPr>
            <w:r w:rsidRPr="00A62519">
              <w:rPr>
                <w:rFonts w:ascii="Times New Roman" w:hAnsi="Times New Roman" w:cs="Times New Roman"/>
                <w:sz w:val="21"/>
                <w:szCs w:val="21"/>
              </w:rPr>
              <w:t>-</w:t>
            </w:r>
          </w:p>
        </w:tc>
        <w:tc>
          <w:tcPr>
            <w:tcW w:w="1134" w:type="dxa"/>
          </w:tcPr>
          <w:p w14:paraId="485843FC" w14:textId="0656EFEB" w:rsidR="00705159" w:rsidRPr="00A62519" w:rsidRDefault="00B63E04" w:rsidP="00705159">
            <w:pPr>
              <w:rPr>
                <w:rFonts w:ascii="Times New Roman" w:hAnsi="Times New Roman" w:cs="Times New Roman"/>
                <w:sz w:val="21"/>
                <w:szCs w:val="21"/>
              </w:rPr>
            </w:pPr>
            <w:r w:rsidRPr="00A62519">
              <w:rPr>
                <w:rFonts w:ascii="Times New Roman" w:hAnsi="Times New Roman" w:cs="Times New Roman"/>
                <w:sz w:val="21"/>
                <w:szCs w:val="21"/>
              </w:rPr>
              <w:t>-</w:t>
            </w:r>
          </w:p>
        </w:tc>
        <w:tc>
          <w:tcPr>
            <w:tcW w:w="1276" w:type="dxa"/>
          </w:tcPr>
          <w:p w14:paraId="2EA7CEBD" w14:textId="6A27C03C" w:rsidR="00705159" w:rsidRPr="00A62519" w:rsidRDefault="006B2951" w:rsidP="00705159">
            <w:pPr>
              <w:rPr>
                <w:rFonts w:ascii="Times New Roman" w:hAnsi="Times New Roman" w:cs="Times New Roman"/>
                <w:sz w:val="21"/>
                <w:szCs w:val="21"/>
              </w:rPr>
            </w:pPr>
            <w:r w:rsidRPr="00A62519">
              <w:rPr>
                <w:rFonts w:ascii="Times New Roman" w:hAnsi="Times New Roman" w:cs="Times New Roman"/>
                <w:sz w:val="21"/>
                <w:szCs w:val="21"/>
              </w:rPr>
              <w:t>Lognormal</w:t>
            </w:r>
          </w:p>
        </w:tc>
        <w:tc>
          <w:tcPr>
            <w:tcW w:w="1559" w:type="dxa"/>
          </w:tcPr>
          <w:p w14:paraId="76B2EC05" w14:textId="4C3BDC7A" w:rsidR="00705159" w:rsidRPr="00A62519" w:rsidRDefault="00BE620D" w:rsidP="00705159">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{"citationID":"jzE860dw","properties":{"formattedCitation":"(19)","plainCitation":"(19)","noteIndex":0},"citationItems":[{"id":260,"uris":["http://zotero.org/users/10269583/items/GV6AHZXU"],"itemData":{"id":260,"type":"dataset","title":"2021/22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(19)</w:t>
            </w:r>
            <w:r w:rsidRPr="00A62519">
              <w:rPr>
                <w:rFonts w:ascii="Times New Roman" w:hAnsi="Times New Roman" w:cs="Times New Roman"/>
                <w:sz w:val="21"/>
                <w:szCs w:val="21"/>
              </w:rPr>
              <w:fldChar w:fldCharType="end"/>
            </w:r>
          </w:p>
        </w:tc>
      </w:tr>
      <w:tr w:rsidR="00E16A02" w:rsidRPr="00A62519" w14:paraId="66878BE2" w14:textId="77777777" w:rsidTr="007362F1">
        <w:tc>
          <w:tcPr>
            <w:tcW w:w="2268" w:type="dxa"/>
          </w:tcPr>
          <w:p w14:paraId="5435EC53" w14:textId="77777777" w:rsidR="00705159" w:rsidRPr="00A62519" w:rsidRDefault="00705159" w:rsidP="00705159">
            <w:pPr>
              <w:jc w:val="right"/>
              <w:rPr>
                <w:rFonts w:ascii="Times New Roman" w:hAnsi="Times New Roman" w:cs="Times New Roman"/>
                <w:sz w:val="21"/>
                <w:szCs w:val="21"/>
              </w:rPr>
            </w:pPr>
            <w:r w:rsidRPr="00A62519">
              <w:rPr>
                <w:rFonts w:ascii="Times New Roman" w:hAnsi="Times New Roman" w:cs="Times New Roman"/>
                <w:sz w:val="21"/>
                <w:szCs w:val="21"/>
              </w:rPr>
              <w:t>65+</w:t>
            </w:r>
          </w:p>
        </w:tc>
        <w:tc>
          <w:tcPr>
            <w:tcW w:w="1418" w:type="dxa"/>
          </w:tcPr>
          <w:p w14:paraId="368B4A48" w14:textId="33F740C4" w:rsidR="00705159" w:rsidRPr="00A62519" w:rsidRDefault="00705159" w:rsidP="00705159">
            <w:pPr>
              <w:rPr>
                <w:rFonts w:ascii="Times New Roman" w:hAnsi="Times New Roman" w:cs="Times New Roman"/>
                <w:sz w:val="21"/>
                <w:szCs w:val="21"/>
              </w:rPr>
            </w:pPr>
            <w:r w:rsidRPr="00A62519">
              <w:rPr>
                <w:rFonts w:ascii="Times New Roman" w:hAnsi="Times New Roman" w:cs="Times New Roman"/>
                <w:sz w:val="21"/>
                <w:szCs w:val="21"/>
              </w:rPr>
              <w:t>3730</w:t>
            </w:r>
          </w:p>
        </w:tc>
        <w:tc>
          <w:tcPr>
            <w:tcW w:w="1417" w:type="dxa"/>
          </w:tcPr>
          <w:p w14:paraId="1232E7EA" w14:textId="18033C79" w:rsidR="00705159" w:rsidRPr="00A62519" w:rsidRDefault="003037FA" w:rsidP="00705159">
            <w:pPr>
              <w:rPr>
                <w:rFonts w:ascii="Times New Roman" w:hAnsi="Times New Roman" w:cs="Times New Roman"/>
                <w:sz w:val="21"/>
                <w:szCs w:val="21"/>
              </w:rPr>
            </w:pPr>
            <w:r w:rsidRPr="00A62519">
              <w:rPr>
                <w:rFonts w:ascii="Times New Roman" w:hAnsi="Times New Roman" w:cs="Times New Roman"/>
                <w:sz w:val="21"/>
                <w:szCs w:val="21"/>
              </w:rPr>
              <w:t>2434-10787</w:t>
            </w:r>
          </w:p>
        </w:tc>
        <w:tc>
          <w:tcPr>
            <w:tcW w:w="1134" w:type="dxa"/>
          </w:tcPr>
          <w:p w14:paraId="71FDDDBD" w14:textId="5A9BAE84" w:rsidR="00705159" w:rsidRPr="00A62519" w:rsidRDefault="003037FA" w:rsidP="00705159">
            <w:pPr>
              <w:rPr>
                <w:rFonts w:ascii="Times New Roman" w:hAnsi="Times New Roman" w:cs="Times New Roman"/>
                <w:sz w:val="21"/>
                <w:szCs w:val="21"/>
              </w:rPr>
            </w:pPr>
            <w:r w:rsidRPr="00A62519">
              <w:rPr>
                <w:rFonts w:ascii="Times New Roman" w:hAnsi="Times New Roman" w:cs="Times New Roman"/>
                <w:sz w:val="21"/>
                <w:szCs w:val="21"/>
              </w:rPr>
              <w:t>2131</w:t>
            </w:r>
          </w:p>
        </w:tc>
        <w:tc>
          <w:tcPr>
            <w:tcW w:w="1276" w:type="dxa"/>
          </w:tcPr>
          <w:p w14:paraId="52C6C725" w14:textId="2A295583" w:rsidR="00705159" w:rsidRPr="00A62519" w:rsidRDefault="006B2951" w:rsidP="00705159">
            <w:pPr>
              <w:rPr>
                <w:rFonts w:ascii="Times New Roman" w:hAnsi="Times New Roman" w:cs="Times New Roman"/>
                <w:sz w:val="21"/>
                <w:szCs w:val="21"/>
              </w:rPr>
            </w:pPr>
            <w:r w:rsidRPr="00A62519">
              <w:rPr>
                <w:rFonts w:ascii="Times New Roman" w:hAnsi="Times New Roman" w:cs="Times New Roman"/>
                <w:sz w:val="21"/>
                <w:szCs w:val="21"/>
              </w:rPr>
              <w:t>Lognormal</w:t>
            </w:r>
          </w:p>
        </w:tc>
        <w:tc>
          <w:tcPr>
            <w:tcW w:w="1559" w:type="dxa"/>
          </w:tcPr>
          <w:p w14:paraId="2ED2C2CA" w14:textId="63A76F5E" w:rsidR="00705159" w:rsidRPr="00A62519" w:rsidRDefault="00BE620D" w:rsidP="00705159">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{"citationID":"KI3maEoH","properties":{"formattedCitation":"(19)","plainCitation":"(19)","noteIndex":0},"citationItems":[{"id":260,"uris":["http://zotero.org/users/10269583/items/GV6AHZXU"],"itemData":{"id":260,"type":"dataset","title":"2021/22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(19)</w:t>
            </w:r>
            <w:r w:rsidRPr="00A62519">
              <w:rPr>
                <w:rFonts w:ascii="Times New Roman" w:hAnsi="Times New Roman" w:cs="Times New Roman"/>
                <w:sz w:val="21"/>
                <w:szCs w:val="21"/>
              </w:rPr>
              <w:fldChar w:fldCharType="end"/>
            </w:r>
          </w:p>
        </w:tc>
      </w:tr>
      <w:tr w:rsidR="00E137E8" w:rsidRPr="00A62519" w14:paraId="7C254E8F" w14:textId="77777777" w:rsidTr="007362F1">
        <w:tc>
          <w:tcPr>
            <w:tcW w:w="2268" w:type="dxa"/>
          </w:tcPr>
          <w:p w14:paraId="06249E8B" w14:textId="30989E68" w:rsidR="00E137E8" w:rsidRPr="00A62519" w:rsidRDefault="00E137E8" w:rsidP="00E137E8">
            <w:pPr>
              <w:rPr>
                <w:rFonts w:ascii="Times New Roman" w:hAnsi="Times New Roman" w:cs="Times New Roman"/>
                <w:sz w:val="21"/>
                <w:szCs w:val="21"/>
              </w:rPr>
            </w:pPr>
            <w:r w:rsidRPr="00A62519">
              <w:rPr>
                <w:rFonts w:ascii="Times New Roman" w:hAnsi="Times New Roman" w:cs="Times New Roman"/>
                <w:sz w:val="21"/>
                <w:szCs w:val="21"/>
              </w:rPr>
              <w:t>Vaccine administration cost</w:t>
            </w:r>
            <w:r w:rsidR="00EC4FF7">
              <w:rPr>
                <w:rFonts w:ascii="Times New Roman" w:hAnsi="Times New Roman" w:cs="Times New Roman"/>
                <w:sz w:val="21"/>
                <w:szCs w:val="21"/>
              </w:rPr>
              <w:t>*</w:t>
            </w:r>
          </w:p>
        </w:tc>
        <w:tc>
          <w:tcPr>
            <w:tcW w:w="1418" w:type="dxa"/>
          </w:tcPr>
          <w:p w14:paraId="45E2FC5C" w14:textId="77777777" w:rsidR="00E137E8" w:rsidRPr="00A62519" w:rsidRDefault="00E137E8" w:rsidP="00E137E8">
            <w:pPr>
              <w:rPr>
                <w:rFonts w:ascii="Times New Roman" w:hAnsi="Times New Roman" w:cs="Times New Roman"/>
                <w:sz w:val="21"/>
                <w:szCs w:val="21"/>
              </w:rPr>
            </w:pPr>
          </w:p>
        </w:tc>
        <w:tc>
          <w:tcPr>
            <w:tcW w:w="1417" w:type="dxa"/>
          </w:tcPr>
          <w:p w14:paraId="2FF8224D" w14:textId="77777777" w:rsidR="00E137E8" w:rsidRPr="00A62519" w:rsidRDefault="00E137E8" w:rsidP="00E137E8">
            <w:pPr>
              <w:rPr>
                <w:rFonts w:ascii="Times New Roman" w:hAnsi="Times New Roman" w:cs="Times New Roman"/>
                <w:sz w:val="21"/>
                <w:szCs w:val="21"/>
              </w:rPr>
            </w:pPr>
          </w:p>
        </w:tc>
        <w:tc>
          <w:tcPr>
            <w:tcW w:w="1134" w:type="dxa"/>
          </w:tcPr>
          <w:p w14:paraId="5D48A562" w14:textId="77777777" w:rsidR="00E137E8" w:rsidRPr="00A62519" w:rsidRDefault="00E137E8" w:rsidP="00E137E8">
            <w:pPr>
              <w:rPr>
                <w:rFonts w:ascii="Times New Roman" w:hAnsi="Times New Roman" w:cs="Times New Roman"/>
                <w:sz w:val="21"/>
                <w:szCs w:val="21"/>
              </w:rPr>
            </w:pPr>
          </w:p>
        </w:tc>
        <w:tc>
          <w:tcPr>
            <w:tcW w:w="1276" w:type="dxa"/>
          </w:tcPr>
          <w:p w14:paraId="46FD9065" w14:textId="77777777" w:rsidR="00E137E8" w:rsidRPr="00A62519" w:rsidRDefault="00E137E8" w:rsidP="00E137E8">
            <w:pPr>
              <w:rPr>
                <w:rFonts w:ascii="Times New Roman" w:hAnsi="Times New Roman" w:cs="Times New Roman"/>
                <w:sz w:val="21"/>
                <w:szCs w:val="21"/>
              </w:rPr>
            </w:pPr>
          </w:p>
        </w:tc>
        <w:tc>
          <w:tcPr>
            <w:tcW w:w="1559" w:type="dxa"/>
          </w:tcPr>
          <w:p w14:paraId="08994CD5" w14:textId="77777777" w:rsidR="00E137E8" w:rsidRPr="00A62519" w:rsidRDefault="00E137E8" w:rsidP="00E137E8">
            <w:pPr>
              <w:rPr>
                <w:rFonts w:ascii="Times New Roman" w:hAnsi="Times New Roman" w:cs="Times New Roman"/>
                <w:sz w:val="21"/>
                <w:szCs w:val="21"/>
              </w:rPr>
            </w:pPr>
          </w:p>
        </w:tc>
      </w:tr>
      <w:tr w:rsidR="00E137E8" w:rsidRPr="00A62519" w14:paraId="52DEA0AD" w14:textId="77777777" w:rsidTr="007362F1">
        <w:tc>
          <w:tcPr>
            <w:tcW w:w="2268" w:type="dxa"/>
          </w:tcPr>
          <w:p w14:paraId="341A67CC" w14:textId="643E2B89" w:rsidR="00E137E8" w:rsidRPr="00A62519" w:rsidRDefault="00E137E8" w:rsidP="00E137E8">
            <w:pPr>
              <w:jc w:val="right"/>
              <w:rPr>
                <w:rFonts w:ascii="Times New Roman" w:hAnsi="Times New Roman" w:cs="Times New Roman"/>
                <w:sz w:val="21"/>
                <w:szCs w:val="21"/>
              </w:rPr>
            </w:pPr>
            <w:r w:rsidRPr="00A62519">
              <w:rPr>
                <w:rFonts w:ascii="Times New Roman" w:hAnsi="Times New Roman" w:cs="Times New Roman"/>
                <w:sz w:val="21"/>
                <w:szCs w:val="21"/>
              </w:rPr>
              <w:t>0-14</w:t>
            </w:r>
          </w:p>
        </w:tc>
        <w:tc>
          <w:tcPr>
            <w:tcW w:w="1418" w:type="dxa"/>
          </w:tcPr>
          <w:p w14:paraId="740CB9E0" w14:textId="5CACE118" w:rsidR="00E137E8" w:rsidRPr="00A62519" w:rsidRDefault="00E137E8" w:rsidP="00E137E8">
            <w:pPr>
              <w:rPr>
                <w:rFonts w:ascii="Times New Roman" w:hAnsi="Times New Roman" w:cs="Times New Roman"/>
                <w:sz w:val="21"/>
                <w:szCs w:val="21"/>
              </w:rPr>
            </w:pPr>
            <w:r w:rsidRPr="00A62519">
              <w:rPr>
                <w:rFonts w:ascii="Times New Roman" w:hAnsi="Times New Roman" w:cs="Times New Roman"/>
                <w:sz w:val="21"/>
                <w:szCs w:val="21"/>
              </w:rPr>
              <w:t>18.20</w:t>
            </w:r>
          </w:p>
        </w:tc>
        <w:tc>
          <w:tcPr>
            <w:tcW w:w="1417" w:type="dxa"/>
          </w:tcPr>
          <w:p w14:paraId="2743AC21" w14:textId="6D7B7EA4" w:rsidR="00E137E8" w:rsidRPr="00A62519" w:rsidRDefault="00E137E8" w:rsidP="00E137E8">
            <w:pPr>
              <w:rPr>
                <w:rFonts w:ascii="Times New Roman" w:hAnsi="Times New Roman" w:cs="Times New Roman"/>
                <w:sz w:val="21"/>
                <w:szCs w:val="21"/>
              </w:rPr>
            </w:pPr>
            <w:r w:rsidRPr="00A62519">
              <w:rPr>
                <w:rFonts w:ascii="Times New Roman" w:hAnsi="Times New Roman" w:cs="Times New Roman"/>
                <w:sz w:val="21"/>
                <w:szCs w:val="21"/>
              </w:rPr>
              <w:t>9.71-25.97</w:t>
            </w:r>
          </w:p>
        </w:tc>
        <w:tc>
          <w:tcPr>
            <w:tcW w:w="1134" w:type="dxa"/>
          </w:tcPr>
          <w:p w14:paraId="6A2F3B3D" w14:textId="09D7F57B" w:rsidR="00E137E8" w:rsidRPr="00A62519" w:rsidRDefault="00E00DB7" w:rsidP="00E137E8">
            <w:pPr>
              <w:rPr>
                <w:rFonts w:ascii="Times New Roman" w:hAnsi="Times New Roman" w:cs="Times New Roman"/>
                <w:sz w:val="21"/>
                <w:szCs w:val="21"/>
              </w:rPr>
            </w:pPr>
            <w:r w:rsidRPr="00A62519">
              <w:rPr>
                <w:rFonts w:ascii="Times New Roman" w:hAnsi="Times New Roman" w:cs="Times New Roman"/>
                <w:sz w:val="21"/>
                <w:szCs w:val="21"/>
              </w:rPr>
              <w:t>4.64</w:t>
            </w:r>
          </w:p>
        </w:tc>
        <w:tc>
          <w:tcPr>
            <w:tcW w:w="1276" w:type="dxa"/>
          </w:tcPr>
          <w:p w14:paraId="3100776A" w14:textId="421F02B8" w:rsidR="00E137E8" w:rsidRPr="00A62519" w:rsidRDefault="00E137E8" w:rsidP="00E137E8">
            <w:pPr>
              <w:rPr>
                <w:rFonts w:ascii="Times New Roman" w:hAnsi="Times New Roman" w:cs="Times New Roman"/>
                <w:sz w:val="21"/>
                <w:szCs w:val="21"/>
              </w:rPr>
            </w:pPr>
            <w:r w:rsidRPr="00A62519">
              <w:rPr>
                <w:rFonts w:ascii="Times New Roman" w:hAnsi="Times New Roman" w:cs="Times New Roman"/>
                <w:sz w:val="21"/>
                <w:szCs w:val="21"/>
              </w:rPr>
              <w:t>Lognormal</w:t>
            </w:r>
          </w:p>
        </w:tc>
        <w:tc>
          <w:tcPr>
            <w:tcW w:w="1559" w:type="dxa"/>
          </w:tcPr>
          <w:p w14:paraId="79F1F8B1" w14:textId="2F3A8995" w:rsidR="00E137E8" w:rsidRPr="00A62519" w:rsidRDefault="00BE620D" w:rsidP="00E137E8">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{"citationID":"x96oEQPg","properties":{"formattedCitation":"(20)","plainCitation":"(20)","noteIndex":0},"citationItems":[{"id":258,"uris":["http://zotero.org/users/10269583/items/SVW39F3E"],"itemData":{"id":258,"type":"article-journal","container-title":"Human Vaccines &amp; Immunotherapeutics","DOI":"10.1080/21645515.2019.1619403","ISSN":"2164-5515, 2164-554X","issue":"12","journalAbbreviation":"Human Vaccines &amp; Immunotherapeutics","language":"en","page":"3016-3023","source":"DOI.org (Crossref)","title":"What is the cost of delivering routine vaccinations at GP practices in England? A comparative time-driven activity-based costing analysis","title-short":"What is the cost of delivering routine vaccinations at GP practices in England?","volume":"15","author":[{"family":"Crocker-Buque","given":"Tim"},{"family":"Mohan","given":"Kitty"},{"family":"Ramsay","given":"Mary"},{"family":"Edelstein","given":"Michael"},{"family":"Mounier-Jack","given":"Sandra"}],"issued":{"date-parts":[["2019",12,2]]}}}],"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(20)</w:t>
            </w:r>
            <w:r w:rsidRPr="00A62519">
              <w:rPr>
                <w:rFonts w:ascii="Times New Roman" w:hAnsi="Times New Roman" w:cs="Times New Roman"/>
                <w:sz w:val="21"/>
                <w:szCs w:val="21"/>
              </w:rPr>
              <w:fldChar w:fldCharType="end"/>
            </w:r>
          </w:p>
        </w:tc>
      </w:tr>
      <w:tr w:rsidR="00E137E8" w:rsidRPr="00A62519" w14:paraId="63FE5491" w14:textId="77777777" w:rsidTr="007362F1">
        <w:tc>
          <w:tcPr>
            <w:tcW w:w="2268" w:type="dxa"/>
            <w:tcBorders>
              <w:bottom w:val="single" w:sz="4" w:space="0" w:color="auto"/>
            </w:tcBorders>
          </w:tcPr>
          <w:p w14:paraId="41F0C165" w14:textId="3CA88A77" w:rsidR="00E137E8" w:rsidRPr="00A62519" w:rsidRDefault="00E137E8" w:rsidP="00E137E8">
            <w:pPr>
              <w:jc w:val="right"/>
              <w:rPr>
                <w:rFonts w:ascii="Times New Roman" w:hAnsi="Times New Roman" w:cs="Times New Roman"/>
                <w:sz w:val="21"/>
                <w:szCs w:val="21"/>
              </w:rPr>
            </w:pPr>
            <w:r w:rsidRPr="00A62519">
              <w:rPr>
                <w:rFonts w:ascii="Times New Roman" w:hAnsi="Times New Roman" w:cs="Times New Roman"/>
                <w:sz w:val="21"/>
                <w:szCs w:val="21"/>
              </w:rPr>
              <w:t>15+</w:t>
            </w:r>
          </w:p>
        </w:tc>
        <w:tc>
          <w:tcPr>
            <w:tcW w:w="1418" w:type="dxa"/>
            <w:tcBorders>
              <w:bottom w:val="single" w:sz="4" w:space="0" w:color="auto"/>
            </w:tcBorders>
          </w:tcPr>
          <w:p w14:paraId="4C3825D1" w14:textId="604D9380" w:rsidR="00E137E8" w:rsidRPr="00A62519" w:rsidRDefault="00E137E8" w:rsidP="00E137E8">
            <w:pPr>
              <w:rPr>
                <w:rFonts w:ascii="Times New Roman" w:hAnsi="Times New Roman" w:cs="Times New Roman"/>
                <w:sz w:val="21"/>
                <w:szCs w:val="21"/>
              </w:rPr>
            </w:pPr>
            <w:r w:rsidRPr="00A62519">
              <w:rPr>
                <w:rFonts w:ascii="Times New Roman" w:hAnsi="Times New Roman" w:cs="Times New Roman"/>
                <w:sz w:val="21"/>
                <w:szCs w:val="21"/>
              </w:rPr>
              <w:t>14.05</w:t>
            </w:r>
          </w:p>
        </w:tc>
        <w:tc>
          <w:tcPr>
            <w:tcW w:w="1417" w:type="dxa"/>
            <w:tcBorders>
              <w:bottom w:val="single" w:sz="4" w:space="0" w:color="auto"/>
            </w:tcBorders>
          </w:tcPr>
          <w:p w14:paraId="210FB2DF" w14:textId="3F89EEF3" w:rsidR="00E137E8" w:rsidRPr="00A62519" w:rsidRDefault="00E137E8" w:rsidP="00E137E8">
            <w:pPr>
              <w:rPr>
                <w:rFonts w:ascii="Times New Roman" w:hAnsi="Times New Roman" w:cs="Times New Roman"/>
                <w:sz w:val="21"/>
                <w:szCs w:val="21"/>
              </w:rPr>
            </w:pPr>
            <w:r w:rsidRPr="00A62519">
              <w:rPr>
                <w:rFonts w:ascii="Times New Roman" w:hAnsi="Times New Roman" w:cs="Times New Roman"/>
                <w:sz w:val="21"/>
                <w:szCs w:val="21"/>
              </w:rPr>
              <w:t>7.59-20.88</w:t>
            </w:r>
          </w:p>
        </w:tc>
        <w:tc>
          <w:tcPr>
            <w:tcW w:w="1134" w:type="dxa"/>
            <w:tcBorders>
              <w:bottom w:val="single" w:sz="4" w:space="0" w:color="auto"/>
            </w:tcBorders>
          </w:tcPr>
          <w:p w14:paraId="724DD6B9" w14:textId="58D3CAF5" w:rsidR="00E137E8" w:rsidRPr="00A62519" w:rsidRDefault="00E00DB7" w:rsidP="00E137E8">
            <w:pPr>
              <w:rPr>
                <w:rFonts w:ascii="Times New Roman" w:hAnsi="Times New Roman" w:cs="Times New Roman"/>
                <w:sz w:val="21"/>
                <w:szCs w:val="21"/>
              </w:rPr>
            </w:pPr>
            <w:r w:rsidRPr="00A62519">
              <w:rPr>
                <w:rFonts w:ascii="Times New Roman" w:hAnsi="Times New Roman" w:cs="Times New Roman"/>
                <w:sz w:val="21"/>
                <w:szCs w:val="21"/>
              </w:rPr>
              <w:t>3.69</w:t>
            </w:r>
          </w:p>
        </w:tc>
        <w:tc>
          <w:tcPr>
            <w:tcW w:w="1276" w:type="dxa"/>
            <w:tcBorders>
              <w:bottom w:val="single" w:sz="4" w:space="0" w:color="auto"/>
            </w:tcBorders>
          </w:tcPr>
          <w:p w14:paraId="2F335C83" w14:textId="5D86E0A0" w:rsidR="00E137E8" w:rsidRPr="00A62519" w:rsidRDefault="00E137E8" w:rsidP="00E137E8">
            <w:pPr>
              <w:rPr>
                <w:rFonts w:ascii="Times New Roman" w:hAnsi="Times New Roman" w:cs="Times New Roman"/>
                <w:sz w:val="21"/>
                <w:szCs w:val="21"/>
              </w:rPr>
            </w:pPr>
            <w:r w:rsidRPr="00A62519">
              <w:rPr>
                <w:rFonts w:ascii="Times New Roman" w:hAnsi="Times New Roman" w:cs="Times New Roman"/>
                <w:sz w:val="21"/>
                <w:szCs w:val="21"/>
              </w:rPr>
              <w:t>Lognormal</w:t>
            </w:r>
          </w:p>
        </w:tc>
        <w:tc>
          <w:tcPr>
            <w:tcW w:w="1559" w:type="dxa"/>
            <w:tcBorders>
              <w:bottom w:val="single" w:sz="4" w:space="0" w:color="auto"/>
            </w:tcBorders>
          </w:tcPr>
          <w:p w14:paraId="6070D73E" w14:textId="7F63D860" w:rsidR="00E137E8" w:rsidRPr="00A62519" w:rsidRDefault="00BE620D" w:rsidP="00E137E8">
            <w:pPr>
              <w:rPr>
                <w:rFonts w:ascii="Times New Roman" w:hAnsi="Times New Roman" w:cs="Times New Roman"/>
                <w:sz w:val="21"/>
                <w:szCs w:val="21"/>
              </w:rPr>
            </w:pPr>
            <w:r w:rsidRPr="00A62519">
              <w:rPr>
                <w:rFonts w:ascii="Times New Roman" w:hAnsi="Times New Roman" w:cs="Times New Roman"/>
                <w:sz w:val="21"/>
                <w:szCs w:val="21"/>
              </w:rPr>
              <w:fldChar w:fldCharType="begin"/>
            </w:r>
            <w:r w:rsidR="00411046">
              <w:rPr>
                <w:rFonts w:ascii="Times New Roman" w:hAnsi="Times New Roman" w:cs="Times New Roman"/>
                <w:sz w:val="21"/>
                <w:szCs w:val="21"/>
              </w:rPr>
              <w:instrText xml:space="preserve"> ADDIN ZOTERO_ITEM CSL_CITATION {"citationID":"jCUL89k8","properties":{"formattedCitation":"(20)","plainCitation":"(20)","noteIndex":0},"citationItems":[{"id":258,"uris":["http://zotero.org/users/10269583/items/SVW39F3E"],"itemData":{"id":258,"type":"article-journal","container-title":"Human Vaccines &amp; Immunotherapeutics","DOI":"10.1080/21645515.2019.1619403","ISSN":"2164-5515, 2164-554X","issue":"12","journalAbbreviation":"Human Vaccines &amp; Immunotherapeutics","language":"en","page":"3016-3023","source":"DOI.org (Crossref)","title":"What is the cost of delivering routine vaccinations at GP practices in England? A comparative time-driven activity-based costing analysis","title-short":"What is the cost of delivering routine vaccinations at GP practices in England?","volume":"15","author":[{"family":"Crocker-Buque","given":"Tim"},{"family":"Mohan","given":"Kitty"},{"family":"Ramsay","given":"Mary"},{"family":"Edelstein","given":"Michael"},{"family":"Mounier-Jack","given":"Sandra"}],"issued":{"date-parts":[["2019",12,2]]}}}],"schema":"https://github.com/citation-style-language/schema/raw/master/csl-citation.json"} </w:instrText>
            </w:r>
            <w:r w:rsidRPr="00A62519">
              <w:rPr>
                <w:rFonts w:ascii="Times New Roman" w:hAnsi="Times New Roman" w:cs="Times New Roman"/>
                <w:sz w:val="21"/>
                <w:szCs w:val="21"/>
              </w:rPr>
              <w:fldChar w:fldCharType="separate"/>
            </w:r>
            <w:r w:rsidR="00411046" w:rsidRPr="00411046">
              <w:rPr>
                <w:rFonts w:ascii="Times New Roman" w:hAnsi="Times New Roman" w:cs="Times New Roman"/>
                <w:sz w:val="21"/>
              </w:rPr>
              <w:t>(20)</w:t>
            </w:r>
            <w:r w:rsidRPr="00A62519">
              <w:rPr>
                <w:rFonts w:ascii="Times New Roman" w:hAnsi="Times New Roman" w:cs="Times New Roman"/>
                <w:sz w:val="21"/>
                <w:szCs w:val="21"/>
              </w:rPr>
              <w:fldChar w:fldCharType="end"/>
            </w:r>
          </w:p>
        </w:tc>
      </w:tr>
    </w:tbl>
    <w:p w14:paraId="46E76258" w14:textId="2C00B109" w:rsidR="00971A0E" w:rsidRDefault="00971A0E" w:rsidP="00A45959">
      <w:pPr>
        <w:rPr>
          <w:rFonts w:ascii="Times New Roman" w:hAnsi="Times New Roman" w:cs="Times New Roman"/>
          <w:sz w:val="21"/>
          <w:szCs w:val="21"/>
        </w:rPr>
      </w:pPr>
    </w:p>
    <w:p w14:paraId="38FDDAFF" w14:textId="4ACCD695" w:rsidR="00EC4FF7" w:rsidRPr="00A62519" w:rsidRDefault="00EC4FF7" w:rsidP="00A45959">
      <w:pPr>
        <w:rPr>
          <w:rFonts w:ascii="Times New Roman" w:hAnsi="Times New Roman" w:cs="Times New Roman"/>
          <w:sz w:val="21"/>
          <w:szCs w:val="21"/>
        </w:rPr>
      </w:pPr>
      <w:r>
        <w:rPr>
          <w:rFonts w:ascii="Times New Roman" w:hAnsi="Times New Roman" w:cs="Times New Roman"/>
          <w:sz w:val="21"/>
          <w:szCs w:val="21"/>
        </w:rPr>
        <w:t xml:space="preserve">* </w:t>
      </w:r>
      <w:r w:rsidR="00332A8D">
        <w:rPr>
          <w:rFonts w:ascii="Times New Roman" w:hAnsi="Times New Roman" w:cs="Times New Roman"/>
          <w:sz w:val="21"/>
          <w:szCs w:val="21"/>
        </w:rPr>
        <w:t>Costs inflated</w:t>
      </w:r>
      <w:r>
        <w:rPr>
          <w:rFonts w:ascii="Times New Roman" w:hAnsi="Times New Roman" w:cs="Times New Roman"/>
          <w:sz w:val="21"/>
          <w:szCs w:val="21"/>
        </w:rPr>
        <w:t xml:space="preserve"> to 2022/2023 value</w:t>
      </w:r>
      <w:r w:rsidR="00332A8D">
        <w:rPr>
          <w:rFonts w:ascii="Times New Roman" w:hAnsi="Times New Roman" w:cs="Times New Roman"/>
          <w:sz w:val="21"/>
          <w:szCs w:val="21"/>
        </w:rPr>
        <w:t>s</w:t>
      </w:r>
      <w:r>
        <w:rPr>
          <w:rFonts w:ascii="Times New Roman" w:hAnsi="Times New Roman" w:cs="Times New Roman"/>
          <w:sz w:val="21"/>
          <w:szCs w:val="21"/>
        </w:rPr>
        <w:t xml:space="preserve"> using the NHS cost inflation index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ADDIN ZOTERO_ITEM CSL_CITATION {"citationID":"kmYxkEyc","properties":{"formattedCitation":"(18)","plainCitation":"(18)","noteIndex":0},"citationItems":[{"id":257,"uris":["http://zotero.org/users/10269583/items/DFYCAX26"],"itemData":{"id":257,"type":"book","abstract":"Knowing the cost of specific health and social care services is crucial information for making decisions about what support is provided to those who need help, assisting service providers to plan for the future of their services, and more generally for allocating scarce resources and budgets. To support resourcing decisions, the Unit Cost Programme has been carried out by the Personal Social Services Research Unit (PSSRU) at the University of Kent. They produced the annual cost estimates for the delivery of health and social care services for 29 years. Lesley Curtis, a Senior Research Fellow at PSSRU led the Unit Costs of Health and Social Care programme, alongside Jennifer Beecham, Ann Netten and Amanda Burns. In 2020, Karen Jones, Co-Director of PSSRU, led the programme for two years. \n \nThe annual publication is freely available online. The work is underpinned by three key principles: \n \n1. The provision of robust, consistent estimates of costs based on economic theory and reflecting the long-run marginal opportunity cost. \n \n2. Comprehensive coverage of available health and social care services, reflective of new service developments. \n \n3. Clarity and accessibility in the presentation of cost estimates. \n \nThe annual volume included nationally-applicable costs for around 80 health and adult social care services (NHS, local authority, private and voluntary) as well as at least three articles by academics and practitioners each year. Unit costs represents the total expenditure incurred to produce one unit of output in health and social care. For example, the cost of one hour of a nurse or GP’s time, or a face-to-face appointment with a social worker or perhaps a speech therapist. It could also be a week in a residential care or nursing home or the cost of a day care attendance. \n \nThe consistency, comprehensiveness and robustness of what was produced over time has seen the volumes become a cornerstone of economic evaluations and a resource to inform deliberations among decision-makers.","note":"DOI: 10.22024/UNIKENT/01.02.105685","publisher":"Personal Social Services Research Unit (University of Kent) &amp; Centre for Health Economics (University of York)","source":"DOI.org (Datacite)","title":"Unit Costs of Health and Social Care 2023 Manual","URL":"https://kar.kent.ac.uk/id/eprint/105685","author":[{"family":"Jones","given":"Karen C."},{"family":"Weatherly","given":"Helen"},{"family":"Birch","given":"Sarah"},{"family":"Castelli","given":"Adriana"},{"family":"Chalkley","given":"Martin"},{"family":"Dargan","given":"Alan"},{"family":"Forder","given":"Julien E."},{"family":"Gao","given":"Minyue"},{"family":"Hinde","given":"Seb"},{"family":"Markham","given":"Sarah"},{"family":"Premji","given":"Shainur"},{"family":"Findlay","given":"D."},{"family":"Teo","given":"H."}],"accessed":{"date-parts":[["2025",6,28]]},"issued":{"date-parts":[["2024"]]}}}],"schema":"https://github.com/citation-style-language/schema/raw/master/csl-citation.json"} </w:instrText>
      </w:r>
      <w:r>
        <w:rPr>
          <w:rFonts w:ascii="Times New Roman" w:hAnsi="Times New Roman" w:cs="Times New Roman"/>
          <w:sz w:val="21"/>
          <w:szCs w:val="21"/>
        </w:rPr>
        <w:fldChar w:fldCharType="separate"/>
      </w:r>
      <w:r w:rsidRPr="00EC4FF7">
        <w:rPr>
          <w:rFonts w:ascii="Times New Roman" w:hAnsi="Times New Roman" w:cs="Times New Roman"/>
          <w:sz w:val="21"/>
        </w:rPr>
        <w:t>(18)</w:t>
      </w:r>
      <w:r>
        <w:rPr>
          <w:rFonts w:ascii="Times New Roman" w:hAnsi="Times New Roman" w:cs="Times New Roman"/>
          <w:sz w:val="21"/>
          <w:szCs w:val="21"/>
        </w:rPr>
        <w:fldChar w:fldCharType="end"/>
      </w:r>
    </w:p>
    <w:p w14:paraId="4B7041E3" w14:textId="77777777" w:rsidR="00A62519" w:rsidRPr="00A62519" w:rsidRDefault="00A62519">
      <w:pPr>
        <w:rPr>
          <w:rFonts w:ascii="Times New Roman" w:hAnsi="Times New Roman" w:cs="Times New Roman"/>
          <w:sz w:val="21"/>
          <w:szCs w:val="21"/>
        </w:rPr>
      </w:pPr>
      <w:r w:rsidRPr="00A62519">
        <w:rPr>
          <w:rFonts w:ascii="Times New Roman" w:hAnsi="Times New Roman" w:cs="Times New Roman"/>
          <w:sz w:val="21"/>
          <w:szCs w:val="21"/>
        </w:rPr>
        <w:br w:type="page"/>
      </w:r>
    </w:p>
    <w:p w14:paraId="7C77C39F" w14:textId="77777777" w:rsidR="00A62519" w:rsidRPr="00A62519" w:rsidRDefault="00A62519" w:rsidP="00A62519">
      <w:pPr>
        <w:pStyle w:val="Heading1"/>
        <w:rPr>
          <w:rFonts w:ascii="Times New Roman" w:hAnsi="Times New Roman" w:cs="Times New Roman"/>
        </w:rPr>
      </w:pPr>
      <w:bookmarkStart w:id="9" w:name="_Toc204331444"/>
      <w:r w:rsidRPr="00A62519">
        <w:rPr>
          <w:rFonts w:ascii="Times New Roman" w:hAnsi="Times New Roman" w:cs="Times New Roman"/>
        </w:rPr>
        <w:lastRenderedPageBreak/>
        <w:t>S2. Additional results</w:t>
      </w:r>
      <w:bookmarkEnd w:id="9"/>
    </w:p>
    <w:p w14:paraId="2D98EF51" w14:textId="481C1E3A" w:rsidR="00332A8D" w:rsidRDefault="00332A8D" w:rsidP="00332A8D">
      <w:pPr>
        <w:pStyle w:val="Heading2"/>
        <w:rPr>
          <w:rFonts w:ascii="Times New Roman" w:hAnsi="Times New Roman" w:cs="Times New Roman"/>
        </w:rPr>
      </w:pPr>
      <w:bookmarkStart w:id="10" w:name="_Toc204331445"/>
      <w:r w:rsidRPr="00332A8D">
        <w:rPr>
          <w:rFonts w:ascii="Times New Roman" w:hAnsi="Times New Roman" w:cs="Times New Roman"/>
        </w:rPr>
        <w:t>S2.1 Sampling distributions</w:t>
      </w:r>
      <w:bookmarkEnd w:id="10"/>
    </w:p>
    <w:p w14:paraId="6D42140E" w14:textId="6358E29F" w:rsidR="00332A8D" w:rsidRDefault="00332A8D" w:rsidP="00332A8D"/>
    <w:p w14:paraId="450FBE0C" w14:textId="679DB757" w:rsidR="00332A8D" w:rsidRPr="00332A8D" w:rsidRDefault="00332A8D" w:rsidP="00332A8D">
      <w:pPr>
        <w:rPr>
          <w:rFonts w:ascii="Times New Roman" w:hAnsi="Times New Roman" w:cs="Times New Roman"/>
          <w:sz w:val="21"/>
          <w:szCs w:val="21"/>
        </w:rPr>
      </w:pPr>
      <w:r>
        <w:rPr>
          <w:noProof/>
        </w:rPr>
        <w:drawing>
          <wp:anchor distT="0" distB="0" distL="114300" distR="114300" simplePos="0" relativeHeight="251663360" behindDoc="1" locked="0" layoutInCell="1" allowOverlap="1" wp14:anchorId="3BEFF69C" wp14:editId="30B069E9">
            <wp:simplePos x="0" y="0"/>
            <wp:positionH relativeFrom="column">
              <wp:posOffset>0</wp:posOffset>
            </wp:positionH>
            <wp:positionV relativeFrom="paragraph">
              <wp:posOffset>323850</wp:posOffset>
            </wp:positionV>
            <wp:extent cx="5731510" cy="2612390"/>
            <wp:effectExtent l="0" t="0" r="2540" b="0"/>
            <wp:wrapTight wrapText="bothSides">
              <wp:wrapPolygon edited="0">
                <wp:start x="0" y="0"/>
                <wp:lineTo x="0" y="21421"/>
                <wp:lineTo x="21538" y="21421"/>
                <wp:lineTo x="21538" y="0"/>
                <wp:lineTo x="0" y="0"/>
              </wp:wrapPolygon>
            </wp:wrapTight>
            <wp:docPr id="734104832" name="Picture 43" descr="A group of graphs showing different seas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04832" name="Picture 43" descr="A group of graphs showing different seasons&#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31622"/>
                    <a:stretch>
                      <a:fillRect/>
                    </a:stretch>
                  </pic:blipFill>
                  <pic:spPr bwMode="auto">
                    <a:xfrm>
                      <a:off x="0" y="0"/>
                      <a:ext cx="5731510" cy="261239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2336" behindDoc="1" locked="0" layoutInCell="1" allowOverlap="1" wp14:anchorId="40062555" wp14:editId="2936A6F9">
            <wp:simplePos x="0" y="0"/>
            <wp:positionH relativeFrom="margin">
              <wp:posOffset>-2540</wp:posOffset>
            </wp:positionH>
            <wp:positionV relativeFrom="paragraph">
              <wp:posOffset>2942829</wp:posOffset>
            </wp:positionV>
            <wp:extent cx="5731510" cy="3820795"/>
            <wp:effectExtent l="0" t="0" r="2540" b="8255"/>
            <wp:wrapTight wrapText="bothSides">
              <wp:wrapPolygon edited="0">
                <wp:start x="0" y="0"/>
                <wp:lineTo x="0" y="21539"/>
                <wp:lineTo x="21538" y="21539"/>
                <wp:lineTo x="21538" y="0"/>
                <wp:lineTo x="0" y="0"/>
              </wp:wrapPolygon>
            </wp:wrapTight>
            <wp:docPr id="158539594" name="Picture 44" descr="A group of graphs showing the cost and the cost of covid-1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9594" name="Picture 44" descr="A group of graphs showing the cost and the cost of covid-19&#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anchor>
        </w:drawing>
      </w:r>
      <w:r w:rsidRPr="00332A8D">
        <w:rPr>
          <w:rFonts w:ascii="Times New Roman" w:hAnsi="Times New Roman" w:cs="Times New Roman"/>
          <w:sz w:val="21"/>
          <w:szCs w:val="21"/>
        </w:rPr>
        <w:t>Latin hypercube sampled parameters (n = 2000)</w:t>
      </w:r>
    </w:p>
    <w:p w14:paraId="09413D7E" w14:textId="77F6E5EA" w:rsidR="00332A8D" w:rsidRPr="00332A8D" w:rsidRDefault="00332A8D" w:rsidP="00332A8D"/>
    <w:p w14:paraId="573D6955" w14:textId="11EB3A67" w:rsidR="00332A8D" w:rsidRDefault="00332A8D" w:rsidP="00332A8D"/>
    <w:p w14:paraId="38D22FCF" w14:textId="51CC7DB4" w:rsidR="00332A8D" w:rsidRDefault="00332A8D">
      <w:r>
        <w:rPr>
          <w:noProof/>
        </w:rPr>
        <w:lastRenderedPageBreak/>
        <w:drawing>
          <wp:anchor distT="0" distB="0" distL="114300" distR="114300" simplePos="0" relativeHeight="251665408" behindDoc="1" locked="0" layoutInCell="1" allowOverlap="1" wp14:anchorId="43BF3B96" wp14:editId="2CFF3317">
            <wp:simplePos x="0" y="0"/>
            <wp:positionH relativeFrom="margin">
              <wp:align>right</wp:align>
            </wp:positionH>
            <wp:positionV relativeFrom="paragraph">
              <wp:posOffset>2517569</wp:posOffset>
            </wp:positionV>
            <wp:extent cx="5731510" cy="3820795"/>
            <wp:effectExtent l="0" t="0" r="2540" b="8255"/>
            <wp:wrapTight wrapText="bothSides">
              <wp:wrapPolygon edited="0">
                <wp:start x="0" y="0"/>
                <wp:lineTo x="0" y="21539"/>
                <wp:lineTo x="21538" y="21539"/>
                <wp:lineTo x="21538" y="0"/>
                <wp:lineTo x="0" y="0"/>
              </wp:wrapPolygon>
            </wp:wrapTight>
            <wp:docPr id="1651016763" name="Picture 46" descr="A group of graphs showing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16763" name="Picture 46" descr="A group of graphs showing different sizes and shap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anchor>
        </w:drawing>
      </w:r>
      <w:r w:rsidRPr="00332A8D">
        <w:br w:type="page"/>
      </w:r>
      <w:r>
        <w:rPr>
          <w:noProof/>
        </w:rPr>
        <w:drawing>
          <wp:anchor distT="0" distB="0" distL="114300" distR="114300" simplePos="0" relativeHeight="251664384" behindDoc="1" locked="0" layoutInCell="1" allowOverlap="1" wp14:anchorId="65B06AB8" wp14:editId="11551774">
            <wp:simplePos x="0" y="0"/>
            <wp:positionH relativeFrom="column">
              <wp:posOffset>0</wp:posOffset>
            </wp:positionH>
            <wp:positionV relativeFrom="paragraph">
              <wp:posOffset>0</wp:posOffset>
            </wp:positionV>
            <wp:extent cx="5731510" cy="2553195"/>
            <wp:effectExtent l="0" t="0" r="2540" b="0"/>
            <wp:wrapTight wrapText="bothSides">
              <wp:wrapPolygon edited="0">
                <wp:start x="0" y="0"/>
                <wp:lineTo x="0" y="21439"/>
                <wp:lineTo x="21538" y="21439"/>
                <wp:lineTo x="21538" y="0"/>
                <wp:lineTo x="0" y="0"/>
              </wp:wrapPolygon>
            </wp:wrapTight>
            <wp:docPr id="1284254862" name="Picture 45" descr="A group of graphs showing different sizes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54862" name="Picture 45" descr="A group of graphs showing different sizes of numbers&#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33177"/>
                    <a:stretch>
                      <a:fillRect/>
                    </a:stretch>
                  </pic:blipFill>
                  <pic:spPr bwMode="auto">
                    <a:xfrm>
                      <a:off x="0" y="0"/>
                      <a:ext cx="5731510" cy="2553195"/>
                    </a:xfrm>
                    <a:prstGeom prst="rect">
                      <a:avLst/>
                    </a:prstGeom>
                    <a:noFill/>
                    <a:ln>
                      <a:noFill/>
                    </a:ln>
                    <a:extLst>
                      <a:ext uri="{53640926-AAD7-44D8-BBD7-CCE9431645EC}">
                        <a14:shadowObscured xmlns:a14="http://schemas.microsoft.com/office/drawing/2010/main"/>
                      </a:ext>
                    </a:extLst>
                  </pic:spPr>
                </pic:pic>
              </a:graphicData>
            </a:graphic>
          </wp:anchor>
        </w:drawing>
      </w:r>
    </w:p>
    <w:p w14:paraId="4B5DDF4F" w14:textId="1A3987F0" w:rsidR="00A62519" w:rsidRPr="00A62519" w:rsidRDefault="00A62519" w:rsidP="00A62519">
      <w:pPr>
        <w:pStyle w:val="Heading2"/>
        <w:rPr>
          <w:rFonts w:ascii="Times New Roman" w:hAnsi="Times New Roman" w:cs="Times New Roman"/>
        </w:rPr>
      </w:pPr>
      <w:bookmarkStart w:id="11" w:name="_Toc204331446"/>
      <w:r w:rsidRPr="00A62519">
        <w:rPr>
          <w:rFonts w:ascii="Times New Roman" w:hAnsi="Times New Roman" w:cs="Times New Roman"/>
        </w:rPr>
        <w:lastRenderedPageBreak/>
        <w:t>S2.</w:t>
      </w:r>
      <w:r w:rsidR="00332A8D">
        <w:rPr>
          <w:rFonts w:ascii="Times New Roman" w:hAnsi="Times New Roman" w:cs="Times New Roman"/>
        </w:rPr>
        <w:t>2</w:t>
      </w:r>
      <w:r w:rsidRPr="00A62519">
        <w:rPr>
          <w:rFonts w:ascii="Times New Roman" w:hAnsi="Times New Roman" w:cs="Times New Roman"/>
        </w:rPr>
        <w:t xml:space="preserve"> Incidence of symptomatic cases averted</w:t>
      </w:r>
      <w:bookmarkEnd w:id="11"/>
    </w:p>
    <w:p w14:paraId="0ABF1B23" w14:textId="77777777" w:rsidR="00A62519" w:rsidRPr="00A62519" w:rsidRDefault="00A62519" w:rsidP="00670DCD"/>
    <w:p w14:paraId="564DF839" w14:textId="4322ABCA" w:rsidR="00C64549" w:rsidRPr="00C64549" w:rsidRDefault="00C64549" w:rsidP="00C64549">
      <w:pPr>
        <w:rPr>
          <w:rFonts w:eastAsiaTheme="majorEastAsia"/>
          <w:color w:val="0F4761" w:themeColor="accent1" w:themeShade="BF"/>
          <w:sz w:val="32"/>
          <w:szCs w:val="32"/>
        </w:rPr>
      </w:pPr>
      <w:r w:rsidRPr="00C64549">
        <w:rPr>
          <w:rFonts w:eastAsiaTheme="majorEastAsia"/>
          <w:color w:val="0F4761" w:themeColor="accent1" w:themeShade="BF"/>
          <w:sz w:val="32"/>
          <w:szCs w:val="32"/>
        </w:rPr>
        <w:drawing>
          <wp:inline distT="0" distB="0" distL="0" distR="0" wp14:anchorId="2FA133D3" wp14:editId="7FE98197">
            <wp:extent cx="5731510" cy="2865755"/>
            <wp:effectExtent l="0" t="0" r="2540" b="0"/>
            <wp:docPr id="1275162210" name="Picture 3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62210" name="Picture 34" descr="A screenshot of a computer scree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4115B86" w14:textId="3467093C" w:rsidR="00A62519" w:rsidRPr="007362F1" w:rsidRDefault="00A62519" w:rsidP="00670DCD">
      <w:pPr>
        <w:rPr>
          <w:rFonts w:ascii="Times New Roman" w:hAnsi="Times New Roman" w:cs="Times New Roman"/>
          <w:sz w:val="21"/>
          <w:szCs w:val="21"/>
        </w:rPr>
      </w:pPr>
      <w:r w:rsidRPr="007362F1">
        <w:rPr>
          <w:rFonts w:ascii="Times New Roman" w:hAnsi="Times New Roman" w:cs="Times New Roman"/>
          <w:sz w:val="21"/>
          <w:szCs w:val="21"/>
        </w:rPr>
        <w:t>Figure 1</w:t>
      </w:r>
      <w:r w:rsidR="00C64549" w:rsidRPr="007362F1">
        <w:rPr>
          <w:rFonts w:ascii="Times New Roman" w:hAnsi="Times New Roman" w:cs="Times New Roman"/>
          <w:sz w:val="21"/>
          <w:szCs w:val="21"/>
        </w:rPr>
        <w:t>: Incidence per 1000 population of symptomatic</w:t>
      </w:r>
      <w:r w:rsidR="00C64549" w:rsidRPr="007362F1">
        <w:rPr>
          <w:rFonts w:ascii="Times New Roman" w:hAnsi="Times New Roman" w:cs="Times New Roman"/>
          <w:sz w:val="21"/>
          <w:szCs w:val="21"/>
        </w:rPr>
        <w:t xml:space="preserve"> norovirus </w:t>
      </w:r>
      <w:r w:rsidR="00C64549" w:rsidRPr="007362F1">
        <w:rPr>
          <w:rFonts w:ascii="Times New Roman" w:hAnsi="Times New Roman" w:cs="Times New Roman"/>
          <w:sz w:val="21"/>
          <w:szCs w:val="21"/>
        </w:rPr>
        <w:t xml:space="preserve">cases </w:t>
      </w:r>
      <w:r w:rsidR="00C64549" w:rsidRPr="007362F1">
        <w:rPr>
          <w:rFonts w:ascii="Times New Roman" w:hAnsi="Times New Roman" w:cs="Times New Roman"/>
          <w:sz w:val="21"/>
          <w:szCs w:val="21"/>
        </w:rPr>
        <w:t xml:space="preserve">averted per age group by vaccination scenarios in A) V1 B) V2 C) V3. Yellow bars represent reduction in </w:t>
      </w:r>
      <w:r w:rsidR="00C64549" w:rsidRPr="007362F1">
        <w:rPr>
          <w:rFonts w:ascii="Times New Roman" w:hAnsi="Times New Roman" w:cs="Times New Roman"/>
          <w:sz w:val="21"/>
          <w:szCs w:val="21"/>
        </w:rPr>
        <w:t xml:space="preserve">incidence </w:t>
      </w:r>
      <w:r w:rsidR="00C64549" w:rsidRPr="007362F1">
        <w:rPr>
          <w:rFonts w:ascii="Times New Roman" w:hAnsi="Times New Roman" w:cs="Times New Roman"/>
          <w:sz w:val="21"/>
          <w:szCs w:val="21"/>
        </w:rPr>
        <w:t xml:space="preserve">in children aged 0-4. Blue bars represent reduction in </w:t>
      </w:r>
      <w:r w:rsidR="00C64549" w:rsidRPr="007362F1">
        <w:rPr>
          <w:rFonts w:ascii="Times New Roman" w:hAnsi="Times New Roman" w:cs="Times New Roman"/>
          <w:sz w:val="21"/>
          <w:szCs w:val="21"/>
        </w:rPr>
        <w:t xml:space="preserve">incidence in individuals </w:t>
      </w:r>
      <w:r w:rsidR="00C64549" w:rsidRPr="007362F1">
        <w:rPr>
          <w:rFonts w:ascii="Times New Roman" w:hAnsi="Times New Roman" w:cs="Times New Roman"/>
          <w:sz w:val="21"/>
          <w:szCs w:val="21"/>
        </w:rPr>
        <w:t xml:space="preserve">aged 5-64. Purple bars represent reduction in </w:t>
      </w:r>
      <w:r w:rsidR="00C64549" w:rsidRPr="007362F1">
        <w:rPr>
          <w:rFonts w:ascii="Times New Roman" w:hAnsi="Times New Roman" w:cs="Times New Roman"/>
          <w:sz w:val="21"/>
          <w:szCs w:val="21"/>
        </w:rPr>
        <w:t xml:space="preserve">incidence in adults </w:t>
      </w:r>
      <w:r w:rsidR="00C64549" w:rsidRPr="007362F1">
        <w:rPr>
          <w:rFonts w:ascii="Times New Roman" w:hAnsi="Times New Roman" w:cs="Times New Roman"/>
          <w:sz w:val="21"/>
          <w:szCs w:val="21"/>
        </w:rPr>
        <w:t>aged 65+.</w:t>
      </w:r>
    </w:p>
    <w:p w14:paraId="7E6BDDCE" w14:textId="60E7C545" w:rsidR="00287DAA" w:rsidRDefault="00287DAA">
      <w:pPr>
        <w:rPr>
          <w:rFonts w:ascii="Times New Roman" w:hAnsi="Times New Roman" w:cs="Times New Roman"/>
        </w:rPr>
      </w:pPr>
      <w:r>
        <w:rPr>
          <w:rFonts w:ascii="Times New Roman" w:hAnsi="Times New Roman" w:cs="Times New Roman"/>
        </w:rPr>
        <w:br w:type="page"/>
      </w:r>
    </w:p>
    <w:p w14:paraId="7DB67762" w14:textId="00C5EB54" w:rsidR="00A62519" w:rsidRDefault="00A62519" w:rsidP="00A62519">
      <w:pPr>
        <w:pStyle w:val="Heading2"/>
        <w:rPr>
          <w:rFonts w:ascii="Times New Roman" w:hAnsi="Times New Roman" w:cs="Times New Roman"/>
        </w:rPr>
      </w:pPr>
      <w:bookmarkStart w:id="12" w:name="_Toc204331447"/>
      <w:r w:rsidRPr="00A62519">
        <w:rPr>
          <w:rFonts w:ascii="Times New Roman" w:hAnsi="Times New Roman" w:cs="Times New Roman"/>
        </w:rPr>
        <w:lastRenderedPageBreak/>
        <w:t>S2.</w:t>
      </w:r>
      <w:r w:rsidR="00332A8D">
        <w:rPr>
          <w:rFonts w:ascii="Times New Roman" w:hAnsi="Times New Roman" w:cs="Times New Roman"/>
        </w:rPr>
        <w:t>3</w:t>
      </w:r>
      <w:r w:rsidRPr="00A62519">
        <w:rPr>
          <w:rFonts w:ascii="Times New Roman" w:hAnsi="Times New Roman" w:cs="Times New Roman"/>
        </w:rPr>
        <w:t xml:space="preserve"> Quality of life gains by </w:t>
      </w:r>
      <w:r w:rsidR="00B45CF8">
        <w:rPr>
          <w:rFonts w:ascii="Times New Roman" w:hAnsi="Times New Roman" w:cs="Times New Roman"/>
        </w:rPr>
        <w:t xml:space="preserve">vaccination </w:t>
      </w:r>
      <w:r w:rsidRPr="00A62519">
        <w:rPr>
          <w:rFonts w:ascii="Times New Roman" w:hAnsi="Times New Roman" w:cs="Times New Roman"/>
        </w:rPr>
        <w:t xml:space="preserve">strategy </w:t>
      </w:r>
      <w:r w:rsidR="007362F1">
        <w:rPr>
          <w:rFonts w:ascii="Times New Roman" w:hAnsi="Times New Roman" w:cs="Times New Roman"/>
        </w:rPr>
        <w:t>and discounting</w:t>
      </w:r>
      <w:r w:rsidR="00A84F47">
        <w:rPr>
          <w:rFonts w:ascii="Times New Roman" w:hAnsi="Times New Roman" w:cs="Times New Roman"/>
        </w:rPr>
        <w:t xml:space="preserve"> (including AKI outcomes)</w:t>
      </w:r>
      <w:bookmarkEnd w:id="12"/>
    </w:p>
    <w:p w14:paraId="0DA4D3FF" w14:textId="77777777" w:rsidR="007362F1" w:rsidRDefault="007362F1" w:rsidP="007362F1"/>
    <w:p w14:paraId="5F740C15" w14:textId="620F32A7" w:rsidR="007362F1" w:rsidRPr="00A84F47" w:rsidRDefault="007362F1" w:rsidP="00A84F47">
      <w:pPr>
        <w:rPr>
          <w:rFonts w:ascii="Times New Roman" w:hAnsi="Times New Roman" w:cs="Times New Roman"/>
          <w:sz w:val="21"/>
          <w:szCs w:val="21"/>
        </w:rPr>
      </w:pPr>
      <w:r w:rsidRPr="00A84F47">
        <w:rPr>
          <w:rFonts w:ascii="Times New Roman" w:hAnsi="Times New Roman" w:cs="Times New Roman"/>
          <w:sz w:val="21"/>
          <w:szCs w:val="21"/>
        </w:rPr>
        <w:t xml:space="preserve">Table 5: </w:t>
      </w:r>
      <w:r w:rsidR="00A84F47" w:rsidRPr="00A84F47">
        <w:rPr>
          <w:rFonts w:ascii="Times New Roman" w:hAnsi="Times New Roman" w:cs="Times New Roman"/>
          <w:sz w:val="21"/>
          <w:szCs w:val="21"/>
        </w:rPr>
        <w:t>Discounted quality of life gains by vaccination strategy</w:t>
      </w:r>
      <w:r w:rsidR="00A84F47">
        <w:rPr>
          <w:rFonts w:ascii="Times New Roman" w:hAnsi="Times New Roman" w:cs="Times New Roman"/>
          <w:sz w:val="21"/>
          <w:szCs w:val="21"/>
        </w:rPr>
        <w:t xml:space="preserve"> </w:t>
      </w:r>
      <w:r w:rsidR="00A84F47">
        <w:rPr>
          <w:rFonts w:ascii="Times New Roman" w:hAnsi="Times New Roman" w:cs="Times New Roman"/>
          <w:sz w:val="21"/>
          <w:szCs w:val="21"/>
        </w:rPr>
        <w:t>(including AKI outcomes)</w:t>
      </w:r>
      <w:r w:rsidR="00A84F47" w:rsidRPr="00A84F47">
        <w:rPr>
          <w:rFonts w:ascii="Times New Roman" w:hAnsi="Times New Roman" w:cs="Times New Roman"/>
          <w:sz w:val="21"/>
          <w:szCs w:val="21"/>
        </w:rPr>
        <w:t>, age group, and health outcome</w:t>
      </w:r>
    </w:p>
    <w:p w14:paraId="34BEF5F7" w14:textId="6A659F3B" w:rsidR="00287DAA" w:rsidRPr="00A84F47" w:rsidRDefault="00287DAA" w:rsidP="00A84F47">
      <w:pPr>
        <w:rPr>
          <w:rFonts w:ascii="Times New Roman" w:hAnsi="Times New Roman" w:cs="Times New Roman"/>
          <w:sz w:val="21"/>
          <w:szCs w:val="21"/>
        </w:rPr>
      </w:pPr>
      <w:r w:rsidRPr="00A84F47">
        <w:rPr>
          <w:rFonts w:ascii="Times New Roman" w:hAnsi="Times New Roman" w:cs="Times New Roman"/>
          <w:sz w:val="21"/>
          <w:szCs w:val="21"/>
        </w:rPr>
        <w:drawing>
          <wp:inline distT="0" distB="0" distL="0" distR="0" wp14:anchorId="4FF63E40" wp14:editId="6F648FB2">
            <wp:extent cx="5731510" cy="1685925"/>
            <wp:effectExtent l="0" t="0" r="2540" b="9525"/>
            <wp:docPr id="858177546"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77546" name="Picture 22"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685925"/>
                    </a:xfrm>
                    <a:prstGeom prst="rect">
                      <a:avLst/>
                    </a:prstGeom>
                    <a:noFill/>
                    <a:ln>
                      <a:noFill/>
                    </a:ln>
                  </pic:spPr>
                </pic:pic>
              </a:graphicData>
            </a:graphic>
          </wp:inline>
        </w:drawing>
      </w:r>
    </w:p>
    <w:p w14:paraId="63148356" w14:textId="77777777" w:rsidR="002832C5" w:rsidRPr="00A84F47" w:rsidRDefault="002832C5" w:rsidP="00A84F47">
      <w:pPr>
        <w:rPr>
          <w:rFonts w:ascii="Times New Roman" w:hAnsi="Times New Roman" w:cs="Times New Roman"/>
          <w:sz w:val="21"/>
          <w:szCs w:val="21"/>
        </w:rPr>
      </w:pPr>
    </w:p>
    <w:p w14:paraId="30D4BA8A" w14:textId="5455FEA1" w:rsidR="00A84F47" w:rsidRPr="00A84F47" w:rsidRDefault="00A84F47" w:rsidP="00A84F47">
      <w:pPr>
        <w:rPr>
          <w:rFonts w:ascii="Times New Roman" w:hAnsi="Times New Roman" w:cs="Times New Roman"/>
          <w:sz w:val="21"/>
          <w:szCs w:val="21"/>
        </w:rPr>
      </w:pPr>
      <w:r w:rsidRPr="00A84F47">
        <w:rPr>
          <w:rFonts w:ascii="Times New Roman" w:hAnsi="Times New Roman" w:cs="Times New Roman"/>
          <w:sz w:val="21"/>
          <w:szCs w:val="21"/>
        </w:rPr>
        <w:t xml:space="preserve">Table </w:t>
      </w:r>
      <w:r>
        <w:rPr>
          <w:rFonts w:ascii="Times New Roman" w:hAnsi="Times New Roman" w:cs="Times New Roman"/>
          <w:sz w:val="21"/>
          <w:szCs w:val="21"/>
        </w:rPr>
        <w:t>6</w:t>
      </w:r>
      <w:r w:rsidRPr="00A84F47">
        <w:rPr>
          <w:rFonts w:ascii="Times New Roman" w:hAnsi="Times New Roman" w:cs="Times New Roman"/>
          <w:sz w:val="21"/>
          <w:szCs w:val="21"/>
        </w:rPr>
        <w:t xml:space="preserve">: </w:t>
      </w:r>
      <w:r w:rsidRPr="00A84F47">
        <w:rPr>
          <w:rFonts w:ascii="Times New Roman" w:hAnsi="Times New Roman" w:cs="Times New Roman"/>
          <w:sz w:val="21"/>
          <w:szCs w:val="21"/>
        </w:rPr>
        <w:t>Un-d</w:t>
      </w:r>
      <w:r w:rsidRPr="00A84F47">
        <w:rPr>
          <w:rFonts w:ascii="Times New Roman" w:hAnsi="Times New Roman" w:cs="Times New Roman"/>
          <w:sz w:val="21"/>
          <w:szCs w:val="21"/>
        </w:rPr>
        <w:t>iscounted quality of life gains by vaccination strategy</w:t>
      </w:r>
      <w:r>
        <w:rPr>
          <w:rFonts w:ascii="Times New Roman" w:hAnsi="Times New Roman" w:cs="Times New Roman"/>
          <w:sz w:val="21"/>
          <w:szCs w:val="21"/>
        </w:rPr>
        <w:t xml:space="preserve"> </w:t>
      </w:r>
      <w:r>
        <w:rPr>
          <w:rFonts w:ascii="Times New Roman" w:hAnsi="Times New Roman" w:cs="Times New Roman"/>
          <w:sz w:val="21"/>
          <w:szCs w:val="21"/>
        </w:rPr>
        <w:t>(including AKI outcomes)</w:t>
      </w:r>
      <w:r w:rsidRPr="00A84F47">
        <w:rPr>
          <w:rFonts w:ascii="Times New Roman" w:hAnsi="Times New Roman" w:cs="Times New Roman"/>
          <w:sz w:val="21"/>
          <w:szCs w:val="21"/>
        </w:rPr>
        <w:t>, age group, and health outcome</w:t>
      </w:r>
    </w:p>
    <w:p w14:paraId="7A468DB2" w14:textId="5BC2687C" w:rsidR="00287DAA" w:rsidRPr="00A84F47" w:rsidRDefault="00287DAA" w:rsidP="00A84F47">
      <w:pPr>
        <w:rPr>
          <w:rFonts w:ascii="Times New Roman" w:eastAsiaTheme="majorEastAsia" w:hAnsi="Times New Roman" w:cs="Times New Roman"/>
          <w:color w:val="0F4761" w:themeColor="accent1" w:themeShade="BF"/>
        </w:rPr>
      </w:pPr>
      <w:r w:rsidRPr="00A84F47">
        <w:rPr>
          <w:rFonts w:ascii="Times New Roman" w:eastAsiaTheme="majorEastAsia" w:hAnsi="Times New Roman" w:cs="Times New Roman"/>
          <w:color w:val="0F4761" w:themeColor="accent1" w:themeShade="BF"/>
        </w:rPr>
        <w:drawing>
          <wp:inline distT="0" distB="0" distL="0" distR="0" wp14:anchorId="0EEB7725" wp14:editId="71CD633A">
            <wp:extent cx="5731510" cy="1685925"/>
            <wp:effectExtent l="0" t="0" r="2540" b="9525"/>
            <wp:docPr id="179128868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88684" name="Picture 24"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685925"/>
                    </a:xfrm>
                    <a:prstGeom prst="rect">
                      <a:avLst/>
                    </a:prstGeom>
                    <a:noFill/>
                    <a:ln>
                      <a:noFill/>
                    </a:ln>
                  </pic:spPr>
                </pic:pic>
              </a:graphicData>
            </a:graphic>
          </wp:inline>
        </w:drawing>
      </w:r>
    </w:p>
    <w:p w14:paraId="495E167C" w14:textId="77777777" w:rsidR="00A62519" w:rsidRPr="00A84F47" w:rsidRDefault="00A62519" w:rsidP="00A84F47">
      <w:pPr>
        <w:rPr>
          <w:rFonts w:ascii="Times New Roman" w:hAnsi="Times New Roman" w:cs="Times New Roman"/>
          <w:sz w:val="21"/>
          <w:szCs w:val="21"/>
        </w:rPr>
      </w:pPr>
    </w:p>
    <w:p w14:paraId="1AD75478" w14:textId="77777777" w:rsidR="00A62519" w:rsidRPr="00A62519" w:rsidRDefault="00A62519" w:rsidP="00A62519">
      <w:pPr>
        <w:pStyle w:val="Heading2"/>
        <w:rPr>
          <w:rFonts w:ascii="Times New Roman" w:hAnsi="Times New Roman" w:cs="Times New Roman"/>
        </w:rPr>
      </w:pPr>
    </w:p>
    <w:p w14:paraId="3AD11062" w14:textId="77777777" w:rsidR="00A62519" w:rsidRPr="00A62519" w:rsidRDefault="00A62519">
      <w:pPr>
        <w:rPr>
          <w:rFonts w:ascii="Times New Roman" w:eastAsiaTheme="majorEastAsia" w:hAnsi="Times New Roman" w:cs="Times New Roman"/>
          <w:color w:val="0F4761" w:themeColor="accent1" w:themeShade="BF"/>
          <w:sz w:val="32"/>
          <w:szCs w:val="32"/>
        </w:rPr>
      </w:pPr>
      <w:r w:rsidRPr="00A62519">
        <w:rPr>
          <w:rFonts w:ascii="Times New Roman" w:hAnsi="Times New Roman" w:cs="Times New Roman"/>
        </w:rPr>
        <w:br w:type="page"/>
      </w:r>
    </w:p>
    <w:p w14:paraId="4D4B25A6" w14:textId="402BCBD5" w:rsidR="00A62519" w:rsidRDefault="00A62519" w:rsidP="00A62519">
      <w:pPr>
        <w:pStyle w:val="Heading2"/>
        <w:rPr>
          <w:rFonts w:ascii="Times New Roman" w:hAnsi="Times New Roman" w:cs="Times New Roman"/>
        </w:rPr>
      </w:pPr>
      <w:bookmarkStart w:id="13" w:name="_Toc204331448"/>
      <w:r w:rsidRPr="00A62519">
        <w:rPr>
          <w:rFonts w:ascii="Times New Roman" w:hAnsi="Times New Roman" w:cs="Times New Roman"/>
        </w:rPr>
        <w:lastRenderedPageBreak/>
        <w:t>S2.</w:t>
      </w:r>
      <w:r w:rsidR="00332A8D">
        <w:rPr>
          <w:rFonts w:ascii="Times New Roman" w:hAnsi="Times New Roman" w:cs="Times New Roman"/>
        </w:rPr>
        <w:t>4</w:t>
      </w:r>
      <w:r w:rsidRPr="00A62519">
        <w:rPr>
          <w:rFonts w:ascii="Times New Roman" w:hAnsi="Times New Roman" w:cs="Times New Roman"/>
        </w:rPr>
        <w:t xml:space="preserve"> Costs by strategy</w:t>
      </w:r>
      <w:r w:rsidR="002832C5">
        <w:rPr>
          <w:rFonts w:ascii="Times New Roman" w:hAnsi="Times New Roman" w:cs="Times New Roman"/>
        </w:rPr>
        <w:t xml:space="preserve"> and discounting</w:t>
      </w:r>
      <w:r w:rsidR="00A84F47">
        <w:rPr>
          <w:rFonts w:ascii="Times New Roman" w:hAnsi="Times New Roman" w:cs="Times New Roman"/>
        </w:rPr>
        <w:t xml:space="preserve"> (including AKI outcomes)</w:t>
      </w:r>
      <w:bookmarkEnd w:id="13"/>
    </w:p>
    <w:p w14:paraId="5EE71A70" w14:textId="77777777" w:rsidR="002832C5" w:rsidRDefault="002832C5" w:rsidP="002832C5"/>
    <w:p w14:paraId="657B7FC7" w14:textId="327143A6" w:rsidR="00A84F47" w:rsidRPr="00A84F47" w:rsidRDefault="00A84F47" w:rsidP="00A84F47">
      <w:pPr>
        <w:rPr>
          <w:rFonts w:ascii="Times New Roman" w:hAnsi="Times New Roman" w:cs="Times New Roman"/>
          <w:sz w:val="21"/>
          <w:szCs w:val="21"/>
        </w:rPr>
      </w:pPr>
      <w:r w:rsidRPr="00A84F47">
        <w:rPr>
          <w:rFonts w:ascii="Times New Roman" w:hAnsi="Times New Roman" w:cs="Times New Roman"/>
          <w:sz w:val="21"/>
          <w:szCs w:val="21"/>
        </w:rPr>
        <w:t xml:space="preserve">Table </w:t>
      </w:r>
      <w:r>
        <w:rPr>
          <w:rFonts w:ascii="Times New Roman" w:hAnsi="Times New Roman" w:cs="Times New Roman"/>
          <w:sz w:val="21"/>
          <w:szCs w:val="21"/>
        </w:rPr>
        <w:t>7</w:t>
      </w:r>
      <w:r w:rsidRPr="00A84F47">
        <w:rPr>
          <w:rFonts w:ascii="Times New Roman" w:hAnsi="Times New Roman" w:cs="Times New Roman"/>
          <w:sz w:val="21"/>
          <w:szCs w:val="21"/>
        </w:rPr>
        <w:t xml:space="preserve">: Discounted </w:t>
      </w:r>
      <w:r>
        <w:rPr>
          <w:rFonts w:ascii="Times New Roman" w:hAnsi="Times New Roman" w:cs="Times New Roman"/>
          <w:sz w:val="21"/>
          <w:szCs w:val="21"/>
        </w:rPr>
        <w:t xml:space="preserve">total costs (GBP) of health care outcomes </w:t>
      </w:r>
      <w:r w:rsidRPr="00A84F47">
        <w:rPr>
          <w:rFonts w:ascii="Times New Roman" w:hAnsi="Times New Roman" w:cs="Times New Roman"/>
          <w:sz w:val="21"/>
          <w:szCs w:val="21"/>
        </w:rPr>
        <w:t>by vaccination strategy</w:t>
      </w:r>
      <w:r>
        <w:rPr>
          <w:rFonts w:ascii="Times New Roman" w:hAnsi="Times New Roman" w:cs="Times New Roman"/>
          <w:sz w:val="21"/>
          <w:szCs w:val="21"/>
        </w:rPr>
        <w:t xml:space="preserve"> (including AKI outcomes)</w:t>
      </w:r>
      <w:r w:rsidRPr="00A84F47">
        <w:rPr>
          <w:rFonts w:ascii="Times New Roman" w:hAnsi="Times New Roman" w:cs="Times New Roman"/>
          <w:sz w:val="21"/>
          <w:szCs w:val="21"/>
        </w:rPr>
        <w:t>, age group, and health outcome</w:t>
      </w:r>
    </w:p>
    <w:p w14:paraId="073F3B7E" w14:textId="653FBBB0" w:rsidR="00287DAA" w:rsidRPr="00287DAA" w:rsidRDefault="00287DAA" w:rsidP="002832C5">
      <w:pPr>
        <w:rPr>
          <w:rFonts w:ascii="Times New Roman" w:eastAsiaTheme="majorEastAsia" w:hAnsi="Times New Roman" w:cs="Times New Roman"/>
          <w:color w:val="0F4761" w:themeColor="accent1" w:themeShade="BF"/>
          <w:sz w:val="32"/>
          <w:szCs w:val="32"/>
        </w:rPr>
      </w:pPr>
      <w:r w:rsidRPr="00287DAA">
        <w:rPr>
          <w:rFonts w:ascii="Times New Roman" w:eastAsiaTheme="majorEastAsia" w:hAnsi="Times New Roman" w:cs="Times New Roman"/>
          <w:color w:val="0F4761" w:themeColor="accent1" w:themeShade="BF"/>
          <w:sz w:val="32"/>
          <w:szCs w:val="32"/>
        </w:rPr>
        <w:drawing>
          <wp:inline distT="0" distB="0" distL="0" distR="0" wp14:anchorId="400B2961" wp14:editId="54E1B443">
            <wp:extent cx="5731510" cy="1677035"/>
            <wp:effectExtent l="0" t="0" r="2540" b="0"/>
            <wp:docPr id="745486322"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86322" name="Picture 26"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677035"/>
                    </a:xfrm>
                    <a:prstGeom prst="rect">
                      <a:avLst/>
                    </a:prstGeom>
                    <a:noFill/>
                    <a:ln>
                      <a:noFill/>
                    </a:ln>
                  </pic:spPr>
                </pic:pic>
              </a:graphicData>
            </a:graphic>
          </wp:inline>
        </w:drawing>
      </w:r>
    </w:p>
    <w:p w14:paraId="4EE4C63C" w14:textId="77777777" w:rsidR="00A84F47" w:rsidRDefault="00A84F47" w:rsidP="002832C5">
      <w:pPr>
        <w:rPr>
          <w:rFonts w:ascii="Times New Roman" w:hAnsi="Times New Roman" w:cs="Times New Roman"/>
          <w:sz w:val="20"/>
          <w:szCs w:val="20"/>
        </w:rPr>
      </w:pPr>
    </w:p>
    <w:p w14:paraId="607068D5" w14:textId="77777777" w:rsidR="00EC4FF7" w:rsidRDefault="00A84F47" w:rsidP="002832C5">
      <w:pPr>
        <w:rPr>
          <w:rFonts w:ascii="Times New Roman" w:hAnsi="Times New Roman" w:cs="Times New Roman"/>
          <w:sz w:val="20"/>
          <w:szCs w:val="20"/>
        </w:rPr>
      </w:pPr>
      <w:r w:rsidRPr="00A84F47">
        <w:rPr>
          <w:rFonts w:ascii="Times New Roman" w:hAnsi="Times New Roman" w:cs="Times New Roman"/>
          <w:sz w:val="20"/>
          <w:szCs w:val="20"/>
        </w:rPr>
        <w:t xml:space="preserve">Table </w:t>
      </w:r>
      <w:r w:rsidRPr="00A84F47">
        <w:rPr>
          <w:rFonts w:ascii="Times New Roman" w:hAnsi="Times New Roman" w:cs="Times New Roman"/>
          <w:sz w:val="20"/>
          <w:szCs w:val="20"/>
        </w:rPr>
        <w:t>8</w:t>
      </w:r>
      <w:r w:rsidRPr="00A84F47">
        <w:rPr>
          <w:rFonts w:ascii="Times New Roman" w:hAnsi="Times New Roman" w:cs="Times New Roman"/>
          <w:sz w:val="20"/>
          <w:szCs w:val="20"/>
        </w:rPr>
        <w:t xml:space="preserve">: </w:t>
      </w:r>
      <w:r w:rsidRPr="00A84F47">
        <w:rPr>
          <w:rFonts w:ascii="Times New Roman" w:hAnsi="Times New Roman" w:cs="Times New Roman"/>
          <w:sz w:val="20"/>
          <w:szCs w:val="20"/>
        </w:rPr>
        <w:t>Un-d</w:t>
      </w:r>
      <w:r w:rsidRPr="00A84F47">
        <w:rPr>
          <w:rFonts w:ascii="Times New Roman" w:hAnsi="Times New Roman" w:cs="Times New Roman"/>
          <w:sz w:val="20"/>
          <w:szCs w:val="20"/>
        </w:rPr>
        <w:t>iscounted total costs</w:t>
      </w:r>
      <w:r>
        <w:rPr>
          <w:rFonts w:ascii="Times New Roman" w:hAnsi="Times New Roman" w:cs="Times New Roman"/>
          <w:sz w:val="20"/>
          <w:szCs w:val="20"/>
        </w:rPr>
        <w:t xml:space="preserve"> (GBP)</w:t>
      </w:r>
      <w:r w:rsidRPr="00A84F47">
        <w:rPr>
          <w:rFonts w:ascii="Times New Roman" w:hAnsi="Times New Roman" w:cs="Times New Roman"/>
          <w:sz w:val="20"/>
          <w:szCs w:val="20"/>
        </w:rPr>
        <w:t xml:space="preserve"> of health care outcomes by vaccination strategy</w:t>
      </w:r>
      <w:r>
        <w:rPr>
          <w:rFonts w:ascii="Times New Roman" w:hAnsi="Times New Roman" w:cs="Times New Roman"/>
          <w:sz w:val="20"/>
          <w:szCs w:val="20"/>
        </w:rPr>
        <w:t xml:space="preserve"> </w:t>
      </w:r>
      <w:r>
        <w:rPr>
          <w:rFonts w:ascii="Times New Roman" w:hAnsi="Times New Roman" w:cs="Times New Roman"/>
          <w:sz w:val="21"/>
          <w:szCs w:val="21"/>
        </w:rPr>
        <w:t>(including AKI outcomes)</w:t>
      </w:r>
      <w:r w:rsidRPr="00A84F47">
        <w:rPr>
          <w:rFonts w:ascii="Times New Roman" w:hAnsi="Times New Roman" w:cs="Times New Roman"/>
          <w:sz w:val="20"/>
          <w:szCs w:val="20"/>
        </w:rPr>
        <w:t>, age group, and health outcome</w:t>
      </w:r>
    </w:p>
    <w:p w14:paraId="484A1E21" w14:textId="6A01C1B0" w:rsidR="00287DAA" w:rsidRPr="00287DAA" w:rsidRDefault="00287DAA" w:rsidP="002832C5">
      <w:pPr>
        <w:rPr>
          <w:rFonts w:ascii="Times New Roman" w:eastAsiaTheme="majorEastAsia" w:hAnsi="Times New Roman" w:cs="Times New Roman"/>
          <w:color w:val="0F4761" w:themeColor="accent1" w:themeShade="BF"/>
          <w:sz w:val="32"/>
          <w:szCs w:val="32"/>
        </w:rPr>
      </w:pPr>
      <w:r w:rsidRPr="00287DAA">
        <w:rPr>
          <w:rFonts w:ascii="Times New Roman" w:eastAsiaTheme="majorEastAsia" w:hAnsi="Times New Roman" w:cs="Times New Roman"/>
          <w:color w:val="0F4761" w:themeColor="accent1" w:themeShade="BF"/>
          <w:sz w:val="32"/>
          <w:szCs w:val="32"/>
        </w:rPr>
        <w:drawing>
          <wp:inline distT="0" distB="0" distL="0" distR="0" wp14:anchorId="59AC767A" wp14:editId="25309C1C">
            <wp:extent cx="5731510" cy="1665605"/>
            <wp:effectExtent l="0" t="0" r="2540" b="0"/>
            <wp:docPr id="1300184207"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84207" name="Picture 28"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665605"/>
                    </a:xfrm>
                    <a:prstGeom prst="rect">
                      <a:avLst/>
                    </a:prstGeom>
                    <a:noFill/>
                    <a:ln>
                      <a:noFill/>
                    </a:ln>
                  </pic:spPr>
                </pic:pic>
              </a:graphicData>
            </a:graphic>
          </wp:inline>
        </w:drawing>
      </w:r>
    </w:p>
    <w:p w14:paraId="3056F3BE" w14:textId="77777777" w:rsidR="00A62519" w:rsidRPr="00A62519" w:rsidRDefault="00A62519" w:rsidP="002832C5">
      <w:pPr>
        <w:rPr>
          <w:rFonts w:ascii="Times New Roman" w:hAnsi="Times New Roman" w:cs="Times New Roman"/>
        </w:rPr>
      </w:pPr>
    </w:p>
    <w:p w14:paraId="6E33741A" w14:textId="77777777" w:rsidR="00A62519" w:rsidRPr="00A62519" w:rsidRDefault="00A62519" w:rsidP="002832C5">
      <w:pPr>
        <w:rPr>
          <w:rFonts w:ascii="Times New Roman" w:eastAsiaTheme="majorEastAsia" w:hAnsi="Times New Roman" w:cs="Times New Roman"/>
          <w:color w:val="0F4761" w:themeColor="accent1" w:themeShade="BF"/>
          <w:sz w:val="32"/>
          <w:szCs w:val="32"/>
        </w:rPr>
      </w:pPr>
      <w:r w:rsidRPr="00A62519">
        <w:rPr>
          <w:rFonts w:ascii="Times New Roman" w:hAnsi="Times New Roman" w:cs="Times New Roman"/>
        </w:rPr>
        <w:br w:type="page"/>
      </w:r>
    </w:p>
    <w:p w14:paraId="726FFB64" w14:textId="4893AFA6" w:rsidR="00A62519" w:rsidRPr="00A62519" w:rsidRDefault="00287DAA" w:rsidP="00A62519">
      <w:pPr>
        <w:pStyle w:val="Heading2"/>
        <w:rPr>
          <w:rFonts w:ascii="Times New Roman" w:hAnsi="Times New Roman" w:cs="Times New Roman"/>
        </w:rPr>
      </w:pPr>
      <w:bookmarkStart w:id="14" w:name="_Toc204331449"/>
      <w:r w:rsidRPr="00287DAA">
        <w:lastRenderedPageBreak/>
        <w:drawing>
          <wp:anchor distT="0" distB="0" distL="114300" distR="114300" simplePos="0" relativeHeight="251659264" behindDoc="1" locked="0" layoutInCell="1" allowOverlap="1" wp14:anchorId="092D4C17" wp14:editId="3A96CF66">
            <wp:simplePos x="0" y="0"/>
            <wp:positionH relativeFrom="margin">
              <wp:align>right</wp:align>
            </wp:positionH>
            <wp:positionV relativeFrom="paragraph">
              <wp:posOffset>453307</wp:posOffset>
            </wp:positionV>
            <wp:extent cx="5731510" cy="3439160"/>
            <wp:effectExtent l="0" t="0" r="2540" b="8890"/>
            <wp:wrapTight wrapText="bothSides">
              <wp:wrapPolygon edited="0">
                <wp:start x="9907" y="0"/>
                <wp:lineTo x="144" y="479"/>
                <wp:lineTo x="144" y="1914"/>
                <wp:lineTo x="431" y="1914"/>
                <wp:lineTo x="215" y="3470"/>
                <wp:lineTo x="933" y="3829"/>
                <wp:lineTo x="646" y="5504"/>
                <wp:lineTo x="72" y="6102"/>
                <wp:lineTo x="72" y="8136"/>
                <wp:lineTo x="718" y="9572"/>
                <wp:lineTo x="0" y="9811"/>
                <wp:lineTo x="0" y="11606"/>
                <wp:lineTo x="790" y="13400"/>
                <wp:lineTo x="215" y="14357"/>
                <wp:lineTo x="72" y="14716"/>
                <wp:lineTo x="215" y="16511"/>
                <wp:lineTo x="1149" y="17229"/>
                <wp:lineTo x="790" y="17349"/>
                <wp:lineTo x="646" y="18665"/>
                <wp:lineTo x="933" y="19143"/>
                <wp:lineTo x="574" y="20340"/>
                <wp:lineTo x="790" y="20579"/>
                <wp:lineTo x="5169" y="21058"/>
                <wp:lineTo x="5169" y="21177"/>
                <wp:lineTo x="9692" y="21536"/>
                <wp:lineTo x="12133" y="21536"/>
                <wp:lineTo x="18164" y="21177"/>
                <wp:lineTo x="18164" y="21058"/>
                <wp:lineTo x="21538" y="20459"/>
                <wp:lineTo x="21538" y="2034"/>
                <wp:lineTo x="21466" y="479"/>
                <wp:lineTo x="11918" y="0"/>
                <wp:lineTo x="9907" y="0"/>
              </wp:wrapPolygon>
            </wp:wrapTight>
            <wp:docPr id="346415183" name="Picture 20"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15183" name="Picture 20" descr="A graph on a screen&#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anchor>
        </w:drawing>
      </w:r>
      <w:r w:rsidR="00A62519" w:rsidRPr="00A62519">
        <w:rPr>
          <w:rFonts w:ascii="Times New Roman" w:hAnsi="Times New Roman" w:cs="Times New Roman"/>
        </w:rPr>
        <w:t>S2.</w:t>
      </w:r>
      <w:r w:rsidR="00332A8D">
        <w:rPr>
          <w:rFonts w:ascii="Times New Roman" w:hAnsi="Times New Roman" w:cs="Times New Roman"/>
        </w:rPr>
        <w:t>5</w:t>
      </w:r>
      <w:r w:rsidR="00A62519" w:rsidRPr="00A62519">
        <w:rPr>
          <w:rFonts w:ascii="Times New Roman" w:hAnsi="Times New Roman" w:cs="Times New Roman"/>
        </w:rPr>
        <w:t xml:space="preserve"> One way sensitivity analysis (AKI outcomes excluded)</w:t>
      </w:r>
      <w:bookmarkEnd w:id="14"/>
    </w:p>
    <w:p w14:paraId="04554960" w14:textId="77777777" w:rsidR="00A342D0" w:rsidRDefault="00A342D0" w:rsidP="00A342D0"/>
    <w:p w14:paraId="4E559A43" w14:textId="77777777" w:rsidR="00A342D0" w:rsidRDefault="00A342D0" w:rsidP="00A342D0"/>
    <w:p w14:paraId="3F179FDC" w14:textId="7934B4DA" w:rsidR="00A62519" w:rsidRPr="00A342D0" w:rsidRDefault="00A342D0" w:rsidP="00A342D0">
      <w:pPr>
        <w:rPr>
          <w:rFonts w:ascii="Times New Roman" w:hAnsi="Times New Roman" w:cs="Times New Roman"/>
          <w:sz w:val="21"/>
          <w:szCs w:val="21"/>
        </w:rPr>
      </w:pPr>
      <w:r w:rsidRPr="00A342D0">
        <w:rPr>
          <w:rFonts w:ascii="Times New Roman" w:hAnsi="Times New Roman" w:cs="Times New Roman"/>
          <w:sz w:val="21"/>
          <w:szCs w:val="21"/>
        </w:rPr>
        <w:t>Figure 3: One way sensitivity analysis by vaccination strategy</w:t>
      </w:r>
      <w:r w:rsidRPr="00A342D0">
        <w:rPr>
          <w:rFonts w:ascii="Times New Roman" w:hAnsi="Times New Roman" w:cs="Times New Roman"/>
          <w:sz w:val="21"/>
          <w:szCs w:val="21"/>
        </w:rPr>
        <w:t xml:space="preserve"> without AKI outcomes </w:t>
      </w:r>
      <w:r w:rsidRPr="00A342D0">
        <w:rPr>
          <w:rFonts w:ascii="Times New Roman" w:hAnsi="Times New Roman" w:cs="Times New Roman"/>
          <w:sz w:val="21"/>
          <w:szCs w:val="21"/>
        </w:rPr>
        <w:t>A) V1; average ICER £</w:t>
      </w:r>
      <w:r>
        <w:rPr>
          <w:rFonts w:ascii="Times New Roman" w:hAnsi="Times New Roman" w:cs="Times New Roman"/>
          <w:sz w:val="21"/>
          <w:szCs w:val="21"/>
        </w:rPr>
        <w:t>164,054</w:t>
      </w:r>
      <w:r w:rsidRPr="00A342D0">
        <w:rPr>
          <w:rFonts w:ascii="Times New Roman" w:hAnsi="Times New Roman" w:cs="Times New Roman"/>
          <w:sz w:val="21"/>
          <w:szCs w:val="21"/>
        </w:rPr>
        <w:t xml:space="preserve"> per QALY B) V2; average ICER £</w:t>
      </w:r>
      <w:r>
        <w:rPr>
          <w:rFonts w:ascii="Times New Roman" w:hAnsi="Times New Roman" w:cs="Times New Roman"/>
          <w:sz w:val="21"/>
          <w:szCs w:val="21"/>
        </w:rPr>
        <w:t xml:space="preserve">289,398 </w:t>
      </w:r>
      <w:r w:rsidRPr="00A342D0">
        <w:rPr>
          <w:rFonts w:ascii="Times New Roman" w:hAnsi="Times New Roman" w:cs="Times New Roman"/>
          <w:sz w:val="21"/>
          <w:szCs w:val="21"/>
        </w:rPr>
        <w:t>per QALY C) V3; average ICER £</w:t>
      </w:r>
      <w:r>
        <w:rPr>
          <w:rFonts w:ascii="Times New Roman" w:hAnsi="Times New Roman" w:cs="Times New Roman"/>
          <w:sz w:val="21"/>
          <w:szCs w:val="21"/>
        </w:rPr>
        <w:t>276,572</w:t>
      </w:r>
      <w:r w:rsidRPr="00A342D0">
        <w:rPr>
          <w:rFonts w:ascii="Times New Roman" w:hAnsi="Times New Roman" w:cs="Times New Roman"/>
          <w:sz w:val="21"/>
          <w:szCs w:val="21"/>
        </w:rPr>
        <w:t xml:space="preserve"> per QALY as reported in Table </w:t>
      </w:r>
      <w:r>
        <w:rPr>
          <w:rFonts w:ascii="Times New Roman" w:hAnsi="Times New Roman" w:cs="Times New Roman"/>
          <w:sz w:val="21"/>
          <w:szCs w:val="21"/>
        </w:rPr>
        <w:t>2</w:t>
      </w:r>
      <w:r w:rsidRPr="00A342D0">
        <w:rPr>
          <w:rFonts w:ascii="Times New Roman" w:hAnsi="Times New Roman" w:cs="Times New Roman"/>
          <w:sz w:val="21"/>
          <w:szCs w:val="21"/>
        </w:rPr>
        <w:t>.</w:t>
      </w:r>
      <w:r w:rsidR="001D376D">
        <w:rPr>
          <w:rFonts w:ascii="Times New Roman" w:hAnsi="Times New Roman" w:cs="Times New Roman"/>
          <w:sz w:val="21"/>
          <w:szCs w:val="21"/>
        </w:rPr>
        <w:t xml:space="preserve"> Average ICERs reported vs baseline.</w:t>
      </w:r>
    </w:p>
    <w:p w14:paraId="35B2C067" w14:textId="77777777" w:rsidR="002832C5" w:rsidRDefault="002832C5">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533CF811" w14:textId="27FA4590" w:rsidR="00670DCD" w:rsidRPr="00670DCD" w:rsidRDefault="00670DCD" w:rsidP="00670DCD">
      <w:pPr>
        <w:pStyle w:val="Heading2"/>
        <w:rPr>
          <w:rFonts w:ascii="Times New Roman" w:hAnsi="Times New Roman" w:cs="Times New Roman"/>
        </w:rPr>
      </w:pPr>
      <w:bookmarkStart w:id="15" w:name="_Toc204331450"/>
      <w:r w:rsidRPr="00670DCD">
        <w:rPr>
          <w:rFonts w:ascii="Times New Roman" w:hAnsi="Times New Roman" w:cs="Times New Roman"/>
        </w:rPr>
        <w:lastRenderedPageBreak/>
        <w:t>S2.</w:t>
      </w:r>
      <w:r w:rsidR="00332A8D">
        <w:rPr>
          <w:rFonts w:ascii="Times New Roman" w:hAnsi="Times New Roman" w:cs="Times New Roman"/>
        </w:rPr>
        <w:t>6</w:t>
      </w:r>
      <w:r w:rsidRPr="00670DCD">
        <w:rPr>
          <w:rFonts w:ascii="Times New Roman" w:hAnsi="Times New Roman" w:cs="Times New Roman"/>
        </w:rPr>
        <w:t xml:space="preserve"> Vaccination cost threshold analysis</w:t>
      </w:r>
      <w:bookmarkEnd w:id="15"/>
    </w:p>
    <w:p w14:paraId="76001519" w14:textId="460B7804" w:rsidR="00CB156F" w:rsidRPr="00CB156F" w:rsidRDefault="00CB156F" w:rsidP="00332A8D">
      <w:r w:rsidRPr="00CB156F">
        <w:drawing>
          <wp:inline distT="0" distB="0" distL="0" distR="0" wp14:anchorId="0C3C07B3" wp14:editId="305D7B96">
            <wp:extent cx="5731510" cy="4093845"/>
            <wp:effectExtent l="0" t="0" r="0" b="0"/>
            <wp:docPr id="1941911295" name="Picture 42"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11295" name="Picture 42" descr="A graph with lines and dot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52C7F15D" w14:textId="494E94C2" w:rsidR="00670DCD" w:rsidRPr="00332A8D" w:rsidRDefault="00A342D0" w:rsidP="00332A8D">
      <w:pPr>
        <w:rPr>
          <w:rFonts w:ascii="Times New Roman" w:hAnsi="Times New Roman" w:cs="Times New Roman"/>
          <w:sz w:val="21"/>
          <w:szCs w:val="21"/>
        </w:rPr>
      </w:pPr>
      <w:r w:rsidRPr="00332A8D">
        <w:rPr>
          <w:rFonts w:ascii="Times New Roman" w:hAnsi="Times New Roman" w:cs="Times New Roman"/>
          <w:sz w:val="21"/>
          <w:szCs w:val="21"/>
        </w:rPr>
        <w:t xml:space="preserve">Figure 4: Threshold analysis of the </w:t>
      </w:r>
      <w:r w:rsidRPr="00332A8D">
        <w:rPr>
          <w:rFonts w:ascii="Times New Roman" w:hAnsi="Times New Roman" w:cs="Times New Roman"/>
          <w:sz w:val="21"/>
          <w:szCs w:val="21"/>
        </w:rPr>
        <w:t>cost of the vaccine (GBP)</w:t>
      </w:r>
      <w:r w:rsidRPr="00332A8D">
        <w:rPr>
          <w:rFonts w:ascii="Times New Roman" w:hAnsi="Times New Roman" w:cs="Times New Roman"/>
          <w:sz w:val="21"/>
          <w:szCs w:val="21"/>
        </w:rPr>
        <w:t>. Plots of</w:t>
      </w:r>
      <w:r w:rsidR="0039209E" w:rsidRPr="00332A8D">
        <w:rPr>
          <w:rFonts w:ascii="Times New Roman" w:hAnsi="Times New Roman" w:cs="Times New Roman"/>
          <w:sz w:val="21"/>
          <w:szCs w:val="21"/>
        </w:rPr>
        <w:t xml:space="preserve"> average</w:t>
      </w:r>
      <w:r w:rsidRPr="00332A8D">
        <w:rPr>
          <w:rFonts w:ascii="Times New Roman" w:hAnsi="Times New Roman" w:cs="Times New Roman"/>
          <w:sz w:val="21"/>
          <w:szCs w:val="21"/>
        </w:rPr>
        <w:t xml:space="preserve"> </w:t>
      </w:r>
      <w:r w:rsidRPr="00332A8D">
        <w:rPr>
          <w:rFonts w:ascii="Times New Roman" w:hAnsi="Times New Roman" w:cs="Times New Roman"/>
          <w:sz w:val="21"/>
          <w:szCs w:val="21"/>
        </w:rPr>
        <w:t xml:space="preserve">ICERs </w:t>
      </w:r>
      <w:r w:rsidR="0039209E" w:rsidRPr="00332A8D">
        <w:rPr>
          <w:rFonts w:ascii="Times New Roman" w:hAnsi="Times New Roman" w:cs="Times New Roman"/>
          <w:sz w:val="21"/>
          <w:szCs w:val="21"/>
        </w:rPr>
        <w:t xml:space="preserve">vs baseline </w:t>
      </w:r>
      <w:r w:rsidRPr="00332A8D">
        <w:rPr>
          <w:rFonts w:ascii="Times New Roman" w:hAnsi="Times New Roman" w:cs="Times New Roman"/>
          <w:sz w:val="21"/>
          <w:szCs w:val="21"/>
        </w:rPr>
        <w:t>by vaccination strategy V1, V2, V3</w:t>
      </w:r>
      <w:r w:rsidRPr="00332A8D">
        <w:rPr>
          <w:rFonts w:ascii="Times New Roman" w:hAnsi="Times New Roman" w:cs="Times New Roman"/>
          <w:sz w:val="21"/>
          <w:szCs w:val="21"/>
        </w:rPr>
        <w:t xml:space="preserve">. </w:t>
      </w:r>
      <w:r w:rsidRPr="00332A8D">
        <w:rPr>
          <w:rFonts w:ascii="Times New Roman" w:hAnsi="Times New Roman" w:cs="Times New Roman"/>
          <w:sz w:val="21"/>
          <w:szCs w:val="21"/>
        </w:rPr>
        <w:t>Dashed line indicates £20,000</w:t>
      </w:r>
      <w:r w:rsidR="00CB156F" w:rsidRPr="00332A8D">
        <w:rPr>
          <w:rFonts w:ascii="Times New Roman" w:hAnsi="Times New Roman" w:cs="Times New Roman"/>
          <w:sz w:val="21"/>
          <w:szCs w:val="21"/>
        </w:rPr>
        <w:t xml:space="preserve"> per QALY</w:t>
      </w:r>
      <w:r w:rsidRPr="00332A8D">
        <w:rPr>
          <w:rFonts w:ascii="Times New Roman" w:hAnsi="Times New Roman" w:cs="Times New Roman"/>
          <w:sz w:val="21"/>
          <w:szCs w:val="21"/>
        </w:rPr>
        <w:t xml:space="preserve"> ICER. Shaded area indicates ICER £13,000 - £30,000</w:t>
      </w:r>
      <w:r w:rsidR="00CB156F" w:rsidRPr="00332A8D">
        <w:rPr>
          <w:rFonts w:ascii="Times New Roman" w:hAnsi="Times New Roman" w:cs="Times New Roman"/>
          <w:sz w:val="21"/>
          <w:szCs w:val="21"/>
        </w:rPr>
        <w:t xml:space="preserve"> per QALY</w:t>
      </w:r>
      <w:r w:rsidRPr="00332A8D">
        <w:rPr>
          <w:rFonts w:ascii="Times New Roman" w:hAnsi="Times New Roman" w:cs="Times New Roman"/>
          <w:sz w:val="21"/>
          <w:szCs w:val="21"/>
        </w:rPr>
        <w:t>.</w:t>
      </w:r>
    </w:p>
    <w:p w14:paraId="05CF4743" w14:textId="77777777" w:rsidR="002832C5" w:rsidRDefault="002832C5" w:rsidP="00332A8D">
      <w:r>
        <w:br w:type="page"/>
      </w:r>
    </w:p>
    <w:p w14:paraId="490F2C3C" w14:textId="31F8BF47" w:rsidR="00A62519" w:rsidRPr="00670DCD" w:rsidRDefault="00670DCD" w:rsidP="00670DCD">
      <w:pPr>
        <w:pStyle w:val="Heading2"/>
        <w:rPr>
          <w:rFonts w:ascii="Times New Roman" w:hAnsi="Times New Roman" w:cs="Times New Roman"/>
        </w:rPr>
      </w:pPr>
      <w:bookmarkStart w:id="16" w:name="_Toc204331451"/>
      <w:r w:rsidRPr="00670DCD">
        <w:rPr>
          <w:rFonts w:ascii="Times New Roman" w:hAnsi="Times New Roman" w:cs="Times New Roman"/>
        </w:rPr>
        <w:lastRenderedPageBreak/>
        <w:t>S2.</w:t>
      </w:r>
      <w:r w:rsidR="00332A8D">
        <w:rPr>
          <w:rFonts w:ascii="Times New Roman" w:hAnsi="Times New Roman" w:cs="Times New Roman"/>
        </w:rPr>
        <w:t>7</w:t>
      </w:r>
      <w:r w:rsidRPr="00670DCD">
        <w:rPr>
          <w:rFonts w:ascii="Times New Roman" w:hAnsi="Times New Roman" w:cs="Times New Roman"/>
        </w:rPr>
        <w:t xml:space="preserve"> </w:t>
      </w:r>
      <w:r w:rsidRPr="00670DCD">
        <w:rPr>
          <w:rFonts w:ascii="Times New Roman" w:hAnsi="Times New Roman" w:cs="Times New Roman"/>
        </w:rPr>
        <w:t>Incremental net monetary benefit (INMB)</w:t>
      </w:r>
      <w:bookmarkEnd w:id="16"/>
    </w:p>
    <w:p w14:paraId="63B7B64D" w14:textId="403FD5EB" w:rsidR="00CB156F" w:rsidRPr="00CB156F" w:rsidRDefault="00CB156F" w:rsidP="00CB156F"/>
    <w:p w14:paraId="35413AC3" w14:textId="5C5E194C" w:rsidR="00CB156F" w:rsidRPr="00CB156F" w:rsidRDefault="00CB156F" w:rsidP="00CB156F">
      <w:r w:rsidRPr="00CB156F">
        <w:drawing>
          <wp:inline distT="0" distB="0" distL="0" distR="0" wp14:anchorId="54EA22AD" wp14:editId="66ADB09E">
            <wp:extent cx="5731510" cy="4093845"/>
            <wp:effectExtent l="0" t="0" r="2540" b="1905"/>
            <wp:docPr id="561538741" name="Picture 4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38741" name="Picture 40" descr="A graph of different colored lin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765B46B7" w14:textId="33BA21CC" w:rsidR="00670DCD" w:rsidRPr="008428CC" w:rsidRDefault="00A342D0" w:rsidP="00670DCD">
      <w:pPr>
        <w:rPr>
          <w:rFonts w:ascii="Times New Roman" w:hAnsi="Times New Roman" w:cs="Times New Roman"/>
          <w:sz w:val="20"/>
          <w:szCs w:val="20"/>
        </w:rPr>
      </w:pPr>
      <w:r w:rsidRPr="008428CC">
        <w:rPr>
          <w:rFonts w:ascii="Times New Roman" w:hAnsi="Times New Roman" w:cs="Times New Roman"/>
          <w:sz w:val="20"/>
          <w:szCs w:val="20"/>
        </w:rPr>
        <w:t xml:space="preserve">Figure 5: </w:t>
      </w:r>
      <w:r w:rsidR="008428CC" w:rsidRPr="008428CC">
        <w:rPr>
          <w:rFonts w:ascii="Times New Roman" w:hAnsi="Times New Roman" w:cs="Times New Roman"/>
          <w:sz w:val="20"/>
          <w:szCs w:val="20"/>
        </w:rPr>
        <w:t xml:space="preserve">Incremental net monetary benefit </w:t>
      </w:r>
      <w:r w:rsidR="00CB156F">
        <w:rPr>
          <w:rFonts w:ascii="Times New Roman" w:hAnsi="Times New Roman" w:cs="Times New Roman"/>
          <w:sz w:val="20"/>
          <w:szCs w:val="20"/>
        </w:rPr>
        <w:t>by vaccination strategy vs baseline</w:t>
      </w:r>
      <w:r w:rsidR="008428CC" w:rsidRPr="008428CC">
        <w:rPr>
          <w:rFonts w:ascii="Times New Roman" w:hAnsi="Times New Roman" w:cs="Times New Roman"/>
          <w:sz w:val="20"/>
          <w:szCs w:val="20"/>
        </w:rPr>
        <w:t xml:space="preserve"> by A) including AKI outcomes, B) excluding AKI outcomes. Dashed line indicates </w:t>
      </w:r>
      <w:r w:rsidR="008428CC" w:rsidRPr="008428CC">
        <w:rPr>
          <w:rFonts w:ascii="Times New Roman" w:hAnsi="Times New Roman" w:cs="Times New Roman"/>
          <w:sz w:val="20"/>
          <w:szCs w:val="20"/>
        </w:rPr>
        <w:t>0 net monetary benefit</w:t>
      </w:r>
      <w:r w:rsidR="008428CC" w:rsidRPr="008428CC">
        <w:rPr>
          <w:rFonts w:ascii="Times New Roman" w:hAnsi="Times New Roman" w:cs="Times New Roman"/>
          <w:sz w:val="20"/>
          <w:szCs w:val="20"/>
        </w:rPr>
        <w:t>. Colours denote vaccination strategy: orange is V1, green is V2, and blue is V3.</w:t>
      </w:r>
    </w:p>
    <w:p w14:paraId="7F90076C" w14:textId="77777777" w:rsidR="00670DCD" w:rsidRDefault="00670DCD" w:rsidP="00670DCD"/>
    <w:p w14:paraId="01763B0E" w14:textId="77777777" w:rsidR="00670DCD" w:rsidRDefault="00670DCD" w:rsidP="00670DCD"/>
    <w:p w14:paraId="15507EF2" w14:textId="77777777" w:rsidR="00670DCD" w:rsidRDefault="00670DCD" w:rsidP="00670DCD"/>
    <w:p w14:paraId="6F0001F2" w14:textId="77777777" w:rsidR="00670DCD" w:rsidRDefault="00670DCD" w:rsidP="00670DCD"/>
    <w:p w14:paraId="48D42995" w14:textId="70DF43A3" w:rsidR="00287DAA" w:rsidRPr="00287DAA" w:rsidRDefault="00287DAA" w:rsidP="00287DAA"/>
    <w:p w14:paraId="31264095" w14:textId="77777777" w:rsidR="00670DCD" w:rsidRDefault="00670DCD" w:rsidP="00670DCD">
      <w:r>
        <w:br w:type="page"/>
      </w:r>
    </w:p>
    <w:p w14:paraId="31946AE8" w14:textId="01D8919A" w:rsidR="00971A0E" w:rsidRPr="00670DCD" w:rsidRDefault="00670DCD" w:rsidP="00670DCD">
      <w:pPr>
        <w:pStyle w:val="Heading1"/>
        <w:rPr>
          <w:rFonts w:ascii="Times New Roman" w:hAnsi="Times New Roman" w:cs="Times New Roman"/>
        </w:rPr>
      </w:pPr>
      <w:bookmarkStart w:id="17" w:name="_Toc204331452"/>
      <w:r w:rsidRPr="00670DCD">
        <w:rPr>
          <w:rFonts w:ascii="Times New Roman" w:hAnsi="Times New Roman" w:cs="Times New Roman"/>
        </w:rPr>
        <w:lastRenderedPageBreak/>
        <w:t>S3. References</w:t>
      </w:r>
      <w:bookmarkEnd w:id="17"/>
    </w:p>
    <w:p w14:paraId="4D7AB0DD" w14:textId="77777777" w:rsidR="00670DCD" w:rsidRPr="00670DCD" w:rsidRDefault="00670DCD" w:rsidP="00670DCD"/>
    <w:p w14:paraId="6DDCD21C" w14:textId="77777777" w:rsidR="00EC4FF7" w:rsidRPr="00EC4FF7" w:rsidRDefault="00971A0E" w:rsidP="00EC4FF7">
      <w:pPr>
        <w:pStyle w:val="Bibliography"/>
        <w:rPr>
          <w:rFonts w:ascii="Times New Roman" w:hAnsi="Times New Roman" w:cs="Times New Roman"/>
          <w:sz w:val="21"/>
        </w:rPr>
      </w:pPr>
      <w:r w:rsidRPr="00A62519">
        <w:rPr>
          <w:sz w:val="21"/>
          <w:szCs w:val="21"/>
        </w:rPr>
        <w:fldChar w:fldCharType="begin"/>
      </w:r>
      <w:r w:rsidRPr="00A62519">
        <w:rPr>
          <w:sz w:val="21"/>
          <w:szCs w:val="21"/>
        </w:rPr>
        <w:instrText xml:space="preserve"> ADDIN ZOTERO_BIBL {"uncited":[],"omitted":[],"custom":[]} CSL_BIBLIOGRAPHY </w:instrText>
      </w:r>
      <w:r w:rsidRPr="00A62519">
        <w:rPr>
          <w:sz w:val="21"/>
          <w:szCs w:val="21"/>
        </w:rPr>
        <w:fldChar w:fldCharType="separate"/>
      </w:r>
      <w:r w:rsidR="00EC4FF7" w:rsidRPr="00EC4FF7">
        <w:rPr>
          <w:rFonts w:ascii="Times New Roman" w:hAnsi="Times New Roman" w:cs="Times New Roman"/>
          <w:sz w:val="21"/>
        </w:rPr>
        <w:t>1.</w:t>
      </w:r>
      <w:r w:rsidR="00EC4FF7" w:rsidRPr="00EC4FF7">
        <w:rPr>
          <w:rFonts w:ascii="Times New Roman" w:hAnsi="Times New Roman" w:cs="Times New Roman"/>
          <w:sz w:val="21"/>
        </w:rPr>
        <w:tab/>
        <w:t xml:space="preserve">Simmons K, Gambhir M, Leon J, </w:t>
      </w:r>
      <w:proofErr w:type="spellStart"/>
      <w:r w:rsidR="00EC4FF7" w:rsidRPr="00EC4FF7">
        <w:rPr>
          <w:rFonts w:ascii="Times New Roman" w:hAnsi="Times New Roman" w:cs="Times New Roman"/>
          <w:sz w:val="21"/>
        </w:rPr>
        <w:t>Lopman</w:t>
      </w:r>
      <w:proofErr w:type="spellEnd"/>
      <w:r w:rsidR="00EC4FF7" w:rsidRPr="00EC4FF7">
        <w:rPr>
          <w:rFonts w:ascii="Times New Roman" w:hAnsi="Times New Roman" w:cs="Times New Roman"/>
          <w:sz w:val="21"/>
        </w:rPr>
        <w:t xml:space="preserve"> B. Duration of Immunity to Norovirus Gastroenteritis. Emerg Infect Dis. 2013 Aug;19(8):1260–7. </w:t>
      </w:r>
    </w:p>
    <w:p w14:paraId="4B756E36"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t>2.</w:t>
      </w:r>
      <w:r w:rsidRPr="00EC4FF7">
        <w:rPr>
          <w:rFonts w:ascii="Times New Roman" w:hAnsi="Times New Roman" w:cs="Times New Roman"/>
          <w:sz w:val="21"/>
        </w:rPr>
        <w:tab/>
        <w:t xml:space="preserve">Glass RI, Parashar UD, Estes MK. Norovirus Gastroenteritis. N Engl J Med. 2009 Oct 29;361(18):1776–85. </w:t>
      </w:r>
    </w:p>
    <w:p w14:paraId="7311F923"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t>3.</w:t>
      </w:r>
      <w:r w:rsidRPr="00EC4FF7">
        <w:rPr>
          <w:rFonts w:ascii="Times New Roman" w:hAnsi="Times New Roman" w:cs="Times New Roman"/>
          <w:sz w:val="21"/>
        </w:rPr>
        <w:tab/>
        <w:t xml:space="preserve">Atmar RL, </w:t>
      </w:r>
      <w:proofErr w:type="spellStart"/>
      <w:r w:rsidRPr="00EC4FF7">
        <w:rPr>
          <w:rFonts w:ascii="Times New Roman" w:hAnsi="Times New Roman" w:cs="Times New Roman"/>
          <w:sz w:val="21"/>
        </w:rPr>
        <w:t>Opekun</w:t>
      </w:r>
      <w:proofErr w:type="spellEnd"/>
      <w:r w:rsidRPr="00EC4FF7">
        <w:rPr>
          <w:rFonts w:ascii="Times New Roman" w:hAnsi="Times New Roman" w:cs="Times New Roman"/>
          <w:sz w:val="21"/>
        </w:rPr>
        <w:t xml:space="preserve"> AR, Gilger MA, Estes MK, Crawford SE, Neill FH, et al. Norwalk Virus Shedding after Experimental Human Infection. Emerg Infect Dis. 2008 Oct;14(10):1553–7. </w:t>
      </w:r>
    </w:p>
    <w:p w14:paraId="138FA6A8"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t>4.</w:t>
      </w:r>
      <w:r w:rsidRPr="00EC4FF7">
        <w:rPr>
          <w:rFonts w:ascii="Times New Roman" w:hAnsi="Times New Roman" w:cs="Times New Roman"/>
          <w:sz w:val="21"/>
        </w:rPr>
        <w:tab/>
        <w:t xml:space="preserve">Wu Q song, Xuan Z liang, Liu J </w:t>
      </w:r>
      <w:proofErr w:type="spellStart"/>
      <w:r w:rsidRPr="00EC4FF7">
        <w:rPr>
          <w:rFonts w:ascii="Times New Roman" w:hAnsi="Times New Roman" w:cs="Times New Roman"/>
          <w:sz w:val="21"/>
        </w:rPr>
        <w:t>yi</w:t>
      </w:r>
      <w:proofErr w:type="spellEnd"/>
      <w:r w:rsidRPr="00EC4FF7">
        <w:rPr>
          <w:rFonts w:ascii="Times New Roman" w:hAnsi="Times New Roman" w:cs="Times New Roman"/>
          <w:sz w:val="21"/>
        </w:rPr>
        <w:t xml:space="preserve">, Zhao X </w:t>
      </w:r>
      <w:proofErr w:type="spellStart"/>
      <w:r w:rsidRPr="00EC4FF7">
        <w:rPr>
          <w:rFonts w:ascii="Times New Roman" w:hAnsi="Times New Roman" w:cs="Times New Roman"/>
          <w:sz w:val="21"/>
        </w:rPr>
        <w:t>tao</w:t>
      </w:r>
      <w:proofErr w:type="spellEnd"/>
      <w:r w:rsidRPr="00EC4FF7">
        <w:rPr>
          <w:rFonts w:ascii="Times New Roman" w:hAnsi="Times New Roman" w:cs="Times New Roman"/>
          <w:sz w:val="21"/>
        </w:rPr>
        <w:t xml:space="preserve">, Chen Y fang, Wang C xi, et al. Norovirus shedding among symptomatic and asymptomatic employees in outbreak settings in Shanghai, China. BMC Infect Dis. 2019 Dec;19(1):592. </w:t>
      </w:r>
    </w:p>
    <w:p w14:paraId="08F94716"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t>5.</w:t>
      </w:r>
      <w:r w:rsidRPr="00EC4FF7">
        <w:rPr>
          <w:rFonts w:ascii="Times New Roman" w:hAnsi="Times New Roman" w:cs="Times New Roman"/>
          <w:sz w:val="21"/>
        </w:rPr>
        <w:tab/>
        <w:t>Bolt H, Gupte PR, Douglas A, Sandmann FG, Tomlinson LA, Eggo RM. Quantifying the impact of norovirus transmission in the community on acute kidney injury hospitalisations in England: a mathematical modelling study [Internet]. 2024 [cited 2024 Nov 11]. Available from: http://medrxiv.org/lookup/doi/10.1101/2024.10.24.24316053</w:t>
      </w:r>
    </w:p>
    <w:p w14:paraId="5E28D87A"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t>6.</w:t>
      </w:r>
      <w:r w:rsidRPr="00EC4FF7">
        <w:rPr>
          <w:rFonts w:ascii="Times New Roman" w:hAnsi="Times New Roman" w:cs="Times New Roman"/>
          <w:sz w:val="21"/>
        </w:rPr>
        <w:tab/>
        <w:t>Office for National Statistics. Vital statistics in the UK: births, deaths and marriages [Internet]. Available from: https://www.ons.gov.uk/peoplepopulationandcommunity/populationandmigration/populationestimates/datasets/vitalstatisticspopulationandhealthreferencetables</w:t>
      </w:r>
    </w:p>
    <w:p w14:paraId="6005B714"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t>7.</w:t>
      </w:r>
      <w:r w:rsidRPr="00EC4FF7">
        <w:rPr>
          <w:rFonts w:ascii="Times New Roman" w:hAnsi="Times New Roman" w:cs="Times New Roman"/>
          <w:sz w:val="21"/>
        </w:rPr>
        <w:tab/>
      </w:r>
      <w:proofErr w:type="spellStart"/>
      <w:r w:rsidRPr="00EC4FF7">
        <w:rPr>
          <w:rFonts w:ascii="Times New Roman" w:hAnsi="Times New Roman" w:cs="Times New Roman"/>
          <w:sz w:val="21"/>
        </w:rPr>
        <w:t>Mossong</w:t>
      </w:r>
      <w:proofErr w:type="spellEnd"/>
      <w:r w:rsidRPr="00EC4FF7">
        <w:rPr>
          <w:rFonts w:ascii="Times New Roman" w:hAnsi="Times New Roman" w:cs="Times New Roman"/>
          <w:sz w:val="21"/>
        </w:rPr>
        <w:t xml:space="preserve"> J, Hens N, Jit M, </w:t>
      </w:r>
      <w:proofErr w:type="spellStart"/>
      <w:r w:rsidRPr="00EC4FF7">
        <w:rPr>
          <w:rFonts w:ascii="Times New Roman" w:hAnsi="Times New Roman" w:cs="Times New Roman"/>
          <w:sz w:val="21"/>
        </w:rPr>
        <w:t>Beutels</w:t>
      </w:r>
      <w:proofErr w:type="spellEnd"/>
      <w:r w:rsidRPr="00EC4FF7">
        <w:rPr>
          <w:rFonts w:ascii="Times New Roman" w:hAnsi="Times New Roman" w:cs="Times New Roman"/>
          <w:sz w:val="21"/>
        </w:rPr>
        <w:t xml:space="preserve"> P, </w:t>
      </w:r>
      <w:proofErr w:type="spellStart"/>
      <w:r w:rsidRPr="00EC4FF7">
        <w:rPr>
          <w:rFonts w:ascii="Times New Roman" w:hAnsi="Times New Roman" w:cs="Times New Roman"/>
          <w:sz w:val="21"/>
        </w:rPr>
        <w:t>Auranen</w:t>
      </w:r>
      <w:proofErr w:type="spellEnd"/>
      <w:r w:rsidRPr="00EC4FF7">
        <w:rPr>
          <w:rFonts w:ascii="Times New Roman" w:hAnsi="Times New Roman" w:cs="Times New Roman"/>
          <w:sz w:val="21"/>
        </w:rPr>
        <w:t xml:space="preserve"> K, Mikolajczyk R, et al. Social Contacts and Mixing Patterns Relevant to the Spread of Infectious Diseases. Riley S, editor. </w:t>
      </w:r>
      <w:proofErr w:type="spellStart"/>
      <w:r w:rsidRPr="00EC4FF7">
        <w:rPr>
          <w:rFonts w:ascii="Times New Roman" w:hAnsi="Times New Roman" w:cs="Times New Roman"/>
          <w:sz w:val="21"/>
        </w:rPr>
        <w:t>PLoS</w:t>
      </w:r>
      <w:proofErr w:type="spellEnd"/>
      <w:r w:rsidRPr="00EC4FF7">
        <w:rPr>
          <w:rFonts w:ascii="Times New Roman" w:hAnsi="Times New Roman" w:cs="Times New Roman"/>
          <w:sz w:val="21"/>
        </w:rPr>
        <w:t xml:space="preserve"> Med. 2008 Mar 25;5(3</w:t>
      </w:r>
      <w:proofErr w:type="gramStart"/>
      <w:r w:rsidRPr="00EC4FF7">
        <w:rPr>
          <w:rFonts w:ascii="Times New Roman" w:hAnsi="Times New Roman" w:cs="Times New Roman"/>
          <w:sz w:val="21"/>
        </w:rPr>
        <w:t>):e</w:t>
      </w:r>
      <w:proofErr w:type="gramEnd"/>
      <w:r w:rsidRPr="00EC4FF7">
        <w:rPr>
          <w:rFonts w:ascii="Times New Roman" w:hAnsi="Times New Roman" w:cs="Times New Roman"/>
          <w:sz w:val="21"/>
        </w:rPr>
        <w:t xml:space="preserve">74. </w:t>
      </w:r>
    </w:p>
    <w:p w14:paraId="564D76A5"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t>8.</w:t>
      </w:r>
      <w:r w:rsidRPr="00EC4FF7">
        <w:rPr>
          <w:rFonts w:ascii="Times New Roman" w:hAnsi="Times New Roman" w:cs="Times New Roman"/>
          <w:sz w:val="21"/>
        </w:rPr>
        <w:tab/>
      </w:r>
      <w:proofErr w:type="spellStart"/>
      <w:r w:rsidRPr="00EC4FF7">
        <w:rPr>
          <w:rFonts w:ascii="Times New Roman" w:hAnsi="Times New Roman" w:cs="Times New Roman"/>
          <w:sz w:val="21"/>
        </w:rPr>
        <w:t>Sukhrie</w:t>
      </w:r>
      <w:proofErr w:type="spellEnd"/>
      <w:r w:rsidRPr="00EC4FF7">
        <w:rPr>
          <w:rFonts w:ascii="Times New Roman" w:hAnsi="Times New Roman" w:cs="Times New Roman"/>
          <w:sz w:val="21"/>
        </w:rPr>
        <w:t xml:space="preserve"> FHA, Teunis P, </w:t>
      </w:r>
      <w:proofErr w:type="spellStart"/>
      <w:r w:rsidRPr="00EC4FF7">
        <w:rPr>
          <w:rFonts w:ascii="Times New Roman" w:hAnsi="Times New Roman" w:cs="Times New Roman"/>
          <w:sz w:val="21"/>
        </w:rPr>
        <w:t>Vennema</w:t>
      </w:r>
      <w:proofErr w:type="spellEnd"/>
      <w:r w:rsidRPr="00EC4FF7">
        <w:rPr>
          <w:rFonts w:ascii="Times New Roman" w:hAnsi="Times New Roman" w:cs="Times New Roman"/>
          <w:sz w:val="21"/>
        </w:rPr>
        <w:t xml:space="preserve"> H, Copra C, Thijs </w:t>
      </w:r>
      <w:proofErr w:type="spellStart"/>
      <w:r w:rsidRPr="00EC4FF7">
        <w:rPr>
          <w:rFonts w:ascii="Times New Roman" w:hAnsi="Times New Roman" w:cs="Times New Roman"/>
          <w:sz w:val="21"/>
        </w:rPr>
        <w:t>Beersma</w:t>
      </w:r>
      <w:proofErr w:type="spellEnd"/>
      <w:r w:rsidRPr="00EC4FF7">
        <w:rPr>
          <w:rFonts w:ascii="Times New Roman" w:hAnsi="Times New Roman" w:cs="Times New Roman"/>
          <w:sz w:val="21"/>
        </w:rPr>
        <w:t xml:space="preserve"> MFC, </w:t>
      </w:r>
      <w:proofErr w:type="spellStart"/>
      <w:r w:rsidRPr="00EC4FF7">
        <w:rPr>
          <w:rFonts w:ascii="Times New Roman" w:hAnsi="Times New Roman" w:cs="Times New Roman"/>
          <w:sz w:val="21"/>
        </w:rPr>
        <w:t>Bogerman</w:t>
      </w:r>
      <w:proofErr w:type="spellEnd"/>
      <w:r w:rsidRPr="00EC4FF7">
        <w:rPr>
          <w:rFonts w:ascii="Times New Roman" w:hAnsi="Times New Roman" w:cs="Times New Roman"/>
          <w:sz w:val="21"/>
        </w:rPr>
        <w:t xml:space="preserve"> J, et al. Nosocomial Transmission of Norovirus Is Mainly Caused by Symptomatic Cases. Clin Infect Dis. 2012 Apr 1;54(7):931–7. </w:t>
      </w:r>
    </w:p>
    <w:p w14:paraId="74CD85DC"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t>9.</w:t>
      </w:r>
      <w:r w:rsidRPr="00EC4FF7">
        <w:rPr>
          <w:rFonts w:ascii="Times New Roman" w:hAnsi="Times New Roman" w:cs="Times New Roman"/>
          <w:sz w:val="21"/>
        </w:rPr>
        <w:tab/>
        <w:t>NHS Digital. Childhood Vaccination Coverage Statistics, England, 2023-24 [Internet]. 2025 Jan. Available from: https://digital.nhs.uk/data-and-information/publications/statistical/nhs-immunisation-statistics/england-2023-24/6in-1-vaccine#rotavirus-vaccine</w:t>
      </w:r>
    </w:p>
    <w:p w14:paraId="0B9534AC"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t>10.</w:t>
      </w:r>
      <w:r w:rsidRPr="00EC4FF7">
        <w:rPr>
          <w:rFonts w:ascii="Times New Roman" w:hAnsi="Times New Roman" w:cs="Times New Roman"/>
          <w:sz w:val="21"/>
        </w:rPr>
        <w:tab/>
        <w:t>UKHSA. Seasonal influenza vaccine uptake in GP patients in England: winter season 2024 to 2025 [Internet]. 2025 May. Available from: https://www.gov.uk/government/statistics/seasonal-influenza-vaccine-uptake-in-gp-patients-winter-season-2024-to-2025/seasonal-influenza-vaccine-uptake-in-gp-patients-in-england-winter-season-2024-to-2025</w:t>
      </w:r>
    </w:p>
    <w:p w14:paraId="761265C0"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t>11.</w:t>
      </w:r>
      <w:r w:rsidRPr="00EC4FF7">
        <w:rPr>
          <w:rFonts w:ascii="Times New Roman" w:hAnsi="Times New Roman" w:cs="Times New Roman"/>
          <w:sz w:val="21"/>
        </w:rPr>
        <w:tab/>
        <w:t>King AA, Wearing HJ. Age structured models. In. Available from: https://ms.mcmaster.ca/~bolker/eeid/2011_eco/waifw.pdf</w:t>
      </w:r>
    </w:p>
    <w:p w14:paraId="3AD66A97"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t>12.</w:t>
      </w:r>
      <w:r w:rsidRPr="00EC4FF7">
        <w:rPr>
          <w:rFonts w:ascii="Times New Roman" w:hAnsi="Times New Roman" w:cs="Times New Roman"/>
          <w:sz w:val="21"/>
        </w:rPr>
        <w:tab/>
        <w:t xml:space="preserve">O’Brien SJ, Donaldson AL, </w:t>
      </w:r>
      <w:proofErr w:type="spellStart"/>
      <w:r w:rsidRPr="00EC4FF7">
        <w:rPr>
          <w:rFonts w:ascii="Times New Roman" w:hAnsi="Times New Roman" w:cs="Times New Roman"/>
          <w:sz w:val="21"/>
        </w:rPr>
        <w:t>Iturriza-Gomara</w:t>
      </w:r>
      <w:proofErr w:type="spellEnd"/>
      <w:r w:rsidRPr="00EC4FF7">
        <w:rPr>
          <w:rFonts w:ascii="Times New Roman" w:hAnsi="Times New Roman" w:cs="Times New Roman"/>
          <w:sz w:val="21"/>
        </w:rPr>
        <w:t xml:space="preserve"> M, Tam CC. Age-Specific Incidence Rates for Norovirus in the Community and Presenting to Primary Healthcare Facilities in the United Kingdom. J Infect Dis. 2016 Feb 1;213(</w:t>
      </w:r>
      <w:proofErr w:type="spellStart"/>
      <w:r w:rsidRPr="00EC4FF7">
        <w:rPr>
          <w:rFonts w:ascii="Times New Roman" w:hAnsi="Times New Roman" w:cs="Times New Roman"/>
          <w:sz w:val="21"/>
        </w:rPr>
        <w:t>suppl</w:t>
      </w:r>
      <w:proofErr w:type="spellEnd"/>
      <w:r w:rsidRPr="00EC4FF7">
        <w:rPr>
          <w:rFonts w:ascii="Times New Roman" w:hAnsi="Times New Roman" w:cs="Times New Roman"/>
          <w:sz w:val="21"/>
        </w:rPr>
        <w:t xml:space="preserve"> 1</w:t>
      </w:r>
      <w:proofErr w:type="gramStart"/>
      <w:r w:rsidRPr="00EC4FF7">
        <w:rPr>
          <w:rFonts w:ascii="Times New Roman" w:hAnsi="Times New Roman" w:cs="Times New Roman"/>
          <w:sz w:val="21"/>
        </w:rPr>
        <w:t>):S</w:t>
      </w:r>
      <w:proofErr w:type="gramEnd"/>
      <w:r w:rsidRPr="00EC4FF7">
        <w:rPr>
          <w:rFonts w:ascii="Times New Roman" w:hAnsi="Times New Roman" w:cs="Times New Roman"/>
          <w:sz w:val="21"/>
        </w:rPr>
        <w:t xml:space="preserve">15–8. </w:t>
      </w:r>
    </w:p>
    <w:p w14:paraId="4EC3F5CD"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t>13.</w:t>
      </w:r>
      <w:r w:rsidRPr="00EC4FF7">
        <w:rPr>
          <w:rFonts w:ascii="Times New Roman" w:hAnsi="Times New Roman" w:cs="Times New Roman"/>
          <w:sz w:val="21"/>
        </w:rPr>
        <w:tab/>
      </w:r>
      <w:proofErr w:type="spellStart"/>
      <w:r w:rsidRPr="00EC4FF7">
        <w:rPr>
          <w:rFonts w:ascii="Times New Roman" w:hAnsi="Times New Roman" w:cs="Times New Roman"/>
          <w:sz w:val="21"/>
        </w:rPr>
        <w:t>Verstraeten</w:t>
      </w:r>
      <w:proofErr w:type="spellEnd"/>
      <w:r w:rsidRPr="00EC4FF7">
        <w:rPr>
          <w:rFonts w:ascii="Times New Roman" w:hAnsi="Times New Roman" w:cs="Times New Roman"/>
          <w:sz w:val="21"/>
        </w:rPr>
        <w:t xml:space="preserve"> T, </w:t>
      </w:r>
      <w:proofErr w:type="spellStart"/>
      <w:r w:rsidRPr="00EC4FF7">
        <w:rPr>
          <w:rFonts w:ascii="Times New Roman" w:hAnsi="Times New Roman" w:cs="Times New Roman"/>
          <w:sz w:val="21"/>
        </w:rPr>
        <w:t>Cattaert</w:t>
      </w:r>
      <w:proofErr w:type="spellEnd"/>
      <w:r w:rsidRPr="00EC4FF7">
        <w:rPr>
          <w:rFonts w:ascii="Times New Roman" w:hAnsi="Times New Roman" w:cs="Times New Roman"/>
          <w:sz w:val="21"/>
        </w:rPr>
        <w:t xml:space="preserve"> T, Harris J, </w:t>
      </w:r>
      <w:proofErr w:type="spellStart"/>
      <w:r w:rsidRPr="00EC4FF7">
        <w:rPr>
          <w:rFonts w:ascii="Times New Roman" w:hAnsi="Times New Roman" w:cs="Times New Roman"/>
          <w:sz w:val="21"/>
        </w:rPr>
        <w:t>Lopman</w:t>
      </w:r>
      <w:proofErr w:type="spellEnd"/>
      <w:r w:rsidRPr="00EC4FF7">
        <w:rPr>
          <w:rFonts w:ascii="Times New Roman" w:hAnsi="Times New Roman" w:cs="Times New Roman"/>
          <w:sz w:val="21"/>
        </w:rPr>
        <w:t xml:space="preserve"> B, Tam CC, Ferreira G. Estimating the Burden of Medically Attended Norovirus Gastroenteritis: </w:t>
      </w:r>
      <w:proofErr w:type="spellStart"/>
      <w:r w:rsidRPr="00EC4FF7">
        <w:rPr>
          <w:rFonts w:ascii="Times New Roman" w:hAnsi="Times New Roman" w:cs="Times New Roman"/>
          <w:sz w:val="21"/>
        </w:rPr>
        <w:t>Modeling</w:t>
      </w:r>
      <w:proofErr w:type="spellEnd"/>
      <w:r w:rsidRPr="00EC4FF7">
        <w:rPr>
          <w:rFonts w:ascii="Times New Roman" w:hAnsi="Times New Roman" w:cs="Times New Roman"/>
          <w:sz w:val="21"/>
        </w:rPr>
        <w:t xml:space="preserve"> Linked Primary Care and Hospitalization Datasets. J Infect Dis. 2017 Nov 15;216(8):957–65. </w:t>
      </w:r>
    </w:p>
    <w:p w14:paraId="4EB9963C"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lastRenderedPageBreak/>
        <w:t>14.</w:t>
      </w:r>
      <w:r w:rsidRPr="00EC4FF7">
        <w:rPr>
          <w:rFonts w:ascii="Times New Roman" w:hAnsi="Times New Roman" w:cs="Times New Roman"/>
          <w:sz w:val="21"/>
        </w:rPr>
        <w:tab/>
        <w:t xml:space="preserve">Bartsch SM, O’Shea KJ, Wedlock PT, Ferguson MC, Siegmund SS, Lee BY. Potential Clinical and Economic Value of Norovirus Vaccination in the Community Setting. Am J Prev Med. 2021 Mar;60(3):360–8. </w:t>
      </w:r>
    </w:p>
    <w:p w14:paraId="40C550B1"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t>15.</w:t>
      </w:r>
      <w:r w:rsidRPr="00EC4FF7">
        <w:rPr>
          <w:rFonts w:ascii="Times New Roman" w:hAnsi="Times New Roman" w:cs="Times New Roman"/>
          <w:sz w:val="21"/>
        </w:rPr>
        <w:tab/>
        <w:t xml:space="preserve">UK Renal Registry. Acute kidney injury (AKI) in England – a report on the nationwide collection of AKI warning test scores from 2022. 2023. </w:t>
      </w:r>
    </w:p>
    <w:p w14:paraId="6CB5686B"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t>16.</w:t>
      </w:r>
      <w:r w:rsidRPr="00EC4FF7">
        <w:rPr>
          <w:rFonts w:ascii="Times New Roman" w:hAnsi="Times New Roman" w:cs="Times New Roman"/>
          <w:sz w:val="21"/>
        </w:rPr>
        <w:tab/>
        <w:t xml:space="preserve">Martin A, Cottrell S, Standaert B. Estimating utility scores in young children with acute rotavirus gastroenteritis in the UK. J Med Econ. 2008 Jan;11(3):471–84. </w:t>
      </w:r>
    </w:p>
    <w:p w14:paraId="0673D413"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t>17.</w:t>
      </w:r>
      <w:r w:rsidRPr="00EC4FF7">
        <w:rPr>
          <w:rFonts w:ascii="Times New Roman" w:hAnsi="Times New Roman" w:cs="Times New Roman"/>
          <w:sz w:val="21"/>
        </w:rPr>
        <w:tab/>
        <w:t>Nisula S, Vaara ST, Kaukonen KM, Reinikainen M, Koivisto SP, Inkinen O, et al. Six-month survival and quality of life of intensive care patients with acute kidney injury. Crit Care. 2013 Oct 22;17(5</w:t>
      </w:r>
      <w:proofErr w:type="gramStart"/>
      <w:r w:rsidRPr="00EC4FF7">
        <w:rPr>
          <w:rFonts w:ascii="Times New Roman" w:hAnsi="Times New Roman" w:cs="Times New Roman"/>
          <w:sz w:val="21"/>
        </w:rPr>
        <w:t>):R</w:t>
      </w:r>
      <w:proofErr w:type="gramEnd"/>
      <w:r w:rsidRPr="00EC4FF7">
        <w:rPr>
          <w:rFonts w:ascii="Times New Roman" w:hAnsi="Times New Roman" w:cs="Times New Roman"/>
          <w:sz w:val="21"/>
        </w:rPr>
        <w:t xml:space="preserve">250. </w:t>
      </w:r>
    </w:p>
    <w:p w14:paraId="249B927A"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t>18.</w:t>
      </w:r>
      <w:r w:rsidRPr="00EC4FF7">
        <w:rPr>
          <w:rFonts w:ascii="Times New Roman" w:hAnsi="Times New Roman" w:cs="Times New Roman"/>
          <w:sz w:val="21"/>
        </w:rPr>
        <w:tab/>
        <w:t>Jones KC, Weatherly H, Birch S, Castelli A, Chalkley M, Dargan A, et al. Unit Costs of Health and Social Care 2023 Manual [Internet]. Personal Social Services Research Unit (University of Kent) &amp; Centre for Health Economics (University of York); 2024 [cited 2025 Jun 28]. Available from: https://kar.kent.ac.uk/id/eprint/105685</w:t>
      </w:r>
    </w:p>
    <w:p w14:paraId="7F4F2749"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t>19.</w:t>
      </w:r>
      <w:r w:rsidRPr="00EC4FF7">
        <w:rPr>
          <w:rFonts w:ascii="Times New Roman" w:hAnsi="Times New Roman" w:cs="Times New Roman"/>
          <w:sz w:val="21"/>
        </w:rPr>
        <w:tab/>
        <w:t>NHS England. 2021/22 National Cost Collection Data Publication [Internet]. 2023. Available from: https://www.england.nhs.uk/publication/2021-22-national-cost-collection-data-publication/</w:t>
      </w:r>
    </w:p>
    <w:p w14:paraId="1AA31AFA" w14:textId="77777777" w:rsidR="00EC4FF7" w:rsidRPr="00EC4FF7" w:rsidRDefault="00EC4FF7" w:rsidP="00EC4FF7">
      <w:pPr>
        <w:pStyle w:val="Bibliography"/>
        <w:rPr>
          <w:rFonts w:ascii="Times New Roman" w:hAnsi="Times New Roman" w:cs="Times New Roman"/>
          <w:sz w:val="21"/>
        </w:rPr>
      </w:pPr>
      <w:r w:rsidRPr="00EC4FF7">
        <w:rPr>
          <w:rFonts w:ascii="Times New Roman" w:hAnsi="Times New Roman" w:cs="Times New Roman"/>
          <w:sz w:val="21"/>
        </w:rPr>
        <w:t>20.</w:t>
      </w:r>
      <w:r w:rsidRPr="00EC4FF7">
        <w:rPr>
          <w:rFonts w:ascii="Times New Roman" w:hAnsi="Times New Roman" w:cs="Times New Roman"/>
          <w:sz w:val="21"/>
        </w:rPr>
        <w:tab/>
        <w:t>Crocker-</w:t>
      </w:r>
      <w:proofErr w:type="spellStart"/>
      <w:r w:rsidRPr="00EC4FF7">
        <w:rPr>
          <w:rFonts w:ascii="Times New Roman" w:hAnsi="Times New Roman" w:cs="Times New Roman"/>
          <w:sz w:val="21"/>
        </w:rPr>
        <w:t>Buque</w:t>
      </w:r>
      <w:proofErr w:type="spellEnd"/>
      <w:r w:rsidRPr="00EC4FF7">
        <w:rPr>
          <w:rFonts w:ascii="Times New Roman" w:hAnsi="Times New Roman" w:cs="Times New Roman"/>
          <w:sz w:val="21"/>
        </w:rPr>
        <w:t xml:space="preserve"> T, Mohan K, Ramsay M, Edelstein M, Mounier-Jack S. What is the cost of delivering routine vaccinations at GP practices in England? A comparative time-driven activity-based costing analysis. Hum Vaccines </w:t>
      </w:r>
      <w:proofErr w:type="spellStart"/>
      <w:r w:rsidRPr="00EC4FF7">
        <w:rPr>
          <w:rFonts w:ascii="Times New Roman" w:hAnsi="Times New Roman" w:cs="Times New Roman"/>
          <w:sz w:val="21"/>
        </w:rPr>
        <w:t>Immunother</w:t>
      </w:r>
      <w:proofErr w:type="spellEnd"/>
      <w:r w:rsidRPr="00EC4FF7">
        <w:rPr>
          <w:rFonts w:ascii="Times New Roman" w:hAnsi="Times New Roman" w:cs="Times New Roman"/>
          <w:sz w:val="21"/>
        </w:rPr>
        <w:t xml:space="preserve">. 2019 Dec 2;15(12):3016–23. </w:t>
      </w:r>
    </w:p>
    <w:p w14:paraId="2C935A6C" w14:textId="1BCB9614" w:rsidR="00A51782" w:rsidRPr="00A62519" w:rsidRDefault="00971A0E" w:rsidP="00A45959">
      <w:pPr>
        <w:rPr>
          <w:rFonts w:ascii="Times New Roman" w:hAnsi="Times New Roman" w:cs="Times New Roman"/>
          <w:sz w:val="21"/>
          <w:szCs w:val="21"/>
        </w:rPr>
      </w:pPr>
      <w:r w:rsidRPr="00A62519">
        <w:rPr>
          <w:rFonts w:ascii="Times New Roman" w:hAnsi="Times New Roman" w:cs="Times New Roman"/>
          <w:sz w:val="21"/>
          <w:szCs w:val="21"/>
        </w:rPr>
        <w:fldChar w:fldCharType="end"/>
      </w:r>
    </w:p>
    <w:sectPr w:rsidR="00A51782" w:rsidRPr="00A62519" w:rsidSect="00E16A02">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A2A3E" w14:textId="77777777" w:rsidR="004D2A77" w:rsidRDefault="004D2A77" w:rsidP="00583495">
      <w:pPr>
        <w:spacing w:after="0" w:line="240" w:lineRule="auto"/>
      </w:pPr>
      <w:r>
        <w:separator/>
      </w:r>
    </w:p>
  </w:endnote>
  <w:endnote w:type="continuationSeparator" w:id="0">
    <w:p w14:paraId="22A2A1D3" w14:textId="77777777" w:rsidR="004D2A77" w:rsidRDefault="004D2A77" w:rsidP="00583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651510"/>
      <w:docPartObj>
        <w:docPartGallery w:val="Page Numbers (Bottom of Page)"/>
        <w:docPartUnique/>
      </w:docPartObj>
    </w:sdtPr>
    <w:sdtEndPr>
      <w:rPr>
        <w:noProof/>
      </w:rPr>
    </w:sdtEndPr>
    <w:sdtContent>
      <w:p w14:paraId="2B076013" w14:textId="1993806A" w:rsidR="00583495" w:rsidRDefault="005834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F32A64" w14:textId="77777777" w:rsidR="00583495" w:rsidRDefault="005834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CC7EC" w14:textId="77777777" w:rsidR="004D2A77" w:rsidRDefault="004D2A77" w:rsidP="00583495">
      <w:pPr>
        <w:spacing w:after="0" w:line="240" w:lineRule="auto"/>
      </w:pPr>
      <w:r>
        <w:separator/>
      </w:r>
    </w:p>
  </w:footnote>
  <w:footnote w:type="continuationSeparator" w:id="0">
    <w:p w14:paraId="48C4386F" w14:textId="77777777" w:rsidR="004D2A77" w:rsidRDefault="004D2A77" w:rsidP="005834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7BE5"/>
    <w:multiLevelType w:val="hybridMultilevel"/>
    <w:tmpl w:val="2130A808"/>
    <w:lvl w:ilvl="0" w:tplc="2BDAAEA2">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8CE649D"/>
    <w:multiLevelType w:val="hybridMultilevel"/>
    <w:tmpl w:val="1E4A8538"/>
    <w:lvl w:ilvl="0" w:tplc="429481B2">
      <w:numFmt w:val="bullet"/>
      <w:lvlText w:val=""/>
      <w:lvlJc w:val="left"/>
      <w:pPr>
        <w:ind w:left="720" w:hanging="360"/>
      </w:pPr>
      <w:rPr>
        <w:rFonts w:ascii="Symbol" w:eastAsiaTheme="minorEastAsia"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5219186">
    <w:abstractNumId w:val="0"/>
  </w:num>
  <w:num w:numId="2" w16cid:durableId="1079139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13A"/>
    <w:rsid w:val="00041CF6"/>
    <w:rsid w:val="00063209"/>
    <w:rsid w:val="0008703C"/>
    <w:rsid w:val="00102A84"/>
    <w:rsid w:val="001261BF"/>
    <w:rsid w:val="001278A9"/>
    <w:rsid w:val="001B1251"/>
    <w:rsid w:val="001C3465"/>
    <w:rsid w:val="001D376D"/>
    <w:rsid w:val="001E1690"/>
    <w:rsid w:val="002349CD"/>
    <w:rsid w:val="00247A4C"/>
    <w:rsid w:val="00261D69"/>
    <w:rsid w:val="002832C5"/>
    <w:rsid w:val="00287DAA"/>
    <w:rsid w:val="002D2383"/>
    <w:rsid w:val="002D4892"/>
    <w:rsid w:val="003037FA"/>
    <w:rsid w:val="00332A8D"/>
    <w:rsid w:val="00335B55"/>
    <w:rsid w:val="003614C0"/>
    <w:rsid w:val="00373505"/>
    <w:rsid w:val="0039209E"/>
    <w:rsid w:val="003A113A"/>
    <w:rsid w:val="003B2A68"/>
    <w:rsid w:val="003B5C3C"/>
    <w:rsid w:val="003C6791"/>
    <w:rsid w:val="003D6073"/>
    <w:rsid w:val="003F49E2"/>
    <w:rsid w:val="00411046"/>
    <w:rsid w:val="004713F7"/>
    <w:rsid w:val="004A366D"/>
    <w:rsid w:val="004B1B25"/>
    <w:rsid w:val="004D2A77"/>
    <w:rsid w:val="004E5060"/>
    <w:rsid w:val="004F1825"/>
    <w:rsid w:val="005336F6"/>
    <w:rsid w:val="00567811"/>
    <w:rsid w:val="00583495"/>
    <w:rsid w:val="005D3957"/>
    <w:rsid w:val="005F63CB"/>
    <w:rsid w:val="00604D95"/>
    <w:rsid w:val="00645807"/>
    <w:rsid w:val="00666355"/>
    <w:rsid w:val="00670DCD"/>
    <w:rsid w:val="00690BBF"/>
    <w:rsid w:val="00691F37"/>
    <w:rsid w:val="006A7AC7"/>
    <w:rsid w:val="006B2951"/>
    <w:rsid w:val="00705159"/>
    <w:rsid w:val="00716D40"/>
    <w:rsid w:val="007230FC"/>
    <w:rsid w:val="00734B52"/>
    <w:rsid w:val="007362F1"/>
    <w:rsid w:val="007711A1"/>
    <w:rsid w:val="00773BAF"/>
    <w:rsid w:val="0079333E"/>
    <w:rsid w:val="007B4D8A"/>
    <w:rsid w:val="007D377E"/>
    <w:rsid w:val="007E364F"/>
    <w:rsid w:val="0082535B"/>
    <w:rsid w:val="00825F86"/>
    <w:rsid w:val="008428CC"/>
    <w:rsid w:val="00884EFB"/>
    <w:rsid w:val="008959EA"/>
    <w:rsid w:val="008A3762"/>
    <w:rsid w:val="008A3C09"/>
    <w:rsid w:val="008A4593"/>
    <w:rsid w:val="008D3FE8"/>
    <w:rsid w:val="00904201"/>
    <w:rsid w:val="0091137B"/>
    <w:rsid w:val="009216DC"/>
    <w:rsid w:val="00925B7B"/>
    <w:rsid w:val="00946D5E"/>
    <w:rsid w:val="009641C5"/>
    <w:rsid w:val="00971A0E"/>
    <w:rsid w:val="009836C6"/>
    <w:rsid w:val="009E3E34"/>
    <w:rsid w:val="00A01662"/>
    <w:rsid w:val="00A31073"/>
    <w:rsid w:val="00A31FC8"/>
    <w:rsid w:val="00A342D0"/>
    <w:rsid w:val="00A36E85"/>
    <w:rsid w:val="00A45959"/>
    <w:rsid w:val="00A51782"/>
    <w:rsid w:val="00A5266D"/>
    <w:rsid w:val="00A62519"/>
    <w:rsid w:val="00A77C30"/>
    <w:rsid w:val="00A830BF"/>
    <w:rsid w:val="00A84D62"/>
    <w:rsid w:val="00A84F47"/>
    <w:rsid w:val="00AA1CC1"/>
    <w:rsid w:val="00B21BD8"/>
    <w:rsid w:val="00B25A18"/>
    <w:rsid w:val="00B45CF8"/>
    <w:rsid w:val="00B63E04"/>
    <w:rsid w:val="00B80284"/>
    <w:rsid w:val="00B94E2E"/>
    <w:rsid w:val="00BA5C2E"/>
    <w:rsid w:val="00BE1A2C"/>
    <w:rsid w:val="00BE620D"/>
    <w:rsid w:val="00BF4183"/>
    <w:rsid w:val="00C173E5"/>
    <w:rsid w:val="00C45B9B"/>
    <w:rsid w:val="00C64549"/>
    <w:rsid w:val="00CB0D97"/>
    <w:rsid w:val="00CB156F"/>
    <w:rsid w:val="00CB464C"/>
    <w:rsid w:val="00CC70A1"/>
    <w:rsid w:val="00CD6453"/>
    <w:rsid w:val="00CF4D32"/>
    <w:rsid w:val="00D01137"/>
    <w:rsid w:val="00D34450"/>
    <w:rsid w:val="00D909A9"/>
    <w:rsid w:val="00DA023A"/>
    <w:rsid w:val="00DB4448"/>
    <w:rsid w:val="00DC009D"/>
    <w:rsid w:val="00DD6B61"/>
    <w:rsid w:val="00E00DB7"/>
    <w:rsid w:val="00E137E8"/>
    <w:rsid w:val="00E16A02"/>
    <w:rsid w:val="00E44766"/>
    <w:rsid w:val="00E642A7"/>
    <w:rsid w:val="00E81895"/>
    <w:rsid w:val="00EC4FF7"/>
    <w:rsid w:val="00ED1327"/>
    <w:rsid w:val="00F02165"/>
    <w:rsid w:val="00F667FA"/>
    <w:rsid w:val="00FC6A74"/>
    <w:rsid w:val="00FF6A4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357C4"/>
  <w15:chartTrackingRefBased/>
  <w15:docId w15:val="{AC5862F0-64FE-499D-879F-A973EF5E4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F47"/>
  </w:style>
  <w:style w:type="paragraph" w:styleId="Heading1">
    <w:name w:val="heading 1"/>
    <w:basedOn w:val="Normal"/>
    <w:next w:val="Normal"/>
    <w:link w:val="Heading1Char"/>
    <w:uiPriority w:val="9"/>
    <w:qFormat/>
    <w:rsid w:val="003A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13A"/>
    <w:rPr>
      <w:rFonts w:eastAsiaTheme="majorEastAsia" w:cstheme="majorBidi"/>
      <w:color w:val="272727" w:themeColor="text1" w:themeTint="D8"/>
    </w:rPr>
  </w:style>
  <w:style w:type="paragraph" w:styleId="Title">
    <w:name w:val="Title"/>
    <w:basedOn w:val="Normal"/>
    <w:next w:val="Normal"/>
    <w:link w:val="TitleChar"/>
    <w:uiPriority w:val="10"/>
    <w:qFormat/>
    <w:rsid w:val="003A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13A"/>
    <w:pPr>
      <w:spacing w:before="160"/>
      <w:jc w:val="center"/>
    </w:pPr>
    <w:rPr>
      <w:i/>
      <w:iCs/>
      <w:color w:val="404040" w:themeColor="text1" w:themeTint="BF"/>
    </w:rPr>
  </w:style>
  <w:style w:type="character" w:customStyle="1" w:styleId="QuoteChar">
    <w:name w:val="Quote Char"/>
    <w:basedOn w:val="DefaultParagraphFont"/>
    <w:link w:val="Quote"/>
    <w:uiPriority w:val="29"/>
    <w:rsid w:val="003A113A"/>
    <w:rPr>
      <w:i/>
      <w:iCs/>
      <w:color w:val="404040" w:themeColor="text1" w:themeTint="BF"/>
    </w:rPr>
  </w:style>
  <w:style w:type="paragraph" w:styleId="ListParagraph">
    <w:name w:val="List Paragraph"/>
    <w:basedOn w:val="Normal"/>
    <w:uiPriority w:val="34"/>
    <w:qFormat/>
    <w:rsid w:val="003A113A"/>
    <w:pPr>
      <w:ind w:left="720"/>
      <w:contextualSpacing/>
    </w:pPr>
  </w:style>
  <w:style w:type="character" w:styleId="IntenseEmphasis">
    <w:name w:val="Intense Emphasis"/>
    <w:basedOn w:val="DefaultParagraphFont"/>
    <w:uiPriority w:val="21"/>
    <w:qFormat/>
    <w:rsid w:val="003A113A"/>
    <w:rPr>
      <w:i/>
      <w:iCs/>
      <w:color w:val="0F4761" w:themeColor="accent1" w:themeShade="BF"/>
    </w:rPr>
  </w:style>
  <w:style w:type="paragraph" w:styleId="IntenseQuote">
    <w:name w:val="Intense Quote"/>
    <w:basedOn w:val="Normal"/>
    <w:next w:val="Normal"/>
    <w:link w:val="IntenseQuoteChar"/>
    <w:uiPriority w:val="30"/>
    <w:qFormat/>
    <w:rsid w:val="003A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13A"/>
    <w:rPr>
      <w:i/>
      <w:iCs/>
      <w:color w:val="0F4761" w:themeColor="accent1" w:themeShade="BF"/>
    </w:rPr>
  </w:style>
  <w:style w:type="character" w:styleId="IntenseReference">
    <w:name w:val="Intense Reference"/>
    <w:basedOn w:val="DefaultParagraphFont"/>
    <w:uiPriority w:val="32"/>
    <w:qFormat/>
    <w:rsid w:val="003A113A"/>
    <w:rPr>
      <w:b/>
      <w:bCs/>
      <w:smallCaps/>
      <w:color w:val="0F4761" w:themeColor="accent1" w:themeShade="BF"/>
      <w:spacing w:val="5"/>
    </w:rPr>
  </w:style>
  <w:style w:type="table" w:styleId="TableGrid">
    <w:name w:val="Table Grid"/>
    <w:basedOn w:val="TableNormal"/>
    <w:uiPriority w:val="39"/>
    <w:rsid w:val="003A1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D3FE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3FE8"/>
    <w:rPr>
      <w:rFonts w:ascii="Consolas" w:hAnsi="Consolas"/>
      <w:sz w:val="20"/>
      <w:szCs w:val="20"/>
    </w:rPr>
  </w:style>
  <w:style w:type="table" w:styleId="ListTable1Light-Accent3">
    <w:name w:val="List Table 1 Light Accent 3"/>
    <w:basedOn w:val="TableNormal"/>
    <w:uiPriority w:val="46"/>
    <w:rsid w:val="00FC6A74"/>
    <w:pPr>
      <w:spacing w:after="0" w:line="240" w:lineRule="auto"/>
    </w:pPr>
    <w:rPr>
      <w:sz w:val="22"/>
      <w:szCs w:val="22"/>
    </w:r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
    <w:name w:val="List Table 1 Light"/>
    <w:basedOn w:val="TableNormal"/>
    <w:uiPriority w:val="46"/>
    <w:rsid w:val="00FC6A7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FC6A7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FC6A7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971A0E"/>
    <w:pPr>
      <w:tabs>
        <w:tab w:val="left" w:pos="384"/>
      </w:tabs>
      <w:spacing w:after="240" w:line="240" w:lineRule="auto"/>
      <w:ind w:left="384" w:hanging="384"/>
    </w:pPr>
  </w:style>
  <w:style w:type="paragraph" w:styleId="NormalWeb">
    <w:name w:val="Normal (Web)"/>
    <w:basedOn w:val="Normal"/>
    <w:uiPriority w:val="99"/>
    <w:semiHidden/>
    <w:unhideWhenUsed/>
    <w:rsid w:val="00A6251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670DCD"/>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670DCD"/>
    <w:pPr>
      <w:spacing w:after="100"/>
    </w:pPr>
  </w:style>
  <w:style w:type="paragraph" w:styleId="TOC2">
    <w:name w:val="toc 2"/>
    <w:basedOn w:val="Normal"/>
    <w:next w:val="Normal"/>
    <w:autoRedefine/>
    <w:uiPriority w:val="39"/>
    <w:unhideWhenUsed/>
    <w:rsid w:val="00670DCD"/>
    <w:pPr>
      <w:spacing w:after="100"/>
      <w:ind w:left="240"/>
    </w:pPr>
  </w:style>
  <w:style w:type="character" w:styleId="Hyperlink">
    <w:name w:val="Hyperlink"/>
    <w:basedOn w:val="DefaultParagraphFont"/>
    <w:uiPriority w:val="99"/>
    <w:unhideWhenUsed/>
    <w:rsid w:val="00670DCD"/>
    <w:rPr>
      <w:color w:val="467886" w:themeColor="hyperlink"/>
      <w:u w:val="single"/>
    </w:rPr>
  </w:style>
  <w:style w:type="character" w:styleId="CommentReference">
    <w:name w:val="annotation reference"/>
    <w:basedOn w:val="DefaultParagraphFont"/>
    <w:uiPriority w:val="99"/>
    <w:semiHidden/>
    <w:unhideWhenUsed/>
    <w:rsid w:val="00670DCD"/>
    <w:rPr>
      <w:sz w:val="16"/>
      <w:szCs w:val="16"/>
    </w:rPr>
  </w:style>
  <w:style w:type="paragraph" w:styleId="CommentText">
    <w:name w:val="annotation text"/>
    <w:basedOn w:val="Normal"/>
    <w:link w:val="CommentTextChar"/>
    <w:uiPriority w:val="99"/>
    <w:unhideWhenUsed/>
    <w:rsid w:val="00670DCD"/>
    <w:pPr>
      <w:spacing w:line="240" w:lineRule="auto"/>
    </w:pPr>
    <w:rPr>
      <w:sz w:val="20"/>
      <w:szCs w:val="20"/>
    </w:rPr>
  </w:style>
  <w:style w:type="character" w:customStyle="1" w:styleId="CommentTextChar">
    <w:name w:val="Comment Text Char"/>
    <w:basedOn w:val="DefaultParagraphFont"/>
    <w:link w:val="CommentText"/>
    <w:uiPriority w:val="99"/>
    <w:rsid w:val="00670DCD"/>
    <w:rPr>
      <w:sz w:val="20"/>
      <w:szCs w:val="20"/>
    </w:rPr>
  </w:style>
  <w:style w:type="paragraph" w:styleId="CommentSubject">
    <w:name w:val="annotation subject"/>
    <w:basedOn w:val="CommentText"/>
    <w:next w:val="CommentText"/>
    <w:link w:val="CommentSubjectChar"/>
    <w:uiPriority w:val="99"/>
    <w:semiHidden/>
    <w:unhideWhenUsed/>
    <w:rsid w:val="00670DCD"/>
    <w:rPr>
      <w:b/>
      <w:bCs/>
    </w:rPr>
  </w:style>
  <w:style w:type="character" w:customStyle="1" w:styleId="CommentSubjectChar">
    <w:name w:val="Comment Subject Char"/>
    <w:basedOn w:val="CommentTextChar"/>
    <w:link w:val="CommentSubject"/>
    <w:uiPriority w:val="99"/>
    <w:semiHidden/>
    <w:rsid w:val="00670DCD"/>
    <w:rPr>
      <w:b/>
      <w:bCs/>
      <w:sz w:val="20"/>
      <w:szCs w:val="20"/>
    </w:rPr>
  </w:style>
  <w:style w:type="character" w:styleId="PlaceholderText">
    <w:name w:val="Placeholder Text"/>
    <w:basedOn w:val="DefaultParagraphFont"/>
    <w:uiPriority w:val="99"/>
    <w:semiHidden/>
    <w:rsid w:val="00D01137"/>
    <w:rPr>
      <w:color w:val="666666"/>
    </w:rPr>
  </w:style>
  <w:style w:type="paragraph" w:styleId="Header">
    <w:name w:val="header"/>
    <w:basedOn w:val="Normal"/>
    <w:link w:val="HeaderChar"/>
    <w:uiPriority w:val="99"/>
    <w:unhideWhenUsed/>
    <w:rsid w:val="005834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3495"/>
  </w:style>
  <w:style w:type="paragraph" w:styleId="Footer">
    <w:name w:val="footer"/>
    <w:basedOn w:val="Normal"/>
    <w:link w:val="FooterChar"/>
    <w:uiPriority w:val="99"/>
    <w:unhideWhenUsed/>
    <w:rsid w:val="005834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34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8362">
      <w:bodyDiv w:val="1"/>
      <w:marLeft w:val="0"/>
      <w:marRight w:val="0"/>
      <w:marTop w:val="0"/>
      <w:marBottom w:val="0"/>
      <w:divBdr>
        <w:top w:val="none" w:sz="0" w:space="0" w:color="auto"/>
        <w:left w:val="none" w:sz="0" w:space="0" w:color="auto"/>
        <w:bottom w:val="none" w:sz="0" w:space="0" w:color="auto"/>
        <w:right w:val="none" w:sz="0" w:space="0" w:color="auto"/>
      </w:divBdr>
    </w:div>
    <w:div w:id="3167256">
      <w:bodyDiv w:val="1"/>
      <w:marLeft w:val="0"/>
      <w:marRight w:val="0"/>
      <w:marTop w:val="0"/>
      <w:marBottom w:val="0"/>
      <w:divBdr>
        <w:top w:val="none" w:sz="0" w:space="0" w:color="auto"/>
        <w:left w:val="none" w:sz="0" w:space="0" w:color="auto"/>
        <w:bottom w:val="none" w:sz="0" w:space="0" w:color="auto"/>
        <w:right w:val="none" w:sz="0" w:space="0" w:color="auto"/>
      </w:divBdr>
    </w:div>
    <w:div w:id="18549006">
      <w:bodyDiv w:val="1"/>
      <w:marLeft w:val="0"/>
      <w:marRight w:val="0"/>
      <w:marTop w:val="0"/>
      <w:marBottom w:val="0"/>
      <w:divBdr>
        <w:top w:val="none" w:sz="0" w:space="0" w:color="auto"/>
        <w:left w:val="none" w:sz="0" w:space="0" w:color="auto"/>
        <w:bottom w:val="none" w:sz="0" w:space="0" w:color="auto"/>
        <w:right w:val="none" w:sz="0" w:space="0" w:color="auto"/>
      </w:divBdr>
    </w:div>
    <w:div w:id="40130766">
      <w:bodyDiv w:val="1"/>
      <w:marLeft w:val="0"/>
      <w:marRight w:val="0"/>
      <w:marTop w:val="0"/>
      <w:marBottom w:val="0"/>
      <w:divBdr>
        <w:top w:val="none" w:sz="0" w:space="0" w:color="auto"/>
        <w:left w:val="none" w:sz="0" w:space="0" w:color="auto"/>
        <w:bottom w:val="none" w:sz="0" w:space="0" w:color="auto"/>
        <w:right w:val="none" w:sz="0" w:space="0" w:color="auto"/>
      </w:divBdr>
    </w:div>
    <w:div w:id="56369753">
      <w:bodyDiv w:val="1"/>
      <w:marLeft w:val="0"/>
      <w:marRight w:val="0"/>
      <w:marTop w:val="0"/>
      <w:marBottom w:val="0"/>
      <w:divBdr>
        <w:top w:val="none" w:sz="0" w:space="0" w:color="auto"/>
        <w:left w:val="none" w:sz="0" w:space="0" w:color="auto"/>
        <w:bottom w:val="none" w:sz="0" w:space="0" w:color="auto"/>
        <w:right w:val="none" w:sz="0" w:space="0" w:color="auto"/>
      </w:divBdr>
    </w:div>
    <w:div w:id="109979707">
      <w:bodyDiv w:val="1"/>
      <w:marLeft w:val="0"/>
      <w:marRight w:val="0"/>
      <w:marTop w:val="0"/>
      <w:marBottom w:val="0"/>
      <w:divBdr>
        <w:top w:val="none" w:sz="0" w:space="0" w:color="auto"/>
        <w:left w:val="none" w:sz="0" w:space="0" w:color="auto"/>
        <w:bottom w:val="none" w:sz="0" w:space="0" w:color="auto"/>
        <w:right w:val="none" w:sz="0" w:space="0" w:color="auto"/>
      </w:divBdr>
    </w:div>
    <w:div w:id="112479958">
      <w:bodyDiv w:val="1"/>
      <w:marLeft w:val="0"/>
      <w:marRight w:val="0"/>
      <w:marTop w:val="0"/>
      <w:marBottom w:val="0"/>
      <w:divBdr>
        <w:top w:val="none" w:sz="0" w:space="0" w:color="auto"/>
        <w:left w:val="none" w:sz="0" w:space="0" w:color="auto"/>
        <w:bottom w:val="none" w:sz="0" w:space="0" w:color="auto"/>
        <w:right w:val="none" w:sz="0" w:space="0" w:color="auto"/>
      </w:divBdr>
    </w:div>
    <w:div w:id="156925387">
      <w:bodyDiv w:val="1"/>
      <w:marLeft w:val="0"/>
      <w:marRight w:val="0"/>
      <w:marTop w:val="0"/>
      <w:marBottom w:val="0"/>
      <w:divBdr>
        <w:top w:val="none" w:sz="0" w:space="0" w:color="auto"/>
        <w:left w:val="none" w:sz="0" w:space="0" w:color="auto"/>
        <w:bottom w:val="none" w:sz="0" w:space="0" w:color="auto"/>
        <w:right w:val="none" w:sz="0" w:space="0" w:color="auto"/>
      </w:divBdr>
    </w:div>
    <w:div w:id="163280774">
      <w:bodyDiv w:val="1"/>
      <w:marLeft w:val="0"/>
      <w:marRight w:val="0"/>
      <w:marTop w:val="0"/>
      <w:marBottom w:val="0"/>
      <w:divBdr>
        <w:top w:val="none" w:sz="0" w:space="0" w:color="auto"/>
        <w:left w:val="none" w:sz="0" w:space="0" w:color="auto"/>
        <w:bottom w:val="none" w:sz="0" w:space="0" w:color="auto"/>
        <w:right w:val="none" w:sz="0" w:space="0" w:color="auto"/>
      </w:divBdr>
    </w:div>
    <w:div w:id="163784417">
      <w:bodyDiv w:val="1"/>
      <w:marLeft w:val="0"/>
      <w:marRight w:val="0"/>
      <w:marTop w:val="0"/>
      <w:marBottom w:val="0"/>
      <w:divBdr>
        <w:top w:val="none" w:sz="0" w:space="0" w:color="auto"/>
        <w:left w:val="none" w:sz="0" w:space="0" w:color="auto"/>
        <w:bottom w:val="none" w:sz="0" w:space="0" w:color="auto"/>
        <w:right w:val="none" w:sz="0" w:space="0" w:color="auto"/>
      </w:divBdr>
    </w:div>
    <w:div w:id="171384487">
      <w:bodyDiv w:val="1"/>
      <w:marLeft w:val="0"/>
      <w:marRight w:val="0"/>
      <w:marTop w:val="0"/>
      <w:marBottom w:val="0"/>
      <w:divBdr>
        <w:top w:val="none" w:sz="0" w:space="0" w:color="auto"/>
        <w:left w:val="none" w:sz="0" w:space="0" w:color="auto"/>
        <w:bottom w:val="none" w:sz="0" w:space="0" w:color="auto"/>
        <w:right w:val="none" w:sz="0" w:space="0" w:color="auto"/>
      </w:divBdr>
    </w:div>
    <w:div w:id="171799301">
      <w:bodyDiv w:val="1"/>
      <w:marLeft w:val="0"/>
      <w:marRight w:val="0"/>
      <w:marTop w:val="0"/>
      <w:marBottom w:val="0"/>
      <w:divBdr>
        <w:top w:val="none" w:sz="0" w:space="0" w:color="auto"/>
        <w:left w:val="none" w:sz="0" w:space="0" w:color="auto"/>
        <w:bottom w:val="none" w:sz="0" w:space="0" w:color="auto"/>
        <w:right w:val="none" w:sz="0" w:space="0" w:color="auto"/>
      </w:divBdr>
    </w:div>
    <w:div w:id="178811097">
      <w:bodyDiv w:val="1"/>
      <w:marLeft w:val="0"/>
      <w:marRight w:val="0"/>
      <w:marTop w:val="0"/>
      <w:marBottom w:val="0"/>
      <w:divBdr>
        <w:top w:val="none" w:sz="0" w:space="0" w:color="auto"/>
        <w:left w:val="none" w:sz="0" w:space="0" w:color="auto"/>
        <w:bottom w:val="none" w:sz="0" w:space="0" w:color="auto"/>
        <w:right w:val="none" w:sz="0" w:space="0" w:color="auto"/>
      </w:divBdr>
    </w:div>
    <w:div w:id="234055544">
      <w:bodyDiv w:val="1"/>
      <w:marLeft w:val="0"/>
      <w:marRight w:val="0"/>
      <w:marTop w:val="0"/>
      <w:marBottom w:val="0"/>
      <w:divBdr>
        <w:top w:val="none" w:sz="0" w:space="0" w:color="auto"/>
        <w:left w:val="none" w:sz="0" w:space="0" w:color="auto"/>
        <w:bottom w:val="none" w:sz="0" w:space="0" w:color="auto"/>
        <w:right w:val="none" w:sz="0" w:space="0" w:color="auto"/>
      </w:divBdr>
    </w:div>
    <w:div w:id="242378697">
      <w:bodyDiv w:val="1"/>
      <w:marLeft w:val="0"/>
      <w:marRight w:val="0"/>
      <w:marTop w:val="0"/>
      <w:marBottom w:val="0"/>
      <w:divBdr>
        <w:top w:val="none" w:sz="0" w:space="0" w:color="auto"/>
        <w:left w:val="none" w:sz="0" w:space="0" w:color="auto"/>
        <w:bottom w:val="none" w:sz="0" w:space="0" w:color="auto"/>
        <w:right w:val="none" w:sz="0" w:space="0" w:color="auto"/>
      </w:divBdr>
    </w:div>
    <w:div w:id="247080375">
      <w:bodyDiv w:val="1"/>
      <w:marLeft w:val="0"/>
      <w:marRight w:val="0"/>
      <w:marTop w:val="0"/>
      <w:marBottom w:val="0"/>
      <w:divBdr>
        <w:top w:val="none" w:sz="0" w:space="0" w:color="auto"/>
        <w:left w:val="none" w:sz="0" w:space="0" w:color="auto"/>
        <w:bottom w:val="none" w:sz="0" w:space="0" w:color="auto"/>
        <w:right w:val="none" w:sz="0" w:space="0" w:color="auto"/>
      </w:divBdr>
    </w:div>
    <w:div w:id="285425778">
      <w:bodyDiv w:val="1"/>
      <w:marLeft w:val="0"/>
      <w:marRight w:val="0"/>
      <w:marTop w:val="0"/>
      <w:marBottom w:val="0"/>
      <w:divBdr>
        <w:top w:val="none" w:sz="0" w:space="0" w:color="auto"/>
        <w:left w:val="none" w:sz="0" w:space="0" w:color="auto"/>
        <w:bottom w:val="none" w:sz="0" w:space="0" w:color="auto"/>
        <w:right w:val="none" w:sz="0" w:space="0" w:color="auto"/>
      </w:divBdr>
    </w:div>
    <w:div w:id="285695016">
      <w:bodyDiv w:val="1"/>
      <w:marLeft w:val="0"/>
      <w:marRight w:val="0"/>
      <w:marTop w:val="0"/>
      <w:marBottom w:val="0"/>
      <w:divBdr>
        <w:top w:val="none" w:sz="0" w:space="0" w:color="auto"/>
        <w:left w:val="none" w:sz="0" w:space="0" w:color="auto"/>
        <w:bottom w:val="none" w:sz="0" w:space="0" w:color="auto"/>
        <w:right w:val="none" w:sz="0" w:space="0" w:color="auto"/>
      </w:divBdr>
    </w:div>
    <w:div w:id="294022930">
      <w:bodyDiv w:val="1"/>
      <w:marLeft w:val="0"/>
      <w:marRight w:val="0"/>
      <w:marTop w:val="0"/>
      <w:marBottom w:val="0"/>
      <w:divBdr>
        <w:top w:val="none" w:sz="0" w:space="0" w:color="auto"/>
        <w:left w:val="none" w:sz="0" w:space="0" w:color="auto"/>
        <w:bottom w:val="none" w:sz="0" w:space="0" w:color="auto"/>
        <w:right w:val="none" w:sz="0" w:space="0" w:color="auto"/>
      </w:divBdr>
    </w:div>
    <w:div w:id="298726578">
      <w:bodyDiv w:val="1"/>
      <w:marLeft w:val="0"/>
      <w:marRight w:val="0"/>
      <w:marTop w:val="0"/>
      <w:marBottom w:val="0"/>
      <w:divBdr>
        <w:top w:val="none" w:sz="0" w:space="0" w:color="auto"/>
        <w:left w:val="none" w:sz="0" w:space="0" w:color="auto"/>
        <w:bottom w:val="none" w:sz="0" w:space="0" w:color="auto"/>
        <w:right w:val="none" w:sz="0" w:space="0" w:color="auto"/>
      </w:divBdr>
    </w:div>
    <w:div w:id="303120093">
      <w:bodyDiv w:val="1"/>
      <w:marLeft w:val="0"/>
      <w:marRight w:val="0"/>
      <w:marTop w:val="0"/>
      <w:marBottom w:val="0"/>
      <w:divBdr>
        <w:top w:val="none" w:sz="0" w:space="0" w:color="auto"/>
        <w:left w:val="none" w:sz="0" w:space="0" w:color="auto"/>
        <w:bottom w:val="none" w:sz="0" w:space="0" w:color="auto"/>
        <w:right w:val="none" w:sz="0" w:space="0" w:color="auto"/>
      </w:divBdr>
    </w:div>
    <w:div w:id="320281031">
      <w:bodyDiv w:val="1"/>
      <w:marLeft w:val="0"/>
      <w:marRight w:val="0"/>
      <w:marTop w:val="0"/>
      <w:marBottom w:val="0"/>
      <w:divBdr>
        <w:top w:val="none" w:sz="0" w:space="0" w:color="auto"/>
        <w:left w:val="none" w:sz="0" w:space="0" w:color="auto"/>
        <w:bottom w:val="none" w:sz="0" w:space="0" w:color="auto"/>
        <w:right w:val="none" w:sz="0" w:space="0" w:color="auto"/>
      </w:divBdr>
    </w:div>
    <w:div w:id="382026996">
      <w:bodyDiv w:val="1"/>
      <w:marLeft w:val="0"/>
      <w:marRight w:val="0"/>
      <w:marTop w:val="0"/>
      <w:marBottom w:val="0"/>
      <w:divBdr>
        <w:top w:val="none" w:sz="0" w:space="0" w:color="auto"/>
        <w:left w:val="none" w:sz="0" w:space="0" w:color="auto"/>
        <w:bottom w:val="none" w:sz="0" w:space="0" w:color="auto"/>
        <w:right w:val="none" w:sz="0" w:space="0" w:color="auto"/>
      </w:divBdr>
    </w:div>
    <w:div w:id="400760600">
      <w:bodyDiv w:val="1"/>
      <w:marLeft w:val="0"/>
      <w:marRight w:val="0"/>
      <w:marTop w:val="0"/>
      <w:marBottom w:val="0"/>
      <w:divBdr>
        <w:top w:val="none" w:sz="0" w:space="0" w:color="auto"/>
        <w:left w:val="none" w:sz="0" w:space="0" w:color="auto"/>
        <w:bottom w:val="none" w:sz="0" w:space="0" w:color="auto"/>
        <w:right w:val="none" w:sz="0" w:space="0" w:color="auto"/>
      </w:divBdr>
    </w:div>
    <w:div w:id="419255539">
      <w:bodyDiv w:val="1"/>
      <w:marLeft w:val="0"/>
      <w:marRight w:val="0"/>
      <w:marTop w:val="0"/>
      <w:marBottom w:val="0"/>
      <w:divBdr>
        <w:top w:val="none" w:sz="0" w:space="0" w:color="auto"/>
        <w:left w:val="none" w:sz="0" w:space="0" w:color="auto"/>
        <w:bottom w:val="none" w:sz="0" w:space="0" w:color="auto"/>
        <w:right w:val="none" w:sz="0" w:space="0" w:color="auto"/>
      </w:divBdr>
    </w:div>
    <w:div w:id="449933498">
      <w:bodyDiv w:val="1"/>
      <w:marLeft w:val="0"/>
      <w:marRight w:val="0"/>
      <w:marTop w:val="0"/>
      <w:marBottom w:val="0"/>
      <w:divBdr>
        <w:top w:val="none" w:sz="0" w:space="0" w:color="auto"/>
        <w:left w:val="none" w:sz="0" w:space="0" w:color="auto"/>
        <w:bottom w:val="none" w:sz="0" w:space="0" w:color="auto"/>
        <w:right w:val="none" w:sz="0" w:space="0" w:color="auto"/>
      </w:divBdr>
    </w:div>
    <w:div w:id="489293317">
      <w:bodyDiv w:val="1"/>
      <w:marLeft w:val="0"/>
      <w:marRight w:val="0"/>
      <w:marTop w:val="0"/>
      <w:marBottom w:val="0"/>
      <w:divBdr>
        <w:top w:val="none" w:sz="0" w:space="0" w:color="auto"/>
        <w:left w:val="none" w:sz="0" w:space="0" w:color="auto"/>
        <w:bottom w:val="none" w:sz="0" w:space="0" w:color="auto"/>
        <w:right w:val="none" w:sz="0" w:space="0" w:color="auto"/>
      </w:divBdr>
    </w:div>
    <w:div w:id="548999768">
      <w:bodyDiv w:val="1"/>
      <w:marLeft w:val="0"/>
      <w:marRight w:val="0"/>
      <w:marTop w:val="0"/>
      <w:marBottom w:val="0"/>
      <w:divBdr>
        <w:top w:val="none" w:sz="0" w:space="0" w:color="auto"/>
        <w:left w:val="none" w:sz="0" w:space="0" w:color="auto"/>
        <w:bottom w:val="none" w:sz="0" w:space="0" w:color="auto"/>
        <w:right w:val="none" w:sz="0" w:space="0" w:color="auto"/>
      </w:divBdr>
    </w:div>
    <w:div w:id="554975621">
      <w:bodyDiv w:val="1"/>
      <w:marLeft w:val="0"/>
      <w:marRight w:val="0"/>
      <w:marTop w:val="0"/>
      <w:marBottom w:val="0"/>
      <w:divBdr>
        <w:top w:val="none" w:sz="0" w:space="0" w:color="auto"/>
        <w:left w:val="none" w:sz="0" w:space="0" w:color="auto"/>
        <w:bottom w:val="none" w:sz="0" w:space="0" w:color="auto"/>
        <w:right w:val="none" w:sz="0" w:space="0" w:color="auto"/>
      </w:divBdr>
    </w:div>
    <w:div w:id="602570622">
      <w:bodyDiv w:val="1"/>
      <w:marLeft w:val="0"/>
      <w:marRight w:val="0"/>
      <w:marTop w:val="0"/>
      <w:marBottom w:val="0"/>
      <w:divBdr>
        <w:top w:val="none" w:sz="0" w:space="0" w:color="auto"/>
        <w:left w:val="none" w:sz="0" w:space="0" w:color="auto"/>
        <w:bottom w:val="none" w:sz="0" w:space="0" w:color="auto"/>
        <w:right w:val="none" w:sz="0" w:space="0" w:color="auto"/>
      </w:divBdr>
    </w:div>
    <w:div w:id="605887216">
      <w:bodyDiv w:val="1"/>
      <w:marLeft w:val="0"/>
      <w:marRight w:val="0"/>
      <w:marTop w:val="0"/>
      <w:marBottom w:val="0"/>
      <w:divBdr>
        <w:top w:val="none" w:sz="0" w:space="0" w:color="auto"/>
        <w:left w:val="none" w:sz="0" w:space="0" w:color="auto"/>
        <w:bottom w:val="none" w:sz="0" w:space="0" w:color="auto"/>
        <w:right w:val="none" w:sz="0" w:space="0" w:color="auto"/>
      </w:divBdr>
    </w:div>
    <w:div w:id="617179589">
      <w:bodyDiv w:val="1"/>
      <w:marLeft w:val="0"/>
      <w:marRight w:val="0"/>
      <w:marTop w:val="0"/>
      <w:marBottom w:val="0"/>
      <w:divBdr>
        <w:top w:val="none" w:sz="0" w:space="0" w:color="auto"/>
        <w:left w:val="none" w:sz="0" w:space="0" w:color="auto"/>
        <w:bottom w:val="none" w:sz="0" w:space="0" w:color="auto"/>
        <w:right w:val="none" w:sz="0" w:space="0" w:color="auto"/>
      </w:divBdr>
    </w:div>
    <w:div w:id="633947557">
      <w:bodyDiv w:val="1"/>
      <w:marLeft w:val="0"/>
      <w:marRight w:val="0"/>
      <w:marTop w:val="0"/>
      <w:marBottom w:val="0"/>
      <w:divBdr>
        <w:top w:val="none" w:sz="0" w:space="0" w:color="auto"/>
        <w:left w:val="none" w:sz="0" w:space="0" w:color="auto"/>
        <w:bottom w:val="none" w:sz="0" w:space="0" w:color="auto"/>
        <w:right w:val="none" w:sz="0" w:space="0" w:color="auto"/>
      </w:divBdr>
    </w:div>
    <w:div w:id="636378573">
      <w:bodyDiv w:val="1"/>
      <w:marLeft w:val="0"/>
      <w:marRight w:val="0"/>
      <w:marTop w:val="0"/>
      <w:marBottom w:val="0"/>
      <w:divBdr>
        <w:top w:val="none" w:sz="0" w:space="0" w:color="auto"/>
        <w:left w:val="none" w:sz="0" w:space="0" w:color="auto"/>
        <w:bottom w:val="none" w:sz="0" w:space="0" w:color="auto"/>
        <w:right w:val="none" w:sz="0" w:space="0" w:color="auto"/>
      </w:divBdr>
    </w:div>
    <w:div w:id="669482754">
      <w:bodyDiv w:val="1"/>
      <w:marLeft w:val="0"/>
      <w:marRight w:val="0"/>
      <w:marTop w:val="0"/>
      <w:marBottom w:val="0"/>
      <w:divBdr>
        <w:top w:val="none" w:sz="0" w:space="0" w:color="auto"/>
        <w:left w:val="none" w:sz="0" w:space="0" w:color="auto"/>
        <w:bottom w:val="none" w:sz="0" w:space="0" w:color="auto"/>
        <w:right w:val="none" w:sz="0" w:space="0" w:color="auto"/>
      </w:divBdr>
    </w:div>
    <w:div w:id="672993579">
      <w:bodyDiv w:val="1"/>
      <w:marLeft w:val="0"/>
      <w:marRight w:val="0"/>
      <w:marTop w:val="0"/>
      <w:marBottom w:val="0"/>
      <w:divBdr>
        <w:top w:val="none" w:sz="0" w:space="0" w:color="auto"/>
        <w:left w:val="none" w:sz="0" w:space="0" w:color="auto"/>
        <w:bottom w:val="none" w:sz="0" w:space="0" w:color="auto"/>
        <w:right w:val="none" w:sz="0" w:space="0" w:color="auto"/>
      </w:divBdr>
    </w:div>
    <w:div w:id="705527383">
      <w:bodyDiv w:val="1"/>
      <w:marLeft w:val="0"/>
      <w:marRight w:val="0"/>
      <w:marTop w:val="0"/>
      <w:marBottom w:val="0"/>
      <w:divBdr>
        <w:top w:val="none" w:sz="0" w:space="0" w:color="auto"/>
        <w:left w:val="none" w:sz="0" w:space="0" w:color="auto"/>
        <w:bottom w:val="none" w:sz="0" w:space="0" w:color="auto"/>
        <w:right w:val="none" w:sz="0" w:space="0" w:color="auto"/>
      </w:divBdr>
    </w:div>
    <w:div w:id="715933323">
      <w:bodyDiv w:val="1"/>
      <w:marLeft w:val="0"/>
      <w:marRight w:val="0"/>
      <w:marTop w:val="0"/>
      <w:marBottom w:val="0"/>
      <w:divBdr>
        <w:top w:val="none" w:sz="0" w:space="0" w:color="auto"/>
        <w:left w:val="none" w:sz="0" w:space="0" w:color="auto"/>
        <w:bottom w:val="none" w:sz="0" w:space="0" w:color="auto"/>
        <w:right w:val="none" w:sz="0" w:space="0" w:color="auto"/>
      </w:divBdr>
    </w:div>
    <w:div w:id="720175389">
      <w:bodyDiv w:val="1"/>
      <w:marLeft w:val="0"/>
      <w:marRight w:val="0"/>
      <w:marTop w:val="0"/>
      <w:marBottom w:val="0"/>
      <w:divBdr>
        <w:top w:val="none" w:sz="0" w:space="0" w:color="auto"/>
        <w:left w:val="none" w:sz="0" w:space="0" w:color="auto"/>
        <w:bottom w:val="none" w:sz="0" w:space="0" w:color="auto"/>
        <w:right w:val="none" w:sz="0" w:space="0" w:color="auto"/>
      </w:divBdr>
    </w:div>
    <w:div w:id="756757434">
      <w:bodyDiv w:val="1"/>
      <w:marLeft w:val="0"/>
      <w:marRight w:val="0"/>
      <w:marTop w:val="0"/>
      <w:marBottom w:val="0"/>
      <w:divBdr>
        <w:top w:val="none" w:sz="0" w:space="0" w:color="auto"/>
        <w:left w:val="none" w:sz="0" w:space="0" w:color="auto"/>
        <w:bottom w:val="none" w:sz="0" w:space="0" w:color="auto"/>
        <w:right w:val="none" w:sz="0" w:space="0" w:color="auto"/>
      </w:divBdr>
    </w:div>
    <w:div w:id="758216143">
      <w:bodyDiv w:val="1"/>
      <w:marLeft w:val="0"/>
      <w:marRight w:val="0"/>
      <w:marTop w:val="0"/>
      <w:marBottom w:val="0"/>
      <w:divBdr>
        <w:top w:val="none" w:sz="0" w:space="0" w:color="auto"/>
        <w:left w:val="none" w:sz="0" w:space="0" w:color="auto"/>
        <w:bottom w:val="none" w:sz="0" w:space="0" w:color="auto"/>
        <w:right w:val="none" w:sz="0" w:space="0" w:color="auto"/>
      </w:divBdr>
    </w:div>
    <w:div w:id="768549988">
      <w:bodyDiv w:val="1"/>
      <w:marLeft w:val="0"/>
      <w:marRight w:val="0"/>
      <w:marTop w:val="0"/>
      <w:marBottom w:val="0"/>
      <w:divBdr>
        <w:top w:val="none" w:sz="0" w:space="0" w:color="auto"/>
        <w:left w:val="none" w:sz="0" w:space="0" w:color="auto"/>
        <w:bottom w:val="none" w:sz="0" w:space="0" w:color="auto"/>
        <w:right w:val="none" w:sz="0" w:space="0" w:color="auto"/>
      </w:divBdr>
    </w:div>
    <w:div w:id="814030143">
      <w:bodyDiv w:val="1"/>
      <w:marLeft w:val="0"/>
      <w:marRight w:val="0"/>
      <w:marTop w:val="0"/>
      <w:marBottom w:val="0"/>
      <w:divBdr>
        <w:top w:val="none" w:sz="0" w:space="0" w:color="auto"/>
        <w:left w:val="none" w:sz="0" w:space="0" w:color="auto"/>
        <w:bottom w:val="none" w:sz="0" w:space="0" w:color="auto"/>
        <w:right w:val="none" w:sz="0" w:space="0" w:color="auto"/>
      </w:divBdr>
    </w:div>
    <w:div w:id="861283683">
      <w:bodyDiv w:val="1"/>
      <w:marLeft w:val="0"/>
      <w:marRight w:val="0"/>
      <w:marTop w:val="0"/>
      <w:marBottom w:val="0"/>
      <w:divBdr>
        <w:top w:val="none" w:sz="0" w:space="0" w:color="auto"/>
        <w:left w:val="none" w:sz="0" w:space="0" w:color="auto"/>
        <w:bottom w:val="none" w:sz="0" w:space="0" w:color="auto"/>
        <w:right w:val="none" w:sz="0" w:space="0" w:color="auto"/>
      </w:divBdr>
    </w:div>
    <w:div w:id="913319016">
      <w:bodyDiv w:val="1"/>
      <w:marLeft w:val="0"/>
      <w:marRight w:val="0"/>
      <w:marTop w:val="0"/>
      <w:marBottom w:val="0"/>
      <w:divBdr>
        <w:top w:val="none" w:sz="0" w:space="0" w:color="auto"/>
        <w:left w:val="none" w:sz="0" w:space="0" w:color="auto"/>
        <w:bottom w:val="none" w:sz="0" w:space="0" w:color="auto"/>
        <w:right w:val="none" w:sz="0" w:space="0" w:color="auto"/>
      </w:divBdr>
    </w:div>
    <w:div w:id="917129288">
      <w:bodyDiv w:val="1"/>
      <w:marLeft w:val="0"/>
      <w:marRight w:val="0"/>
      <w:marTop w:val="0"/>
      <w:marBottom w:val="0"/>
      <w:divBdr>
        <w:top w:val="none" w:sz="0" w:space="0" w:color="auto"/>
        <w:left w:val="none" w:sz="0" w:space="0" w:color="auto"/>
        <w:bottom w:val="none" w:sz="0" w:space="0" w:color="auto"/>
        <w:right w:val="none" w:sz="0" w:space="0" w:color="auto"/>
      </w:divBdr>
    </w:div>
    <w:div w:id="968243051">
      <w:bodyDiv w:val="1"/>
      <w:marLeft w:val="0"/>
      <w:marRight w:val="0"/>
      <w:marTop w:val="0"/>
      <w:marBottom w:val="0"/>
      <w:divBdr>
        <w:top w:val="none" w:sz="0" w:space="0" w:color="auto"/>
        <w:left w:val="none" w:sz="0" w:space="0" w:color="auto"/>
        <w:bottom w:val="none" w:sz="0" w:space="0" w:color="auto"/>
        <w:right w:val="none" w:sz="0" w:space="0" w:color="auto"/>
      </w:divBdr>
    </w:div>
    <w:div w:id="973831196">
      <w:bodyDiv w:val="1"/>
      <w:marLeft w:val="0"/>
      <w:marRight w:val="0"/>
      <w:marTop w:val="0"/>
      <w:marBottom w:val="0"/>
      <w:divBdr>
        <w:top w:val="none" w:sz="0" w:space="0" w:color="auto"/>
        <w:left w:val="none" w:sz="0" w:space="0" w:color="auto"/>
        <w:bottom w:val="none" w:sz="0" w:space="0" w:color="auto"/>
        <w:right w:val="none" w:sz="0" w:space="0" w:color="auto"/>
      </w:divBdr>
    </w:div>
    <w:div w:id="1064837441">
      <w:bodyDiv w:val="1"/>
      <w:marLeft w:val="0"/>
      <w:marRight w:val="0"/>
      <w:marTop w:val="0"/>
      <w:marBottom w:val="0"/>
      <w:divBdr>
        <w:top w:val="none" w:sz="0" w:space="0" w:color="auto"/>
        <w:left w:val="none" w:sz="0" w:space="0" w:color="auto"/>
        <w:bottom w:val="none" w:sz="0" w:space="0" w:color="auto"/>
        <w:right w:val="none" w:sz="0" w:space="0" w:color="auto"/>
      </w:divBdr>
    </w:div>
    <w:div w:id="1066611811">
      <w:bodyDiv w:val="1"/>
      <w:marLeft w:val="0"/>
      <w:marRight w:val="0"/>
      <w:marTop w:val="0"/>
      <w:marBottom w:val="0"/>
      <w:divBdr>
        <w:top w:val="none" w:sz="0" w:space="0" w:color="auto"/>
        <w:left w:val="none" w:sz="0" w:space="0" w:color="auto"/>
        <w:bottom w:val="none" w:sz="0" w:space="0" w:color="auto"/>
        <w:right w:val="none" w:sz="0" w:space="0" w:color="auto"/>
      </w:divBdr>
    </w:div>
    <w:div w:id="1073356488">
      <w:bodyDiv w:val="1"/>
      <w:marLeft w:val="0"/>
      <w:marRight w:val="0"/>
      <w:marTop w:val="0"/>
      <w:marBottom w:val="0"/>
      <w:divBdr>
        <w:top w:val="none" w:sz="0" w:space="0" w:color="auto"/>
        <w:left w:val="none" w:sz="0" w:space="0" w:color="auto"/>
        <w:bottom w:val="none" w:sz="0" w:space="0" w:color="auto"/>
        <w:right w:val="none" w:sz="0" w:space="0" w:color="auto"/>
      </w:divBdr>
    </w:div>
    <w:div w:id="1091118647">
      <w:bodyDiv w:val="1"/>
      <w:marLeft w:val="0"/>
      <w:marRight w:val="0"/>
      <w:marTop w:val="0"/>
      <w:marBottom w:val="0"/>
      <w:divBdr>
        <w:top w:val="none" w:sz="0" w:space="0" w:color="auto"/>
        <w:left w:val="none" w:sz="0" w:space="0" w:color="auto"/>
        <w:bottom w:val="none" w:sz="0" w:space="0" w:color="auto"/>
        <w:right w:val="none" w:sz="0" w:space="0" w:color="auto"/>
      </w:divBdr>
    </w:div>
    <w:div w:id="1095172683">
      <w:bodyDiv w:val="1"/>
      <w:marLeft w:val="0"/>
      <w:marRight w:val="0"/>
      <w:marTop w:val="0"/>
      <w:marBottom w:val="0"/>
      <w:divBdr>
        <w:top w:val="none" w:sz="0" w:space="0" w:color="auto"/>
        <w:left w:val="none" w:sz="0" w:space="0" w:color="auto"/>
        <w:bottom w:val="none" w:sz="0" w:space="0" w:color="auto"/>
        <w:right w:val="none" w:sz="0" w:space="0" w:color="auto"/>
      </w:divBdr>
    </w:div>
    <w:div w:id="1109398785">
      <w:bodyDiv w:val="1"/>
      <w:marLeft w:val="0"/>
      <w:marRight w:val="0"/>
      <w:marTop w:val="0"/>
      <w:marBottom w:val="0"/>
      <w:divBdr>
        <w:top w:val="none" w:sz="0" w:space="0" w:color="auto"/>
        <w:left w:val="none" w:sz="0" w:space="0" w:color="auto"/>
        <w:bottom w:val="none" w:sz="0" w:space="0" w:color="auto"/>
        <w:right w:val="none" w:sz="0" w:space="0" w:color="auto"/>
      </w:divBdr>
    </w:div>
    <w:div w:id="1125154650">
      <w:bodyDiv w:val="1"/>
      <w:marLeft w:val="0"/>
      <w:marRight w:val="0"/>
      <w:marTop w:val="0"/>
      <w:marBottom w:val="0"/>
      <w:divBdr>
        <w:top w:val="none" w:sz="0" w:space="0" w:color="auto"/>
        <w:left w:val="none" w:sz="0" w:space="0" w:color="auto"/>
        <w:bottom w:val="none" w:sz="0" w:space="0" w:color="auto"/>
        <w:right w:val="none" w:sz="0" w:space="0" w:color="auto"/>
      </w:divBdr>
    </w:div>
    <w:div w:id="1128890040">
      <w:bodyDiv w:val="1"/>
      <w:marLeft w:val="0"/>
      <w:marRight w:val="0"/>
      <w:marTop w:val="0"/>
      <w:marBottom w:val="0"/>
      <w:divBdr>
        <w:top w:val="none" w:sz="0" w:space="0" w:color="auto"/>
        <w:left w:val="none" w:sz="0" w:space="0" w:color="auto"/>
        <w:bottom w:val="none" w:sz="0" w:space="0" w:color="auto"/>
        <w:right w:val="none" w:sz="0" w:space="0" w:color="auto"/>
      </w:divBdr>
    </w:div>
    <w:div w:id="1178811801">
      <w:bodyDiv w:val="1"/>
      <w:marLeft w:val="0"/>
      <w:marRight w:val="0"/>
      <w:marTop w:val="0"/>
      <w:marBottom w:val="0"/>
      <w:divBdr>
        <w:top w:val="none" w:sz="0" w:space="0" w:color="auto"/>
        <w:left w:val="none" w:sz="0" w:space="0" w:color="auto"/>
        <w:bottom w:val="none" w:sz="0" w:space="0" w:color="auto"/>
        <w:right w:val="none" w:sz="0" w:space="0" w:color="auto"/>
      </w:divBdr>
    </w:div>
    <w:div w:id="1212763800">
      <w:bodyDiv w:val="1"/>
      <w:marLeft w:val="0"/>
      <w:marRight w:val="0"/>
      <w:marTop w:val="0"/>
      <w:marBottom w:val="0"/>
      <w:divBdr>
        <w:top w:val="none" w:sz="0" w:space="0" w:color="auto"/>
        <w:left w:val="none" w:sz="0" w:space="0" w:color="auto"/>
        <w:bottom w:val="none" w:sz="0" w:space="0" w:color="auto"/>
        <w:right w:val="none" w:sz="0" w:space="0" w:color="auto"/>
      </w:divBdr>
    </w:div>
    <w:div w:id="1215697347">
      <w:bodyDiv w:val="1"/>
      <w:marLeft w:val="0"/>
      <w:marRight w:val="0"/>
      <w:marTop w:val="0"/>
      <w:marBottom w:val="0"/>
      <w:divBdr>
        <w:top w:val="none" w:sz="0" w:space="0" w:color="auto"/>
        <w:left w:val="none" w:sz="0" w:space="0" w:color="auto"/>
        <w:bottom w:val="none" w:sz="0" w:space="0" w:color="auto"/>
        <w:right w:val="none" w:sz="0" w:space="0" w:color="auto"/>
      </w:divBdr>
    </w:div>
    <w:div w:id="1218276273">
      <w:bodyDiv w:val="1"/>
      <w:marLeft w:val="0"/>
      <w:marRight w:val="0"/>
      <w:marTop w:val="0"/>
      <w:marBottom w:val="0"/>
      <w:divBdr>
        <w:top w:val="none" w:sz="0" w:space="0" w:color="auto"/>
        <w:left w:val="none" w:sz="0" w:space="0" w:color="auto"/>
        <w:bottom w:val="none" w:sz="0" w:space="0" w:color="auto"/>
        <w:right w:val="none" w:sz="0" w:space="0" w:color="auto"/>
      </w:divBdr>
    </w:div>
    <w:div w:id="1237083761">
      <w:bodyDiv w:val="1"/>
      <w:marLeft w:val="0"/>
      <w:marRight w:val="0"/>
      <w:marTop w:val="0"/>
      <w:marBottom w:val="0"/>
      <w:divBdr>
        <w:top w:val="none" w:sz="0" w:space="0" w:color="auto"/>
        <w:left w:val="none" w:sz="0" w:space="0" w:color="auto"/>
        <w:bottom w:val="none" w:sz="0" w:space="0" w:color="auto"/>
        <w:right w:val="none" w:sz="0" w:space="0" w:color="auto"/>
      </w:divBdr>
    </w:div>
    <w:div w:id="1273245677">
      <w:bodyDiv w:val="1"/>
      <w:marLeft w:val="0"/>
      <w:marRight w:val="0"/>
      <w:marTop w:val="0"/>
      <w:marBottom w:val="0"/>
      <w:divBdr>
        <w:top w:val="none" w:sz="0" w:space="0" w:color="auto"/>
        <w:left w:val="none" w:sz="0" w:space="0" w:color="auto"/>
        <w:bottom w:val="none" w:sz="0" w:space="0" w:color="auto"/>
        <w:right w:val="none" w:sz="0" w:space="0" w:color="auto"/>
      </w:divBdr>
    </w:div>
    <w:div w:id="1283607389">
      <w:bodyDiv w:val="1"/>
      <w:marLeft w:val="0"/>
      <w:marRight w:val="0"/>
      <w:marTop w:val="0"/>
      <w:marBottom w:val="0"/>
      <w:divBdr>
        <w:top w:val="none" w:sz="0" w:space="0" w:color="auto"/>
        <w:left w:val="none" w:sz="0" w:space="0" w:color="auto"/>
        <w:bottom w:val="none" w:sz="0" w:space="0" w:color="auto"/>
        <w:right w:val="none" w:sz="0" w:space="0" w:color="auto"/>
      </w:divBdr>
    </w:div>
    <w:div w:id="1324045727">
      <w:bodyDiv w:val="1"/>
      <w:marLeft w:val="0"/>
      <w:marRight w:val="0"/>
      <w:marTop w:val="0"/>
      <w:marBottom w:val="0"/>
      <w:divBdr>
        <w:top w:val="none" w:sz="0" w:space="0" w:color="auto"/>
        <w:left w:val="none" w:sz="0" w:space="0" w:color="auto"/>
        <w:bottom w:val="none" w:sz="0" w:space="0" w:color="auto"/>
        <w:right w:val="none" w:sz="0" w:space="0" w:color="auto"/>
      </w:divBdr>
    </w:div>
    <w:div w:id="1331983094">
      <w:bodyDiv w:val="1"/>
      <w:marLeft w:val="0"/>
      <w:marRight w:val="0"/>
      <w:marTop w:val="0"/>
      <w:marBottom w:val="0"/>
      <w:divBdr>
        <w:top w:val="none" w:sz="0" w:space="0" w:color="auto"/>
        <w:left w:val="none" w:sz="0" w:space="0" w:color="auto"/>
        <w:bottom w:val="none" w:sz="0" w:space="0" w:color="auto"/>
        <w:right w:val="none" w:sz="0" w:space="0" w:color="auto"/>
      </w:divBdr>
    </w:div>
    <w:div w:id="1343127006">
      <w:bodyDiv w:val="1"/>
      <w:marLeft w:val="0"/>
      <w:marRight w:val="0"/>
      <w:marTop w:val="0"/>
      <w:marBottom w:val="0"/>
      <w:divBdr>
        <w:top w:val="none" w:sz="0" w:space="0" w:color="auto"/>
        <w:left w:val="none" w:sz="0" w:space="0" w:color="auto"/>
        <w:bottom w:val="none" w:sz="0" w:space="0" w:color="auto"/>
        <w:right w:val="none" w:sz="0" w:space="0" w:color="auto"/>
      </w:divBdr>
    </w:div>
    <w:div w:id="1360160799">
      <w:bodyDiv w:val="1"/>
      <w:marLeft w:val="0"/>
      <w:marRight w:val="0"/>
      <w:marTop w:val="0"/>
      <w:marBottom w:val="0"/>
      <w:divBdr>
        <w:top w:val="none" w:sz="0" w:space="0" w:color="auto"/>
        <w:left w:val="none" w:sz="0" w:space="0" w:color="auto"/>
        <w:bottom w:val="none" w:sz="0" w:space="0" w:color="auto"/>
        <w:right w:val="none" w:sz="0" w:space="0" w:color="auto"/>
      </w:divBdr>
    </w:div>
    <w:div w:id="1449011098">
      <w:bodyDiv w:val="1"/>
      <w:marLeft w:val="0"/>
      <w:marRight w:val="0"/>
      <w:marTop w:val="0"/>
      <w:marBottom w:val="0"/>
      <w:divBdr>
        <w:top w:val="none" w:sz="0" w:space="0" w:color="auto"/>
        <w:left w:val="none" w:sz="0" w:space="0" w:color="auto"/>
        <w:bottom w:val="none" w:sz="0" w:space="0" w:color="auto"/>
        <w:right w:val="none" w:sz="0" w:space="0" w:color="auto"/>
      </w:divBdr>
    </w:div>
    <w:div w:id="1450902584">
      <w:bodyDiv w:val="1"/>
      <w:marLeft w:val="0"/>
      <w:marRight w:val="0"/>
      <w:marTop w:val="0"/>
      <w:marBottom w:val="0"/>
      <w:divBdr>
        <w:top w:val="none" w:sz="0" w:space="0" w:color="auto"/>
        <w:left w:val="none" w:sz="0" w:space="0" w:color="auto"/>
        <w:bottom w:val="none" w:sz="0" w:space="0" w:color="auto"/>
        <w:right w:val="none" w:sz="0" w:space="0" w:color="auto"/>
      </w:divBdr>
    </w:div>
    <w:div w:id="1466243387">
      <w:bodyDiv w:val="1"/>
      <w:marLeft w:val="0"/>
      <w:marRight w:val="0"/>
      <w:marTop w:val="0"/>
      <w:marBottom w:val="0"/>
      <w:divBdr>
        <w:top w:val="none" w:sz="0" w:space="0" w:color="auto"/>
        <w:left w:val="none" w:sz="0" w:space="0" w:color="auto"/>
        <w:bottom w:val="none" w:sz="0" w:space="0" w:color="auto"/>
        <w:right w:val="none" w:sz="0" w:space="0" w:color="auto"/>
      </w:divBdr>
    </w:div>
    <w:div w:id="1467702740">
      <w:bodyDiv w:val="1"/>
      <w:marLeft w:val="0"/>
      <w:marRight w:val="0"/>
      <w:marTop w:val="0"/>
      <w:marBottom w:val="0"/>
      <w:divBdr>
        <w:top w:val="none" w:sz="0" w:space="0" w:color="auto"/>
        <w:left w:val="none" w:sz="0" w:space="0" w:color="auto"/>
        <w:bottom w:val="none" w:sz="0" w:space="0" w:color="auto"/>
        <w:right w:val="none" w:sz="0" w:space="0" w:color="auto"/>
      </w:divBdr>
    </w:div>
    <w:div w:id="1482113391">
      <w:bodyDiv w:val="1"/>
      <w:marLeft w:val="0"/>
      <w:marRight w:val="0"/>
      <w:marTop w:val="0"/>
      <w:marBottom w:val="0"/>
      <w:divBdr>
        <w:top w:val="none" w:sz="0" w:space="0" w:color="auto"/>
        <w:left w:val="none" w:sz="0" w:space="0" w:color="auto"/>
        <w:bottom w:val="none" w:sz="0" w:space="0" w:color="auto"/>
        <w:right w:val="none" w:sz="0" w:space="0" w:color="auto"/>
      </w:divBdr>
    </w:div>
    <w:div w:id="1487015259">
      <w:bodyDiv w:val="1"/>
      <w:marLeft w:val="0"/>
      <w:marRight w:val="0"/>
      <w:marTop w:val="0"/>
      <w:marBottom w:val="0"/>
      <w:divBdr>
        <w:top w:val="none" w:sz="0" w:space="0" w:color="auto"/>
        <w:left w:val="none" w:sz="0" w:space="0" w:color="auto"/>
        <w:bottom w:val="none" w:sz="0" w:space="0" w:color="auto"/>
        <w:right w:val="none" w:sz="0" w:space="0" w:color="auto"/>
      </w:divBdr>
    </w:div>
    <w:div w:id="1510177094">
      <w:bodyDiv w:val="1"/>
      <w:marLeft w:val="0"/>
      <w:marRight w:val="0"/>
      <w:marTop w:val="0"/>
      <w:marBottom w:val="0"/>
      <w:divBdr>
        <w:top w:val="none" w:sz="0" w:space="0" w:color="auto"/>
        <w:left w:val="none" w:sz="0" w:space="0" w:color="auto"/>
        <w:bottom w:val="none" w:sz="0" w:space="0" w:color="auto"/>
        <w:right w:val="none" w:sz="0" w:space="0" w:color="auto"/>
      </w:divBdr>
    </w:div>
    <w:div w:id="1531988668">
      <w:bodyDiv w:val="1"/>
      <w:marLeft w:val="0"/>
      <w:marRight w:val="0"/>
      <w:marTop w:val="0"/>
      <w:marBottom w:val="0"/>
      <w:divBdr>
        <w:top w:val="none" w:sz="0" w:space="0" w:color="auto"/>
        <w:left w:val="none" w:sz="0" w:space="0" w:color="auto"/>
        <w:bottom w:val="none" w:sz="0" w:space="0" w:color="auto"/>
        <w:right w:val="none" w:sz="0" w:space="0" w:color="auto"/>
      </w:divBdr>
    </w:div>
    <w:div w:id="1548682806">
      <w:bodyDiv w:val="1"/>
      <w:marLeft w:val="0"/>
      <w:marRight w:val="0"/>
      <w:marTop w:val="0"/>
      <w:marBottom w:val="0"/>
      <w:divBdr>
        <w:top w:val="none" w:sz="0" w:space="0" w:color="auto"/>
        <w:left w:val="none" w:sz="0" w:space="0" w:color="auto"/>
        <w:bottom w:val="none" w:sz="0" w:space="0" w:color="auto"/>
        <w:right w:val="none" w:sz="0" w:space="0" w:color="auto"/>
      </w:divBdr>
    </w:div>
    <w:div w:id="1573007880">
      <w:bodyDiv w:val="1"/>
      <w:marLeft w:val="0"/>
      <w:marRight w:val="0"/>
      <w:marTop w:val="0"/>
      <w:marBottom w:val="0"/>
      <w:divBdr>
        <w:top w:val="none" w:sz="0" w:space="0" w:color="auto"/>
        <w:left w:val="none" w:sz="0" w:space="0" w:color="auto"/>
        <w:bottom w:val="none" w:sz="0" w:space="0" w:color="auto"/>
        <w:right w:val="none" w:sz="0" w:space="0" w:color="auto"/>
      </w:divBdr>
    </w:div>
    <w:div w:id="1581988502">
      <w:bodyDiv w:val="1"/>
      <w:marLeft w:val="0"/>
      <w:marRight w:val="0"/>
      <w:marTop w:val="0"/>
      <w:marBottom w:val="0"/>
      <w:divBdr>
        <w:top w:val="none" w:sz="0" w:space="0" w:color="auto"/>
        <w:left w:val="none" w:sz="0" w:space="0" w:color="auto"/>
        <w:bottom w:val="none" w:sz="0" w:space="0" w:color="auto"/>
        <w:right w:val="none" w:sz="0" w:space="0" w:color="auto"/>
      </w:divBdr>
    </w:div>
    <w:div w:id="1629241678">
      <w:bodyDiv w:val="1"/>
      <w:marLeft w:val="0"/>
      <w:marRight w:val="0"/>
      <w:marTop w:val="0"/>
      <w:marBottom w:val="0"/>
      <w:divBdr>
        <w:top w:val="none" w:sz="0" w:space="0" w:color="auto"/>
        <w:left w:val="none" w:sz="0" w:space="0" w:color="auto"/>
        <w:bottom w:val="none" w:sz="0" w:space="0" w:color="auto"/>
        <w:right w:val="none" w:sz="0" w:space="0" w:color="auto"/>
      </w:divBdr>
    </w:div>
    <w:div w:id="1662350958">
      <w:bodyDiv w:val="1"/>
      <w:marLeft w:val="0"/>
      <w:marRight w:val="0"/>
      <w:marTop w:val="0"/>
      <w:marBottom w:val="0"/>
      <w:divBdr>
        <w:top w:val="none" w:sz="0" w:space="0" w:color="auto"/>
        <w:left w:val="none" w:sz="0" w:space="0" w:color="auto"/>
        <w:bottom w:val="none" w:sz="0" w:space="0" w:color="auto"/>
        <w:right w:val="none" w:sz="0" w:space="0" w:color="auto"/>
      </w:divBdr>
    </w:div>
    <w:div w:id="1674913722">
      <w:bodyDiv w:val="1"/>
      <w:marLeft w:val="0"/>
      <w:marRight w:val="0"/>
      <w:marTop w:val="0"/>
      <w:marBottom w:val="0"/>
      <w:divBdr>
        <w:top w:val="none" w:sz="0" w:space="0" w:color="auto"/>
        <w:left w:val="none" w:sz="0" w:space="0" w:color="auto"/>
        <w:bottom w:val="none" w:sz="0" w:space="0" w:color="auto"/>
        <w:right w:val="none" w:sz="0" w:space="0" w:color="auto"/>
      </w:divBdr>
    </w:div>
    <w:div w:id="1697804911">
      <w:bodyDiv w:val="1"/>
      <w:marLeft w:val="0"/>
      <w:marRight w:val="0"/>
      <w:marTop w:val="0"/>
      <w:marBottom w:val="0"/>
      <w:divBdr>
        <w:top w:val="none" w:sz="0" w:space="0" w:color="auto"/>
        <w:left w:val="none" w:sz="0" w:space="0" w:color="auto"/>
        <w:bottom w:val="none" w:sz="0" w:space="0" w:color="auto"/>
        <w:right w:val="none" w:sz="0" w:space="0" w:color="auto"/>
      </w:divBdr>
    </w:div>
    <w:div w:id="1703360658">
      <w:bodyDiv w:val="1"/>
      <w:marLeft w:val="0"/>
      <w:marRight w:val="0"/>
      <w:marTop w:val="0"/>
      <w:marBottom w:val="0"/>
      <w:divBdr>
        <w:top w:val="none" w:sz="0" w:space="0" w:color="auto"/>
        <w:left w:val="none" w:sz="0" w:space="0" w:color="auto"/>
        <w:bottom w:val="none" w:sz="0" w:space="0" w:color="auto"/>
        <w:right w:val="none" w:sz="0" w:space="0" w:color="auto"/>
      </w:divBdr>
    </w:div>
    <w:div w:id="1711539177">
      <w:bodyDiv w:val="1"/>
      <w:marLeft w:val="0"/>
      <w:marRight w:val="0"/>
      <w:marTop w:val="0"/>
      <w:marBottom w:val="0"/>
      <w:divBdr>
        <w:top w:val="none" w:sz="0" w:space="0" w:color="auto"/>
        <w:left w:val="none" w:sz="0" w:space="0" w:color="auto"/>
        <w:bottom w:val="none" w:sz="0" w:space="0" w:color="auto"/>
        <w:right w:val="none" w:sz="0" w:space="0" w:color="auto"/>
      </w:divBdr>
    </w:div>
    <w:div w:id="1723822758">
      <w:bodyDiv w:val="1"/>
      <w:marLeft w:val="0"/>
      <w:marRight w:val="0"/>
      <w:marTop w:val="0"/>
      <w:marBottom w:val="0"/>
      <w:divBdr>
        <w:top w:val="none" w:sz="0" w:space="0" w:color="auto"/>
        <w:left w:val="none" w:sz="0" w:space="0" w:color="auto"/>
        <w:bottom w:val="none" w:sz="0" w:space="0" w:color="auto"/>
        <w:right w:val="none" w:sz="0" w:space="0" w:color="auto"/>
      </w:divBdr>
    </w:div>
    <w:div w:id="1733196450">
      <w:bodyDiv w:val="1"/>
      <w:marLeft w:val="0"/>
      <w:marRight w:val="0"/>
      <w:marTop w:val="0"/>
      <w:marBottom w:val="0"/>
      <w:divBdr>
        <w:top w:val="none" w:sz="0" w:space="0" w:color="auto"/>
        <w:left w:val="none" w:sz="0" w:space="0" w:color="auto"/>
        <w:bottom w:val="none" w:sz="0" w:space="0" w:color="auto"/>
        <w:right w:val="none" w:sz="0" w:space="0" w:color="auto"/>
      </w:divBdr>
    </w:div>
    <w:div w:id="1749766230">
      <w:bodyDiv w:val="1"/>
      <w:marLeft w:val="0"/>
      <w:marRight w:val="0"/>
      <w:marTop w:val="0"/>
      <w:marBottom w:val="0"/>
      <w:divBdr>
        <w:top w:val="none" w:sz="0" w:space="0" w:color="auto"/>
        <w:left w:val="none" w:sz="0" w:space="0" w:color="auto"/>
        <w:bottom w:val="none" w:sz="0" w:space="0" w:color="auto"/>
        <w:right w:val="none" w:sz="0" w:space="0" w:color="auto"/>
      </w:divBdr>
    </w:div>
    <w:div w:id="1771856429">
      <w:bodyDiv w:val="1"/>
      <w:marLeft w:val="0"/>
      <w:marRight w:val="0"/>
      <w:marTop w:val="0"/>
      <w:marBottom w:val="0"/>
      <w:divBdr>
        <w:top w:val="none" w:sz="0" w:space="0" w:color="auto"/>
        <w:left w:val="none" w:sz="0" w:space="0" w:color="auto"/>
        <w:bottom w:val="none" w:sz="0" w:space="0" w:color="auto"/>
        <w:right w:val="none" w:sz="0" w:space="0" w:color="auto"/>
      </w:divBdr>
    </w:div>
    <w:div w:id="1773816489">
      <w:bodyDiv w:val="1"/>
      <w:marLeft w:val="0"/>
      <w:marRight w:val="0"/>
      <w:marTop w:val="0"/>
      <w:marBottom w:val="0"/>
      <w:divBdr>
        <w:top w:val="none" w:sz="0" w:space="0" w:color="auto"/>
        <w:left w:val="none" w:sz="0" w:space="0" w:color="auto"/>
        <w:bottom w:val="none" w:sz="0" w:space="0" w:color="auto"/>
        <w:right w:val="none" w:sz="0" w:space="0" w:color="auto"/>
      </w:divBdr>
    </w:div>
    <w:div w:id="1855725637">
      <w:bodyDiv w:val="1"/>
      <w:marLeft w:val="0"/>
      <w:marRight w:val="0"/>
      <w:marTop w:val="0"/>
      <w:marBottom w:val="0"/>
      <w:divBdr>
        <w:top w:val="none" w:sz="0" w:space="0" w:color="auto"/>
        <w:left w:val="none" w:sz="0" w:space="0" w:color="auto"/>
        <w:bottom w:val="none" w:sz="0" w:space="0" w:color="auto"/>
        <w:right w:val="none" w:sz="0" w:space="0" w:color="auto"/>
      </w:divBdr>
    </w:div>
    <w:div w:id="1869174005">
      <w:bodyDiv w:val="1"/>
      <w:marLeft w:val="0"/>
      <w:marRight w:val="0"/>
      <w:marTop w:val="0"/>
      <w:marBottom w:val="0"/>
      <w:divBdr>
        <w:top w:val="none" w:sz="0" w:space="0" w:color="auto"/>
        <w:left w:val="none" w:sz="0" w:space="0" w:color="auto"/>
        <w:bottom w:val="none" w:sz="0" w:space="0" w:color="auto"/>
        <w:right w:val="none" w:sz="0" w:space="0" w:color="auto"/>
      </w:divBdr>
    </w:div>
    <w:div w:id="1897550003">
      <w:bodyDiv w:val="1"/>
      <w:marLeft w:val="0"/>
      <w:marRight w:val="0"/>
      <w:marTop w:val="0"/>
      <w:marBottom w:val="0"/>
      <w:divBdr>
        <w:top w:val="none" w:sz="0" w:space="0" w:color="auto"/>
        <w:left w:val="none" w:sz="0" w:space="0" w:color="auto"/>
        <w:bottom w:val="none" w:sz="0" w:space="0" w:color="auto"/>
        <w:right w:val="none" w:sz="0" w:space="0" w:color="auto"/>
      </w:divBdr>
    </w:div>
    <w:div w:id="1907498227">
      <w:bodyDiv w:val="1"/>
      <w:marLeft w:val="0"/>
      <w:marRight w:val="0"/>
      <w:marTop w:val="0"/>
      <w:marBottom w:val="0"/>
      <w:divBdr>
        <w:top w:val="none" w:sz="0" w:space="0" w:color="auto"/>
        <w:left w:val="none" w:sz="0" w:space="0" w:color="auto"/>
        <w:bottom w:val="none" w:sz="0" w:space="0" w:color="auto"/>
        <w:right w:val="none" w:sz="0" w:space="0" w:color="auto"/>
      </w:divBdr>
    </w:div>
    <w:div w:id="1912697559">
      <w:bodyDiv w:val="1"/>
      <w:marLeft w:val="0"/>
      <w:marRight w:val="0"/>
      <w:marTop w:val="0"/>
      <w:marBottom w:val="0"/>
      <w:divBdr>
        <w:top w:val="none" w:sz="0" w:space="0" w:color="auto"/>
        <w:left w:val="none" w:sz="0" w:space="0" w:color="auto"/>
        <w:bottom w:val="none" w:sz="0" w:space="0" w:color="auto"/>
        <w:right w:val="none" w:sz="0" w:space="0" w:color="auto"/>
      </w:divBdr>
    </w:div>
    <w:div w:id="1949772471">
      <w:bodyDiv w:val="1"/>
      <w:marLeft w:val="0"/>
      <w:marRight w:val="0"/>
      <w:marTop w:val="0"/>
      <w:marBottom w:val="0"/>
      <w:divBdr>
        <w:top w:val="none" w:sz="0" w:space="0" w:color="auto"/>
        <w:left w:val="none" w:sz="0" w:space="0" w:color="auto"/>
        <w:bottom w:val="none" w:sz="0" w:space="0" w:color="auto"/>
        <w:right w:val="none" w:sz="0" w:space="0" w:color="auto"/>
      </w:divBdr>
    </w:div>
    <w:div w:id="1957328499">
      <w:bodyDiv w:val="1"/>
      <w:marLeft w:val="0"/>
      <w:marRight w:val="0"/>
      <w:marTop w:val="0"/>
      <w:marBottom w:val="0"/>
      <w:divBdr>
        <w:top w:val="none" w:sz="0" w:space="0" w:color="auto"/>
        <w:left w:val="none" w:sz="0" w:space="0" w:color="auto"/>
        <w:bottom w:val="none" w:sz="0" w:space="0" w:color="auto"/>
        <w:right w:val="none" w:sz="0" w:space="0" w:color="auto"/>
      </w:divBdr>
    </w:div>
    <w:div w:id="1959407433">
      <w:bodyDiv w:val="1"/>
      <w:marLeft w:val="0"/>
      <w:marRight w:val="0"/>
      <w:marTop w:val="0"/>
      <w:marBottom w:val="0"/>
      <w:divBdr>
        <w:top w:val="none" w:sz="0" w:space="0" w:color="auto"/>
        <w:left w:val="none" w:sz="0" w:space="0" w:color="auto"/>
        <w:bottom w:val="none" w:sz="0" w:space="0" w:color="auto"/>
        <w:right w:val="none" w:sz="0" w:space="0" w:color="auto"/>
      </w:divBdr>
    </w:div>
    <w:div w:id="2003778988">
      <w:bodyDiv w:val="1"/>
      <w:marLeft w:val="0"/>
      <w:marRight w:val="0"/>
      <w:marTop w:val="0"/>
      <w:marBottom w:val="0"/>
      <w:divBdr>
        <w:top w:val="none" w:sz="0" w:space="0" w:color="auto"/>
        <w:left w:val="none" w:sz="0" w:space="0" w:color="auto"/>
        <w:bottom w:val="none" w:sz="0" w:space="0" w:color="auto"/>
        <w:right w:val="none" w:sz="0" w:space="0" w:color="auto"/>
      </w:divBdr>
    </w:div>
    <w:div w:id="2032216811">
      <w:bodyDiv w:val="1"/>
      <w:marLeft w:val="0"/>
      <w:marRight w:val="0"/>
      <w:marTop w:val="0"/>
      <w:marBottom w:val="0"/>
      <w:divBdr>
        <w:top w:val="none" w:sz="0" w:space="0" w:color="auto"/>
        <w:left w:val="none" w:sz="0" w:space="0" w:color="auto"/>
        <w:bottom w:val="none" w:sz="0" w:space="0" w:color="auto"/>
        <w:right w:val="none" w:sz="0" w:space="0" w:color="auto"/>
      </w:divBdr>
    </w:div>
    <w:div w:id="2036618185">
      <w:bodyDiv w:val="1"/>
      <w:marLeft w:val="0"/>
      <w:marRight w:val="0"/>
      <w:marTop w:val="0"/>
      <w:marBottom w:val="0"/>
      <w:divBdr>
        <w:top w:val="none" w:sz="0" w:space="0" w:color="auto"/>
        <w:left w:val="none" w:sz="0" w:space="0" w:color="auto"/>
        <w:bottom w:val="none" w:sz="0" w:space="0" w:color="auto"/>
        <w:right w:val="none" w:sz="0" w:space="0" w:color="auto"/>
      </w:divBdr>
    </w:div>
    <w:div w:id="2061203795">
      <w:bodyDiv w:val="1"/>
      <w:marLeft w:val="0"/>
      <w:marRight w:val="0"/>
      <w:marTop w:val="0"/>
      <w:marBottom w:val="0"/>
      <w:divBdr>
        <w:top w:val="none" w:sz="0" w:space="0" w:color="auto"/>
        <w:left w:val="none" w:sz="0" w:space="0" w:color="auto"/>
        <w:bottom w:val="none" w:sz="0" w:space="0" w:color="auto"/>
        <w:right w:val="none" w:sz="0" w:space="0" w:color="auto"/>
      </w:divBdr>
    </w:div>
    <w:div w:id="2061860236">
      <w:bodyDiv w:val="1"/>
      <w:marLeft w:val="0"/>
      <w:marRight w:val="0"/>
      <w:marTop w:val="0"/>
      <w:marBottom w:val="0"/>
      <w:divBdr>
        <w:top w:val="none" w:sz="0" w:space="0" w:color="auto"/>
        <w:left w:val="none" w:sz="0" w:space="0" w:color="auto"/>
        <w:bottom w:val="none" w:sz="0" w:space="0" w:color="auto"/>
        <w:right w:val="none" w:sz="0" w:space="0" w:color="auto"/>
      </w:divBdr>
    </w:div>
    <w:div w:id="2062630490">
      <w:bodyDiv w:val="1"/>
      <w:marLeft w:val="0"/>
      <w:marRight w:val="0"/>
      <w:marTop w:val="0"/>
      <w:marBottom w:val="0"/>
      <w:divBdr>
        <w:top w:val="none" w:sz="0" w:space="0" w:color="auto"/>
        <w:left w:val="none" w:sz="0" w:space="0" w:color="auto"/>
        <w:bottom w:val="none" w:sz="0" w:space="0" w:color="auto"/>
        <w:right w:val="none" w:sz="0" w:space="0" w:color="auto"/>
      </w:divBdr>
    </w:div>
    <w:div w:id="2068650010">
      <w:bodyDiv w:val="1"/>
      <w:marLeft w:val="0"/>
      <w:marRight w:val="0"/>
      <w:marTop w:val="0"/>
      <w:marBottom w:val="0"/>
      <w:divBdr>
        <w:top w:val="none" w:sz="0" w:space="0" w:color="auto"/>
        <w:left w:val="none" w:sz="0" w:space="0" w:color="auto"/>
        <w:bottom w:val="none" w:sz="0" w:space="0" w:color="auto"/>
        <w:right w:val="none" w:sz="0" w:space="0" w:color="auto"/>
      </w:divBdr>
    </w:div>
    <w:div w:id="2086683985">
      <w:bodyDiv w:val="1"/>
      <w:marLeft w:val="0"/>
      <w:marRight w:val="0"/>
      <w:marTop w:val="0"/>
      <w:marBottom w:val="0"/>
      <w:divBdr>
        <w:top w:val="none" w:sz="0" w:space="0" w:color="auto"/>
        <w:left w:val="none" w:sz="0" w:space="0" w:color="auto"/>
        <w:bottom w:val="none" w:sz="0" w:space="0" w:color="auto"/>
        <w:right w:val="none" w:sz="0" w:space="0" w:color="auto"/>
      </w:divBdr>
    </w:div>
    <w:div w:id="2102725304">
      <w:bodyDiv w:val="1"/>
      <w:marLeft w:val="0"/>
      <w:marRight w:val="0"/>
      <w:marTop w:val="0"/>
      <w:marBottom w:val="0"/>
      <w:divBdr>
        <w:top w:val="none" w:sz="0" w:space="0" w:color="auto"/>
        <w:left w:val="none" w:sz="0" w:space="0" w:color="auto"/>
        <w:bottom w:val="none" w:sz="0" w:space="0" w:color="auto"/>
        <w:right w:val="none" w:sz="0" w:space="0" w:color="auto"/>
      </w:divBdr>
    </w:div>
    <w:div w:id="2106610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0B052-4B0A-4000-87B3-CE08C5F92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1467</TotalTime>
  <Pages>17</Pages>
  <Words>18981</Words>
  <Characters>108194</Characters>
  <Application>Microsoft Office Word</Application>
  <DocSecurity>0</DocSecurity>
  <Lines>901</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Hikaru Bolt</dc:creator>
  <cp:keywords/>
  <dc:description/>
  <cp:lastModifiedBy>Hikaru Bolt</cp:lastModifiedBy>
  <cp:revision>14</cp:revision>
  <dcterms:created xsi:type="dcterms:W3CDTF">2025-07-23T10:00:00Z</dcterms:created>
  <dcterms:modified xsi:type="dcterms:W3CDTF">2025-07-25T09:32:00Z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id="nf9suYO0"/&gt;&lt;style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