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2C41" w14:textId="77777777" w:rsidR="00A17DB2" w:rsidRDefault="00000000">
      <w:r>
        <w:rPr>
          <w:noProof/>
        </w:rPr>
        <mc:AlternateContent>
          <mc:Choice Requires="wps">
            <w:drawing>
              <wp:anchor distT="0" distB="0" distL="114300" distR="114300" simplePos="0" relativeHeight="251668480" behindDoc="0" locked="0" layoutInCell="1" allowOverlap="1" wp14:anchorId="087E369E" wp14:editId="6D01F5A8">
                <wp:simplePos x="0" y="0"/>
                <wp:positionH relativeFrom="page">
                  <wp:posOffset>3439799</wp:posOffset>
                </wp:positionH>
                <wp:positionV relativeFrom="page">
                  <wp:posOffset>7056753</wp:posOffset>
                </wp:positionV>
                <wp:extent cx="2721611" cy="268605"/>
                <wp:effectExtent l="0" t="0" r="0" b="0"/>
                <wp:wrapSquare wrapText="bothSides"/>
                <wp:docPr id="1" name="Zone de texte 465"/>
                <wp:cNvGraphicFramePr/>
                <a:graphic xmlns:a="http://schemas.openxmlformats.org/drawingml/2006/main">
                  <a:graphicData uri="http://schemas.microsoft.com/office/word/2010/wordprocessingShape">
                    <wps:wsp>
                      <wps:cNvSpPr txBox="1"/>
                      <wps:spPr>
                        <a:xfrm>
                          <a:off x="0" y="0"/>
                          <a:ext cx="2721611" cy="268605"/>
                        </a:xfrm>
                        <a:prstGeom prst="rect">
                          <a:avLst/>
                        </a:prstGeom>
                        <a:noFill/>
                        <a:ln>
                          <a:noFill/>
                          <a:prstDash/>
                        </a:ln>
                      </wps:spPr>
                      <wps:txbx>
                        <w:txbxContent>
                          <w:p w14:paraId="3FAC4507" w14:textId="77777777" w:rsidR="00A17DB2" w:rsidRDefault="00000000">
                            <w:pPr>
                              <w:pStyle w:val="Sansinterligne"/>
                            </w:pPr>
                            <w:r>
                              <w:rPr>
                                <w:color w:val="44546A"/>
                              </w:rPr>
                              <w:t>EHRET Louis, Vladimir SACCHETTO</w:t>
                            </w:r>
                          </w:p>
                        </w:txbxContent>
                      </wps:txbx>
                      <wps:bodyPr vert="horz" wrap="square" lIns="91440" tIns="45720" rIns="91440" bIns="45720" anchor="b" anchorCtr="0" compatLnSpc="1">
                        <a:spAutoFit/>
                      </wps:bodyPr>
                    </wps:wsp>
                  </a:graphicData>
                </a:graphic>
              </wp:anchor>
            </w:drawing>
          </mc:Choice>
          <mc:Fallback>
            <w:pict>
              <v:shapetype w14:anchorId="087E369E" id="_x0000_t202" coordsize="21600,21600" o:spt="202" path="m,l,21600r21600,l21600,xe">
                <v:stroke joinstyle="miter"/>
                <v:path gradientshapeok="t" o:connecttype="rect"/>
              </v:shapetype>
              <v:shape id="Zone de texte 465" o:spid="_x0000_s1026" type="#_x0000_t202" style="position:absolute;margin-left:270.85pt;margin-top:555.65pt;width:214.3pt;height:21.1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" filled="f" stroked="f">
                <v:textbox style="mso-fit-shape-to-text:t">
                  <w:txbxContent>
                    <w:p w14:paraId="3FAC4507" w14:textId="77777777" w:rsidR="00A17DB2" w:rsidRDefault="00000000">
                      <w:pPr>
                        <w:pStyle w:val="Sansinterligne"/>
                      </w:pPr>
                      <w:r>
                        <w:rPr>
                          <w:color w:val="44546A"/>
                        </w:rPr>
                        <w:t>EHRET Louis, Vladimir SACCHETTO</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7F3A18F3" wp14:editId="72DC2A45">
                <wp:simplePos x="0" y="0"/>
                <wp:positionH relativeFrom="page">
                  <wp:align>center</wp:align>
                </wp:positionH>
                <wp:positionV relativeFrom="page">
                  <wp:align>center</wp:align>
                </wp:positionV>
                <wp:extent cx="7383780" cy="9555480"/>
                <wp:effectExtent l="0" t="0" r="7620" b="7620"/>
                <wp:wrapNone/>
                <wp:docPr id="2" name="Rectangle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rgbClr val="DAE3F3"/>
                            </a:gs>
                            <a:gs pos="100000">
                              <a:srgbClr val="8FAADC"/>
                            </a:gs>
                          </a:gsLst>
                          <a:lin ang="5400000"/>
                        </a:gradFill>
                        <a:ln cap="flat">
                          <a:noFill/>
                          <a:prstDash val="solid"/>
                        </a:ln>
                      </wps:spPr>
                      <wps:txbx>
                        <w:txbxContent>
                          <w:p w14:paraId="26DE4384" w14:textId="77777777" w:rsidR="00A17DB2" w:rsidRDefault="00A17DB2"/>
                        </w:txbxContent>
                      </wps:txbx>
                      <wps:bodyPr vert="horz" wrap="square" lIns="274320" tIns="45720" rIns="274320" bIns="45720" anchor="ctr" anchorCtr="0" compatLnSpc="1">
                        <a:noAutofit/>
                      </wps:bodyPr>
                    </wps:wsp>
                  </a:graphicData>
                </a:graphic>
              </wp:anchor>
            </w:drawing>
          </mc:Choice>
          <mc:Fallback>
            <w:pict>
              <v:rect w14:anchorId="7F3A18F3" id="Rectangle 466" o:spid="_x0000_s1027" style="position:absolute;margin-left:0;margin-top:0;width:581.4pt;height:752.4pt;z-index:-251649024;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" fillcolor="#dae3f3" stroked="f">
                <v:fill color2="#8faadc" focus="100%" type="gradient">
                  <o:fill v:ext="view" type="gradientUnscaled"/>
                </v:fill>
                <v:textbox inset="21.6pt,,21.6pt">
                  <w:txbxContent>
                    <w:p w14:paraId="26DE4384" w14:textId="77777777" w:rsidR="00A17DB2" w:rsidRDefault="00A17DB2"/>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34E8CFC" wp14:editId="77835305">
                <wp:simplePos x="0" y="0"/>
                <wp:positionH relativeFrom="page">
                  <wp:posOffset>3439799</wp:posOffset>
                </wp:positionH>
                <wp:positionV relativeFrom="page">
                  <wp:posOffset>267333</wp:posOffset>
                </wp:positionV>
                <wp:extent cx="2797177" cy="3207386"/>
                <wp:effectExtent l="0" t="0" r="3173" b="0"/>
                <wp:wrapNone/>
                <wp:docPr id="4" name="Rectangle 467"/>
                <wp:cNvGraphicFramePr/>
                <a:graphic xmlns:a="http://schemas.openxmlformats.org/drawingml/2006/main">
                  <a:graphicData uri="http://schemas.microsoft.com/office/word/2010/wordprocessingShape">
                    <wps:wsp>
                      <wps:cNvSpPr/>
                      <wps:spPr>
                        <a:xfrm>
                          <a:off x="0" y="0"/>
                          <a:ext cx="2797177" cy="3207386"/>
                        </a:xfrm>
                        <a:prstGeom prst="rect">
                          <a:avLst/>
                        </a:prstGeom>
                        <a:solidFill>
                          <a:srgbClr val="44546A"/>
                        </a:solidFill>
                        <a:ln cap="flat">
                          <a:noFill/>
                          <a:prstDash val="solid"/>
                        </a:ln>
                      </wps:spPr>
                      <wps:txbx>
                        <w:txbxContent>
                          <w:p w14:paraId="66EB1528" w14:textId="77777777" w:rsidR="00A17DB2" w:rsidRDefault="00000000">
                            <w:pPr>
                              <w:spacing w:before="240"/>
                              <w:jc w:val="center"/>
                            </w:pPr>
                            <w:r>
                              <w:rPr>
                                <w:noProof/>
                              </w:rPr>
                              <w:drawing>
                                <wp:inline distT="0" distB="0" distL="0" distR="0" wp14:anchorId="697A94E7" wp14:editId="1EAF4FB1">
                                  <wp:extent cx="2418716" cy="1923769"/>
                                  <wp:effectExtent l="0" t="0" r="634" b="281"/>
                                  <wp:docPr id="3" name="Image 4" descr="Internet Corporation for Assigned Names and Numbers — Wikip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18716" cy="1923769"/>
                                          </a:xfrm>
                                          <a:prstGeom prst="rect">
                                            <a:avLst/>
                                          </a:prstGeom>
                                          <a:noFill/>
                                          <a:ln>
                                            <a:noFill/>
                                            <a:prstDash/>
                                          </a:ln>
                                        </pic:spPr>
                                      </pic:pic>
                                    </a:graphicData>
                                  </a:graphic>
                                </wp:inline>
                              </w:drawing>
                            </w:r>
                          </w:p>
                        </w:txbxContent>
                      </wps:txbx>
                      <wps:bodyPr vert="horz" wrap="square" lIns="182880" tIns="182880" rIns="182880" bIns="365760" anchor="b" anchorCtr="0" compatLnSpc="1">
                        <a:noAutofit/>
                      </wps:bodyPr>
                    </wps:wsp>
                  </a:graphicData>
                </a:graphic>
              </wp:anchor>
            </w:drawing>
          </mc:Choice>
          <mc:Fallback>
            <w:pict>
              <v:rect w14:anchorId="034E8CFC" id="Rectangle 467" o:spid="_x0000_s1028" style="position:absolute;margin-left:270.85pt;margin-top:21.05pt;width:220.25pt;height:252.5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" fillcolor="#44546a" stroked="f">
                <v:textbox inset="14.4pt,14.4pt,14.4pt,28.8pt">
                  <w:txbxContent>
                    <w:p w14:paraId="66EB1528" w14:textId="77777777" w:rsidR="00A17DB2" w:rsidRDefault="00000000">
                      <w:pPr>
                        <w:spacing w:before="240"/>
                        <w:jc w:val="center"/>
                      </w:pPr>
                      <w:r>
                        <w:rPr>
                          <w:noProof/>
                        </w:rPr>
                        <w:drawing>
                          <wp:inline distT="0" distB="0" distL="0" distR="0" wp14:anchorId="697A94E7" wp14:editId="1EAF4FB1">
                            <wp:extent cx="2418716" cy="1923769"/>
                            <wp:effectExtent l="0" t="0" r="634" b="281"/>
                            <wp:docPr id="3" name="Image 4" descr="Internet Corporation for Assigned Names and Numbers — Wikip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18716" cy="1923769"/>
                                    </a:xfrm>
                                    <a:prstGeom prst="rect">
                                      <a:avLst/>
                                    </a:prstGeom>
                                    <a:noFill/>
                                    <a:ln>
                                      <a:noFill/>
                                      <a:prstDash/>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414DEDC" wp14:editId="2FB641AA">
                <wp:simplePos x="0" y="0"/>
                <wp:positionH relativeFrom="page">
                  <wp:posOffset>3326760</wp:posOffset>
                </wp:positionH>
                <wp:positionV relativeFrom="page">
                  <wp:posOffset>267333</wp:posOffset>
                </wp:positionV>
                <wp:extent cx="3023865" cy="7484748"/>
                <wp:effectExtent l="0" t="0" r="24135" b="20952"/>
                <wp:wrapNone/>
                <wp:docPr id="5" name="Rectangle 468"/>
                <wp:cNvGraphicFramePr/>
                <a:graphic xmlns:a="http://schemas.openxmlformats.org/drawingml/2006/main">
                  <a:graphicData uri="http://schemas.microsoft.com/office/word/2010/wordprocessingShape">
                    <wps:wsp>
                      <wps:cNvSpPr/>
                      <wps:spPr>
                        <a:xfrm>
                          <a:off x="0" y="0"/>
                          <a:ext cx="3023865" cy="7484748"/>
                        </a:xfrm>
                        <a:prstGeom prst="rect">
                          <a:avLst/>
                        </a:prstGeom>
                        <a:solidFill>
                          <a:srgbClr val="FFFFFF"/>
                        </a:solidFill>
                        <a:ln w="15873" cap="flat">
                          <a:solidFill>
                            <a:srgbClr val="767171"/>
                          </a:solidFill>
                          <a:prstDash val="solid"/>
                          <a:miter/>
                        </a:ln>
                      </wps:spPr>
                      <wps:bodyPr lIns="0" tIns="0" rIns="0" bIns="0"/>
                    </wps:wsp>
                  </a:graphicData>
                </a:graphic>
              </wp:anchor>
            </w:drawing>
          </mc:Choice>
          <mc:Fallback>
            <w:pict>
              <v:rect w14:anchorId="428A71C2" id="Rectangle 468" o:spid="_x0000_s1026" style="position:absolute;margin-left:261.95pt;margin-top:21.05pt;width:238.1pt;height:589.3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" strokecolor="#767171" strokeweight=".44092mm">
                <v:textbox inset="0,0,0,0"/>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E01E2E2" wp14:editId="2969E6EC">
                <wp:simplePos x="0" y="0"/>
                <wp:positionH relativeFrom="page">
                  <wp:posOffset>3439799</wp:posOffset>
                </wp:positionH>
                <wp:positionV relativeFrom="page">
                  <wp:posOffset>7377434</wp:posOffset>
                </wp:positionV>
                <wp:extent cx="2797177" cy="118743"/>
                <wp:effectExtent l="0" t="0" r="3173" b="0"/>
                <wp:wrapNone/>
                <wp:docPr id="6" name="Rectangle 469"/>
                <wp:cNvGraphicFramePr/>
                <a:graphic xmlns:a="http://schemas.openxmlformats.org/drawingml/2006/main">
                  <a:graphicData uri="http://schemas.microsoft.com/office/word/2010/wordprocessingShape">
                    <wps:wsp>
                      <wps:cNvSpPr/>
                      <wps:spPr>
                        <a:xfrm>
                          <a:off x="0" y="0"/>
                          <a:ext cx="2797177" cy="118743"/>
                        </a:xfrm>
                        <a:prstGeom prst="rect">
                          <a:avLst/>
                        </a:prstGeom>
                        <a:solidFill>
                          <a:srgbClr val="4472C4"/>
                        </a:solidFill>
                        <a:ln cap="flat">
                          <a:noFill/>
                          <a:prstDash val="solid"/>
                        </a:ln>
                      </wps:spPr>
                      <wps:bodyPr lIns="0" tIns="0" rIns="0" bIns="0"/>
                    </wps:wsp>
                  </a:graphicData>
                </a:graphic>
              </wp:anchor>
            </w:drawing>
          </mc:Choice>
          <mc:Fallback>
            <w:pict>
              <v:rect w14:anchorId="747C5227" id="Rectangle 469" o:spid="_x0000_s1026" style="position:absolute;margin-left:270.85pt;margin-top:580.9pt;width:220.25pt;height:9.35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" fillcolor="#4472c4" stroked="f">
                <v:textbox inset="0,0,0,0"/>
                <w10:wrap anchorx="page" anchory="page"/>
              </v:rect>
            </w:pict>
          </mc:Fallback>
        </mc:AlternateContent>
      </w:r>
    </w:p>
    <w:p w14:paraId="12A69481" w14:textId="77777777" w:rsidR="00A17DB2" w:rsidRDefault="00000000">
      <w:pPr>
        <w:suppressAutoHyphens w:val="0"/>
      </w:pPr>
      <w:r>
        <w:rPr>
          <w:noProof/>
        </w:rPr>
        <mc:AlternateContent>
          <mc:Choice Requires="wps">
            <w:drawing>
              <wp:anchor distT="0" distB="0" distL="114300" distR="114300" simplePos="0" relativeHeight="251665408" behindDoc="0" locked="0" layoutInCell="1" allowOverlap="1" wp14:anchorId="5ECCB816" wp14:editId="6EBF015A">
                <wp:simplePos x="0" y="0"/>
                <wp:positionH relativeFrom="page">
                  <wp:posOffset>3444947</wp:posOffset>
                </wp:positionH>
                <wp:positionV relativeFrom="page">
                  <wp:posOffset>3561908</wp:posOffset>
                </wp:positionV>
                <wp:extent cx="2797807" cy="3802376"/>
                <wp:effectExtent l="0" t="0" r="0" b="7624"/>
                <wp:wrapSquare wrapText="bothSides"/>
                <wp:docPr id="7" name="Zone de texte 470"/>
                <wp:cNvGraphicFramePr/>
                <a:graphic xmlns:a="http://schemas.openxmlformats.org/drawingml/2006/main">
                  <a:graphicData uri="http://schemas.microsoft.com/office/word/2010/wordprocessingShape">
                    <wps:wsp>
                      <wps:cNvSpPr txBox="1"/>
                      <wps:spPr>
                        <a:xfrm>
                          <a:off x="0" y="0"/>
                          <a:ext cx="2797807" cy="3802376"/>
                        </a:xfrm>
                        <a:prstGeom prst="rect">
                          <a:avLst/>
                        </a:prstGeom>
                        <a:noFill/>
                        <a:ln>
                          <a:noFill/>
                          <a:prstDash/>
                        </a:ln>
                      </wps:spPr>
                      <wps:txbx>
                        <w:txbxContent>
                          <w:p w14:paraId="498A4FF8" w14:textId="77777777" w:rsidR="00A17DB2" w:rsidRDefault="00000000">
                            <w:pPr>
                              <w:spacing w:line="240" w:lineRule="auto"/>
                            </w:pPr>
                            <w:r>
                              <w:rPr>
                                <w:rFonts w:ascii="Calibri Light" w:eastAsia="Times New Roman" w:hAnsi="Calibri Light"/>
                                <w:color w:val="4472C4"/>
                                <w:sz w:val="72"/>
                                <w:szCs w:val="72"/>
                                <w:lang w:val="en-US"/>
                              </w:rPr>
                              <w:t>Internet corporation for assigned numbers and names</w:t>
                            </w:r>
                          </w:p>
                          <w:p w14:paraId="5A2AC82A" w14:textId="77777777" w:rsidR="00A17DB2" w:rsidRDefault="00000000">
                            <w:r>
                              <w:rPr>
                                <w:color w:val="000000"/>
                              </w:rPr>
                              <w:t>Exposé sur l’ICANN, l’organisation principale dans l’attribution des noms de domaines et des nombres.</w:t>
                            </w:r>
                          </w:p>
                        </w:txbxContent>
                      </wps:txbx>
                      <wps:bodyPr vert="horz" wrap="square" lIns="91440" tIns="45720" rIns="91440" bIns="45720" anchor="t" anchorCtr="0" compatLnSpc="1">
                        <a:noAutofit/>
                      </wps:bodyPr>
                    </wps:wsp>
                  </a:graphicData>
                </a:graphic>
              </wp:anchor>
            </w:drawing>
          </mc:Choice>
          <mc:Fallback>
            <w:pict>
              <v:shape w14:anchorId="5ECCB816" id="Zone de texte 470" o:spid="_x0000_s1029" type="#_x0000_t202" style="position:absolute;margin-left:271.25pt;margin-top:280.45pt;width:220.3pt;height:299.4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" filled="f" stroked="f">
                <v:textbox>
                  <w:txbxContent>
                    <w:p w14:paraId="498A4FF8" w14:textId="77777777" w:rsidR="00A17DB2" w:rsidRDefault="00000000">
                      <w:pPr>
                        <w:spacing w:line="240" w:lineRule="auto"/>
                      </w:pPr>
                      <w:r>
                        <w:rPr>
                          <w:rFonts w:ascii="Calibri Light" w:eastAsia="Times New Roman" w:hAnsi="Calibri Light"/>
                          <w:color w:val="4472C4"/>
                          <w:sz w:val="72"/>
                          <w:szCs w:val="72"/>
                          <w:lang w:val="en-US"/>
                        </w:rPr>
                        <w:t>Internet corporation for assigned numbers and names</w:t>
                      </w:r>
                    </w:p>
                    <w:p w14:paraId="5A2AC82A" w14:textId="77777777" w:rsidR="00A17DB2" w:rsidRDefault="00000000">
                      <w:r>
                        <w:rPr>
                          <w:color w:val="000000"/>
                        </w:rPr>
                        <w:t>Exposé sur l’ICANN, l’organisation principale dans l’attribution des noms de domaines et des nombres.</w:t>
                      </w:r>
                    </w:p>
                  </w:txbxContent>
                </v:textbox>
                <w10:wrap type="square" anchorx="page" anchory="page"/>
              </v:shape>
            </w:pict>
          </mc:Fallback>
        </mc:AlternateContent>
      </w:r>
    </w:p>
    <w:p w14:paraId="1B9BD901" w14:textId="77777777" w:rsidR="00A17DB2" w:rsidRDefault="00A17DB2">
      <w:pPr>
        <w:pageBreakBefore/>
        <w:suppressAutoHyphens w:val="0"/>
      </w:pPr>
    </w:p>
    <w:p w14:paraId="44E0C16C" w14:textId="77777777" w:rsidR="00A17DB2" w:rsidRDefault="00000000">
      <w:r>
        <w:t xml:space="preserve">Bonjour à tous, </w:t>
      </w:r>
    </w:p>
    <w:p w14:paraId="7D691FB3" w14:textId="77777777" w:rsidR="00A17DB2" w:rsidRDefault="00A17DB2"/>
    <w:p w14:paraId="44F22391" w14:textId="77777777" w:rsidR="00A17DB2" w:rsidRDefault="00000000">
      <w:pPr>
        <w:pStyle w:val="Sansinterligne"/>
      </w:pPr>
      <w:r>
        <w:t>Aujourd’hui avec Vladimir on va parler de l’ICANN, l’Internet Corporation for Assigned Names and Numbers ou en français la Société pour l'attribution des noms de domaine et des numéros sur Internet</w:t>
      </w:r>
    </w:p>
    <w:p w14:paraId="184B502A" w14:textId="77777777" w:rsidR="00A17DB2" w:rsidRDefault="00A17DB2"/>
    <w:p w14:paraId="1C4F109C" w14:textId="77777777" w:rsidR="00A17DB2" w:rsidRDefault="00000000">
      <w:r>
        <w:t xml:space="preserve">DIAPO 2 </w:t>
      </w:r>
    </w:p>
    <w:p w14:paraId="203CF0BD" w14:textId="77777777" w:rsidR="00A17DB2" w:rsidRDefault="00000000">
      <w:pPr>
        <w:pStyle w:val="Sansinterligne"/>
      </w:pPr>
      <w:r>
        <w:t>L’ICANN est juridiquement une société à but non lucratif, reconnue d’utilité publique créée en 1998 par le gouvernement des Etats-Unis afin d’y créer une société gérant les règlementations du DNS ouverte à la participation des parties prenantes mondiales. C’est une Autorité de Régulation d’Internet sous le droit Californien ayant pour principales missions d'administrer les ressources numériques d'Internet, telles que l'adressage IP et les noms de domaines. Elle exerce une influence non négligeable sur le développement et l’évolution d’Internet dans le monde. C’est elle qui gère les noms de domaine, c’est l’intermédiaire entre le particulier et le bureau d’enregistrement. Son dirigeant se nomme Maarten Botterman et le président de l’ICANN se nomme Goran Marby.</w:t>
      </w:r>
    </w:p>
    <w:p w14:paraId="5CEC41C0" w14:textId="77777777" w:rsidR="00A17DB2" w:rsidRDefault="00A17DB2">
      <w:pPr>
        <w:pStyle w:val="Sansinterligne"/>
      </w:pPr>
    </w:p>
    <w:p w14:paraId="6EA33A57" w14:textId="77777777" w:rsidR="00A17DB2" w:rsidRDefault="00000000">
      <w:pPr>
        <w:pStyle w:val="Sansinterligne"/>
      </w:pPr>
      <w:r>
        <w:t xml:space="preserve">DIAPO 3 </w:t>
      </w:r>
    </w:p>
    <w:p w14:paraId="07020269" w14:textId="77777777" w:rsidR="00A17DB2" w:rsidRDefault="00A17DB2">
      <w:pPr>
        <w:pStyle w:val="Sansinterligne"/>
      </w:pPr>
    </w:p>
    <w:p w14:paraId="732331B6" w14:textId="77777777" w:rsidR="00A17DB2" w:rsidRDefault="00000000">
      <w:pPr>
        <w:pStyle w:val="Sansinterligne"/>
      </w:pPr>
      <w:r>
        <w:t>D’un point de vu structurel, l’ICANN est la réunification de 4 entités importantes de la gestion d’Internet. Tout d’abord, l’IANA (Internet Assigned Numbers Authority), l’ISOC, l’Internet Society, l’IAB, l’Internet Architecture Board ainsi que l’International Trademark Association ainsi que deux organisations des nations unies, l’organisation mondiale de la propriété intellectuelle et l’Union internationale des télécommunications. Mis à part les 6 organisations, beaucoup d’autres travaillent en étroite liaison avec l’ICANN.</w:t>
      </w:r>
    </w:p>
    <w:p w14:paraId="2836FC78" w14:textId="77777777" w:rsidR="00A17DB2" w:rsidRDefault="00A17DB2">
      <w:pPr>
        <w:pStyle w:val="Sansinterligne"/>
      </w:pPr>
    </w:p>
    <w:p w14:paraId="60804A0E" w14:textId="77777777" w:rsidR="00A17DB2" w:rsidRDefault="00000000">
      <w:pPr>
        <w:pStyle w:val="Sansinterligne"/>
      </w:pPr>
      <w:r>
        <w:t xml:space="preserve">DIAPO 4 </w:t>
      </w:r>
    </w:p>
    <w:p w14:paraId="34A5D959" w14:textId="77777777" w:rsidR="00A17DB2" w:rsidRDefault="00A17DB2"/>
    <w:p w14:paraId="598FF223" w14:textId="77777777" w:rsidR="00A17DB2" w:rsidRDefault="00000000">
      <w:pPr>
        <w:pStyle w:val="Sansinterligne"/>
      </w:pPr>
      <w:r>
        <w:t>L’ICANN possède une organisation un peu spéciale, il s’agit d’une gouvernance multipartite. Cette gouvernance est spéciale car il n’y a pas de d’administration à proprement parlé. Elle fonctionne donc grâce à un Conseil d’administration nommé « Nominating Commitee » composé de 16 membres qui votent les décisions majeures de l'organisation et cinq membres consultatifs sans droit de vote. L'organisation est aussi dotée d'un médiateur qui a pour mission de résoudre les éventuels conflits entre l'ICANN et des employés ou les autres organisations. Mais comme j’ai dit avant ceci ne s’arrête pas à ce conseil, les membres des sous-groupes de l’ICANN peuvent soulever des questions au niveau de la base. Ensuite, si la question mérite d'être traitée et relève des attributions de l'ICANN, elle peut passer par divers comités consultatifs et organisations de soutien jusqu'à ce que des recommandations de politique soient finalement transmises au conseil d'administration pour un vote.</w:t>
      </w:r>
    </w:p>
    <w:p w14:paraId="02491B82" w14:textId="77777777" w:rsidR="00A17DB2" w:rsidRDefault="00A17DB2"/>
    <w:p w14:paraId="49B10831" w14:textId="77777777" w:rsidR="00A17DB2" w:rsidRDefault="00000000">
      <w:r>
        <w:t>DIAPO 5</w:t>
      </w:r>
    </w:p>
    <w:p w14:paraId="279421F6" w14:textId="77777777" w:rsidR="00A17DB2" w:rsidRDefault="00000000">
      <w:r>
        <w:t xml:space="preserve">Cette façon de procéder met en relation toutes les infrastructures tel que : les gouvernements et les organisations gouvernementales, les entreprises, les académies, le domaine technique, les bureaux d’enregistrements et les infrastructures civiles. En fin de compte les parties prenantes, c’est tout le monde, n’importe quelle personne ayant un intérêt pour l’Internet, qui lance une requête, qui utilise un nom de domaine, un gouvernement jusqu’à un étudiant. Même nous dans la classe nous sommes une partie prenante de l’ICANN. </w:t>
      </w:r>
    </w:p>
    <w:p w14:paraId="78E7A2E5" w14:textId="77777777" w:rsidR="00A17DB2" w:rsidRDefault="00A17DB2"/>
    <w:p w14:paraId="696124CC" w14:textId="77777777" w:rsidR="00A17DB2" w:rsidRDefault="00000000">
      <w:r>
        <w:t>DIAPO 6</w:t>
      </w:r>
    </w:p>
    <w:p w14:paraId="4ECD9ED1" w14:textId="77777777" w:rsidR="00A17DB2" w:rsidRDefault="00000000">
      <w:pPr>
        <w:pStyle w:val="Sansinterligne"/>
      </w:pPr>
      <w:r>
        <w:t>De ce fait nous pouvons faire un lien avec le sujet abordé cette année dans le Thème 1_Chapitre 1 concernant les parties prenantes.</w:t>
      </w:r>
    </w:p>
    <w:p w14:paraId="4152A9AB" w14:textId="77777777" w:rsidR="00A17DB2" w:rsidRDefault="00000000">
      <w:pPr>
        <w:pStyle w:val="Sansinterligne"/>
      </w:pPr>
      <w:r>
        <w:t xml:space="preserve">Définition : </w:t>
      </w:r>
    </w:p>
    <w:p w14:paraId="1B43D49F" w14:textId="77777777" w:rsidR="00A17DB2" w:rsidRDefault="00000000">
      <w:pPr>
        <w:pStyle w:val="Sansinterligne"/>
      </w:pPr>
      <w:r>
        <w:t>« Tous les individus et éléments constitutifs qui contribuent de façon volontaire ou non à la capacité de la firme de créer de la valeur, qui en sont les principaux bénéficiaires et/ou en supportent les risques »</w:t>
      </w:r>
    </w:p>
    <w:p w14:paraId="1440A6E4" w14:textId="77777777" w:rsidR="00A17DB2" w:rsidRDefault="00A17DB2">
      <w:pPr>
        <w:pStyle w:val="Sansinterligne"/>
      </w:pPr>
    </w:p>
    <w:p w14:paraId="0F4F251D" w14:textId="77777777" w:rsidR="00A17DB2" w:rsidRDefault="00000000">
      <w:pPr>
        <w:pStyle w:val="Sansinterligne"/>
      </w:pPr>
      <w:r>
        <w:t xml:space="preserve">Parties prenantes PRIMAIRES : relation contractuelle et formelle, continue et indispensable </w:t>
      </w:r>
    </w:p>
    <w:p w14:paraId="6A4F8A6C" w14:textId="77777777" w:rsidR="00A17DB2" w:rsidRDefault="00000000">
      <w:pPr>
        <w:pStyle w:val="Sansinterligne"/>
      </w:pPr>
      <w:r>
        <w:t>Parties prenantes SECONDAIRES : relation impactantee mais non essentielle à la (sur)vie de l’entreprise</w:t>
      </w:r>
    </w:p>
    <w:sectPr w:rsidR="00A17DB2">
      <w:footerReference w:type="default" r:id="rId7"/>
      <w:pgSz w:w="11906" w:h="16838"/>
      <w:pgMar w:top="1417" w:right="1417" w:bottom="1417"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4DFE" w14:textId="77777777" w:rsidR="000929A3" w:rsidRDefault="000929A3">
      <w:pPr>
        <w:spacing w:after="0" w:line="240" w:lineRule="auto"/>
      </w:pPr>
      <w:r>
        <w:separator/>
      </w:r>
    </w:p>
  </w:endnote>
  <w:endnote w:type="continuationSeparator" w:id="0">
    <w:p w14:paraId="51E47C09" w14:textId="77777777" w:rsidR="000929A3" w:rsidRDefault="00092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F506" w14:textId="77777777" w:rsidR="00D75F29"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28DD" w14:textId="77777777" w:rsidR="000929A3" w:rsidRDefault="000929A3">
      <w:pPr>
        <w:spacing w:after="0" w:line="240" w:lineRule="auto"/>
      </w:pPr>
      <w:r>
        <w:rPr>
          <w:color w:val="000000"/>
        </w:rPr>
        <w:separator/>
      </w:r>
    </w:p>
  </w:footnote>
  <w:footnote w:type="continuationSeparator" w:id="0">
    <w:p w14:paraId="539EBAC8" w14:textId="77777777" w:rsidR="000929A3" w:rsidRDefault="00092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17DB2"/>
    <w:rsid w:val="000929A3"/>
    <w:rsid w:val="00A17DB2"/>
    <w:rsid w:val="00D02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B91C"/>
  <w15:docId w15:val="{3F3B396A-A3DA-4C07-85AA-26034D66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style>
  <w:style w:type="character" w:customStyle="1" w:styleId="SansinterligneCar">
    <w:name w:val="Sans interligne Car"/>
    <w:basedOn w:val="Policepardfaut"/>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3087</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corporation for assigned numbers and names</dc:title>
  <dc:subject>Exposé sur l’ICANN, l’organisation principale dans l’attribution des noms de domaines et des nombres.</dc:subject>
  <dc:creator>EHRET Louis, Vladimir SACCHETTO</dc:creator>
  <dc:description/>
  <cp:lastModifiedBy>EHRET Louis</cp:lastModifiedBy>
  <cp:revision>2</cp:revision>
  <dcterms:created xsi:type="dcterms:W3CDTF">2022-07-10T12:59:00Z</dcterms:created>
  <dcterms:modified xsi:type="dcterms:W3CDTF">2022-07-10T12:59:00Z</dcterms:modified>
</cp:coreProperties>
</file>