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4E0" w:rsidRDefault="00314373">
      <w:pPr>
        <w:pStyle w:val="Standard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25. Uczenie indukcyjne: metody, zastosowania.</w:t>
      </w:r>
    </w:p>
    <w:p w:rsidR="008124E0" w:rsidRDefault="00314373">
      <w:pPr>
        <w:pStyle w:val="Textbody"/>
        <w:widowControl/>
        <w:jc w:val="both"/>
        <w:rPr>
          <w:color w:val="000000"/>
        </w:rPr>
      </w:pPr>
      <w:r>
        <w:rPr>
          <w:color w:val="000000"/>
        </w:rPr>
        <w:t xml:space="preserve">Uczenie indukcyjne jest uczeniem się poprzez przykłady. Sprowadza się do znajdowania hipotez, które najlepiej opisują obserwowane fakty, </w:t>
      </w:r>
      <w:r>
        <w:rPr>
          <w:color w:val="000000"/>
        </w:rPr>
        <w:t xml:space="preserve">znajdują </w:t>
      </w:r>
      <w:proofErr w:type="spellStart"/>
      <w:r>
        <w:rPr>
          <w:color w:val="000000"/>
        </w:rPr>
        <w:t>wsród</w:t>
      </w:r>
      <w:proofErr w:type="spellEnd"/>
      <w:r>
        <w:rPr>
          <w:color w:val="000000"/>
        </w:rPr>
        <w:t xml:space="preserve"> nich zależności. Można rozumieć uczenie się indukcyjne jako znajdowanie ogólnych zasad na </w:t>
      </w:r>
      <w:proofErr w:type="spellStart"/>
      <w:r>
        <w:rPr>
          <w:color w:val="000000"/>
        </w:rPr>
        <w:t>podstwie</w:t>
      </w:r>
      <w:proofErr w:type="spellEnd"/>
      <w:r>
        <w:rPr>
          <w:color w:val="000000"/>
        </w:rPr>
        <w:t xml:space="preserve"> pojedynczych przykładów. Znalezione w procesie uczenia hipotezy nie muszą sprawdzać się dla każdego przykładu, ale muszą być na tyle dokładne,</w:t>
      </w:r>
      <w:r>
        <w:rPr>
          <w:color w:val="000000"/>
        </w:rPr>
        <w:t xml:space="preserve"> by możliwe było na ich podstawie przewidywanie klasyfikacji dalszych przykładów.</w:t>
      </w:r>
    </w:p>
    <w:p w:rsidR="008124E0" w:rsidRDefault="00314373">
      <w:pPr>
        <w:pStyle w:val="Textbody"/>
        <w:widowControl/>
        <w:jc w:val="both"/>
        <w:rPr>
          <w:color w:val="000000"/>
        </w:rPr>
      </w:pPr>
      <w:r>
        <w:rPr>
          <w:color w:val="000000"/>
        </w:rPr>
        <w:t>Przykłady przedstawione w procesie uczenia to przykłady trenujące, które tworzą zbiór przykładów uczących. Czasami zdarzyć mogą się błędne przykłady uczące, które mają przekł</w:t>
      </w:r>
      <w:r>
        <w:rPr>
          <w:color w:val="000000"/>
        </w:rPr>
        <w:t xml:space="preserve">amania jeśli chodzi o wartości atrybutów lub jeśli chodzi o etykietę kategorii. Różne algorytmy uczące się różnie reagują na błędy w zbiorze trenującym. O zbiorze uczącym zawierającym błędne </w:t>
      </w:r>
      <w:proofErr w:type="spellStart"/>
      <w:r>
        <w:rPr>
          <w:color w:val="000000"/>
        </w:rPr>
        <w:t>przykłądy</w:t>
      </w:r>
      <w:proofErr w:type="spellEnd"/>
      <w:r>
        <w:rPr>
          <w:color w:val="000000"/>
        </w:rPr>
        <w:t xml:space="preserve"> uczące mówimy, że jest </w:t>
      </w:r>
      <w:r>
        <w:rPr>
          <w:i/>
          <w:color w:val="000000"/>
        </w:rPr>
        <w:t>zaszumiony</w:t>
      </w:r>
      <w:r>
        <w:rPr>
          <w:color w:val="000000"/>
        </w:rPr>
        <w:t>.</w:t>
      </w:r>
    </w:p>
    <w:p w:rsidR="008124E0" w:rsidRDefault="00314373">
      <w:pPr>
        <w:pStyle w:val="Textbody"/>
        <w:widowControl/>
        <w:jc w:val="both"/>
      </w:pPr>
      <w:r>
        <w:br/>
      </w:r>
      <w:r>
        <w:rPr>
          <w:b/>
          <w:color w:val="000000"/>
        </w:rPr>
        <w:t>RODZAJE UCZENIA SIĘ</w:t>
      </w:r>
    </w:p>
    <w:p w:rsidR="008124E0" w:rsidRDefault="00314373">
      <w:pPr>
        <w:pStyle w:val="Textbody"/>
        <w:widowControl/>
        <w:jc w:val="both"/>
        <w:rPr>
          <w:color w:val="000000"/>
        </w:rPr>
      </w:pPr>
      <w:r>
        <w:rPr>
          <w:color w:val="000000"/>
        </w:rPr>
        <w:t>Trzy najczęściej spotykane i mające najwięcej praktycznych zastosowań przykłady indukcyjnego uczenia się to: uczenie się pojęć, tworzenie pojęć oraz uczenie się aproksymacji funkcji.</w:t>
      </w:r>
    </w:p>
    <w:p w:rsidR="008124E0" w:rsidRDefault="00314373">
      <w:pPr>
        <w:pStyle w:val="Quotations"/>
        <w:widowControl/>
        <w:spacing w:after="0"/>
        <w:ind w:left="0" w:right="0"/>
        <w:jc w:val="both"/>
        <w:rPr>
          <w:b/>
          <w:color w:val="000000"/>
        </w:rPr>
      </w:pPr>
      <w:r>
        <w:rPr>
          <w:b/>
          <w:color w:val="000000"/>
        </w:rPr>
        <w:t>Uczenie się pojęć</w:t>
      </w:r>
    </w:p>
    <w:p w:rsidR="008124E0" w:rsidRDefault="00314373">
      <w:pPr>
        <w:pStyle w:val="Quotations"/>
        <w:widowControl/>
        <w:spacing w:after="0"/>
        <w:jc w:val="both"/>
        <w:rPr>
          <w:color w:val="000000"/>
        </w:rPr>
      </w:pPr>
      <w:r>
        <w:rPr>
          <w:color w:val="000000"/>
        </w:rPr>
        <w:t>Pojęcie oznacza podział zbioru obiektów na dwa zbiory:</w:t>
      </w:r>
      <w:r>
        <w:rPr>
          <w:color w:val="000000"/>
        </w:rPr>
        <w:t xml:space="preserve"> obiektów, które określone pojęcie przedstawiają bądź nie. Te pierwsze są przykładami pozytywnymi, a te drugie negatywnymi dla danego pojęcia. Zbiór obiektów można także podzielić na więcej niż dwa rozłączne podzbiory, z </w:t>
      </w:r>
      <w:proofErr w:type="spellStart"/>
      <w:r>
        <w:rPr>
          <w:color w:val="000000"/>
        </w:rPr>
        <w:t>któych</w:t>
      </w:r>
      <w:proofErr w:type="spellEnd"/>
      <w:r>
        <w:rPr>
          <w:color w:val="000000"/>
        </w:rPr>
        <w:t xml:space="preserve"> każdy będzie reprezentował i</w:t>
      </w:r>
      <w:r>
        <w:rPr>
          <w:color w:val="000000"/>
        </w:rPr>
        <w:t>nne - rozłączne pojęcie. Uczenie się pojęć polega na umiejętności klasyfikacji przykładów do różnych klas na podstawie hipotezy wygenerowanej na zbiorze uczącym.</w:t>
      </w:r>
    </w:p>
    <w:p w:rsidR="008124E0" w:rsidRDefault="00314373">
      <w:pPr>
        <w:pStyle w:val="Quotations"/>
        <w:widowControl/>
        <w:spacing w:after="0"/>
        <w:jc w:val="both"/>
        <w:rPr>
          <w:color w:val="000000"/>
        </w:rPr>
      </w:pPr>
      <w:r>
        <w:rPr>
          <w:color w:val="000000"/>
        </w:rPr>
        <w:t>Przykłady uczące (trenujące) mają postać listy argumentów i ich wartości oraz oznaczenia kateg</w:t>
      </w:r>
      <w:r>
        <w:rPr>
          <w:color w:val="000000"/>
        </w:rPr>
        <w:t xml:space="preserve">orii do której należą, tzw. etykiety kategorii. W przypadku rozpatrywania jednej kategorii można mówić o atrybucie decyzyjnym - 'tak' lub 'nie' - decyzja przynależności do kategorii. Taka postać przykładu uczącego wskazuje na uczenie z nadzorem - uczeń ma </w:t>
      </w:r>
      <w:r>
        <w:rPr>
          <w:color w:val="000000"/>
        </w:rPr>
        <w:t>znaleźć hipotezę opartą na przykładach uczących, która jak najlepiej (z jak najmniejszym błędem) potrafiłaby klasyfikować inne (nieznane przy uczeniu) przykłady.</w:t>
      </w:r>
    </w:p>
    <w:p w:rsidR="008124E0" w:rsidRDefault="00314373">
      <w:pPr>
        <w:pStyle w:val="Quotations"/>
        <w:widowControl/>
        <w:spacing w:after="0"/>
        <w:jc w:val="both"/>
        <w:rPr>
          <w:color w:val="000000"/>
        </w:rPr>
      </w:pPr>
      <w:r>
        <w:rPr>
          <w:color w:val="000000"/>
        </w:rPr>
        <w:t xml:space="preserve">Błąd w uczeniu się pojęć mierzony jest stosunkiem ilości przykładów błędnie zakwalifikowanych </w:t>
      </w:r>
      <w:r>
        <w:rPr>
          <w:color w:val="000000"/>
        </w:rPr>
        <w:t>do ilości wszystkich przykładów przedstawionych uczniowi. Uczeń klasyfikuje przykłady spoza zbioru uczącego na podstawie znalezionej przez siebie na tym zbiorze hipotezy.</w:t>
      </w:r>
    </w:p>
    <w:p w:rsidR="008124E0" w:rsidRDefault="00314373">
      <w:pPr>
        <w:pStyle w:val="Quotations"/>
        <w:widowControl/>
        <w:numPr>
          <w:ilvl w:val="0"/>
          <w:numId w:val="1"/>
        </w:numPr>
        <w:spacing w:after="0"/>
        <w:jc w:val="both"/>
        <w:rPr>
          <w:color w:val="000000"/>
        </w:rPr>
      </w:pPr>
      <w:r>
        <w:rPr>
          <w:color w:val="000000"/>
        </w:rPr>
        <w:t>Pojęcia służą do klasyfikacji obiektów na grupy (kategorie)</w:t>
      </w:r>
    </w:p>
    <w:p w:rsidR="008124E0" w:rsidRDefault="00314373">
      <w:pPr>
        <w:pStyle w:val="Quotations"/>
        <w:widowControl/>
        <w:numPr>
          <w:ilvl w:val="0"/>
          <w:numId w:val="1"/>
        </w:numPr>
        <w:spacing w:after="0"/>
        <w:jc w:val="both"/>
        <w:rPr>
          <w:color w:val="000000"/>
        </w:rPr>
      </w:pPr>
      <w:r>
        <w:rPr>
          <w:color w:val="000000"/>
        </w:rPr>
        <w:t>Podstawowa wersja: podzi</w:t>
      </w:r>
      <w:r>
        <w:rPr>
          <w:color w:val="000000"/>
        </w:rPr>
        <w:t>ał na dwie grupy – obiekty należą do danego pojęcia (pozytywne przykłady) i nie należące do niego (negatywne przykłady)</w:t>
      </w:r>
    </w:p>
    <w:p w:rsidR="008124E0" w:rsidRDefault="00314373">
      <w:pPr>
        <w:pStyle w:val="Quotations"/>
        <w:widowControl/>
        <w:numPr>
          <w:ilvl w:val="0"/>
          <w:numId w:val="1"/>
        </w:numPr>
        <w:spacing w:after="0"/>
        <w:jc w:val="both"/>
        <w:rPr>
          <w:color w:val="000000"/>
        </w:rPr>
      </w:pPr>
      <w:r>
        <w:rPr>
          <w:color w:val="000000"/>
        </w:rPr>
        <w:t>Pojęcia – funkcje przekształcające dziedzinę (obiekty) w zbiór kategorii: dwuelementowy dla pojęć pojedynczych i może mieć więcej pojęć</w:t>
      </w:r>
      <w:r>
        <w:rPr>
          <w:color w:val="000000"/>
        </w:rPr>
        <w:t xml:space="preserve"> w przypadku pojęć wielokrotnych (np. alfabet polski to jedno pojęcie o 33 kategoriach – literach)</w:t>
      </w:r>
    </w:p>
    <w:p w:rsidR="008124E0" w:rsidRDefault="00314373">
      <w:pPr>
        <w:pStyle w:val="Quotations"/>
        <w:widowControl/>
        <w:spacing w:after="0"/>
        <w:ind w:left="0"/>
        <w:jc w:val="both"/>
        <w:rPr>
          <w:color w:val="000000"/>
        </w:rPr>
      </w:pPr>
      <w:r>
        <w:rPr>
          <w:b/>
          <w:color w:val="000000"/>
        </w:rPr>
        <w:t>Tworzenie pojęć</w:t>
      </w:r>
    </w:p>
    <w:p w:rsidR="008124E0" w:rsidRDefault="00314373">
      <w:pPr>
        <w:pStyle w:val="Quotations"/>
        <w:widowControl/>
        <w:spacing w:after="0"/>
        <w:jc w:val="both"/>
        <w:rPr>
          <w:color w:val="000000"/>
        </w:rPr>
      </w:pPr>
      <w:r>
        <w:rPr>
          <w:color w:val="000000"/>
        </w:rPr>
        <w:t>W tworzeniu pojęć przykłady uczące pozbawione są etykiety klasy, do której należą, uczeń ma za zadanie samodzielne znalezienie zależności (p</w:t>
      </w:r>
      <w:r>
        <w:rPr>
          <w:color w:val="000000"/>
        </w:rPr>
        <w:t xml:space="preserve">odobieństw) i pogrupowanie przykładów w klasy na podstawie zbioru uczącego. Grupowanie odbywa się na zasadzie minimalizowania różnić </w:t>
      </w:r>
      <w:proofErr w:type="spellStart"/>
      <w:r>
        <w:rPr>
          <w:color w:val="000000"/>
        </w:rPr>
        <w:t>wsród</w:t>
      </w:r>
      <w:proofErr w:type="spellEnd"/>
      <w:r>
        <w:rPr>
          <w:color w:val="000000"/>
        </w:rPr>
        <w:t xml:space="preserve"> przykładów wewnątrz grupy a maksymalizowania różnić </w:t>
      </w:r>
      <w:proofErr w:type="spellStart"/>
      <w:r>
        <w:rPr>
          <w:color w:val="000000"/>
        </w:rPr>
        <w:t>pomięrzy</w:t>
      </w:r>
      <w:proofErr w:type="spellEnd"/>
      <w:r>
        <w:rPr>
          <w:color w:val="000000"/>
        </w:rPr>
        <w:t xml:space="preserve"> grupami. Jest to przykład uczenia bez nadzoru. W przypad</w:t>
      </w:r>
      <w:r>
        <w:rPr>
          <w:color w:val="000000"/>
        </w:rPr>
        <w:t>ku tworzenia pojęć hipoteza określa zarówno tworzone kategorie jak i przynależność przykładów do nich.</w:t>
      </w:r>
    </w:p>
    <w:p w:rsidR="008124E0" w:rsidRDefault="00314373">
      <w:pPr>
        <w:pStyle w:val="Quotations"/>
        <w:widowControl/>
        <w:spacing w:after="0"/>
        <w:jc w:val="both"/>
        <w:rPr>
          <w:color w:val="000000"/>
        </w:rPr>
      </w:pPr>
      <w:r>
        <w:rPr>
          <w:color w:val="000000"/>
        </w:rPr>
        <w:t xml:space="preserve">W zasadzie także w tworzeniu pojęć zawiera się uczenie pojęć, gdyż po </w:t>
      </w:r>
      <w:proofErr w:type="spellStart"/>
      <w:r>
        <w:rPr>
          <w:color w:val="000000"/>
        </w:rPr>
        <w:t>stworzniu</w:t>
      </w:r>
      <w:proofErr w:type="spellEnd"/>
      <w:r>
        <w:rPr>
          <w:color w:val="000000"/>
        </w:rPr>
        <w:t xml:space="preserve"> pojęć i klasyfikacji przykładów algorytm ma za zadanie nauczyć się tych </w:t>
      </w:r>
      <w:r>
        <w:rPr>
          <w:color w:val="000000"/>
        </w:rPr>
        <w:t xml:space="preserve">pojęć, by móc </w:t>
      </w:r>
      <w:r>
        <w:rPr>
          <w:color w:val="000000"/>
        </w:rPr>
        <w:lastRenderedPageBreak/>
        <w:t>klasyfikować nowe przykłady. Dla danego przykładu uczeń jest w stanie podać nie tylko etykietę kategorii, lecz także jej opis.</w:t>
      </w:r>
    </w:p>
    <w:p w:rsidR="008124E0" w:rsidRDefault="00314373">
      <w:pPr>
        <w:pStyle w:val="Quotations"/>
        <w:widowControl/>
        <w:numPr>
          <w:ilvl w:val="0"/>
          <w:numId w:val="2"/>
        </w:numPr>
        <w:spacing w:after="0"/>
        <w:jc w:val="both"/>
        <w:rPr>
          <w:color w:val="000000"/>
        </w:rPr>
      </w:pPr>
      <w:r>
        <w:rPr>
          <w:color w:val="000000"/>
        </w:rPr>
        <w:t>Nie zawsze kategorie pojęć są znane – uczeń obserwuje nieetykietowane przykłady (opisy obiektów)</w:t>
      </w:r>
    </w:p>
    <w:p w:rsidR="008124E0" w:rsidRDefault="00314373">
      <w:pPr>
        <w:pStyle w:val="Quotations"/>
        <w:widowControl/>
        <w:numPr>
          <w:ilvl w:val="0"/>
          <w:numId w:val="2"/>
        </w:numPr>
        <w:spacing w:after="0"/>
        <w:jc w:val="both"/>
        <w:rPr>
          <w:color w:val="000000"/>
        </w:rPr>
      </w:pPr>
      <w:r>
        <w:rPr>
          <w:color w:val="000000"/>
        </w:rPr>
        <w:t>Uczeń, na podstaw</w:t>
      </w:r>
      <w:r>
        <w:rPr>
          <w:color w:val="000000"/>
        </w:rPr>
        <w:t>ie obserwacji, grupuje obiekty w kategorie zgodnie z pewnymi kryteriami podobieństwa</w:t>
      </w:r>
    </w:p>
    <w:p w:rsidR="008124E0" w:rsidRDefault="00314373">
      <w:pPr>
        <w:pStyle w:val="Quotations"/>
        <w:widowControl/>
        <w:numPr>
          <w:ilvl w:val="0"/>
          <w:numId w:val="2"/>
        </w:numPr>
        <w:spacing w:after="0"/>
        <w:jc w:val="both"/>
        <w:rPr>
          <w:color w:val="000000"/>
        </w:rPr>
      </w:pPr>
      <w:r>
        <w:rPr>
          <w:color w:val="000000"/>
        </w:rPr>
        <w:t>Tworzenie pojęć łączy dwa podzadania:</w:t>
      </w:r>
    </w:p>
    <w:p w:rsidR="008124E0" w:rsidRDefault="00314373">
      <w:pPr>
        <w:pStyle w:val="Quotations"/>
        <w:widowControl/>
        <w:numPr>
          <w:ilvl w:val="1"/>
          <w:numId w:val="2"/>
        </w:numPr>
        <w:spacing w:after="0"/>
        <w:jc w:val="both"/>
        <w:rPr>
          <w:color w:val="000000"/>
        </w:rPr>
      </w:pPr>
      <w:r>
        <w:rPr>
          <w:color w:val="000000"/>
        </w:rPr>
        <w:t>podział przykładów trenujących na grupy, które odpowiadają kategoriom</w:t>
      </w:r>
    </w:p>
    <w:p w:rsidR="008124E0" w:rsidRDefault="00314373">
      <w:pPr>
        <w:pStyle w:val="Quotations"/>
        <w:widowControl/>
        <w:numPr>
          <w:ilvl w:val="1"/>
          <w:numId w:val="2"/>
        </w:numPr>
        <w:spacing w:after="0"/>
        <w:jc w:val="both"/>
        <w:rPr>
          <w:color w:val="000000"/>
        </w:rPr>
      </w:pPr>
      <w:r>
        <w:rPr>
          <w:color w:val="000000"/>
        </w:rPr>
        <w:t>nauczenie się pojęć odpowiadających tworzonym kategoriom, ab</w:t>
      </w:r>
      <w:r>
        <w:rPr>
          <w:color w:val="000000"/>
        </w:rPr>
        <w:t>y było możliwe klasyfikowanie nowych przykładów</w:t>
      </w:r>
    </w:p>
    <w:p w:rsidR="008124E0" w:rsidRDefault="008124E0">
      <w:pPr>
        <w:pStyle w:val="Quotations"/>
        <w:widowControl/>
        <w:spacing w:after="0"/>
        <w:jc w:val="both"/>
        <w:rPr>
          <w:color w:val="000000"/>
        </w:rPr>
      </w:pPr>
    </w:p>
    <w:p w:rsidR="008124E0" w:rsidRDefault="00314373">
      <w:pPr>
        <w:pStyle w:val="Quotations"/>
        <w:widowControl/>
        <w:spacing w:after="0"/>
        <w:ind w:left="0"/>
        <w:jc w:val="both"/>
        <w:rPr>
          <w:color w:val="000000"/>
        </w:rPr>
      </w:pPr>
      <w:r>
        <w:rPr>
          <w:b/>
          <w:color w:val="000000"/>
        </w:rPr>
        <w:t>Uczenie się aproksymacji funkcji</w:t>
      </w:r>
    </w:p>
    <w:p w:rsidR="008124E0" w:rsidRDefault="00314373">
      <w:pPr>
        <w:pStyle w:val="Quotations"/>
        <w:widowControl/>
        <w:spacing w:after="0"/>
        <w:jc w:val="both"/>
        <w:rPr>
          <w:color w:val="000000"/>
        </w:rPr>
      </w:pPr>
      <w:r>
        <w:rPr>
          <w:color w:val="000000"/>
        </w:rPr>
        <w:t>Uczenie się aproksymacji funkcji jest uczeniem z nadzorem i podobne jest do uczenia się pojęć z tą różnicą, że liczba kategorii jest zbiorem liczb rzeczywistych, a nie okreś</w:t>
      </w:r>
      <w:r>
        <w:rPr>
          <w:color w:val="000000"/>
        </w:rPr>
        <w:t xml:space="preserve">lonym z góry skończonym zbiorem jak w przypadku uczenia się pojęć. Przykład uczący ma zatem postać sekwencji argumentów funkcji oraz wartości funkcji dla tych argumentów, która odpowiada etykiecie kategorii. Uczeń ma za zadanie aproksymować postać funkcji </w:t>
      </w:r>
      <w:r>
        <w:rPr>
          <w:color w:val="000000"/>
        </w:rPr>
        <w:t>na podstawie przykładów na całą dziedzinę.</w:t>
      </w:r>
    </w:p>
    <w:p w:rsidR="008124E0" w:rsidRDefault="00314373">
      <w:pPr>
        <w:pStyle w:val="Quotations"/>
        <w:widowControl/>
        <w:spacing w:after="0"/>
        <w:jc w:val="both"/>
        <w:rPr>
          <w:color w:val="000000"/>
        </w:rPr>
      </w:pPr>
      <w:r>
        <w:rPr>
          <w:color w:val="000000"/>
        </w:rPr>
        <w:t>W przypadku uczenia się aproksymacji funkcji lepsze efekty uzyskiwane są wówczas, gdy uczniowi dostarczone są nie wartości funkcji dla podanych w przykładzie trenującym argumentów, a różnice (błędy) między szacowa</w:t>
      </w:r>
      <w:r>
        <w:rPr>
          <w:color w:val="000000"/>
        </w:rPr>
        <w:t>niem przyjętą przez ucznia hipotezą a wartością rzeczywistą.</w:t>
      </w:r>
    </w:p>
    <w:p w:rsidR="008124E0" w:rsidRDefault="00314373">
      <w:pPr>
        <w:pStyle w:val="Quotations"/>
        <w:widowControl/>
        <w:numPr>
          <w:ilvl w:val="0"/>
          <w:numId w:val="3"/>
        </w:numPr>
        <w:spacing w:after="0"/>
        <w:jc w:val="both"/>
        <w:rPr>
          <w:color w:val="000000"/>
        </w:rPr>
      </w:pPr>
      <w:r>
        <w:rPr>
          <w:color w:val="000000"/>
        </w:rPr>
        <w:t>Uczenie pojęć – uczenie się funkcji odwzorowującej przykłady na skończony i niewielki zbiór kategorii</w:t>
      </w:r>
    </w:p>
    <w:p w:rsidR="008124E0" w:rsidRDefault="00314373">
      <w:pPr>
        <w:pStyle w:val="Quotations"/>
        <w:widowControl/>
        <w:numPr>
          <w:ilvl w:val="0"/>
          <w:numId w:val="3"/>
        </w:numPr>
        <w:spacing w:after="0"/>
        <w:jc w:val="both"/>
        <w:rPr>
          <w:color w:val="000000"/>
        </w:rPr>
      </w:pPr>
      <w:r>
        <w:rPr>
          <w:color w:val="000000"/>
        </w:rPr>
        <w:t>Uczenie się aproksymacji funkcji – zbiór wartości</w:t>
      </w:r>
      <w:r>
        <w:rPr>
          <w:color w:val="000000"/>
        </w:rPr>
        <w:t xml:space="preserve"> uczonej funkcji jest zbiór liczb rzeczywistych</w:t>
      </w:r>
    </w:p>
    <w:p w:rsidR="008124E0" w:rsidRDefault="00314373">
      <w:pPr>
        <w:pStyle w:val="Quotations"/>
        <w:widowControl/>
        <w:numPr>
          <w:ilvl w:val="0"/>
          <w:numId w:val="3"/>
        </w:numPr>
        <w:spacing w:after="0"/>
        <w:jc w:val="both"/>
        <w:rPr>
          <w:color w:val="000000"/>
        </w:rPr>
      </w:pPr>
      <w:r>
        <w:rPr>
          <w:color w:val="000000"/>
        </w:rPr>
        <w:t>Przykłady – pary składające się z argumentu funkcji, reprezentowanego zazwyczaj przez wektor liczb rzeczywistych i jej wartości dla tego argumentu</w:t>
      </w:r>
    </w:p>
    <w:p w:rsidR="008124E0" w:rsidRDefault="00314373">
      <w:pPr>
        <w:pStyle w:val="Quotations"/>
        <w:widowControl/>
        <w:numPr>
          <w:ilvl w:val="0"/>
          <w:numId w:val="3"/>
        </w:numPr>
        <w:spacing w:after="0"/>
        <w:jc w:val="both"/>
        <w:rPr>
          <w:color w:val="000000"/>
        </w:rPr>
      </w:pPr>
      <w:r>
        <w:rPr>
          <w:color w:val="000000"/>
        </w:rPr>
        <w:t xml:space="preserve">Uczeń (system) ma wygenerować funkcję dobrze przybliżającą </w:t>
      </w:r>
      <w:r>
        <w:rPr>
          <w:color w:val="000000"/>
        </w:rPr>
        <w:t>funkcję docelową</w:t>
      </w:r>
    </w:p>
    <w:p w:rsidR="008124E0" w:rsidRDefault="00314373">
      <w:pPr>
        <w:pStyle w:val="Quotations"/>
        <w:widowControl/>
        <w:numPr>
          <w:ilvl w:val="0"/>
          <w:numId w:val="3"/>
        </w:numPr>
        <w:spacing w:after="0"/>
        <w:jc w:val="both"/>
        <w:rPr>
          <w:color w:val="000000"/>
        </w:rPr>
      </w:pPr>
      <w:r>
        <w:rPr>
          <w:color w:val="000000"/>
        </w:rPr>
        <w:t>Wartość funkcji ma być obliczona z dużą dokładnością nie tylko dla przykładów, ale – indukcyjne uogólnienie – dla dowolnych innych argumentów z dziedziny</w:t>
      </w:r>
    </w:p>
    <w:p w:rsidR="008124E0" w:rsidRDefault="00314373">
      <w:pPr>
        <w:pStyle w:val="Textbody"/>
        <w:widowControl/>
        <w:jc w:val="both"/>
      </w:pPr>
      <w:r>
        <w:br/>
      </w:r>
      <w:r>
        <w:br/>
      </w:r>
      <w:r>
        <w:rPr>
          <w:b/>
          <w:color w:val="000000"/>
        </w:rPr>
        <w:t>TRYBY UCZENIA SIĘ</w:t>
      </w:r>
    </w:p>
    <w:p w:rsidR="008124E0" w:rsidRDefault="00314373">
      <w:pPr>
        <w:pStyle w:val="Textbody"/>
        <w:widowControl/>
        <w:jc w:val="both"/>
        <w:rPr>
          <w:color w:val="000000"/>
        </w:rPr>
      </w:pPr>
      <w:r>
        <w:rPr>
          <w:color w:val="000000"/>
        </w:rPr>
        <w:t>Przez tryb uczenia się rozumie się sposób dostarczania przykład</w:t>
      </w:r>
      <w:r>
        <w:rPr>
          <w:color w:val="000000"/>
        </w:rPr>
        <w:t xml:space="preserve">ów trenujących </w:t>
      </w:r>
      <w:proofErr w:type="spellStart"/>
      <w:r>
        <w:rPr>
          <w:color w:val="000000"/>
        </w:rPr>
        <w:t>uczniowu</w:t>
      </w:r>
      <w:proofErr w:type="spellEnd"/>
      <w:r>
        <w:rPr>
          <w:color w:val="000000"/>
        </w:rPr>
        <w:t>. W uczeniu indukcyjnym wyróżnia się także różne tryby uczenia się: wsadowy, inkrementacyjny, epokowy, korekcyjny.</w:t>
      </w:r>
    </w:p>
    <w:p w:rsidR="008124E0" w:rsidRDefault="00314373">
      <w:pPr>
        <w:pStyle w:val="Quotations"/>
        <w:widowControl/>
        <w:spacing w:after="0"/>
        <w:ind w:left="0" w:right="0"/>
        <w:jc w:val="both"/>
        <w:rPr>
          <w:b/>
          <w:color w:val="000000"/>
        </w:rPr>
      </w:pPr>
      <w:r>
        <w:rPr>
          <w:b/>
          <w:color w:val="000000"/>
        </w:rPr>
        <w:t>Tryb wsadowy</w:t>
      </w:r>
    </w:p>
    <w:p w:rsidR="008124E0" w:rsidRDefault="00314373">
      <w:pPr>
        <w:pStyle w:val="Quotations"/>
        <w:widowControl/>
        <w:spacing w:after="0"/>
        <w:jc w:val="both"/>
        <w:rPr>
          <w:color w:val="000000"/>
        </w:rPr>
      </w:pPr>
      <w:r>
        <w:rPr>
          <w:color w:val="000000"/>
        </w:rPr>
        <w:t xml:space="preserve">Polega na dostarczeniu wszystkich przykładów uczących </w:t>
      </w:r>
      <w:proofErr w:type="spellStart"/>
      <w:r>
        <w:rPr>
          <w:color w:val="000000"/>
        </w:rPr>
        <w:t>uczniowu</w:t>
      </w:r>
      <w:proofErr w:type="spellEnd"/>
      <w:r>
        <w:rPr>
          <w:color w:val="000000"/>
        </w:rPr>
        <w:t xml:space="preserve"> przed rozpoczęciem procesu uczenia. Hipote</w:t>
      </w:r>
      <w:r>
        <w:rPr>
          <w:color w:val="000000"/>
        </w:rPr>
        <w:t>za generowana jest na podstawie dostarczonego zbioru trenującego, nie ma możliwości 'douczania' - każdy nowo dodany przykład to konieczność uruchomienia procesu uczenia od nowa ze zbiorem uczącym wzbogaconym o ten przykład. Nie ma także możliwości 'wglądu'</w:t>
      </w:r>
      <w:r>
        <w:rPr>
          <w:color w:val="000000"/>
        </w:rPr>
        <w:t xml:space="preserve"> do roboczych postaci hipotezy.</w:t>
      </w:r>
    </w:p>
    <w:p w:rsidR="008124E0" w:rsidRDefault="00314373">
      <w:pPr>
        <w:pStyle w:val="Quotations"/>
        <w:widowControl/>
        <w:spacing w:after="0"/>
        <w:jc w:val="both"/>
        <w:rPr>
          <w:color w:val="000000"/>
        </w:rPr>
      </w:pPr>
      <w:r>
        <w:rPr>
          <w:color w:val="000000"/>
        </w:rPr>
        <w:t>Praktycznie każdy algorytm może pracować w trybie wsadowym, tryb ten nie ma dodatkowych wymagań.</w:t>
      </w:r>
    </w:p>
    <w:p w:rsidR="008124E0" w:rsidRDefault="00314373">
      <w:pPr>
        <w:pStyle w:val="Quotations"/>
        <w:widowControl/>
        <w:spacing w:after="0"/>
        <w:ind w:left="0"/>
        <w:jc w:val="both"/>
        <w:rPr>
          <w:color w:val="000000"/>
        </w:rPr>
      </w:pPr>
      <w:r>
        <w:rPr>
          <w:b/>
          <w:color w:val="000000"/>
        </w:rPr>
        <w:t>Tryb inkrementacyjny</w:t>
      </w:r>
    </w:p>
    <w:p w:rsidR="008124E0" w:rsidRDefault="00314373">
      <w:pPr>
        <w:pStyle w:val="Quotations"/>
        <w:widowControl/>
        <w:spacing w:after="0"/>
        <w:jc w:val="both"/>
        <w:rPr>
          <w:color w:val="000000"/>
        </w:rPr>
      </w:pPr>
      <w:r>
        <w:rPr>
          <w:color w:val="000000"/>
        </w:rPr>
        <w:t xml:space="preserve">Tryb ten, zwany także trybem 'na bieżąco', polega na przedstawianiu kolejno pojedynczych przykładów </w:t>
      </w:r>
      <w:r>
        <w:rPr>
          <w:color w:val="000000"/>
        </w:rPr>
        <w:t xml:space="preserve">uczących i każdorazowym ulepszaniu hipotezy na podstawie tego przykładu. </w:t>
      </w:r>
      <w:r>
        <w:rPr>
          <w:color w:val="000000"/>
        </w:rPr>
        <w:lastRenderedPageBreak/>
        <w:t xml:space="preserve">W dowolnym momencie jest możliwość wglądu w bieżącą hipotezę, można również zaprzestać prezentacji przykładów uczących </w:t>
      </w:r>
      <w:proofErr w:type="spellStart"/>
      <w:r>
        <w:rPr>
          <w:color w:val="000000"/>
        </w:rPr>
        <w:t>uznająć</w:t>
      </w:r>
      <w:proofErr w:type="spellEnd"/>
      <w:r>
        <w:rPr>
          <w:color w:val="000000"/>
        </w:rPr>
        <w:t xml:space="preserve"> hipotezę za obowiązującą. Ważną cechą tego trybu jest to</w:t>
      </w:r>
      <w:r>
        <w:rPr>
          <w:color w:val="000000"/>
        </w:rPr>
        <w:t>, że zbiór uczący nie ma określonego rozmiaru, istnieje możliwość 'douczenia' poprzez prezentację kolejnych przykładów.</w:t>
      </w:r>
    </w:p>
    <w:p w:rsidR="008124E0" w:rsidRDefault="00314373">
      <w:pPr>
        <w:pStyle w:val="Quotations"/>
        <w:widowControl/>
        <w:spacing w:after="0"/>
        <w:ind w:left="0"/>
        <w:jc w:val="both"/>
        <w:rPr>
          <w:color w:val="000000"/>
        </w:rPr>
      </w:pPr>
      <w:r>
        <w:rPr>
          <w:b/>
          <w:color w:val="000000"/>
        </w:rPr>
        <w:t>Tryb epokowy</w:t>
      </w:r>
    </w:p>
    <w:p w:rsidR="008124E0" w:rsidRDefault="00314373">
      <w:pPr>
        <w:pStyle w:val="Quotations"/>
        <w:widowControl/>
        <w:spacing w:after="0"/>
        <w:jc w:val="both"/>
        <w:rPr>
          <w:color w:val="000000"/>
        </w:rPr>
      </w:pPr>
      <w:r>
        <w:rPr>
          <w:color w:val="000000"/>
        </w:rPr>
        <w:t>Tryb ten jest wypadkową dwóch poprzednich - wsadowego i inkrementacyjnego. Polega na dzieleniu zbioru uczącego na podzbiory</w:t>
      </w:r>
      <w:r>
        <w:rPr>
          <w:color w:val="000000"/>
        </w:rPr>
        <w:t xml:space="preserve"> zwane epokami i prezentowaniu epok uczniowi w sposób wsadowy. Jednak po każdej epoce, jak w trybie inkrementacyjnym, istnieje możliwość wglądu do hipotezy i podjęcia decyzji o dalszym uczeniu lub zaprzestaniu podawania wzorców i przyjęcia aktualnej hipote</w:t>
      </w:r>
      <w:r>
        <w:rPr>
          <w:color w:val="000000"/>
        </w:rPr>
        <w:t>zy jako obowiązującej.</w:t>
      </w:r>
    </w:p>
    <w:p w:rsidR="008124E0" w:rsidRDefault="00314373">
      <w:pPr>
        <w:pStyle w:val="Quotations"/>
        <w:widowControl/>
        <w:spacing w:after="0"/>
        <w:ind w:left="0"/>
        <w:jc w:val="both"/>
        <w:rPr>
          <w:color w:val="000000"/>
        </w:rPr>
      </w:pPr>
      <w:r>
        <w:rPr>
          <w:b/>
          <w:color w:val="000000"/>
        </w:rPr>
        <w:t>Tryb korekcyjny</w:t>
      </w:r>
    </w:p>
    <w:p w:rsidR="008124E0" w:rsidRDefault="00314373">
      <w:pPr>
        <w:pStyle w:val="Quotations"/>
        <w:widowControl/>
        <w:spacing w:after="0"/>
        <w:jc w:val="both"/>
        <w:rPr>
          <w:color w:val="000000"/>
        </w:rPr>
      </w:pPr>
      <w:r>
        <w:rPr>
          <w:color w:val="000000"/>
        </w:rPr>
        <w:t xml:space="preserve">Jest podobny do trybu </w:t>
      </w:r>
      <w:proofErr w:type="spellStart"/>
      <w:r>
        <w:rPr>
          <w:color w:val="000000"/>
        </w:rPr>
        <w:t>inkrementatyjnego</w:t>
      </w:r>
      <w:proofErr w:type="spellEnd"/>
      <w:r>
        <w:rPr>
          <w:color w:val="000000"/>
        </w:rPr>
        <w:t xml:space="preserve"> i stosowany wyłącznie do uczenia nadzorowanego. Różnica polega na tym, że kolejny przykład uczący podawany jest uczniowi najpierw bez etykiety kategorii, uczeń przetwarza przykł</w:t>
      </w:r>
      <w:r>
        <w:rPr>
          <w:color w:val="000000"/>
        </w:rPr>
        <w:t xml:space="preserve">ad według swojej bieżącej hipotezy uzyskując </w:t>
      </w:r>
      <w:proofErr w:type="spellStart"/>
      <w:r>
        <w:rPr>
          <w:color w:val="000000"/>
        </w:rPr>
        <w:t>okreśłony</w:t>
      </w:r>
      <w:proofErr w:type="spellEnd"/>
      <w:r>
        <w:rPr>
          <w:color w:val="000000"/>
        </w:rPr>
        <w:t xml:space="preserve"> wynik, po czym prezentowana jest informacja rzeczywista - wynik prawidłowy lub wartość błędu (różnica między wynikiem ucznia a wartością rzeczywistą). Na podstawie tej informacji dokonywana jest modyfi</w:t>
      </w:r>
      <w:r>
        <w:rPr>
          <w:color w:val="000000"/>
        </w:rPr>
        <w:t>kacja hipotezy.</w:t>
      </w:r>
    </w:p>
    <w:p w:rsidR="008124E0" w:rsidRDefault="00314373">
      <w:pPr>
        <w:pStyle w:val="Nagwek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Rodzaje indukcyjnego uczenia się</w:t>
      </w:r>
    </w:p>
    <w:p w:rsidR="008124E0" w:rsidRDefault="00314373">
      <w:pPr>
        <w:pStyle w:val="Textbody"/>
        <w:widowControl/>
        <w:jc w:val="both"/>
        <w:rPr>
          <w:color w:val="000000"/>
        </w:rPr>
      </w:pPr>
      <w:r>
        <w:rPr>
          <w:color w:val="000000"/>
        </w:rPr>
        <w:t>Wyróżniamy trzy rodzaje indukcyjnego uczenia się:</w:t>
      </w:r>
    </w:p>
    <w:p w:rsidR="008124E0" w:rsidRDefault="00314373">
      <w:pPr>
        <w:pStyle w:val="Textbody"/>
        <w:widowControl/>
        <w:numPr>
          <w:ilvl w:val="0"/>
          <w:numId w:val="4"/>
        </w:numPr>
        <w:spacing w:after="0"/>
        <w:jc w:val="both"/>
        <w:rPr>
          <w:color w:val="000000"/>
        </w:rPr>
      </w:pPr>
      <w:r>
        <w:rPr>
          <w:b/>
          <w:color w:val="000000"/>
        </w:rPr>
        <w:t>uczenie się pojęć</w:t>
      </w:r>
      <w:r>
        <w:rPr>
          <w:color w:val="000000"/>
        </w:rPr>
        <w:t> - uczenie się sposobu klasyfikowania obiektów do klas</w:t>
      </w:r>
    </w:p>
    <w:p w:rsidR="008124E0" w:rsidRDefault="00314373">
      <w:pPr>
        <w:pStyle w:val="Textbody"/>
        <w:widowControl/>
        <w:numPr>
          <w:ilvl w:val="0"/>
          <w:numId w:val="4"/>
        </w:numPr>
        <w:spacing w:after="0"/>
        <w:jc w:val="both"/>
        <w:rPr>
          <w:color w:val="000000"/>
        </w:rPr>
      </w:pPr>
      <w:r>
        <w:rPr>
          <w:b/>
          <w:color w:val="000000"/>
        </w:rPr>
        <w:t>tworzenie pojęć</w:t>
      </w:r>
      <w:r>
        <w:rPr>
          <w:color w:val="000000"/>
        </w:rPr>
        <w:t> - uczenie się tworzenia klas i przydzielania do nich obiektów</w:t>
      </w:r>
    </w:p>
    <w:p w:rsidR="008124E0" w:rsidRDefault="00314373">
      <w:pPr>
        <w:pStyle w:val="Textbody"/>
        <w:widowControl/>
        <w:numPr>
          <w:ilvl w:val="0"/>
          <w:numId w:val="4"/>
        </w:numPr>
        <w:spacing w:after="0"/>
        <w:jc w:val="both"/>
        <w:rPr>
          <w:color w:val="000000"/>
        </w:rPr>
      </w:pPr>
      <w:r>
        <w:rPr>
          <w:b/>
          <w:color w:val="000000"/>
        </w:rPr>
        <w:t>uczenie</w:t>
      </w:r>
      <w:r>
        <w:rPr>
          <w:b/>
          <w:color w:val="000000"/>
        </w:rPr>
        <w:t xml:space="preserve"> się aproksymacji</w:t>
      </w:r>
      <w:r>
        <w:rPr>
          <w:color w:val="000000"/>
        </w:rPr>
        <w:t> - uczenie się odwzorowywanie obiektów na liczby rzeczywiste</w:t>
      </w:r>
    </w:p>
    <w:p w:rsidR="008124E0" w:rsidRDefault="00314373">
      <w:pPr>
        <w:pStyle w:val="Textbody"/>
        <w:widowControl/>
        <w:numPr>
          <w:ilvl w:val="0"/>
          <w:numId w:val="5"/>
        </w:numPr>
        <w:rPr>
          <w:color w:val="000000"/>
        </w:rPr>
      </w:pPr>
      <w:r>
        <w:rPr>
          <w:b/>
          <w:color w:val="000000"/>
        </w:rPr>
        <w:t>uczenie się pojęć - uczenie się sposobu klasyfikowania obiektów do klas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Termin "pojęcie" jest ważnym słowem przy opisie świata i wiedzy o nim. Poszczególne pojęcia pozwalają na </w:t>
      </w:r>
      <w:r>
        <w:rPr>
          <w:color w:val="000000"/>
        </w:rPr>
        <w:t>odróżnianie rzeczy, zjawisk, uczuć, cech itd. Znając pojęcie np. kota możemy w zoo odróżnić zwierzęta, które są kotami od tych które nimi nie są. Oczywiste jest że różne koty nie wyglądają identycznie, a mimo to potrafimy odróżnić je od innych zwierząt. To</w:t>
      </w:r>
      <w:r>
        <w:rPr>
          <w:color w:val="000000"/>
        </w:rPr>
        <w:t xml:space="preserve"> samo tyczy się psów oraz wielu innych terminów, jak np. krzesło, ołówek, kubek, samochód, litera "a". Możemy więc </w:t>
      </w:r>
      <w:proofErr w:type="spellStart"/>
      <w:r>
        <w:rPr>
          <w:color w:val="000000"/>
        </w:rPr>
        <w:t>przyjąc</w:t>
      </w:r>
      <w:proofErr w:type="spellEnd"/>
      <w:r>
        <w:rPr>
          <w:color w:val="000000"/>
        </w:rPr>
        <w:t>, że pojęcia służą do klasyfikowania obiektów na </w:t>
      </w:r>
      <w:r>
        <w:rPr>
          <w:b/>
          <w:color w:val="000000"/>
        </w:rPr>
        <w:t>kategorie</w:t>
      </w:r>
      <w:r>
        <w:rPr>
          <w:color w:val="000000"/>
        </w:rPr>
        <w:t> (czyli grupy). 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Możemy rozpatrywać sytuacje, gdy dziedzina podzielona jest</w:t>
      </w:r>
      <w:r>
        <w:rPr>
          <w:color w:val="000000"/>
        </w:rPr>
        <w:t xml:space="preserve"> na dwie kategorie: obiektów należących i nienależących do pojęcia. Mówimy wówczas, że przykład jest pozytywny lub negatywny. Możemy jednak rozpatrywać </w:t>
      </w:r>
      <w:r>
        <w:rPr>
          <w:b/>
          <w:color w:val="000000"/>
        </w:rPr>
        <w:t>pojęcia wielokrotne</w:t>
      </w:r>
      <w:r>
        <w:rPr>
          <w:color w:val="000000"/>
        </w:rPr>
        <w:t> - wówczas dziedzina podzielona jest na kilka kategorii. Np. cyfra będzie pojęciem wi</w:t>
      </w:r>
      <w:r>
        <w:rPr>
          <w:color w:val="000000"/>
        </w:rPr>
        <w:t xml:space="preserve">elokrotnym złożonym z 10 kategorii. W związku z tym nie ma przeszkód, by stwierdzić, że pojęcie jest funkcją przekształcającą dziedzinę w zbiór kategorii (który jest </w:t>
      </w:r>
      <w:proofErr w:type="spellStart"/>
      <w:r>
        <w:rPr>
          <w:color w:val="000000"/>
        </w:rPr>
        <w:t>conajmniej</w:t>
      </w:r>
      <w:proofErr w:type="spellEnd"/>
      <w:r>
        <w:rPr>
          <w:color w:val="000000"/>
        </w:rPr>
        <w:t xml:space="preserve"> dwuelementowy). Można także powiedzieć, że pojęcia przypisuje obiektowi </w:t>
      </w:r>
      <w:r>
        <w:rPr>
          <w:b/>
          <w:color w:val="000000"/>
        </w:rPr>
        <w:t>etykiet</w:t>
      </w:r>
      <w:r>
        <w:rPr>
          <w:b/>
          <w:color w:val="000000"/>
        </w:rPr>
        <w:t>ę</w:t>
      </w:r>
      <w:r>
        <w:rPr>
          <w:color w:val="000000"/>
        </w:rPr>
        <w:t> kategorii, do której należy. 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Przykłady trenujące składają się z par (opis obiektu, etykieta kategorii do której należy obiekt). Jest to zatem uczenie nadzorowane. 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Otrzymana hipoteza może być czytelna dla człowieka ale nie musi - zależy to od przyjęte</w:t>
      </w:r>
      <w:r>
        <w:rPr>
          <w:color w:val="000000"/>
        </w:rPr>
        <w:t>j metody reprezentacji wiedzy. 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color w:val="000000"/>
        </w:rPr>
        <w:t>Oznaczenia:</w:t>
      </w:r>
      <w:r>
        <w:rPr>
          <w:color w:val="000000"/>
        </w:rPr>
        <w:br/>
      </w:r>
      <w:r>
        <w:rPr>
          <w:color w:val="000000"/>
        </w:rPr>
        <w:t>Oznaczmy przez </w:t>
      </w:r>
      <w:r>
        <w:rPr>
          <w:b/>
          <w:i/>
          <w:color w:val="000000"/>
        </w:rPr>
        <w:t>C</w:t>
      </w:r>
      <w:r>
        <w:rPr>
          <w:color w:val="000000"/>
        </w:rPr>
        <w:t> skończony zbiór kategorii pojęć pewnej klasy pojęć zdefiniowanej na dziedzinie.</w:t>
      </w:r>
      <w:r>
        <w:rPr>
          <w:color w:val="000000"/>
        </w:rPr>
        <w:br/>
      </w:r>
      <w:r>
        <w:rPr>
          <w:color w:val="000000"/>
        </w:rPr>
        <w:t>Pojęcie oznaczamy przez </w:t>
      </w:r>
      <w:proofErr w:type="spellStart"/>
      <w:r>
        <w:rPr>
          <w:b/>
          <w:i/>
          <w:color w:val="000000"/>
        </w:rPr>
        <w:t>c∈C</w:t>
      </w:r>
      <w:proofErr w:type="spellEnd"/>
      <w:r>
        <w:rPr>
          <w:color w:val="000000"/>
        </w:rPr>
        <w:t>. Jest ono funkcją </w:t>
      </w:r>
      <w:r>
        <w:rPr>
          <w:b/>
          <w:i/>
          <w:color w:val="000000"/>
        </w:rPr>
        <w:t>c:X→C</w:t>
      </w:r>
      <w:r>
        <w:rPr>
          <w:color w:val="000000"/>
        </w:rPr>
        <w:t>. Dla pojęć pojedynczych przyjmuje się </w:t>
      </w:r>
      <w:r>
        <w:rPr>
          <w:b/>
          <w:i/>
          <w:color w:val="000000"/>
        </w:rPr>
        <w:t>C={0,1}</w:t>
      </w:r>
      <w:r>
        <w:rPr>
          <w:color w:val="000000"/>
        </w:rPr>
        <w:t xml:space="preserve">, dla pojęć </w:t>
      </w:r>
      <w:r>
        <w:rPr>
          <w:color w:val="000000"/>
        </w:rPr>
        <w:t>wielokrotnych liczność zbioru </w:t>
      </w:r>
      <w:r>
        <w:rPr>
          <w:b/>
          <w:i/>
          <w:color w:val="000000"/>
        </w:rPr>
        <w:t>C</w:t>
      </w:r>
      <w:r>
        <w:rPr>
          <w:color w:val="000000"/>
        </w:rPr>
        <w:t> będzie większa od 2 (</w:t>
      </w:r>
      <w:r>
        <w:rPr>
          <w:b/>
          <w:i/>
          <w:color w:val="000000"/>
        </w:rPr>
        <w:t>|C|&gt;2</w:t>
      </w:r>
      <w:r>
        <w:rPr>
          <w:color w:val="000000"/>
        </w:rPr>
        <w:t>).</w:t>
      </w:r>
      <w:r>
        <w:rPr>
          <w:color w:val="000000"/>
        </w:rPr>
        <w:br/>
      </w:r>
      <w:r>
        <w:rPr>
          <w:b/>
          <w:i/>
          <w:color w:val="000000"/>
        </w:rPr>
        <w:t>H</w:t>
      </w:r>
      <w:r>
        <w:rPr>
          <w:color w:val="000000"/>
        </w:rPr>
        <w:t> oznacza przestrzeń możliwych hipotez - zawiera ona wszystkie hipotezy, jakie może skonstruować uczeń. </w:t>
      </w:r>
      <w:proofErr w:type="spellStart"/>
      <w:r>
        <w:rPr>
          <w:b/>
          <w:i/>
          <w:color w:val="000000"/>
        </w:rPr>
        <w:t>h∈H</w:t>
      </w:r>
      <w:proofErr w:type="spellEnd"/>
      <w:r>
        <w:rPr>
          <w:color w:val="000000"/>
        </w:rPr>
        <w:t> oznacza pojedynczą hipotezę: </w:t>
      </w:r>
      <w:r>
        <w:rPr>
          <w:b/>
          <w:i/>
          <w:color w:val="000000"/>
        </w:rPr>
        <w:t>h: X→C</w:t>
      </w:r>
      <w:r>
        <w:rPr>
          <w:color w:val="000000"/>
        </w:rPr>
        <w:t>. Należy zwrócić uwagę, że aby dokładnie nauczyć się</w:t>
      </w:r>
      <w:r>
        <w:rPr>
          <w:color w:val="000000"/>
        </w:rPr>
        <w:t xml:space="preserve"> każdego pojęcia musi być spełniony warunek </w:t>
      </w:r>
      <w:r>
        <w:rPr>
          <w:b/>
          <w:i/>
          <w:color w:val="000000"/>
        </w:rPr>
        <w:t>C⊆H</w:t>
      </w:r>
      <w:r>
        <w:rPr>
          <w:color w:val="000000"/>
        </w:rPr>
        <w:t> - wówczas jest pewność, że przestrzeń hipotez zawiera hipotezę identyczną z pojęciem docelowym. Nie zawsze jednak ten warunek jest spełniony w praktyce i wówczas nie można mieć pewności, że pojęcie docelowe z</w:t>
      </w:r>
      <w:r>
        <w:rPr>
          <w:color w:val="000000"/>
        </w:rPr>
        <w:t>ostanie nauczone dokładnie.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Termin </w:t>
      </w:r>
      <w:r>
        <w:rPr>
          <w:b/>
          <w:color w:val="000000"/>
        </w:rPr>
        <w:t>pokrywanie</w:t>
      </w:r>
      <w:r>
        <w:rPr>
          <w:color w:val="000000"/>
        </w:rPr>
        <w:t> używa się w odniesieniu do pojęć pojedynczych i mówi się, że hipoteza pokrywa przykład jeśli klasyfikuje go jako pozytywny. Mówimy również o pokrywaniu zbioru przykładów przez hipotezę, jeżeli każdy przykład z</w:t>
      </w:r>
      <w:r>
        <w:rPr>
          <w:color w:val="000000"/>
        </w:rPr>
        <w:t xml:space="preserve"> tego zbioru jest pokrywany. </w:t>
      </w:r>
    </w:p>
    <w:p w:rsidR="008124E0" w:rsidRDefault="00314373">
      <w:pPr>
        <w:pStyle w:val="Textbody"/>
        <w:widowControl/>
        <w:numPr>
          <w:ilvl w:val="0"/>
          <w:numId w:val="5"/>
        </w:numPr>
        <w:jc w:val="both"/>
        <w:rPr>
          <w:color w:val="000000"/>
        </w:rPr>
      </w:pPr>
      <w:r>
        <w:rPr>
          <w:b/>
          <w:color w:val="000000"/>
        </w:rPr>
        <w:t>tworzenie pojęć - uczenie się tworzenia klas i przydzielania do nich obiektów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Ten rodzaj indukcyjnego uczenia się wykorzystuje się wtedy, gdy nie znane są kategorie przykładów trenujących, czyli nie znane są pojęcia. Zadaniem</w:t>
      </w:r>
      <w:r>
        <w:rPr>
          <w:color w:val="000000"/>
        </w:rPr>
        <w:t xml:space="preserve"> jest właśnie na podstawie tych </w:t>
      </w:r>
      <w:proofErr w:type="spellStart"/>
      <w:r>
        <w:rPr>
          <w:color w:val="000000"/>
        </w:rPr>
        <w:t>przyładów</w:t>
      </w:r>
      <w:proofErr w:type="spellEnd"/>
      <w:r>
        <w:rPr>
          <w:color w:val="000000"/>
        </w:rPr>
        <w:t xml:space="preserve"> stworzenie pojęć i wówczas określenie przynależności do nich przykładów. Jest to typowa sytuacja uczenia się bez nadzoru - uczeń obserwuje jedynie opisy obiektów i sam wyciąga wnioski. </w:t>
      </w:r>
    </w:p>
    <w:p w:rsidR="008124E0" w:rsidRDefault="00314373">
      <w:pPr>
        <w:pStyle w:val="Textbody"/>
        <w:widowControl/>
        <w:numPr>
          <w:ilvl w:val="0"/>
          <w:numId w:val="5"/>
        </w:numPr>
        <w:jc w:val="both"/>
        <w:rPr>
          <w:color w:val="000000"/>
        </w:rPr>
      </w:pPr>
      <w:r>
        <w:rPr>
          <w:b/>
          <w:color w:val="000000"/>
        </w:rPr>
        <w:t>uczenie się aproksymacji - u</w:t>
      </w:r>
      <w:r>
        <w:rPr>
          <w:b/>
          <w:color w:val="000000"/>
        </w:rPr>
        <w:t>czenie się odwzorowywanie obiektów na liczby rzeczywiste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Koncepcyjnie jest to bardzo podobny rodzaj do "uczenia się pojęć", z tą różnicą, że funkcja odwzorowuje przykłady na zbiór liczb rzeczywistych. Zadanie polega więc na odgadnięciu przebiegu funkcji n</w:t>
      </w:r>
      <w:r>
        <w:rPr>
          <w:color w:val="000000"/>
        </w:rPr>
        <w:t>a podstawie kilku danych wartości aproksymowanej funkcji. </w:t>
      </w:r>
    </w:p>
    <w:p w:rsidR="008124E0" w:rsidRDefault="00314373">
      <w:pPr>
        <w:pStyle w:val="Textbody"/>
        <w:widowControl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WYBRAĆ SOBIE ALGORYTM DO OMÓWIENIA</w:t>
      </w:r>
    </w:p>
    <w:p w:rsidR="008124E0" w:rsidRDefault="00314373">
      <w:pPr>
        <w:pStyle w:val="Nagwek3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Find</w:t>
      </w:r>
      <w:proofErr w:type="spellEnd"/>
      <w:r>
        <w:rPr>
          <w:color w:val="000000"/>
          <w:sz w:val="24"/>
          <w:szCs w:val="24"/>
        </w:rPr>
        <w:t>-S</w:t>
      </w:r>
    </w:p>
    <w:p w:rsidR="008124E0" w:rsidRDefault="00314373">
      <w:pPr>
        <w:pStyle w:val="Textbody"/>
        <w:widowControl/>
        <w:jc w:val="both"/>
      </w:pPr>
      <w:r>
        <w:rPr>
          <w:color w:val="000000"/>
        </w:rPr>
        <w:t>Algorytm </w:t>
      </w:r>
      <w:proofErr w:type="spellStart"/>
      <w:r>
        <w:rPr>
          <w:b/>
          <w:color w:val="000000"/>
        </w:rPr>
        <w:t>Find</w:t>
      </w:r>
      <w:proofErr w:type="spellEnd"/>
      <w:r>
        <w:rPr>
          <w:b/>
          <w:color w:val="000000"/>
        </w:rPr>
        <w:t>-S</w:t>
      </w:r>
      <w:r>
        <w:rPr>
          <w:color w:val="000000"/>
        </w:rPr>
        <w:t> </w:t>
      </w:r>
      <w:r>
        <w:rPr>
          <w:color w:val="000000"/>
        </w:rPr>
        <w:t>jest algorytmem uczenia się pojęć (ang. </w:t>
      </w:r>
      <w:proofErr w:type="spellStart"/>
      <w:r>
        <w:fldChar w:fldCharType="begin"/>
      </w:r>
      <w:r>
        <w:instrText xml:space="preserve"> HYPERLINK  "http://www.ci.pwr.wroc.pl/~kwasnick/tekstystudenckie/apw/ind_rodzaje.htm" </w:instrText>
      </w:r>
      <w:r>
        <w:fldChar w:fldCharType="separate"/>
      </w:r>
      <w:r>
        <w:rPr>
          <w:i/>
          <w:color w:val="000000"/>
        </w:rPr>
        <w:t>concept</w:t>
      </w:r>
      <w:proofErr w:type="spellEnd"/>
      <w:r>
        <w:rPr>
          <w:i/>
          <w:color w:val="000000"/>
        </w:rPr>
        <w:t>-learning</w:t>
      </w:r>
      <w:r>
        <w:rPr>
          <w:i/>
          <w:color w:val="000000"/>
        </w:rPr>
        <w:fldChar w:fldCharType="end"/>
      </w:r>
      <w:r>
        <w:rPr>
          <w:color w:val="000000"/>
        </w:rPr>
        <w:t>):</w:t>
      </w:r>
    </w:p>
    <w:p w:rsidR="008124E0" w:rsidRDefault="00314373">
      <w:pPr>
        <w:pStyle w:val="Textbody"/>
        <w:widowControl/>
        <w:numPr>
          <w:ilvl w:val="0"/>
          <w:numId w:val="6"/>
        </w:numPr>
        <w:spacing w:after="0"/>
        <w:ind w:left="0"/>
        <w:jc w:val="both"/>
        <w:rPr>
          <w:color w:val="000000"/>
        </w:rPr>
      </w:pPr>
      <w:r>
        <w:rPr>
          <w:color w:val="000000"/>
        </w:rPr>
        <w:t>Zainicjuj </w:t>
      </w:r>
      <w:r>
        <w:rPr>
          <w:i/>
          <w:color w:val="000000"/>
        </w:rPr>
        <w:t>h</w:t>
      </w:r>
      <w:r>
        <w:rPr>
          <w:color w:val="000000"/>
        </w:rPr>
        <w:t> na najbardziej specyficzną hipotezę w </w:t>
      </w:r>
      <w:r>
        <w:rPr>
          <w:i/>
          <w:color w:val="000000"/>
        </w:rPr>
        <w:t>H</w:t>
      </w:r>
    </w:p>
    <w:p w:rsidR="008124E0" w:rsidRDefault="00314373">
      <w:pPr>
        <w:pStyle w:val="Textbody"/>
        <w:widowControl/>
        <w:numPr>
          <w:ilvl w:val="0"/>
          <w:numId w:val="6"/>
        </w:numPr>
        <w:jc w:val="both"/>
        <w:rPr>
          <w:color w:val="000000"/>
        </w:rPr>
      </w:pPr>
      <w:r>
        <w:rPr>
          <w:color w:val="000000"/>
        </w:rPr>
        <w:t>Dla każdego pozytywnego przypadku x</w:t>
      </w:r>
    </w:p>
    <w:p w:rsidR="008124E0" w:rsidRDefault="00314373">
      <w:pPr>
        <w:pStyle w:val="Quotations"/>
        <w:widowControl/>
        <w:spacing w:after="0"/>
        <w:jc w:val="both"/>
        <w:rPr>
          <w:color w:val="000000"/>
        </w:rPr>
      </w:pPr>
      <w:r>
        <w:rPr>
          <w:color w:val="000000"/>
        </w:rPr>
        <w:t>Dla każdego atrybutu ograniczeń </w:t>
      </w:r>
      <w:r>
        <w:rPr>
          <w:i/>
          <w:color w:val="000000"/>
        </w:rPr>
        <w:t>a</w:t>
      </w:r>
      <w:r>
        <w:rPr>
          <w:i/>
          <w:color w:val="000000"/>
          <w:position w:val="-8"/>
        </w:rPr>
        <w:t>i</w:t>
      </w:r>
      <w:r>
        <w:rPr>
          <w:color w:val="000000"/>
        </w:rPr>
        <w:t> w </w:t>
      </w:r>
      <w:r>
        <w:rPr>
          <w:i/>
          <w:color w:val="000000"/>
        </w:rPr>
        <w:t>h</w:t>
      </w:r>
    </w:p>
    <w:p w:rsidR="008124E0" w:rsidRDefault="00314373">
      <w:pPr>
        <w:pStyle w:val="Quotations"/>
        <w:widowControl/>
        <w:numPr>
          <w:ilvl w:val="1"/>
          <w:numId w:val="6"/>
        </w:numPr>
        <w:spacing w:after="0"/>
        <w:jc w:val="both"/>
        <w:rPr>
          <w:color w:val="000000"/>
        </w:rPr>
      </w:pPr>
      <w:r>
        <w:rPr>
          <w:color w:val="000000"/>
        </w:rPr>
        <w:t>jeśli ograniczenie </w:t>
      </w:r>
      <w:r>
        <w:rPr>
          <w:i/>
          <w:color w:val="000000"/>
        </w:rPr>
        <w:t>a</w:t>
      </w:r>
      <w:r>
        <w:rPr>
          <w:i/>
          <w:color w:val="000000"/>
          <w:position w:val="-8"/>
        </w:rPr>
        <w:t>i</w:t>
      </w:r>
      <w:r>
        <w:rPr>
          <w:color w:val="000000"/>
        </w:rPr>
        <w:t> w </w:t>
      </w:r>
      <w:r>
        <w:rPr>
          <w:i/>
          <w:color w:val="000000"/>
        </w:rPr>
        <w:t>h</w:t>
      </w:r>
      <w:r>
        <w:rPr>
          <w:color w:val="000000"/>
        </w:rPr>
        <w:t> jest spełnione w x - nie rób nic</w:t>
      </w:r>
    </w:p>
    <w:p w:rsidR="008124E0" w:rsidRDefault="00314373">
      <w:pPr>
        <w:pStyle w:val="Quotations"/>
        <w:widowControl/>
        <w:numPr>
          <w:ilvl w:val="1"/>
          <w:numId w:val="6"/>
        </w:numPr>
        <w:spacing w:after="0"/>
        <w:jc w:val="both"/>
        <w:rPr>
          <w:color w:val="000000"/>
        </w:rPr>
      </w:pPr>
      <w:r>
        <w:rPr>
          <w:color w:val="000000"/>
        </w:rPr>
        <w:t>w przeciwnym wypadku zamień </w:t>
      </w:r>
      <w:r>
        <w:rPr>
          <w:i/>
          <w:color w:val="000000"/>
        </w:rPr>
        <w:t>a</w:t>
      </w:r>
      <w:r>
        <w:rPr>
          <w:i/>
          <w:color w:val="000000"/>
          <w:position w:val="-8"/>
        </w:rPr>
        <w:t>i</w:t>
      </w:r>
      <w:r>
        <w:rPr>
          <w:color w:val="000000"/>
        </w:rPr>
        <w:t> w </w:t>
      </w:r>
      <w:r>
        <w:rPr>
          <w:i/>
          <w:color w:val="000000"/>
        </w:rPr>
        <w:t>h</w:t>
      </w:r>
      <w:r>
        <w:rPr>
          <w:color w:val="000000"/>
        </w:rPr>
        <w:t xml:space="preserve"> przez następne </w:t>
      </w:r>
      <w:r>
        <w:rPr>
          <w:color w:val="000000"/>
        </w:rPr>
        <w:t>ogólne ograniczenie, które jest spełnione w x</w:t>
      </w:r>
    </w:p>
    <w:p w:rsidR="008124E0" w:rsidRDefault="00314373">
      <w:pPr>
        <w:pStyle w:val="Textbody"/>
        <w:widowControl/>
        <w:numPr>
          <w:ilvl w:val="0"/>
          <w:numId w:val="6"/>
        </w:numPr>
        <w:jc w:val="both"/>
        <w:rPr>
          <w:color w:val="000000"/>
        </w:rPr>
      </w:pPr>
      <w:r>
        <w:rPr>
          <w:color w:val="000000"/>
        </w:rPr>
        <w:t>Otrzymana hipoteza </w:t>
      </w:r>
      <w:r>
        <w:rPr>
          <w:i/>
          <w:color w:val="000000"/>
        </w:rPr>
        <w:t>h</w:t>
      </w:r>
      <w:r>
        <w:rPr>
          <w:color w:val="000000"/>
        </w:rPr>
        <w:t> jest wynikiem algorytmu</w:t>
      </w:r>
    </w:p>
    <w:p w:rsidR="008124E0" w:rsidRDefault="00314373">
      <w:pPr>
        <w:pStyle w:val="Textbody"/>
        <w:widowControl/>
        <w:jc w:val="both"/>
      </w:pPr>
      <w:r>
        <w:rPr>
          <w:b/>
          <w:color w:val="000000"/>
        </w:rPr>
        <w:br/>
      </w:r>
      <w:r>
        <w:rPr>
          <w:b/>
          <w:color w:val="000000"/>
        </w:rPr>
        <w:t>Cechy algorytmu:</w:t>
      </w:r>
    </w:p>
    <w:p w:rsidR="008124E0" w:rsidRDefault="00314373">
      <w:pPr>
        <w:pStyle w:val="Textbody"/>
        <w:widowControl/>
        <w:numPr>
          <w:ilvl w:val="0"/>
          <w:numId w:val="7"/>
        </w:numPr>
        <w:spacing w:after="0"/>
        <w:jc w:val="both"/>
        <w:rPr>
          <w:color w:val="000000"/>
        </w:rPr>
      </w:pPr>
      <w:r>
        <w:rPr>
          <w:color w:val="000000"/>
        </w:rPr>
        <w:t>Generuje jedną hipotezę </w:t>
      </w:r>
      <w:r>
        <w:rPr>
          <w:i/>
          <w:color w:val="000000"/>
        </w:rPr>
        <w:t>h</w:t>
      </w:r>
    </w:p>
    <w:p w:rsidR="008124E0" w:rsidRDefault="00314373">
      <w:pPr>
        <w:pStyle w:val="Textbody"/>
        <w:widowControl/>
        <w:numPr>
          <w:ilvl w:val="0"/>
          <w:numId w:val="7"/>
        </w:numPr>
        <w:spacing w:after="0"/>
        <w:jc w:val="both"/>
        <w:rPr>
          <w:color w:val="000000"/>
        </w:rPr>
      </w:pPr>
      <w:r>
        <w:rPr>
          <w:color w:val="000000"/>
        </w:rPr>
        <w:t>Ignoruje każdy negatywny przykład</w:t>
      </w:r>
    </w:p>
    <w:p w:rsidR="008124E0" w:rsidRDefault="00314373">
      <w:pPr>
        <w:pStyle w:val="Textbody"/>
        <w:widowControl/>
        <w:numPr>
          <w:ilvl w:val="0"/>
          <w:numId w:val="7"/>
        </w:numPr>
        <w:spacing w:after="0"/>
        <w:jc w:val="both"/>
        <w:rPr>
          <w:color w:val="000000"/>
        </w:rPr>
      </w:pPr>
      <w:r>
        <w:rPr>
          <w:color w:val="000000"/>
        </w:rPr>
        <w:lastRenderedPageBreak/>
        <w:t>Nie musi pamiętać poprzednich przykładów, a jednak każda kolejna postać </w:t>
      </w:r>
      <w:r>
        <w:rPr>
          <w:i/>
          <w:color w:val="000000"/>
        </w:rPr>
        <w:t>h</w:t>
      </w:r>
      <w:r>
        <w:rPr>
          <w:color w:val="000000"/>
        </w:rPr>
        <w:t> pokrywa wszys</w:t>
      </w:r>
      <w:r>
        <w:rPr>
          <w:color w:val="000000"/>
        </w:rPr>
        <w:t>tkie przykłady pokrywane przez poprzednie postaci rozwiązania</w:t>
      </w:r>
    </w:p>
    <w:p w:rsidR="008124E0" w:rsidRDefault="00314373">
      <w:pPr>
        <w:pStyle w:val="Textbody"/>
        <w:widowControl/>
        <w:jc w:val="both"/>
      </w:pPr>
      <w:r>
        <w:br/>
      </w:r>
      <w:r>
        <w:br/>
      </w:r>
      <w:r>
        <w:rPr>
          <w:b/>
          <w:color w:val="000000"/>
        </w:rPr>
        <w:t>Wady algorytmu:</w:t>
      </w:r>
    </w:p>
    <w:p w:rsidR="008124E0" w:rsidRDefault="00314373">
      <w:pPr>
        <w:pStyle w:val="Textbody"/>
        <w:widowControl/>
        <w:numPr>
          <w:ilvl w:val="0"/>
          <w:numId w:val="8"/>
        </w:numPr>
        <w:spacing w:after="0"/>
        <w:jc w:val="both"/>
        <w:rPr>
          <w:color w:val="000000"/>
        </w:rPr>
      </w:pPr>
      <w:r>
        <w:rPr>
          <w:color w:val="000000"/>
        </w:rPr>
        <w:t>Nie stwierdza, czy nauczył się pojęcia</w:t>
      </w:r>
    </w:p>
    <w:p w:rsidR="008124E0" w:rsidRDefault="00314373">
      <w:pPr>
        <w:pStyle w:val="Textbody"/>
        <w:widowControl/>
        <w:numPr>
          <w:ilvl w:val="0"/>
          <w:numId w:val="8"/>
        </w:numPr>
        <w:spacing w:after="0"/>
        <w:jc w:val="both"/>
        <w:rPr>
          <w:color w:val="000000"/>
        </w:rPr>
      </w:pPr>
      <w:r>
        <w:rPr>
          <w:color w:val="000000"/>
        </w:rPr>
        <w:t>Nie wykrywa błędnych (sprzecznych) danych wejściowych (np. dwa przykłady o identycznym wartościowaniu atrybutów, ale z różną oceną)</w:t>
      </w:r>
    </w:p>
    <w:p w:rsidR="008124E0" w:rsidRDefault="00314373">
      <w:pPr>
        <w:pStyle w:val="Textbody"/>
        <w:widowControl/>
        <w:numPr>
          <w:ilvl w:val="0"/>
          <w:numId w:val="8"/>
        </w:numPr>
        <w:spacing w:after="0"/>
        <w:jc w:val="both"/>
        <w:rPr>
          <w:color w:val="000000"/>
        </w:rPr>
      </w:pPr>
      <w:r>
        <w:rPr>
          <w:color w:val="000000"/>
        </w:rPr>
        <w:t>Gener</w:t>
      </w:r>
      <w:r>
        <w:rPr>
          <w:color w:val="000000"/>
        </w:rPr>
        <w:t>uje jedną najbardziej specyficzną hipotezę </w:t>
      </w:r>
      <w:r>
        <w:rPr>
          <w:i/>
          <w:color w:val="000000"/>
        </w:rPr>
        <w:t>h</w:t>
      </w:r>
    </w:p>
    <w:p w:rsidR="008124E0" w:rsidRDefault="00314373">
      <w:pPr>
        <w:pStyle w:val="Textbody"/>
        <w:widowControl/>
        <w:numPr>
          <w:ilvl w:val="0"/>
          <w:numId w:val="8"/>
        </w:numPr>
        <w:spacing w:after="0"/>
        <w:jc w:val="both"/>
        <w:rPr>
          <w:color w:val="000000"/>
        </w:rPr>
      </w:pPr>
      <w:r>
        <w:rPr>
          <w:color w:val="000000"/>
        </w:rPr>
        <w:t>Znaleziona hipoteza </w:t>
      </w:r>
      <w:r>
        <w:rPr>
          <w:i/>
          <w:color w:val="000000"/>
        </w:rPr>
        <w:t>h</w:t>
      </w:r>
      <w:r>
        <w:rPr>
          <w:color w:val="000000"/>
        </w:rPr>
        <w:t> jest spójna (zgodna) także z niektórymi przykładami negatywnymi (czyli inaczej mówiąc znaleziona hipoteza może pokrywać także niektóre przykłady negatywne)</w:t>
      </w:r>
    </w:p>
    <w:p w:rsidR="008124E0" w:rsidRDefault="00314373">
      <w:pPr>
        <w:pStyle w:val="Textbody"/>
        <w:widowControl/>
        <w:numPr>
          <w:ilvl w:val="0"/>
          <w:numId w:val="8"/>
        </w:numPr>
        <w:spacing w:after="0"/>
        <w:jc w:val="both"/>
        <w:rPr>
          <w:color w:val="000000"/>
        </w:rPr>
      </w:pPr>
      <w:r>
        <w:rPr>
          <w:color w:val="000000"/>
        </w:rPr>
        <w:t xml:space="preserve">Znalezione rozwiązanie nie jest </w:t>
      </w:r>
      <w:r>
        <w:rPr>
          <w:color w:val="000000"/>
        </w:rPr>
        <w:t>unikalne</w:t>
      </w:r>
    </w:p>
    <w:p w:rsidR="008124E0" w:rsidRDefault="00314373">
      <w:pPr>
        <w:pStyle w:val="Textbody"/>
        <w:widowControl/>
        <w:numPr>
          <w:ilvl w:val="0"/>
          <w:numId w:val="8"/>
        </w:numPr>
        <w:spacing w:after="0"/>
        <w:jc w:val="both"/>
        <w:rPr>
          <w:color w:val="000000"/>
        </w:rPr>
      </w:pPr>
      <w:r>
        <w:rPr>
          <w:color w:val="000000"/>
        </w:rPr>
        <w:t>Nie informuje, że język H nie wystarcza, by się nauczyć pojęcia</w:t>
      </w:r>
    </w:p>
    <w:p w:rsidR="008124E0" w:rsidRDefault="00314373">
      <w:pPr>
        <w:pStyle w:val="Textbody"/>
        <w:widowControl/>
        <w:numPr>
          <w:ilvl w:val="0"/>
          <w:numId w:val="8"/>
        </w:numPr>
        <w:spacing w:after="0"/>
        <w:jc w:val="both"/>
        <w:rPr>
          <w:color w:val="000000"/>
        </w:rPr>
      </w:pPr>
      <w:r>
        <w:rPr>
          <w:color w:val="000000"/>
        </w:rPr>
        <w:t>Brak odporności na dane zaszumione</w:t>
      </w:r>
    </w:p>
    <w:p w:rsidR="008124E0" w:rsidRDefault="00314373">
      <w:pPr>
        <w:pStyle w:val="Nagwek3"/>
        <w:widowControl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Algorytm eliminacji kandydatów (</w:t>
      </w:r>
      <w:proofErr w:type="spellStart"/>
      <w:r>
        <w:rPr>
          <w:color w:val="000000"/>
          <w:sz w:val="24"/>
          <w:szCs w:val="24"/>
        </w:rPr>
        <w:t>Candidate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Elimination</w:t>
      </w:r>
      <w:proofErr w:type="spellEnd"/>
      <w:r>
        <w:rPr>
          <w:color w:val="000000"/>
          <w:sz w:val="24"/>
          <w:szCs w:val="24"/>
        </w:rPr>
        <w:t xml:space="preserve"> - CAE)</w:t>
      </w:r>
    </w:p>
    <w:p w:rsidR="008124E0" w:rsidRDefault="00314373">
      <w:pPr>
        <w:pStyle w:val="Textbody"/>
        <w:widowControl/>
        <w:jc w:val="both"/>
        <w:rPr>
          <w:b/>
          <w:color w:val="000000"/>
        </w:rPr>
      </w:pPr>
      <w:r>
        <w:rPr>
          <w:b/>
          <w:color w:val="000000"/>
        </w:rPr>
        <w:t>Pojęcia wstępne</w:t>
      </w:r>
    </w:p>
    <w:p w:rsidR="008124E0" w:rsidRDefault="00314373">
      <w:pPr>
        <w:pStyle w:val="Textbody"/>
        <w:widowControl/>
        <w:jc w:val="both"/>
        <w:rPr>
          <w:color w:val="000000"/>
        </w:rPr>
      </w:pPr>
      <w:r>
        <w:rPr>
          <w:color w:val="000000"/>
        </w:rPr>
        <w:t>Najbardziej ogólna (ang. </w:t>
      </w:r>
      <w:proofErr w:type="spellStart"/>
      <w:r>
        <w:rPr>
          <w:i/>
          <w:color w:val="000000"/>
        </w:rPr>
        <w:t>general</w:t>
      </w:r>
      <w:proofErr w:type="spellEnd"/>
      <w:r>
        <w:rPr>
          <w:color w:val="000000"/>
        </w:rPr>
        <w:t>) hipoteza:   h = &lt; ?,?,?,...,? &gt; - hip</w:t>
      </w:r>
      <w:r>
        <w:rPr>
          <w:color w:val="000000"/>
        </w:rPr>
        <w:t>oteza, która pokrywa wszystkie przykłady</w:t>
      </w:r>
      <w:r>
        <w:rPr>
          <w:color w:val="000000"/>
        </w:rPr>
        <w:br/>
      </w:r>
      <w:r>
        <w:rPr>
          <w:color w:val="000000"/>
        </w:rPr>
        <w:t>Najbardziej specyficzna (ang. </w:t>
      </w:r>
      <w:proofErr w:type="spellStart"/>
      <w:r>
        <w:rPr>
          <w:i/>
          <w:color w:val="000000"/>
        </w:rPr>
        <w:t>specific</w:t>
      </w:r>
      <w:proofErr w:type="spellEnd"/>
      <w:r>
        <w:rPr>
          <w:color w:val="000000"/>
        </w:rPr>
        <w:t>) hipoteza:   h = &lt; Ø,Ø,Ø,...,Ø &gt; - hipoteza, która nie pokrywa żadnego przykładu</w:t>
      </w:r>
      <w:r>
        <w:rPr>
          <w:color w:val="000000"/>
        </w:rPr>
        <w:br/>
      </w:r>
      <w:r>
        <w:rPr>
          <w:color w:val="000000"/>
        </w:rPr>
        <w:t>Generalizacja - przekształcenie hipotezy poszerzające ilość przykładów przez nią pokrywanych</w:t>
      </w:r>
      <w:r>
        <w:rPr>
          <w:color w:val="000000"/>
        </w:rPr>
        <w:br/>
      </w:r>
      <w:r>
        <w:rPr>
          <w:color w:val="000000"/>
        </w:rPr>
        <w:t>Sp</w:t>
      </w:r>
      <w:r>
        <w:rPr>
          <w:color w:val="000000"/>
        </w:rPr>
        <w:t>ecjalizacja - przekształcenie hipotezy zawężające ilość przykładów przez nią pokrywanych</w:t>
      </w:r>
    </w:p>
    <w:p w:rsidR="008124E0" w:rsidRDefault="00314373">
      <w:pPr>
        <w:pStyle w:val="Standard"/>
        <w:widowControl/>
        <w:rPr>
          <w:b/>
          <w:color w:val="000000"/>
        </w:rPr>
      </w:pPr>
      <w:r>
        <w:rPr>
          <w:b/>
          <w:color w:val="000000"/>
        </w:rPr>
        <w:t>Treść algorytmu Eliminacji Kandydatów </w:t>
      </w: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color w:val="000000"/>
        </w:rPr>
        <w:t>Inicjuj G i S    (G = &lt; ?,?,?,...,? &gt;, S = &lt; Ø,Ø,Ø,...,Ø &gt;)</w:t>
      </w:r>
      <w:r>
        <w:rPr>
          <w:b/>
          <w:color w:val="000000"/>
        </w:rPr>
        <w:br/>
      </w:r>
      <w:r>
        <w:rPr>
          <w:color w:val="000000"/>
        </w:rPr>
        <w:t>Dla każdego przykładu d wykonaj</w:t>
      </w:r>
    </w:p>
    <w:p w:rsidR="008124E0" w:rsidRDefault="00314373">
      <w:pPr>
        <w:pStyle w:val="Quotations"/>
        <w:widowControl/>
        <w:spacing w:after="0"/>
        <w:ind w:left="0" w:right="0"/>
        <w:rPr>
          <w:color w:val="000000"/>
        </w:rPr>
      </w:pPr>
      <w:r>
        <w:rPr>
          <w:color w:val="000000"/>
        </w:rPr>
        <w:t>Jeśli d jest pozytywnym przykładem</w:t>
      </w:r>
    </w:p>
    <w:p w:rsidR="008124E0" w:rsidRDefault="00314373">
      <w:pPr>
        <w:pStyle w:val="Quotations"/>
        <w:widowControl/>
        <w:spacing w:after="0"/>
        <w:ind w:left="1134" w:right="1134"/>
        <w:rPr>
          <w:color w:val="000000"/>
        </w:rPr>
      </w:pPr>
      <w:r>
        <w:rPr>
          <w:color w:val="000000"/>
        </w:rPr>
        <w:t>Usuń z G każdą hipotezę niepokrywającą d</w:t>
      </w:r>
      <w:r>
        <w:rPr>
          <w:color w:val="000000"/>
        </w:rPr>
        <w:br/>
      </w:r>
      <w:r>
        <w:rPr>
          <w:color w:val="000000"/>
        </w:rPr>
        <w:t>Dla każdej hipotezy s z S, która nie pokrywa d</w:t>
      </w:r>
    </w:p>
    <w:p w:rsidR="008124E0" w:rsidRDefault="00314373">
      <w:pPr>
        <w:pStyle w:val="Quotations"/>
        <w:widowControl/>
        <w:numPr>
          <w:ilvl w:val="0"/>
          <w:numId w:val="9"/>
        </w:numPr>
        <w:spacing w:after="0"/>
        <w:ind w:left="1701" w:right="1701" w:firstLine="0"/>
        <w:rPr>
          <w:color w:val="000000"/>
        </w:rPr>
      </w:pPr>
      <w:r>
        <w:rPr>
          <w:color w:val="000000"/>
        </w:rPr>
        <w:t>Usuń s z S</w:t>
      </w:r>
    </w:p>
    <w:p w:rsidR="008124E0" w:rsidRDefault="00314373">
      <w:pPr>
        <w:pStyle w:val="Quotations"/>
        <w:widowControl/>
        <w:numPr>
          <w:ilvl w:val="0"/>
          <w:numId w:val="9"/>
        </w:numPr>
        <w:spacing w:after="0"/>
        <w:ind w:left="1701" w:right="1701" w:firstLine="0"/>
        <w:rPr>
          <w:color w:val="000000"/>
        </w:rPr>
      </w:pPr>
      <w:r>
        <w:rPr>
          <w:color w:val="000000"/>
        </w:rPr>
        <w:t>Dodaj do S wszystkie minimalne uogólnienia h hipotezy s, takie że h pokrywa d i choć jedna z hipotez z G jest bardziej ogólna niż h</w:t>
      </w:r>
    </w:p>
    <w:p w:rsidR="008124E0" w:rsidRDefault="00314373">
      <w:pPr>
        <w:pStyle w:val="Quotations"/>
        <w:widowControl/>
        <w:numPr>
          <w:ilvl w:val="0"/>
          <w:numId w:val="9"/>
        </w:numPr>
        <w:spacing w:after="0"/>
        <w:ind w:left="1701" w:right="1701" w:firstLine="0"/>
        <w:rPr>
          <w:color w:val="000000"/>
        </w:rPr>
      </w:pPr>
      <w:r>
        <w:rPr>
          <w:color w:val="000000"/>
        </w:rPr>
        <w:t xml:space="preserve">Usuń z S każdą hipotezę, </w:t>
      </w:r>
      <w:r>
        <w:rPr>
          <w:color w:val="000000"/>
        </w:rPr>
        <w:t>która jest bardziej ogólna od innych z S</w:t>
      </w:r>
    </w:p>
    <w:p w:rsidR="008124E0" w:rsidRDefault="00314373">
      <w:pPr>
        <w:pStyle w:val="Quotations"/>
        <w:widowControl/>
        <w:spacing w:after="0"/>
        <w:ind w:left="0" w:right="0"/>
        <w:rPr>
          <w:color w:val="000000"/>
        </w:rPr>
      </w:pPr>
      <w:r>
        <w:rPr>
          <w:color w:val="000000"/>
        </w:rPr>
        <w:t>Jeśli d jest negatywnym przykładem</w:t>
      </w:r>
    </w:p>
    <w:p w:rsidR="008124E0" w:rsidRDefault="00314373">
      <w:pPr>
        <w:pStyle w:val="Quotations"/>
        <w:widowControl/>
        <w:spacing w:after="0"/>
        <w:ind w:left="1134" w:right="1134"/>
        <w:rPr>
          <w:color w:val="000000"/>
        </w:rPr>
      </w:pPr>
      <w:r>
        <w:rPr>
          <w:color w:val="000000"/>
        </w:rPr>
        <w:t>Usuń z S każdą hipotezę pokrywającą d</w:t>
      </w:r>
      <w:r>
        <w:rPr>
          <w:color w:val="000000"/>
        </w:rPr>
        <w:br/>
      </w:r>
      <w:r>
        <w:rPr>
          <w:color w:val="000000"/>
        </w:rPr>
        <w:t>Dla każdej hipotezy g z G, która pokrywa d</w:t>
      </w:r>
    </w:p>
    <w:p w:rsidR="008124E0" w:rsidRDefault="00314373">
      <w:pPr>
        <w:pStyle w:val="Quotations"/>
        <w:widowControl/>
        <w:numPr>
          <w:ilvl w:val="0"/>
          <w:numId w:val="10"/>
        </w:numPr>
        <w:spacing w:after="0"/>
        <w:ind w:left="1701" w:right="1701" w:firstLine="0"/>
        <w:rPr>
          <w:color w:val="000000"/>
        </w:rPr>
      </w:pPr>
      <w:r>
        <w:rPr>
          <w:color w:val="000000"/>
        </w:rPr>
        <w:t>Usuń g z G</w:t>
      </w:r>
    </w:p>
    <w:p w:rsidR="008124E0" w:rsidRDefault="00314373">
      <w:pPr>
        <w:pStyle w:val="Quotations"/>
        <w:widowControl/>
        <w:numPr>
          <w:ilvl w:val="0"/>
          <w:numId w:val="10"/>
        </w:numPr>
        <w:spacing w:after="0"/>
        <w:ind w:left="1701" w:right="1701" w:firstLine="0"/>
        <w:rPr>
          <w:color w:val="000000"/>
        </w:rPr>
      </w:pPr>
      <w:r>
        <w:rPr>
          <w:color w:val="000000"/>
        </w:rPr>
        <w:t>Dodaj do G wszystkie minimalne specjalizacje h hipotezy g, takie że h nie pokrywa d i ch</w:t>
      </w:r>
      <w:r>
        <w:rPr>
          <w:color w:val="000000"/>
        </w:rPr>
        <w:t>oć jedna z hipotez z S jest bardziej specyficzna niż h</w:t>
      </w:r>
    </w:p>
    <w:p w:rsidR="008124E0" w:rsidRDefault="00314373">
      <w:pPr>
        <w:pStyle w:val="Quotations"/>
        <w:widowControl/>
        <w:numPr>
          <w:ilvl w:val="0"/>
          <w:numId w:val="10"/>
        </w:numPr>
        <w:spacing w:after="0"/>
        <w:ind w:left="1701" w:right="1701" w:firstLine="0"/>
        <w:rPr>
          <w:color w:val="000000"/>
        </w:rPr>
      </w:pPr>
      <w:r>
        <w:rPr>
          <w:color w:val="000000"/>
        </w:rPr>
        <w:t>Usuń z G każdą hipotezę, która jest mniej ogólna od innych z G</w:t>
      </w:r>
    </w:p>
    <w:p w:rsidR="008124E0" w:rsidRDefault="00314373">
      <w:pPr>
        <w:pStyle w:val="Textbody"/>
        <w:widowControl/>
        <w:spacing w:after="0"/>
      </w:pPr>
      <w:r>
        <w:br/>
      </w:r>
      <w:r>
        <w:rPr>
          <w:color w:val="000000"/>
        </w:rPr>
        <w:t>Znalezione zbiory S i G określają </w:t>
      </w:r>
      <w:hyperlink r:id="rId8" w:history="1">
        <w:r>
          <w:t>przestrzeń wersji</w:t>
        </w:r>
      </w:hyperlink>
      <w:r>
        <w:rPr>
          <w:color w:val="000000"/>
        </w:rPr>
        <w:t> </w:t>
      </w:r>
      <w:r>
        <w:rPr>
          <w:color w:val="000000"/>
        </w:rPr>
        <w:t xml:space="preserve">znalezioną przez algorytm: G stanowi granicę </w:t>
      </w:r>
      <w:r>
        <w:rPr>
          <w:color w:val="000000"/>
        </w:rPr>
        <w:lastRenderedPageBreak/>
        <w:t>ogólną, a S granicę specyficzną. Każda hipoteza ze znalezionej przestrzeni wersji jest bardziej szczegółowa niż pewna hipoteza z G i jest bardziej ogólna niż pewna hipoteza z S. Formalnie opisuje to twierdzenie</w:t>
      </w:r>
      <w:r>
        <w:rPr>
          <w:color w:val="000000"/>
        </w:rPr>
        <w:t xml:space="preserve"> reprezentacji przestrzeni wersji:</w:t>
      </w:r>
    </w:p>
    <w:p w:rsidR="008124E0" w:rsidRDefault="00314373">
      <w:pPr>
        <w:pStyle w:val="Textbody"/>
        <w:widowControl/>
        <w:spacing w:after="0"/>
        <w:jc w:val="center"/>
        <w:rPr>
          <w:color w:val="000000"/>
        </w:rPr>
      </w:pPr>
      <w:r>
        <w:rPr>
          <w:noProof/>
          <w:color w:val="000000"/>
          <w:lang w:eastAsia="pl-PL" w:bidi="ar-SA"/>
        </w:rPr>
        <w:drawing>
          <wp:inline distT="0" distB="0" distL="0" distR="0">
            <wp:extent cx="3505352" cy="295168"/>
            <wp:effectExtent l="0" t="0" r="0" b="0"/>
            <wp:docPr id="1" name="graphics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352" cy="29516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124E0" w:rsidRDefault="008124E0">
      <w:pPr>
        <w:pStyle w:val="Standard"/>
        <w:widowControl/>
        <w:jc w:val="both"/>
        <w:rPr>
          <w:b/>
          <w:color w:val="000000"/>
        </w:rPr>
      </w:pPr>
    </w:p>
    <w:p w:rsidR="008124E0" w:rsidRDefault="008124E0">
      <w:pPr>
        <w:pStyle w:val="Standard"/>
        <w:widowControl/>
        <w:jc w:val="both"/>
        <w:rPr>
          <w:b/>
          <w:color w:val="000000"/>
        </w:rPr>
      </w:pPr>
    </w:p>
    <w:p w:rsidR="008124E0" w:rsidRDefault="00314373">
      <w:pPr>
        <w:pStyle w:val="Standard"/>
        <w:widowControl/>
        <w:jc w:val="both"/>
        <w:rPr>
          <w:b/>
          <w:color w:val="000000"/>
        </w:rPr>
      </w:pPr>
      <w:r>
        <w:rPr>
          <w:b/>
          <w:color w:val="000000"/>
        </w:rPr>
        <w:t>Podsumowanie</w:t>
      </w:r>
    </w:p>
    <w:p w:rsidR="008124E0" w:rsidRDefault="00314373">
      <w:pPr>
        <w:pStyle w:val="Textbody"/>
        <w:widowControl/>
        <w:jc w:val="both"/>
        <w:rPr>
          <w:color w:val="000000"/>
        </w:rPr>
      </w:pPr>
      <w:r>
        <w:rPr>
          <w:color w:val="000000"/>
        </w:rPr>
        <w:t>Algorytm jest zbieżny do hipotez prawidłowo opisujących pojęcie, jeśli</w:t>
      </w:r>
    </w:p>
    <w:p w:rsidR="008124E0" w:rsidRDefault="00314373">
      <w:pPr>
        <w:pStyle w:val="Textbody"/>
        <w:widowControl/>
        <w:numPr>
          <w:ilvl w:val="0"/>
          <w:numId w:val="11"/>
        </w:numPr>
        <w:spacing w:after="0"/>
        <w:jc w:val="both"/>
        <w:rPr>
          <w:color w:val="000000"/>
        </w:rPr>
      </w:pPr>
      <w:r>
        <w:rPr>
          <w:color w:val="000000"/>
        </w:rPr>
        <w:t>nie ma błędów w ciągu uczącym,</w:t>
      </w:r>
    </w:p>
    <w:p w:rsidR="008124E0" w:rsidRDefault="00314373">
      <w:pPr>
        <w:pStyle w:val="Textbody"/>
        <w:widowControl/>
        <w:numPr>
          <w:ilvl w:val="0"/>
          <w:numId w:val="11"/>
        </w:numPr>
        <w:spacing w:after="0"/>
        <w:jc w:val="both"/>
        <w:rPr>
          <w:color w:val="000000"/>
        </w:rPr>
      </w:pPr>
      <w:r>
        <w:rPr>
          <w:color w:val="000000"/>
        </w:rPr>
        <w:t>H zawiera hipotezy prawidłowo opisujące docelowe pojęcie</w:t>
      </w:r>
    </w:p>
    <w:p w:rsidR="008124E0" w:rsidRDefault="00314373">
      <w:pPr>
        <w:pStyle w:val="Textbody"/>
        <w:widowControl/>
        <w:jc w:val="both"/>
        <w:rPr>
          <w:color w:val="000000"/>
        </w:rPr>
      </w:pPr>
      <w:r>
        <w:rPr>
          <w:color w:val="000000"/>
        </w:rPr>
        <w:t>Wady algorytmu:</w:t>
      </w:r>
    </w:p>
    <w:p w:rsidR="008124E0" w:rsidRDefault="00314373">
      <w:pPr>
        <w:pStyle w:val="Textbody"/>
        <w:widowControl/>
        <w:numPr>
          <w:ilvl w:val="0"/>
          <w:numId w:val="12"/>
        </w:numPr>
        <w:spacing w:after="0"/>
        <w:jc w:val="both"/>
        <w:rPr>
          <w:color w:val="000000"/>
        </w:rPr>
      </w:pPr>
      <w:r>
        <w:rPr>
          <w:color w:val="000000"/>
        </w:rPr>
        <w:t xml:space="preserve">nowy przykład (spoza </w:t>
      </w:r>
      <w:r>
        <w:rPr>
          <w:color w:val="000000"/>
        </w:rPr>
        <w:t>przykładów trenujących) jest klasyfikowany tylko wtedy gdy jest on zgodny z wszystkimi hipotezami z przestrzeni wersji</w:t>
      </w:r>
    </w:p>
    <w:p w:rsidR="008124E0" w:rsidRDefault="00314373">
      <w:pPr>
        <w:pStyle w:val="Textbody"/>
        <w:widowControl/>
        <w:numPr>
          <w:ilvl w:val="0"/>
          <w:numId w:val="12"/>
        </w:numPr>
        <w:spacing w:after="0"/>
        <w:jc w:val="both"/>
        <w:rPr>
          <w:color w:val="000000"/>
        </w:rPr>
      </w:pPr>
      <w:r>
        <w:rPr>
          <w:color w:val="000000"/>
        </w:rPr>
        <w:t>istnieje obciążenie, by docelowe pojęcie zawarte było w przestrzeni hipotez</w:t>
      </w:r>
    </w:p>
    <w:p w:rsidR="008124E0" w:rsidRDefault="00314373">
      <w:pPr>
        <w:pStyle w:val="Textbody"/>
        <w:widowControl/>
        <w:numPr>
          <w:ilvl w:val="0"/>
          <w:numId w:val="12"/>
        </w:numPr>
        <w:spacing w:after="0"/>
        <w:jc w:val="both"/>
        <w:rPr>
          <w:color w:val="000000"/>
        </w:rPr>
      </w:pPr>
      <w:r>
        <w:rPr>
          <w:color w:val="000000"/>
        </w:rPr>
        <w:t>mała odporność na zaszumione dane</w:t>
      </w:r>
    </w:p>
    <w:p w:rsidR="008124E0" w:rsidRDefault="008124E0">
      <w:pPr>
        <w:pStyle w:val="Textbody"/>
        <w:widowControl/>
        <w:jc w:val="both"/>
        <w:rPr>
          <w:b/>
          <w:bCs/>
          <w:sz w:val="28"/>
          <w:szCs w:val="28"/>
        </w:rPr>
      </w:pPr>
    </w:p>
    <w:p w:rsidR="008124E0" w:rsidRDefault="0031437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26. Uczenie ze wzmocnienie</w:t>
      </w:r>
      <w:r>
        <w:rPr>
          <w:b/>
          <w:bCs/>
          <w:sz w:val="28"/>
          <w:szCs w:val="28"/>
        </w:rPr>
        <w:t>m.</w:t>
      </w:r>
    </w:p>
    <w:p w:rsidR="008124E0" w:rsidRDefault="00314373">
      <w:pPr>
        <w:pStyle w:val="Standard"/>
      </w:pPr>
      <w:r>
        <w:tab/>
        <w:t>Uczenie się ze wzmocnieniem (</w:t>
      </w:r>
      <w:proofErr w:type="spellStart"/>
      <w:r>
        <w:t>reinforcement</w:t>
      </w:r>
      <w:proofErr w:type="spellEnd"/>
      <w:r>
        <w:t xml:space="preserve"> learning, RL) jest pod wieloma względami odmienne od innych form maszynowego uczenia się. W przeciwieństwie do klasyfikacji i regresji, jego celem nie jest aproksymowanie pewnego nieznanego odwzorowania przez</w:t>
      </w:r>
      <w:r>
        <w:t xml:space="preserve"> generalizację na podstawie zbioru przykładów trenujących, chociaż wewnątrz systemów uczących się ze wzmocnieniem możemy łatwo odkryć wykorzystanie </w:t>
      </w:r>
      <w:proofErr w:type="spellStart"/>
      <w:r>
        <w:t>aproksymatorów</w:t>
      </w:r>
      <w:proofErr w:type="spellEnd"/>
      <w:r>
        <w:t xml:space="preserve">. Jednak systemowi uczącemu się ze wzmocnieniem nie są dostarczane żadne przykłady trenujące, </w:t>
      </w:r>
      <w:r>
        <w:t>a jedynie wartościująca informacja trenująca, oceniające jego dotychczasową skuteczność.</w:t>
      </w:r>
    </w:p>
    <w:p w:rsidR="008124E0" w:rsidRDefault="00314373">
      <w:pPr>
        <w:pStyle w:val="Textbody"/>
        <w:widowControl/>
        <w:spacing w:after="0" w:line="225" w:lineRule="atLeast"/>
        <w:rPr>
          <w:color w:val="000000"/>
        </w:rPr>
      </w:pPr>
      <w:r>
        <w:rPr>
          <w:color w:val="000000"/>
        </w:rPr>
        <w:tab/>
        <w:t>U podstaw uczenia się ze wzmocnieniem leżą dynamiczne interakcje ucznia ze środowiskiem, w którym działa, realizując swoje zadanie. Interakcje te odbywają się dyskret</w:t>
      </w:r>
      <w:r>
        <w:rPr>
          <w:color w:val="000000"/>
        </w:rPr>
        <w:t>nych (na ogół) krokach czasu i polegają na obserwowaniu przez ucznia kolejnych </w:t>
      </w:r>
      <w:r>
        <w:rPr>
          <w:i/>
          <w:color w:val="000000"/>
        </w:rPr>
        <w:t>stanów</w:t>
      </w:r>
      <w:r>
        <w:rPr>
          <w:color w:val="000000"/>
        </w:rPr>
        <w:t> środowiska oraz wykonywaniu wybranych zgodnie z jego obecną </w:t>
      </w:r>
      <w:proofErr w:type="spellStart"/>
      <w:r>
        <w:rPr>
          <w:i/>
          <w:color w:val="000000"/>
        </w:rPr>
        <w:t>strategią</w:t>
      </w:r>
      <w:r>
        <w:rPr>
          <w:color w:val="000000"/>
        </w:rPr>
        <w:t>decyzyjną</w:t>
      </w:r>
      <w:proofErr w:type="spellEnd"/>
      <w:r>
        <w:rPr>
          <w:color w:val="000000"/>
        </w:rPr>
        <w:t> </w:t>
      </w:r>
      <w:r>
        <w:rPr>
          <w:i/>
          <w:color w:val="000000"/>
        </w:rPr>
        <w:t>akcji</w:t>
      </w:r>
      <w:r>
        <w:rPr>
          <w:color w:val="000000"/>
        </w:rPr>
        <w:t xml:space="preserve">. Po wykonaniu akcji uczeń otrzymuje </w:t>
      </w:r>
      <w:proofErr w:type="spellStart"/>
      <w:r>
        <w:rPr>
          <w:color w:val="000000"/>
        </w:rPr>
        <w:t>rzeczywistoliczbowe</w:t>
      </w:r>
      <w:proofErr w:type="spellEnd"/>
      <w:r>
        <w:rPr>
          <w:color w:val="000000"/>
        </w:rPr>
        <w:t xml:space="preserve"> wartości </w:t>
      </w:r>
      <w:r>
        <w:rPr>
          <w:i/>
          <w:color w:val="000000"/>
        </w:rPr>
        <w:t>wzmocnienia</w:t>
      </w:r>
      <w:r>
        <w:rPr>
          <w:color w:val="000000"/>
        </w:rPr>
        <w:t> lub </w:t>
      </w:r>
      <w:r>
        <w:rPr>
          <w:i/>
          <w:color w:val="000000"/>
        </w:rPr>
        <w:t>nagr</w:t>
      </w:r>
      <w:r>
        <w:rPr>
          <w:i/>
          <w:color w:val="000000"/>
        </w:rPr>
        <w:t>ody</w:t>
      </w:r>
      <w:r>
        <w:rPr>
          <w:color w:val="000000"/>
        </w:rPr>
        <w:t>, które stanowią pewną miarę oceny jakości jego działania. Wykonanie akcji może również powodować zmianę stanu środowiska.</w:t>
      </w:r>
    </w:p>
    <w:p w:rsidR="008124E0" w:rsidRDefault="00314373">
      <w:pPr>
        <w:pStyle w:val="Textbody"/>
        <w:widowControl/>
        <w:spacing w:line="225" w:lineRule="atLeast"/>
        <w:rPr>
          <w:color w:val="000000"/>
        </w:rPr>
      </w:pPr>
      <w:r>
        <w:rPr>
          <w:color w:val="000000"/>
        </w:rPr>
        <w:t>W każdym kroku czasu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58338" cy="106161"/>
            <wp:effectExtent l="19050" t="19050" r="17862" b="27189"/>
            <wp:docPr id="2" name="graphics1" title="t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38" cy="106161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:</w:t>
      </w:r>
    </w:p>
    <w:p w:rsidR="008124E0" w:rsidRDefault="00314373">
      <w:pPr>
        <w:pStyle w:val="Textbody"/>
        <w:widowControl/>
        <w:numPr>
          <w:ilvl w:val="0"/>
          <w:numId w:val="13"/>
        </w:numPr>
        <w:spacing w:after="0" w:line="225" w:lineRule="atLeast"/>
        <w:ind w:left="150"/>
        <w:rPr>
          <w:color w:val="000000"/>
        </w:rPr>
      </w:pPr>
      <w:r>
        <w:rPr>
          <w:color w:val="000000"/>
        </w:rPr>
        <w:t>obserwuj aktualny stan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124907" cy="87142"/>
            <wp:effectExtent l="19050" t="19050" r="27493" b="27158"/>
            <wp:docPr id="3" name="graphics2" title="x_t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07" cy="87142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;</w:t>
      </w:r>
    </w:p>
    <w:p w:rsidR="008124E0" w:rsidRDefault="00314373">
      <w:pPr>
        <w:pStyle w:val="Textbody"/>
        <w:widowControl/>
        <w:numPr>
          <w:ilvl w:val="0"/>
          <w:numId w:val="13"/>
        </w:numPr>
        <w:spacing w:after="0" w:line="225" w:lineRule="atLeast"/>
        <w:ind w:left="150"/>
        <w:rPr>
          <w:color w:val="000000"/>
        </w:rPr>
      </w:pPr>
      <w:r>
        <w:rPr>
          <w:color w:val="000000"/>
        </w:rPr>
        <w:t>wybierz akcję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124907" cy="87142"/>
            <wp:effectExtent l="19050" t="19050" r="27493" b="27158"/>
            <wp:docPr id="4" name="graphics3" title="a_t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07" cy="87142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do wykonania w stanie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124907" cy="87142"/>
            <wp:effectExtent l="19050" t="19050" r="27493" b="27158"/>
            <wp:docPr id="5" name="graphics4" title="x_t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07" cy="87142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;</w:t>
      </w:r>
    </w:p>
    <w:p w:rsidR="008124E0" w:rsidRDefault="00314373">
      <w:pPr>
        <w:pStyle w:val="Textbody"/>
        <w:widowControl/>
        <w:numPr>
          <w:ilvl w:val="0"/>
          <w:numId w:val="13"/>
        </w:numPr>
        <w:spacing w:after="0" w:line="225" w:lineRule="atLeast"/>
        <w:ind w:left="150"/>
        <w:rPr>
          <w:color w:val="000000"/>
        </w:rPr>
      </w:pPr>
      <w:r>
        <w:rPr>
          <w:color w:val="000000"/>
        </w:rPr>
        <w:t>wykonaj akcję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124907" cy="87142"/>
            <wp:effectExtent l="19050" t="19050" r="27493" b="27158"/>
            <wp:docPr id="6" name="graphics5" title="a_t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07" cy="87142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;</w:t>
      </w:r>
    </w:p>
    <w:p w:rsidR="008124E0" w:rsidRDefault="00314373">
      <w:pPr>
        <w:pStyle w:val="Textbody"/>
        <w:widowControl/>
        <w:numPr>
          <w:ilvl w:val="0"/>
          <w:numId w:val="13"/>
        </w:numPr>
        <w:spacing w:after="0" w:line="225" w:lineRule="atLeast"/>
        <w:ind w:left="150"/>
        <w:rPr>
          <w:color w:val="000000"/>
        </w:rPr>
      </w:pPr>
      <w:r>
        <w:rPr>
          <w:color w:val="000000"/>
        </w:rPr>
        <w:t>obserwuj wzmocnienie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115580" cy="87142"/>
            <wp:effectExtent l="19050" t="19050" r="17770" b="27158"/>
            <wp:docPr id="7" name="graphics6" title="r_t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80" cy="87142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i następny stan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277520" cy="106161"/>
            <wp:effectExtent l="19050" t="19050" r="27280" b="27189"/>
            <wp:docPr id="8" name="graphics7" title="x_{t+1}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520" cy="106161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;</w:t>
      </w:r>
    </w:p>
    <w:p w:rsidR="008124E0" w:rsidRDefault="00314373">
      <w:pPr>
        <w:pStyle w:val="Textbody"/>
        <w:widowControl/>
        <w:numPr>
          <w:ilvl w:val="0"/>
          <w:numId w:val="13"/>
        </w:numPr>
        <w:spacing w:line="225" w:lineRule="atLeast"/>
        <w:ind w:left="150"/>
        <w:rPr>
          <w:color w:val="000000"/>
        </w:rPr>
      </w:pPr>
      <w:r>
        <w:rPr>
          <w:color w:val="000000"/>
        </w:rPr>
        <w:t>ucz się na podstawie doświadczenia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1020561" cy="163037"/>
            <wp:effectExtent l="19050" t="19050" r="27189" b="27463"/>
            <wp:docPr id="9" name="graphics8" title="\langle x_t,a_t,r_t,x_{t+1}\rangle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561" cy="163037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</w:t>
      </w:r>
    </w:p>
    <w:p w:rsidR="008124E0" w:rsidRDefault="00314373">
      <w:pPr>
        <w:pStyle w:val="Standard"/>
        <w:widowControl/>
        <w:spacing w:line="225" w:lineRule="atLeast"/>
        <w:rPr>
          <w:color w:val="000000"/>
        </w:rPr>
      </w:pPr>
      <w:r>
        <w:rPr>
          <w:color w:val="000000"/>
        </w:rPr>
        <w:tab/>
        <w:t>Środowisko pod wpływem wykonywanych przez ucznia akcji może zmieniać stany oraz dostarczać nagrody, stanowiące ocenę skuteczności działania ucznia. W uczeniu się ze wzmocnieniem dopuszcza się </w:t>
      </w:r>
      <w:r>
        <w:rPr>
          <w:i/>
          <w:color w:val="000000"/>
        </w:rPr>
        <w:t>niepe</w:t>
      </w:r>
      <w:r>
        <w:rPr>
          <w:i/>
          <w:color w:val="000000"/>
        </w:rPr>
        <w:t>wność</w:t>
      </w:r>
      <w:r>
        <w:rPr>
          <w:color w:val="000000"/>
        </w:rPr>
        <w:t> </w:t>
      </w:r>
      <w:r>
        <w:rPr>
          <w:color w:val="000000"/>
        </w:rPr>
        <w:t xml:space="preserve">środowiska i zakłada się </w:t>
      </w:r>
      <w:proofErr w:type="spellStart"/>
      <w:r>
        <w:rPr>
          <w:color w:val="000000"/>
        </w:rPr>
        <w:t>jego</w:t>
      </w:r>
      <w:r>
        <w:rPr>
          <w:i/>
          <w:color w:val="000000"/>
        </w:rPr>
        <w:t>nieznajomość</w:t>
      </w:r>
      <w:proofErr w:type="spellEnd"/>
      <w:r>
        <w:rPr>
          <w:color w:val="000000"/>
        </w:rPr>
        <w:t> </w:t>
      </w:r>
      <w:r>
        <w:rPr>
          <w:color w:val="000000"/>
        </w:rPr>
        <w:t>przez ucznia. Pierwsze oznacza, że generowane pod wpływem wykonywanych akcji wzmocnienia i zmiany stanów mogą być stochastyczne. Drugie oznacza, że leżące u podstaw tych stochastycznych mechanizmów rozkłady p</w:t>
      </w:r>
      <w:r>
        <w:rPr>
          <w:color w:val="000000"/>
        </w:rPr>
        <w:t>rawdopodobieństwa nie są znane uczniowi. Ponadto środowisko jest </w:t>
      </w:r>
      <w:r>
        <w:rPr>
          <w:i/>
          <w:color w:val="000000"/>
        </w:rPr>
        <w:t>niekontrolowalne</w:t>
      </w:r>
      <w:r>
        <w:rPr>
          <w:color w:val="000000"/>
        </w:rPr>
        <w:t>: uczeń nie ma na te rozkłady prawdopodobieństwa żadnego wpływu. To ostatnie założenie ma decydujące znaczenie na wytyczenie granicy między uczniem a środowiskiem: uczeń ma wp</w:t>
      </w:r>
      <w:r>
        <w:rPr>
          <w:color w:val="000000"/>
        </w:rPr>
        <w:t>ływ na swoje własne mechanizmy działania, parametry itp., lecz nie ma wpływu na środowisko.</w:t>
      </w:r>
    </w:p>
    <w:p w:rsidR="008124E0" w:rsidRDefault="008124E0">
      <w:pPr>
        <w:pStyle w:val="Standard"/>
        <w:widowControl/>
        <w:spacing w:line="225" w:lineRule="atLeast"/>
        <w:rPr>
          <w:color w:val="000000"/>
        </w:rPr>
      </w:pPr>
    </w:p>
    <w:p w:rsidR="008124E0" w:rsidRDefault="00314373">
      <w:pPr>
        <w:pStyle w:val="Textbody"/>
        <w:widowControl/>
        <w:spacing w:after="0" w:line="225" w:lineRule="atLeast"/>
        <w:rPr>
          <w:color w:val="000000"/>
        </w:rPr>
      </w:pPr>
      <w:r>
        <w:rPr>
          <w:color w:val="000000"/>
        </w:rPr>
        <w:tab/>
        <w:t>Cel działania ucznia jest pośrednio określony przez wartości wzmocnienia. W najbardziej ogólnym przypadku możemy powiedzieć, że od ucznia oczekuje się nauczenia s</w:t>
      </w:r>
      <w:r>
        <w:rPr>
          <w:color w:val="000000"/>
        </w:rPr>
        <w:t>ię strategii (czyli odwzorowania stanów na akcje do wykonania w tych stanach), która maksymalizuje pewne kryterium jakości zdefiniowane za pomocą otrzymywanych przez niego nagród. Rodzaj tego kryterium decyduje o konkretnym typie uczenia się ze wzmocnienie</w:t>
      </w:r>
      <w:r>
        <w:rPr>
          <w:color w:val="000000"/>
        </w:rPr>
        <w:t>m.</w:t>
      </w:r>
    </w:p>
    <w:p w:rsidR="008124E0" w:rsidRDefault="00314373">
      <w:pPr>
        <w:pStyle w:val="Textbody"/>
        <w:widowControl/>
        <w:spacing w:after="0" w:line="225" w:lineRule="atLeast"/>
        <w:rPr>
          <w:color w:val="000000"/>
        </w:rPr>
      </w:pPr>
      <w:r>
        <w:rPr>
          <w:color w:val="000000"/>
        </w:rPr>
        <w:t>Najciekawszy i najczęściej rozważany jest przypadek, kiedy uczeń ma maksymalizować swoje nagrody </w:t>
      </w:r>
      <w:r>
        <w:rPr>
          <w:i/>
          <w:color w:val="000000"/>
        </w:rPr>
        <w:t>długoterminowo</w:t>
      </w:r>
      <w:r>
        <w:rPr>
          <w:color w:val="000000"/>
        </w:rPr>
        <w:t xml:space="preserve">: dobra strategia niekoniecznie przynosi natychmiast wysokie nagrody, lecz jest opłacalna w dłuższym horyzoncie czasowym. Ten typ uczenia się </w:t>
      </w:r>
      <w:r>
        <w:rPr>
          <w:color w:val="000000"/>
        </w:rPr>
        <w:t xml:space="preserve">ze wzmocnieniem wymaga uwzględnienia przez ucznia opóźnionych skutków wykonywanych przez niego akcji i określany jest </w:t>
      </w:r>
      <w:proofErr w:type="spellStart"/>
      <w:r>
        <w:rPr>
          <w:color w:val="000000"/>
        </w:rPr>
        <w:t>mianem</w:t>
      </w:r>
      <w:r>
        <w:rPr>
          <w:i/>
          <w:color w:val="000000"/>
        </w:rPr>
        <w:t>uczenia</w:t>
      </w:r>
      <w:proofErr w:type="spellEnd"/>
      <w:r>
        <w:rPr>
          <w:i/>
          <w:color w:val="000000"/>
        </w:rPr>
        <w:t xml:space="preserve"> się z opóźnionym wzmocnieniem</w:t>
      </w:r>
      <w:r>
        <w:rPr>
          <w:color w:val="000000"/>
        </w:rPr>
        <w:t> lub </w:t>
      </w:r>
      <w:r>
        <w:rPr>
          <w:i/>
          <w:color w:val="000000"/>
        </w:rPr>
        <w:t>uczenia się na podstawie opóźnionych nagród</w:t>
      </w:r>
      <w:r>
        <w:rPr>
          <w:color w:val="000000"/>
        </w:rPr>
        <w:t>. Stosowane wówczas algorytmy uczenia się rozwi</w:t>
      </w:r>
      <w:r>
        <w:rPr>
          <w:color w:val="000000"/>
        </w:rPr>
        <w:t>ązują tzw. problem </w:t>
      </w:r>
      <w:r>
        <w:rPr>
          <w:i/>
          <w:color w:val="000000"/>
        </w:rPr>
        <w:t>temporalnego przypisania zasługi</w:t>
      </w:r>
      <w:r>
        <w:rPr>
          <w:color w:val="000000"/>
        </w:rPr>
        <w:t>(</w:t>
      </w:r>
      <w:proofErr w:type="spellStart"/>
      <w:r>
        <w:rPr>
          <w:i/>
          <w:color w:val="000000"/>
        </w:rPr>
        <w:t>temporal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credit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assignment</w:t>
      </w:r>
      <w:proofErr w:type="spellEnd"/>
      <w:r>
        <w:rPr>
          <w:color w:val="000000"/>
        </w:rPr>
        <w:t>), polegający na przypisaniu zasługi (bądź winy) za długoterminowe dochody ucznia jego poszczególnym akcjom, być może wykonanym wiele kroków przed faktycznym uzyskaniem tych doch</w:t>
      </w:r>
      <w:r>
        <w:rPr>
          <w:color w:val="000000"/>
        </w:rPr>
        <w:t>odów.</w:t>
      </w:r>
    </w:p>
    <w:p w:rsidR="008124E0" w:rsidRDefault="00314373">
      <w:pPr>
        <w:pStyle w:val="Textbody"/>
        <w:widowControl/>
        <w:spacing w:line="225" w:lineRule="atLeast"/>
        <w:rPr>
          <w:color w:val="000000"/>
        </w:rPr>
      </w:pPr>
      <w:r>
        <w:rPr>
          <w:color w:val="000000"/>
        </w:rPr>
        <w:t>Jako dokładne kryterium jakości działania ucznia często przyjmuje się oczekiwaną zdyskontowaną sumy otrzymanych nagród. Uczeń rozpoczynający działalność w czasie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68031" cy="106161"/>
            <wp:effectExtent l="19050" t="19050" r="27219" b="27189"/>
            <wp:docPr id="10" name="graphics9" title="0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31" cy="106161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ma za zadanie maksymalizowanie sumy:</w:t>
      </w:r>
    </w:p>
    <w:tbl>
      <w:tblPr>
        <w:tblW w:w="5000" w:type="pct"/>
        <w:tblInd w:w="5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7"/>
        <w:gridCol w:w="501"/>
      </w:tblGrid>
      <w:tr w:rsidR="008124E0">
        <w:tblPrEx>
          <w:tblCellMar>
            <w:top w:w="0" w:type="dxa"/>
            <w:bottom w:w="0" w:type="dxa"/>
          </w:tblCellMar>
        </w:tblPrEx>
        <w:tc>
          <w:tcPr>
            <w:tcW w:w="947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124E0" w:rsidRDefault="00314373">
            <w:pPr>
              <w:pStyle w:val="TableContents"/>
              <w:rPr>
                <w:color w:val="000000"/>
              </w:rPr>
            </w:pPr>
            <w:r>
              <w:rPr>
                <w:noProof/>
                <w:color w:val="000000"/>
                <w:lang w:eastAsia="pl-PL" w:bidi="ar-SA"/>
              </w:rPr>
              <w:drawing>
                <wp:inline distT="0" distB="0" distL="0" distR="0">
                  <wp:extent cx="1029980" cy="382310"/>
                  <wp:effectExtent l="19050" t="19050" r="17770" b="17740"/>
                  <wp:docPr id="11" name="graphics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link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80" cy="38231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333333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124E0" w:rsidRDefault="00314373">
            <w:pPr>
              <w:pStyle w:val="TableContents"/>
              <w:jc w:val="righ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(1)</w:t>
            </w:r>
          </w:p>
        </w:tc>
      </w:tr>
    </w:tbl>
    <w:p w:rsidR="008124E0" w:rsidRDefault="00314373">
      <w:pPr>
        <w:pStyle w:val="Textbody"/>
        <w:widowControl/>
        <w:spacing w:after="0" w:line="225" w:lineRule="atLeast"/>
        <w:rPr>
          <w:color w:val="000000"/>
        </w:rPr>
      </w:pPr>
      <w:r>
        <w:rPr>
          <w:color w:val="000000"/>
        </w:rPr>
        <w:t>gdzie </w:t>
      </w:r>
      <w:r>
        <w:rPr>
          <w:i/>
          <w:color w:val="000000"/>
        </w:rPr>
        <w:t>współczynnik dyskontowania</w:t>
      </w:r>
      <w:r>
        <w:rPr>
          <w:color w:val="000000"/>
        </w:rPr>
        <w:t>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582107" cy="163037"/>
            <wp:effectExtent l="19050" t="19050" r="27493" b="27463"/>
            <wp:docPr id="12" name="graphics11" title="\gamma\in[0,1]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107" cy="163037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reguluje względną ważność krótko- i długoterminowych nagród.</w:t>
      </w:r>
    </w:p>
    <w:p w:rsidR="008124E0" w:rsidRDefault="008124E0">
      <w:pPr>
        <w:pStyle w:val="Standard"/>
        <w:widowControl/>
        <w:spacing w:line="225" w:lineRule="atLeast"/>
      </w:pPr>
    </w:p>
    <w:p w:rsidR="008124E0" w:rsidRDefault="00314373">
      <w:pPr>
        <w:pStyle w:val="Nagwek2"/>
        <w:widowControl/>
        <w:spacing w:before="0" w:after="0" w:line="22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Procesy decyzyjne Markowa</w:t>
      </w:r>
    </w:p>
    <w:p w:rsidR="008124E0" w:rsidRDefault="00314373">
      <w:pPr>
        <w:pStyle w:val="Textbody"/>
        <w:widowControl/>
        <w:spacing w:after="0" w:line="225" w:lineRule="atLeast"/>
        <w:rPr>
          <w:color w:val="000000"/>
        </w:rPr>
      </w:pPr>
      <w:r>
        <w:rPr>
          <w:color w:val="000000"/>
        </w:rPr>
        <w:t>Modelem matematycznym problemu uczenia się ze wzmocnieniem (a właściwie modelem środowiska) jest proces decyzyjny Markowa (</w:t>
      </w:r>
      <w:proofErr w:type="spellStart"/>
      <w:r>
        <w:rPr>
          <w:i/>
          <w:color w:val="000000"/>
        </w:rPr>
        <w:t>Markov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decision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process</w:t>
      </w:r>
      <w:proofErr w:type="spellEnd"/>
      <w:r>
        <w:rPr>
          <w:color w:val="000000"/>
        </w:rPr>
        <w:t xml:space="preserve">, MDP), który </w:t>
      </w:r>
      <w:r>
        <w:rPr>
          <w:color w:val="000000"/>
        </w:rPr>
        <w:t>definiujemy jako czwórkę:</w:t>
      </w:r>
    </w:p>
    <w:tbl>
      <w:tblPr>
        <w:tblW w:w="5000" w:type="pct"/>
        <w:tblInd w:w="5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8"/>
        <w:gridCol w:w="500"/>
      </w:tblGrid>
      <w:tr w:rsidR="008124E0">
        <w:tblPrEx>
          <w:tblCellMar>
            <w:top w:w="0" w:type="dxa"/>
            <w:bottom w:w="0" w:type="dxa"/>
          </w:tblCellMar>
        </w:tblPrEx>
        <w:tc>
          <w:tcPr>
            <w:tcW w:w="94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124E0" w:rsidRDefault="00314373">
            <w:pPr>
              <w:pStyle w:val="TableContents"/>
              <w:rPr>
                <w:color w:val="000000"/>
              </w:rPr>
            </w:pPr>
            <w:r>
              <w:rPr>
                <w:noProof/>
                <w:color w:val="000000"/>
                <w:lang w:eastAsia="pl-PL" w:bidi="ar-SA"/>
              </w:rPr>
              <w:drawing>
                <wp:inline distT="0" distB="0" distL="0" distR="0">
                  <wp:extent cx="1363278" cy="163037"/>
                  <wp:effectExtent l="19050" t="19050" r="27372" b="27463"/>
                  <wp:docPr id="13" name="graphics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link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278" cy="163037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333333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124E0" w:rsidRDefault="00314373">
            <w:pPr>
              <w:pStyle w:val="TableContents"/>
              <w:jc w:val="righ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(4)</w:t>
            </w:r>
          </w:p>
        </w:tc>
      </w:tr>
    </w:tbl>
    <w:p w:rsidR="008124E0" w:rsidRDefault="00314373">
      <w:pPr>
        <w:pStyle w:val="Textbody"/>
        <w:widowControl/>
        <w:spacing w:line="225" w:lineRule="atLeast"/>
        <w:rPr>
          <w:color w:val="000000"/>
        </w:rPr>
      </w:pPr>
      <w:r>
        <w:rPr>
          <w:color w:val="000000"/>
        </w:rPr>
        <w:t>gdzie</w:t>
      </w:r>
    </w:p>
    <w:p w:rsidR="008124E0" w:rsidRDefault="00314373">
      <w:pPr>
        <w:pStyle w:val="Textbody"/>
        <w:widowControl/>
        <w:numPr>
          <w:ilvl w:val="0"/>
          <w:numId w:val="14"/>
        </w:numPr>
        <w:spacing w:after="0" w:line="225" w:lineRule="atLeast"/>
        <w:ind w:right="150"/>
        <w:rPr>
          <w:color w:val="000000"/>
        </w:rPr>
      </w:pPr>
      <w:r>
        <w:rPr>
          <w:noProof/>
          <w:color w:val="000000"/>
          <w:lang w:eastAsia="pl-PL" w:bidi="ar-SA"/>
        </w:rPr>
        <w:drawing>
          <wp:inline distT="0" distB="0" distL="0" distR="0">
            <wp:extent cx="144018" cy="115580"/>
            <wp:effectExtent l="19050" t="19050" r="27432" b="17770"/>
            <wp:docPr id="14" name="graphics13" title="X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18" cy="115580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</w:t>
      </w:r>
      <w:r>
        <w:rPr>
          <w:color w:val="000000"/>
        </w:rPr>
        <w:t>jest skończonym zbiorem stanów,</w:t>
      </w:r>
    </w:p>
    <w:p w:rsidR="008124E0" w:rsidRDefault="00314373">
      <w:pPr>
        <w:pStyle w:val="Textbody"/>
        <w:widowControl/>
        <w:numPr>
          <w:ilvl w:val="0"/>
          <w:numId w:val="14"/>
        </w:numPr>
        <w:spacing w:after="0" w:line="225" w:lineRule="atLeast"/>
        <w:ind w:right="150"/>
        <w:rPr>
          <w:color w:val="000000"/>
        </w:rPr>
      </w:pPr>
      <w:r>
        <w:rPr>
          <w:noProof/>
          <w:color w:val="000000"/>
          <w:lang w:eastAsia="pl-PL" w:bidi="ar-SA"/>
        </w:rPr>
        <w:drawing>
          <wp:inline distT="0" distB="0" distL="0" distR="0">
            <wp:extent cx="115580" cy="115580"/>
            <wp:effectExtent l="19050" t="19050" r="17770" b="17770"/>
            <wp:docPr id="15" name="graphics14" title="A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80" cy="115580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</w:t>
      </w:r>
      <w:r>
        <w:rPr>
          <w:color w:val="000000"/>
        </w:rPr>
        <w:t>jest skończonym zbiorem akcji,</w:t>
      </w:r>
    </w:p>
    <w:p w:rsidR="008124E0" w:rsidRDefault="00314373">
      <w:pPr>
        <w:pStyle w:val="Textbody"/>
        <w:widowControl/>
        <w:numPr>
          <w:ilvl w:val="0"/>
          <w:numId w:val="14"/>
        </w:numPr>
        <w:spacing w:after="0" w:line="225" w:lineRule="atLeast"/>
        <w:ind w:right="150"/>
        <w:rPr>
          <w:color w:val="000000"/>
        </w:rPr>
      </w:pPr>
      <w:r>
        <w:rPr>
          <w:noProof/>
          <w:color w:val="000000"/>
          <w:lang w:eastAsia="pl-PL" w:bidi="ar-SA"/>
        </w:rPr>
        <w:drawing>
          <wp:inline distT="0" distB="0" distL="0" distR="0">
            <wp:extent cx="68031" cy="106161"/>
            <wp:effectExtent l="19050" t="19050" r="27219" b="27189"/>
            <wp:docPr id="16" name="graphics15" title="\varrho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31" cy="106161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</w:t>
      </w:r>
      <w:r>
        <w:rPr>
          <w:color w:val="000000"/>
        </w:rPr>
        <w:t>jest funkcją nagrody (wzmocnienia),</w:t>
      </w:r>
    </w:p>
    <w:p w:rsidR="008124E0" w:rsidRDefault="00314373">
      <w:pPr>
        <w:pStyle w:val="Textbody"/>
        <w:widowControl/>
        <w:numPr>
          <w:ilvl w:val="0"/>
          <w:numId w:val="14"/>
        </w:numPr>
        <w:spacing w:after="0" w:line="225" w:lineRule="atLeast"/>
        <w:ind w:right="150"/>
        <w:rPr>
          <w:color w:val="000000"/>
        </w:rPr>
      </w:pPr>
      <w:r>
        <w:rPr>
          <w:noProof/>
          <w:color w:val="000000"/>
          <w:lang w:eastAsia="pl-PL" w:bidi="ar-SA"/>
        </w:rPr>
        <w:drawing>
          <wp:inline distT="0" distB="0" distL="0" distR="0">
            <wp:extent cx="68031" cy="115580"/>
            <wp:effectExtent l="19050" t="19050" r="27219" b="17770"/>
            <wp:docPr id="17" name="graphics16" title="\delta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31" cy="115580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</w:t>
      </w:r>
      <w:r>
        <w:rPr>
          <w:color w:val="000000"/>
        </w:rPr>
        <w:t>jest funkcją przejścia stanów.</w:t>
      </w:r>
    </w:p>
    <w:p w:rsidR="008124E0" w:rsidRDefault="00314373">
      <w:pPr>
        <w:pStyle w:val="Textbody"/>
        <w:widowControl/>
        <w:spacing w:line="225" w:lineRule="atLeast"/>
        <w:rPr>
          <w:color w:val="000000"/>
        </w:rPr>
      </w:pPr>
      <w:r>
        <w:rPr>
          <w:color w:val="000000"/>
        </w:rPr>
        <w:t>Dla każdej pary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991758" cy="163037"/>
            <wp:effectExtent l="19050" t="19050" r="17892" b="27463"/>
            <wp:docPr id="18" name="graphics17" title="\langle x,a\rangle\in X\times A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758" cy="163037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wartość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420441" cy="163037"/>
            <wp:effectExtent l="19050" t="19050" r="17709" b="27463"/>
            <wp:docPr id="19" name="graphics18" title="\varrho(x,a)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441" cy="163037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jest zmienną losową oznaczającą nagrodę otrzymywaną</w:t>
      </w:r>
      <w:r>
        <w:rPr>
          <w:color w:val="000000"/>
        </w:rPr>
        <w:t xml:space="preserve"> po wykonaniu akcji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77358" cy="68031"/>
            <wp:effectExtent l="19050" t="19050" r="17892" b="27219"/>
            <wp:docPr id="20" name="graphics19" title="a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358" cy="68031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w stanie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68031" cy="68031"/>
            <wp:effectExtent l="19050" t="19050" r="27219" b="27219"/>
            <wp:docPr id="21" name="graphics20" title="x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31" cy="68031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, a wartość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420441" cy="163037"/>
            <wp:effectExtent l="19050" t="19050" r="17709" b="27463"/>
            <wp:docPr id="22" name="graphics21" title="\delta(x,a)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441" cy="163037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jest zmienną losową oznaczającą następny stan po wykonaniu akcji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77358" cy="68031"/>
            <wp:effectExtent l="19050" t="19050" r="17892" b="27219"/>
            <wp:docPr id="23" name="graphics22" title="a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358" cy="68031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w stanie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68031" cy="68031"/>
            <wp:effectExtent l="19050" t="19050" r="27219" b="27219"/>
            <wp:docPr id="24" name="graphics23" title="x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31" cy="68031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 Oznacza to, wobec wprowadzonej wcześniej notacji, że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115580" cy="87142"/>
            <wp:effectExtent l="19050" t="19050" r="17770" b="27158"/>
            <wp:docPr id="25" name="graphics24" title="r_t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80" cy="87142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jest realizacją zmiennej losowej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534558" cy="163037"/>
            <wp:effectExtent l="19050" t="19050" r="17892" b="27463"/>
            <wp:docPr id="26" name="graphics25" title="\varrho(x_t,a_t)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558" cy="163037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oraz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277520" cy="106161"/>
            <wp:effectExtent l="19050" t="19050" r="27280" b="27189"/>
            <wp:docPr id="27" name="graphics26" title="x_{t+1}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520" cy="106161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jest realizacją zmiennej losowej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534558" cy="163037"/>
            <wp:effectExtent l="19050" t="19050" r="17892" b="27463"/>
            <wp:docPr id="28" name="graphics27" title="\delta(x_t,a_t)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558" cy="163037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</w:t>
      </w:r>
    </w:p>
    <w:p w:rsidR="008124E0" w:rsidRDefault="00314373">
      <w:pPr>
        <w:pStyle w:val="Textbody"/>
        <w:widowControl/>
        <w:spacing w:line="225" w:lineRule="atLeast"/>
        <w:rPr>
          <w:color w:val="000000"/>
        </w:rPr>
      </w:pPr>
      <w:r>
        <w:rPr>
          <w:color w:val="000000"/>
        </w:rPr>
        <w:t>Dla ułatwienia posługiwania się funkcjami przejścia i wzmocnienia wygodnie jest zdefiniować dodatkowe oznaczenia:</w:t>
      </w:r>
    </w:p>
    <w:tbl>
      <w:tblPr>
        <w:tblW w:w="5000" w:type="pct"/>
        <w:tblInd w:w="5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130"/>
        <w:gridCol w:w="700"/>
      </w:tblGrid>
      <w:tr w:rsidR="008124E0">
        <w:tblPrEx>
          <w:tblCellMar>
            <w:top w:w="0" w:type="dxa"/>
            <w:bottom w:w="0" w:type="dxa"/>
          </w:tblCellMar>
        </w:tblPrEx>
        <w:tc>
          <w:tcPr>
            <w:tcW w:w="11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124E0" w:rsidRDefault="00314373">
            <w:pPr>
              <w:pStyle w:val="TableContents"/>
              <w:jc w:val="right"/>
              <w:rPr>
                <w:color w:val="000000"/>
              </w:rPr>
            </w:pPr>
            <w:r>
              <w:rPr>
                <w:noProof/>
                <w:color w:val="000000"/>
                <w:lang w:eastAsia="pl-PL" w:bidi="ar-SA"/>
              </w:rPr>
              <w:drawing>
                <wp:inline distT="0" distB="0" distL="0" distR="0">
                  <wp:extent cx="649041" cy="163037"/>
                  <wp:effectExtent l="19050" t="19050" r="17709" b="27463"/>
                  <wp:docPr id="29" name="graphics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link="rId3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041" cy="163037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333333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124E0" w:rsidRDefault="00314373">
            <w:pPr>
              <w:pStyle w:val="TableContents"/>
              <w:rPr>
                <w:color w:val="000000"/>
              </w:rPr>
            </w:pPr>
            <w:r>
              <w:rPr>
                <w:noProof/>
                <w:color w:val="000000"/>
                <w:lang w:eastAsia="pl-PL" w:bidi="ar-SA"/>
              </w:rPr>
              <w:drawing>
                <wp:inline distT="0" distB="0" distL="0" distR="0">
                  <wp:extent cx="734720" cy="191841"/>
                  <wp:effectExtent l="19050" t="19050" r="27280" b="17709"/>
                  <wp:docPr id="30" name="graphics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link="rId3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720" cy="191841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333333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124E0" w:rsidRDefault="00314373">
            <w:pPr>
              <w:pStyle w:val="TableContents"/>
              <w:jc w:val="righ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(5)</w:t>
            </w:r>
          </w:p>
        </w:tc>
      </w:tr>
      <w:tr w:rsidR="008124E0">
        <w:tblPrEx>
          <w:tblCellMar>
            <w:top w:w="0" w:type="dxa"/>
            <w:bottom w:w="0" w:type="dxa"/>
          </w:tblCellMar>
        </w:tblPrEx>
        <w:tc>
          <w:tcPr>
            <w:tcW w:w="11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124E0" w:rsidRDefault="00314373">
            <w:pPr>
              <w:pStyle w:val="TableContents"/>
              <w:jc w:val="right"/>
              <w:rPr>
                <w:color w:val="000000"/>
              </w:rPr>
            </w:pPr>
            <w:r>
              <w:rPr>
                <w:noProof/>
                <w:color w:val="000000"/>
                <w:lang w:eastAsia="pl-PL" w:bidi="ar-SA"/>
              </w:rPr>
              <w:drawing>
                <wp:inline distT="0" distB="0" distL="0" distR="0">
                  <wp:extent cx="610910" cy="163037"/>
                  <wp:effectExtent l="19050" t="19050" r="17740" b="27463"/>
                  <wp:docPr id="31" name="graphics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link="rId3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910" cy="163037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333333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124E0" w:rsidRDefault="00314373">
            <w:pPr>
              <w:pStyle w:val="TableContents"/>
              <w:rPr>
                <w:color w:val="000000"/>
              </w:rPr>
            </w:pPr>
            <w:r>
              <w:rPr>
                <w:noProof/>
                <w:color w:val="000000"/>
                <w:lang w:eastAsia="pl-PL" w:bidi="ar-SA"/>
              </w:rPr>
              <w:drawing>
                <wp:inline distT="0" distB="0" distL="0" distR="0">
                  <wp:extent cx="1077437" cy="191841"/>
                  <wp:effectExtent l="19050" t="19050" r="27463" b="17709"/>
                  <wp:docPr id="32" name="graphics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link="rId3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437" cy="191841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333333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124E0" w:rsidRDefault="00314373">
            <w:pPr>
              <w:pStyle w:val="TableContents"/>
              <w:jc w:val="righ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(6)</w:t>
            </w:r>
          </w:p>
        </w:tc>
      </w:tr>
    </w:tbl>
    <w:p w:rsidR="008124E0" w:rsidRDefault="008124E0">
      <w:pPr>
        <w:pStyle w:val="Standard"/>
        <w:widowControl/>
        <w:spacing w:line="225" w:lineRule="atLeast"/>
        <w:rPr>
          <w:color w:val="000000"/>
        </w:rPr>
      </w:pPr>
    </w:p>
    <w:p w:rsidR="008124E0" w:rsidRDefault="00314373">
      <w:pPr>
        <w:pStyle w:val="Nagwek3"/>
        <w:widowControl/>
        <w:spacing w:before="0" w:after="0" w:line="225" w:lineRule="atLeast"/>
        <w:rPr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lastRenderedPageBreak/>
        <w:t>Własność Markowa</w:t>
      </w:r>
    </w:p>
    <w:p w:rsidR="008124E0" w:rsidRDefault="00314373">
      <w:pPr>
        <w:pStyle w:val="Textbody"/>
        <w:widowControl/>
        <w:spacing w:after="0" w:line="225" w:lineRule="atLeast"/>
        <w:rPr>
          <w:color w:val="000000"/>
        </w:rPr>
      </w:pPr>
      <w:r>
        <w:rPr>
          <w:color w:val="000000"/>
        </w:rPr>
        <w:t>Kluczowe znaczenie ma tzw. </w:t>
      </w:r>
      <w:r>
        <w:rPr>
          <w:i/>
          <w:color w:val="000000"/>
        </w:rPr>
        <w:t>własność Markowa</w:t>
      </w:r>
      <w:r>
        <w:rPr>
          <w:color w:val="000000"/>
        </w:rPr>
        <w:t>: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68031" cy="106161"/>
            <wp:effectExtent l="19050" t="19050" r="27219" b="27189"/>
            <wp:docPr id="33" name="graphics32" title="\varrho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31" cy="106161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i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68031" cy="115580"/>
            <wp:effectExtent l="19050" t="19050" r="27219" b="17770"/>
            <wp:docPr id="34" name="graphics33" title="\delta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31" cy="115580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 nie zależą od historii. W każdym kroku nagroda i </w:t>
      </w:r>
      <w:r>
        <w:rPr>
          <w:color w:val="000000"/>
        </w:rPr>
        <w:t xml:space="preserve">następny stan zależą (probabilistycznie) tylko od aktualnego stanu i akcji. Własność ta jest teoretycznie warunkiem stosowalności wszystkich algorytmów, o których będziemy dalej mówić, chociaż w praktyce często można spotkać środowiska </w:t>
      </w:r>
      <w:proofErr w:type="spellStart"/>
      <w:r>
        <w:rPr>
          <w:color w:val="000000"/>
        </w:rPr>
        <w:t>niemarkowowskie</w:t>
      </w:r>
      <w:proofErr w:type="spellEnd"/>
      <w:r>
        <w:rPr>
          <w:color w:val="000000"/>
        </w:rPr>
        <w:t>. Jeś</w:t>
      </w:r>
      <w:r>
        <w:rPr>
          <w:color w:val="000000"/>
        </w:rPr>
        <w:t>li własność Markowa nie zachodzi, uczeń nie ma dostępu do informacji umożliwiającej wybór najlepszej akcji - mówi się wówczas o </w:t>
      </w:r>
      <w:r>
        <w:rPr>
          <w:i/>
          <w:color w:val="000000"/>
        </w:rPr>
        <w:t>ukrytym stanie</w:t>
      </w:r>
      <w:r>
        <w:rPr>
          <w:color w:val="000000"/>
        </w:rPr>
        <w:t> albo wręcz nazywa obserwacje ucznia </w:t>
      </w:r>
      <w:r>
        <w:rPr>
          <w:i/>
          <w:color w:val="000000"/>
        </w:rPr>
        <w:t>sytuacjami</w:t>
      </w:r>
      <w:r>
        <w:rPr>
          <w:color w:val="000000"/>
        </w:rPr>
        <w:t xml:space="preserve">, rezerwując termin stan </w:t>
      </w:r>
      <w:proofErr w:type="spellStart"/>
      <w:r>
        <w:rPr>
          <w:color w:val="000000"/>
        </w:rPr>
        <w:t>dla</w:t>
      </w:r>
      <w:r>
        <w:rPr>
          <w:i/>
          <w:color w:val="000000"/>
        </w:rPr>
        <w:t>prawdziwych</w:t>
      </w:r>
      <w:proofErr w:type="spellEnd"/>
      <w:r>
        <w:rPr>
          <w:color w:val="000000"/>
        </w:rPr>
        <w:t> (nieznanych) stanów środowi</w:t>
      </w:r>
      <w:r>
        <w:rPr>
          <w:color w:val="000000"/>
        </w:rPr>
        <w:t>ska, które zapewniałyby własność Markowa.</w:t>
      </w:r>
    </w:p>
    <w:p w:rsidR="008124E0" w:rsidRDefault="008124E0">
      <w:pPr>
        <w:pStyle w:val="Standard"/>
        <w:widowControl/>
        <w:spacing w:line="225" w:lineRule="atLeast"/>
        <w:rPr>
          <w:color w:val="000000"/>
        </w:rPr>
      </w:pPr>
    </w:p>
    <w:p w:rsidR="008124E0" w:rsidRDefault="00314373">
      <w:pPr>
        <w:pStyle w:val="Nagwek3"/>
        <w:widowControl/>
        <w:spacing w:before="0" w:after="0" w:line="225" w:lineRule="atLeast"/>
        <w:rPr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Programowanie dynamiczne a uczenie się ze wzmocnieniem</w:t>
      </w:r>
    </w:p>
    <w:p w:rsidR="008124E0" w:rsidRDefault="00314373">
      <w:pPr>
        <w:pStyle w:val="Textbody"/>
        <w:widowControl/>
        <w:spacing w:line="225" w:lineRule="atLeast"/>
        <w:rPr>
          <w:color w:val="000000"/>
        </w:rPr>
      </w:pPr>
      <w:r>
        <w:rPr>
          <w:color w:val="000000"/>
        </w:rPr>
        <w:t>Uczenie się ze wzmocnieniem można porównać z programowaniem dynamicznym w następujący sposób:</w:t>
      </w:r>
    </w:p>
    <w:p w:rsidR="008124E0" w:rsidRDefault="00314373">
      <w:pPr>
        <w:pStyle w:val="Textbody"/>
        <w:widowControl/>
        <w:numPr>
          <w:ilvl w:val="0"/>
          <w:numId w:val="15"/>
        </w:numPr>
        <w:spacing w:after="0" w:line="225" w:lineRule="atLeast"/>
        <w:ind w:right="150"/>
        <w:rPr>
          <w:color w:val="000000"/>
        </w:rPr>
      </w:pPr>
      <w:r>
        <w:rPr>
          <w:color w:val="000000"/>
        </w:rPr>
        <w:t>programowanie dynamiczne wymaga znajomości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477316" cy="163037"/>
            <wp:effectExtent l="19050" t="19050" r="17984" b="27463"/>
            <wp:docPr id="35" name="graphics34" title="R(x,a)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16" cy="163037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dla wszystkich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420441" cy="124907"/>
            <wp:effectExtent l="19050" t="19050" r="17709" b="27493"/>
            <wp:docPr id="36" name="graphics35" title="x\in X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441" cy="124907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i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382310" cy="124907"/>
            <wp:effectExtent l="19050" t="19050" r="17740" b="27493"/>
            <wp:docPr id="37" name="graphics36" title="a\in A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310" cy="124907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oraz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439552" cy="163037"/>
            <wp:effectExtent l="19050" t="19050" r="17648" b="27463"/>
            <wp:docPr id="38" name="graphics37" title="P_{xy}(a)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52" cy="163037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dla wszystkich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572780" cy="153710"/>
            <wp:effectExtent l="19050" t="19050" r="17770" b="17740"/>
            <wp:docPr id="39" name="graphics38" title="x,y\in X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80" cy="153710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i </w:t>
      </w:r>
      <w:r>
        <w:rPr>
          <w:noProof/>
          <w:color w:val="000000"/>
          <w:lang w:eastAsia="pl-PL" w:bidi="ar-SA"/>
        </w:rPr>
        <w:drawing>
          <wp:inline distT="0" distB="0" distL="0" distR="0">
            <wp:extent cx="382310" cy="124907"/>
            <wp:effectExtent l="19050" t="19050" r="17740" b="27493"/>
            <wp:docPr id="40" name="graphics39" title="a\in A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310" cy="124907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, podczas gdy uczenie się ze wzmocnieniem nie zakłada, że wielkości te są znane, i wykorzystuje faktycznie zaobserwowane nagrody i przejścia stanów,</w:t>
      </w:r>
    </w:p>
    <w:p w:rsidR="008124E0" w:rsidRDefault="00314373">
      <w:pPr>
        <w:pStyle w:val="Textbody"/>
        <w:widowControl/>
        <w:numPr>
          <w:ilvl w:val="0"/>
          <w:numId w:val="15"/>
        </w:numPr>
        <w:spacing w:after="0" w:line="225" w:lineRule="atLeast"/>
        <w:ind w:right="150"/>
        <w:rPr>
          <w:color w:val="000000"/>
        </w:rPr>
      </w:pPr>
      <w:r>
        <w:rPr>
          <w:color w:val="000000"/>
        </w:rPr>
        <w:t xml:space="preserve">programowanie dynamiczne opiera się na wyczerpującym przeglądaniu całej </w:t>
      </w:r>
      <w:r>
        <w:rPr>
          <w:color w:val="000000"/>
        </w:rPr>
        <w:t>przestrzeni stanów i akcji, podczas uczenie się ze wzmocnieniem wykorzystuje faktyczne trajektorie,</w:t>
      </w:r>
    </w:p>
    <w:p w:rsidR="008124E0" w:rsidRDefault="00314373">
      <w:pPr>
        <w:pStyle w:val="Textbody"/>
        <w:widowControl/>
        <w:numPr>
          <w:ilvl w:val="0"/>
          <w:numId w:val="15"/>
        </w:numPr>
        <w:spacing w:after="0" w:line="225" w:lineRule="atLeast"/>
        <w:ind w:right="150"/>
        <w:rPr>
          <w:color w:val="000000"/>
        </w:rPr>
      </w:pPr>
      <w:r>
        <w:rPr>
          <w:color w:val="000000"/>
        </w:rPr>
        <w:t>programowanie dynamiczne prowadzi do obliczenia pełnej strategii optymalnej, podczas gdy uczenie się ze wzmocnieniem ma w gruncie rzeczy na celu działanie (</w:t>
      </w:r>
      <w:r>
        <w:rPr>
          <w:color w:val="000000"/>
        </w:rPr>
        <w:t>w przybliżeniu) optymalne, które może być oparte na częściowej strategii (nie jest konieczne nauczenie się optymalnej strategii dla stanów, które nie występują w trakcie faktycznego działania ucznia).</w:t>
      </w:r>
    </w:p>
    <w:p w:rsidR="008124E0" w:rsidRDefault="008124E0">
      <w:pPr>
        <w:pStyle w:val="Standard"/>
        <w:widowControl/>
        <w:spacing w:line="225" w:lineRule="atLeast"/>
        <w:rPr>
          <w:color w:val="000000"/>
        </w:rPr>
      </w:pPr>
    </w:p>
    <w:p w:rsidR="008124E0" w:rsidRDefault="00314373">
      <w:pPr>
        <w:pStyle w:val="Nagwek2"/>
        <w:widowControl/>
        <w:spacing w:before="0" w:after="0" w:line="225" w:lineRule="atLeast"/>
        <w:rPr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Stosowanie uczenia się ze wzmocnieniem</w:t>
      </w:r>
    </w:p>
    <w:p w:rsidR="008124E0" w:rsidRDefault="00314373">
      <w:pPr>
        <w:pStyle w:val="Textbody"/>
        <w:widowControl/>
        <w:spacing w:line="225" w:lineRule="atLeast"/>
        <w:rPr>
          <w:color w:val="000000"/>
        </w:rPr>
      </w:pPr>
      <w:r>
        <w:rPr>
          <w:color w:val="000000"/>
        </w:rPr>
        <w:t>Nieco upraszcza</w:t>
      </w:r>
      <w:r>
        <w:rPr>
          <w:color w:val="000000"/>
        </w:rPr>
        <w:t>jąc sytuację, można sformułować następujące równanie:</w:t>
      </w:r>
    </w:p>
    <w:p w:rsidR="008124E0" w:rsidRDefault="00314373">
      <w:pPr>
        <w:pStyle w:val="Textbody"/>
        <w:widowControl/>
        <w:spacing w:after="0" w:line="225" w:lineRule="atLeast"/>
        <w:rPr>
          <w:color w:val="000000"/>
        </w:rPr>
      </w:pPr>
      <w:r>
        <w:rPr>
          <w:noProof/>
          <w:color w:val="000000"/>
          <w:lang w:eastAsia="pl-PL" w:bidi="ar-SA"/>
        </w:rPr>
        <w:drawing>
          <wp:inline distT="0" distB="0" distL="0" distR="0">
            <wp:extent cx="6724771" cy="476310"/>
            <wp:effectExtent l="19050" t="19050" r="18929" b="18990"/>
            <wp:docPr id="41" name="graphics40" title="Grafika:SI M13 rownan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4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4771" cy="476310"/>
                    </a:xfrm>
                    <a:prstGeom prst="rect">
                      <a:avLst/>
                    </a:prstGeom>
                    <a:ln w="762">
                      <a:solidFill>
                        <a:srgbClr val="3333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124E0" w:rsidRDefault="00314373">
      <w:pPr>
        <w:pStyle w:val="Textbody"/>
        <w:widowControl/>
        <w:spacing w:line="225" w:lineRule="atLeast"/>
        <w:rPr>
          <w:color w:val="000000"/>
        </w:rPr>
      </w:pPr>
      <w:r>
        <w:rPr>
          <w:color w:val="000000"/>
        </w:rPr>
        <w:t>które pokazuje, że konstruktor systemu uczącego się ze wzmocnieniem musi przede wszystkim określić odpowiednią reprezentację stanów i zbiór akcji oraz zaprojektować funkcję wzmocnienia, która dobrze o</w:t>
      </w:r>
      <w:r>
        <w:rPr>
          <w:color w:val="000000"/>
        </w:rPr>
        <w:t>kreśla stawiany projektowanemu systemowi cel. Chociaż istotnych decyzji do podjęcia jest znacznie więcej, te są najbardziej podstawowe. Reprezentacja stanów powinna zapewniać dostarczanie systemowi informacji potrzebnych do podejmowania optymalnych decyzji</w:t>
      </w:r>
      <w:r>
        <w:rPr>
          <w:color w:val="000000"/>
        </w:rPr>
        <w:t xml:space="preserve"> (zachowanie własności Markowa). Jeśli nie jest to możliwe, można rozważyć różne algorytmy uczenia się ze wzmocnieniem w środowiskach </w:t>
      </w:r>
      <w:proofErr w:type="spellStart"/>
      <w:r>
        <w:rPr>
          <w:color w:val="000000"/>
        </w:rPr>
        <w:t>niemarkowowskich</w:t>
      </w:r>
      <w:proofErr w:type="spellEnd"/>
      <w:r>
        <w:rPr>
          <w:color w:val="000000"/>
        </w:rPr>
        <w:t xml:space="preserve">, których tu nie omawiamy (są dość nowe i tylko częściowo satysfakcjonujące). Akcje powinny być określane </w:t>
      </w:r>
      <w:r>
        <w:rPr>
          <w:color w:val="000000"/>
        </w:rPr>
        <w:t>na odpowiednim poziomie abstrakcji: na tyle niskim, aby możliwe było ich bezpośrednie wykonywanie przez system, i na tyle wysokim, aby czas potrzebny do uzyskania za ich pomocą pożądanych celów nie był zbyt długi. Funkcja wzmocnienia oraz współczynnik dysk</w:t>
      </w:r>
      <w:r>
        <w:rPr>
          <w:color w:val="000000"/>
        </w:rPr>
        <w:t>ontowania muszą być tak dobrane, aby maksymalizacja zdyskontowanej sumy nagród była osiągana przez strategie realizujące cel, dla którego jest konstruowany system.</w:t>
      </w:r>
    </w:p>
    <w:p w:rsidR="008124E0" w:rsidRDefault="00314373">
      <w:pPr>
        <w:pStyle w:val="Textbody"/>
        <w:widowControl/>
        <w:spacing w:line="225" w:lineRule="atLeast"/>
        <w:rPr>
          <w:color w:val="000000"/>
        </w:rPr>
      </w:pPr>
      <w:r>
        <w:rPr>
          <w:color w:val="000000"/>
        </w:rPr>
        <w:t>Paradygmat uczenia się ze wzmocnieniem jest prosty i abstrakcyjny na tyle, by być potencjaln</w:t>
      </w:r>
      <w:r>
        <w:rPr>
          <w:color w:val="000000"/>
        </w:rPr>
        <w:t xml:space="preserve">ie bardzo szeroko stosowalnym. Zakres tych zastosowań ograniczają wprawdzie, oprócz ludzkiej pomysłowości, ograniczenia obecnie znanych metod (związane zwłaszcza z niezadowalającą szybkością uczenia się), te jednak będą prawdopodobnie z czasem pokonywane. </w:t>
      </w:r>
      <w:r>
        <w:rPr>
          <w:color w:val="000000"/>
        </w:rPr>
        <w:t>Dziedziny, w których możliwości zastosowań uczenia się ze wzmocnieniem wydają się w świetle dotychczasowych prac najbardziej obiecujące, to przede wszystkim:</w:t>
      </w:r>
    </w:p>
    <w:p w:rsidR="008124E0" w:rsidRDefault="00314373">
      <w:pPr>
        <w:pStyle w:val="Textbody"/>
        <w:widowControl/>
        <w:numPr>
          <w:ilvl w:val="0"/>
          <w:numId w:val="16"/>
        </w:numPr>
        <w:spacing w:after="0" w:line="225" w:lineRule="atLeast"/>
        <w:ind w:right="150"/>
        <w:rPr>
          <w:color w:val="000000"/>
        </w:rPr>
      </w:pPr>
      <w:r>
        <w:rPr>
          <w:color w:val="000000"/>
        </w:rPr>
        <w:lastRenderedPageBreak/>
        <w:t>inteligentne sterowanie optymalne,</w:t>
      </w:r>
    </w:p>
    <w:p w:rsidR="008124E0" w:rsidRDefault="00314373">
      <w:pPr>
        <w:pStyle w:val="Textbody"/>
        <w:widowControl/>
        <w:numPr>
          <w:ilvl w:val="0"/>
          <w:numId w:val="16"/>
        </w:numPr>
        <w:spacing w:after="0" w:line="225" w:lineRule="atLeast"/>
        <w:ind w:right="150"/>
        <w:rPr>
          <w:color w:val="000000"/>
        </w:rPr>
      </w:pPr>
      <w:r>
        <w:rPr>
          <w:color w:val="000000"/>
        </w:rPr>
        <w:t>uczące się roboty,</w:t>
      </w:r>
    </w:p>
    <w:p w:rsidR="008124E0" w:rsidRDefault="00314373">
      <w:pPr>
        <w:pStyle w:val="Textbody"/>
        <w:widowControl/>
        <w:numPr>
          <w:ilvl w:val="0"/>
          <w:numId w:val="16"/>
        </w:numPr>
        <w:spacing w:after="0" w:line="225" w:lineRule="atLeast"/>
        <w:ind w:right="150"/>
        <w:rPr>
          <w:color w:val="000000"/>
        </w:rPr>
      </w:pPr>
      <w:r>
        <w:rPr>
          <w:color w:val="000000"/>
        </w:rPr>
        <w:t>gry planszowe,</w:t>
      </w:r>
    </w:p>
    <w:p w:rsidR="008124E0" w:rsidRDefault="00314373">
      <w:pPr>
        <w:pStyle w:val="Textbody"/>
        <w:widowControl/>
        <w:numPr>
          <w:ilvl w:val="0"/>
          <w:numId w:val="16"/>
        </w:numPr>
        <w:spacing w:after="0" w:line="225" w:lineRule="atLeast"/>
        <w:ind w:right="150"/>
        <w:rPr>
          <w:color w:val="000000"/>
        </w:rPr>
      </w:pPr>
      <w:r>
        <w:rPr>
          <w:color w:val="000000"/>
        </w:rPr>
        <w:t>optymalizacja kombinatoryczna</w:t>
      </w:r>
      <w:r>
        <w:rPr>
          <w:color w:val="000000"/>
        </w:rPr>
        <w:t xml:space="preserve"> i szeregowanie.</w:t>
      </w:r>
    </w:p>
    <w:p w:rsidR="008124E0" w:rsidRDefault="00314373">
      <w:pPr>
        <w:pStyle w:val="Textbody"/>
        <w:widowControl/>
        <w:spacing w:after="0" w:line="225" w:lineRule="atLeast"/>
        <w:rPr>
          <w:color w:val="000000"/>
        </w:rPr>
      </w:pPr>
      <w:r>
        <w:rPr>
          <w:color w:val="000000"/>
        </w:rPr>
        <w:t>Do najbardziej spektakularnych przykładów należy użycie uczenia się ze wzmocnieniem w połączeniu z reprezentacją funkcji wartości za pomocą sieci neuronowej do gry w </w:t>
      </w:r>
      <w:r>
        <w:rPr>
          <w:i/>
          <w:color w:val="000000"/>
        </w:rPr>
        <w:t>trik-traka</w:t>
      </w:r>
      <w:r>
        <w:rPr>
          <w:color w:val="000000"/>
        </w:rPr>
        <w:t> (</w:t>
      </w:r>
      <w:proofErr w:type="spellStart"/>
      <w:r>
        <w:rPr>
          <w:i/>
          <w:color w:val="000000"/>
        </w:rPr>
        <w:t>backgammon</w:t>
      </w:r>
      <w:proofErr w:type="spellEnd"/>
      <w:r>
        <w:rPr>
          <w:color w:val="000000"/>
        </w:rPr>
        <w:t>): uzyskany w ten sposób program na podstawie własn</w:t>
      </w:r>
      <w:r>
        <w:rPr>
          <w:color w:val="000000"/>
        </w:rPr>
        <w:t>ej gry (ze sobą) doszedł do mistrzostwa (należy do kilku najlepszych graczy na świecie).</w:t>
      </w:r>
    </w:p>
    <w:p w:rsidR="008124E0" w:rsidRDefault="008124E0">
      <w:pPr>
        <w:pStyle w:val="Standard"/>
        <w:widowControl/>
        <w:spacing w:line="225" w:lineRule="atLeast"/>
      </w:pPr>
    </w:p>
    <w:p w:rsidR="008124E0" w:rsidRDefault="008124E0">
      <w:pPr>
        <w:pStyle w:val="Standard"/>
      </w:pPr>
    </w:p>
    <w:p w:rsidR="008124E0" w:rsidRDefault="0031437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31. Podstawy formalnego opisu języka naturalnego: założenia i stosowane metody.</w:t>
      </w:r>
    </w:p>
    <w:p w:rsidR="008124E0" w:rsidRDefault="00314373">
      <w:pPr>
        <w:pStyle w:val="Standard"/>
        <w:numPr>
          <w:ilvl w:val="0"/>
          <w:numId w:val="17"/>
        </w:numPr>
      </w:pPr>
      <w:r>
        <w:t xml:space="preserve">Lingwistyka informatyczna —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Linguistics</w:t>
      </w:r>
      <w:proofErr w:type="spellEnd"/>
      <w:r>
        <w:t xml:space="preserve"> (CL) (lingwistyka komputerowa)</w:t>
      </w:r>
    </w:p>
    <w:p w:rsidR="008124E0" w:rsidRDefault="00314373">
      <w:pPr>
        <w:pStyle w:val="Standard"/>
        <w:numPr>
          <w:ilvl w:val="1"/>
          <w:numId w:val="17"/>
        </w:numPr>
      </w:pPr>
      <w:r>
        <w:t>nauka o języku naturalnym: struktura, znaczenia i jego użycie w procesie komunikacji</w:t>
      </w:r>
    </w:p>
    <w:p w:rsidR="008124E0" w:rsidRDefault="00314373">
      <w:pPr>
        <w:pStyle w:val="Standard"/>
        <w:numPr>
          <w:ilvl w:val="1"/>
          <w:numId w:val="17"/>
        </w:numPr>
      </w:pPr>
      <w:r>
        <w:t>stosowanie metod formalnych do opisu języka</w:t>
      </w:r>
    </w:p>
    <w:p w:rsidR="008124E0" w:rsidRDefault="00314373">
      <w:pPr>
        <w:pStyle w:val="Standard"/>
        <w:numPr>
          <w:ilvl w:val="1"/>
          <w:numId w:val="17"/>
        </w:numPr>
      </w:pPr>
      <w:r>
        <w:t>formułowanie teorii, hipotez i ich obiektywna weryfikacja</w:t>
      </w:r>
    </w:p>
    <w:p w:rsidR="008124E0" w:rsidRDefault="00314373">
      <w:pPr>
        <w:pStyle w:val="Standard"/>
        <w:numPr>
          <w:ilvl w:val="2"/>
          <w:numId w:val="17"/>
        </w:numPr>
      </w:pPr>
      <w:r>
        <w:t xml:space="preserve">konstrukcja teorii </w:t>
      </w:r>
      <w:proofErr w:type="spellStart"/>
      <w:r>
        <w:t>implementowalnych</w:t>
      </w:r>
      <w:proofErr w:type="spellEnd"/>
    </w:p>
    <w:p w:rsidR="008124E0" w:rsidRDefault="00314373">
      <w:pPr>
        <w:pStyle w:val="Standard"/>
        <w:numPr>
          <w:ilvl w:val="1"/>
          <w:numId w:val="17"/>
        </w:numPr>
      </w:pPr>
      <w:r>
        <w:t>ostatnio: budowa programów</w:t>
      </w:r>
      <w:r>
        <w:t xml:space="preserve"> analizujących język w oparciu o sformalizowaną wiedzę lingwistyczną</w:t>
      </w:r>
    </w:p>
    <w:p w:rsidR="008124E0" w:rsidRDefault="00314373">
      <w:pPr>
        <w:pStyle w:val="Standard"/>
        <w:numPr>
          <w:ilvl w:val="1"/>
          <w:numId w:val="17"/>
        </w:numPr>
      </w:pPr>
      <w:r>
        <w:t>coraz mniej tej wiedzy jest wymagane (→ lingwistyka formalna)</w:t>
      </w:r>
    </w:p>
    <w:p w:rsidR="008124E0" w:rsidRDefault="00314373">
      <w:pPr>
        <w:pStyle w:val="Standard"/>
        <w:numPr>
          <w:ilvl w:val="0"/>
          <w:numId w:val="17"/>
        </w:numPr>
      </w:pPr>
      <w:r>
        <w:t>Metody formalne w obrębie lingwistyki</w:t>
      </w:r>
    </w:p>
    <w:p w:rsidR="008124E0" w:rsidRDefault="00314373">
      <w:pPr>
        <w:pStyle w:val="Standard"/>
        <w:numPr>
          <w:ilvl w:val="1"/>
          <w:numId w:val="17"/>
        </w:numPr>
      </w:pPr>
      <w:r>
        <w:t>gramatyki formalne w opisie składni</w:t>
      </w:r>
    </w:p>
    <w:p w:rsidR="008124E0" w:rsidRDefault="00314373">
      <w:pPr>
        <w:pStyle w:val="Standard"/>
        <w:numPr>
          <w:ilvl w:val="1"/>
          <w:numId w:val="17"/>
        </w:numPr>
      </w:pPr>
      <w:r>
        <w:t>semantyka formalna języka naturalnego</w:t>
      </w:r>
    </w:p>
    <w:p w:rsidR="008124E0" w:rsidRDefault="00314373">
      <w:pPr>
        <w:pStyle w:val="Standard"/>
        <w:numPr>
          <w:ilvl w:val="0"/>
          <w:numId w:val="17"/>
        </w:numPr>
      </w:pPr>
      <w:r>
        <w:t xml:space="preserve">Poziomy </w:t>
      </w:r>
      <w:r>
        <w:t>opisu języka naturalnego</w:t>
      </w:r>
    </w:p>
    <w:p w:rsidR="008124E0" w:rsidRDefault="00314373">
      <w:pPr>
        <w:pStyle w:val="Standard"/>
        <w:numPr>
          <w:ilvl w:val="1"/>
          <w:numId w:val="17"/>
        </w:numPr>
      </w:pPr>
      <w:r>
        <w:t>Fonologiczny (fonetyka)</w:t>
      </w:r>
    </w:p>
    <w:p w:rsidR="008124E0" w:rsidRDefault="00314373">
      <w:pPr>
        <w:pStyle w:val="Standard"/>
        <w:numPr>
          <w:ilvl w:val="2"/>
          <w:numId w:val="17"/>
        </w:numPr>
      </w:pPr>
      <w:r>
        <w:t>segmentacja sygnału mowy</w:t>
      </w:r>
    </w:p>
    <w:p w:rsidR="008124E0" w:rsidRDefault="00314373">
      <w:pPr>
        <w:pStyle w:val="Standard"/>
        <w:numPr>
          <w:ilvl w:val="2"/>
          <w:numId w:val="17"/>
        </w:numPr>
      </w:pPr>
      <w:r>
        <w:t>relacja pomiędzy formą graficzną a dźwiękową</w:t>
      </w:r>
    </w:p>
    <w:p w:rsidR="008124E0" w:rsidRDefault="00314373">
      <w:pPr>
        <w:pStyle w:val="Standard"/>
        <w:numPr>
          <w:ilvl w:val="1"/>
          <w:numId w:val="17"/>
        </w:numPr>
      </w:pPr>
      <w:r>
        <w:t>Morfologiczny / morfo-syntaktyczny</w:t>
      </w:r>
    </w:p>
    <w:p w:rsidR="008124E0" w:rsidRDefault="00314373">
      <w:pPr>
        <w:pStyle w:val="Standard"/>
        <w:numPr>
          <w:ilvl w:val="2"/>
          <w:numId w:val="17"/>
        </w:numPr>
      </w:pPr>
      <w:r>
        <w:t>segmentacja wyrazów ortograficznych</w:t>
      </w:r>
    </w:p>
    <w:p w:rsidR="008124E0" w:rsidRDefault="00314373">
      <w:pPr>
        <w:pStyle w:val="Standard"/>
        <w:numPr>
          <w:ilvl w:val="2"/>
          <w:numId w:val="17"/>
        </w:numPr>
      </w:pPr>
      <w:r>
        <w:t>relacja pomiędzy formą a związkami składniowymi</w:t>
      </w:r>
    </w:p>
    <w:p w:rsidR="008124E0" w:rsidRDefault="00314373">
      <w:pPr>
        <w:pStyle w:val="Standard"/>
        <w:numPr>
          <w:ilvl w:val="2"/>
          <w:numId w:val="17"/>
        </w:numPr>
      </w:pPr>
      <w:r>
        <w:t xml:space="preserve">relacja </w:t>
      </w:r>
      <w:r>
        <w:t>pomiędzy formą z znaczeniem</w:t>
      </w:r>
    </w:p>
    <w:p w:rsidR="008124E0" w:rsidRDefault="00314373">
      <w:pPr>
        <w:pStyle w:val="Standard"/>
        <w:numPr>
          <w:ilvl w:val="2"/>
          <w:numId w:val="17"/>
        </w:numPr>
      </w:pPr>
      <w:r>
        <w:t>słowotwórstwo (derywacje)</w:t>
      </w:r>
    </w:p>
    <w:p w:rsidR="008124E0" w:rsidRDefault="00314373">
      <w:pPr>
        <w:pStyle w:val="Standard"/>
        <w:numPr>
          <w:ilvl w:val="1"/>
          <w:numId w:val="17"/>
        </w:numPr>
      </w:pPr>
      <w:r>
        <w:t>Syntaktyczny : struktury wyrażenia językowego; abstrahujący od znaczenia</w:t>
      </w:r>
    </w:p>
    <w:p w:rsidR="008124E0" w:rsidRDefault="00314373">
      <w:pPr>
        <w:pStyle w:val="Standard"/>
        <w:numPr>
          <w:ilvl w:val="1"/>
          <w:numId w:val="17"/>
        </w:numPr>
      </w:pPr>
      <w:r>
        <w:t>Semantyczny, w zakresie leksykalnym , zdań , struktury dyskursu / tekstu</w:t>
      </w:r>
    </w:p>
    <w:p w:rsidR="008124E0" w:rsidRDefault="00314373">
      <w:pPr>
        <w:pStyle w:val="Standard"/>
        <w:numPr>
          <w:ilvl w:val="1"/>
          <w:numId w:val="17"/>
        </w:numPr>
      </w:pPr>
      <w:r>
        <w:t>Pragmatyczny : użycie i kontekst interpretacji , poz</w:t>
      </w:r>
      <w:r>
        <w:t>ajęzykowe relacje i skutki</w:t>
      </w:r>
    </w:p>
    <w:p w:rsidR="008124E0" w:rsidRDefault="00314373">
      <w:pPr>
        <w:pStyle w:val="Standard"/>
        <w:numPr>
          <w:ilvl w:val="0"/>
          <w:numId w:val="17"/>
        </w:numPr>
      </w:pPr>
      <w:r>
        <w:t>Formalizacja w opisie języka naturalnego</w:t>
      </w:r>
    </w:p>
    <w:p w:rsidR="008124E0" w:rsidRDefault="00314373">
      <w:pPr>
        <w:pStyle w:val="Standard"/>
        <w:numPr>
          <w:ilvl w:val="1"/>
          <w:numId w:val="17"/>
        </w:numPr>
      </w:pPr>
      <w:r>
        <w:t>morfologia: gramatyki formalne poziomu znaków i morfemów</w:t>
      </w:r>
    </w:p>
    <w:p w:rsidR="008124E0" w:rsidRDefault="00314373">
      <w:pPr>
        <w:pStyle w:val="Standard"/>
        <w:numPr>
          <w:ilvl w:val="1"/>
          <w:numId w:val="17"/>
        </w:numPr>
      </w:pPr>
      <w:r>
        <w:t>składnia: gramatyki formalne</w:t>
      </w:r>
    </w:p>
    <w:p w:rsidR="008124E0" w:rsidRDefault="00314373">
      <w:pPr>
        <w:pStyle w:val="Standard"/>
        <w:numPr>
          <w:ilvl w:val="1"/>
          <w:numId w:val="17"/>
        </w:numPr>
      </w:pPr>
      <w:r>
        <w:t>semantyka:</w:t>
      </w:r>
    </w:p>
    <w:p w:rsidR="008124E0" w:rsidRDefault="00314373">
      <w:pPr>
        <w:pStyle w:val="Standard"/>
        <w:numPr>
          <w:ilvl w:val="2"/>
          <w:numId w:val="17"/>
        </w:numPr>
      </w:pPr>
      <w:r>
        <w:t>opis znaczeń leksykalnych (słów) za pomocą grafu relacji</w:t>
      </w:r>
    </w:p>
    <w:p w:rsidR="008124E0" w:rsidRDefault="00314373">
      <w:pPr>
        <w:pStyle w:val="Standard"/>
        <w:numPr>
          <w:ilvl w:val="2"/>
          <w:numId w:val="17"/>
        </w:numPr>
      </w:pPr>
      <w:r>
        <w:t xml:space="preserve">logika jako podstawa </w:t>
      </w:r>
      <w:r>
        <w:t>reprezentacji znaczenia</w:t>
      </w:r>
    </w:p>
    <w:p w:rsidR="008124E0" w:rsidRDefault="00314373">
      <w:pPr>
        <w:pStyle w:val="Standard"/>
        <w:numPr>
          <w:ilvl w:val="1"/>
          <w:numId w:val="17"/>
        </w:numPr>
      </w:pPr>
      <w:r>
        <w:t>pragmatyka</w:t>
      </w:r>
    </w:p>
    <w:p w:rsidR="008124E0" w:rsidRDefault="00314373">
      <w:pPr>
        <w:pStyle w:val="Standard"/>
        <w:numPr>
          <w:ilvl w:val="2"/>
          <w:numId w:val="17"/>
        </w:numPr>
      </w:pPr>
      <w:r>
        <w:t>modele oparte na logice i formalnej reprezentacji wiedzy</w:t>
      </w:r>
    </w:p>
    <w:p w:rsidR="008124E0" w:rsidRDefault="00314373">
      <w:pPr>
        <w:pStyle w:val="Standard"/>
        <w:numPr>
          <w:ilvl w:val="2"/>
          <w:numId w:val="17"/>
        </w:numPr>
      </w:pPr>
      <w:r>
        <w:t xml:space="preserve">modele </w:t>
      </w:r>
      <w:proofErr w:type="spellStart"/>
      <w:r>
        <w:t>wieloagentowe</w:t>
      </w:r>
      <w:proofErr w:type="spellEnd"/>
    </w:p>
    <w:p w:rsidR="008124E0" w:rsidRDefault="00314373">
      <w:pPr>
        <w:pStyle w:val="Standard"/>
        <w:numPr>
          <w:ilvl w:val="0"/>
          <w:numId w:val="18"/>
        </w:numPr>
      </w:pPr>
      <w:r>
        <w:t>Metody analizy głębokiej - schemat</w:t>
      </w:r>
    </w:p>
    <w:p w:rsidR="008124E0" w:rsidRDefault="00314373">
      <w:pPr>
        <w:pStyle w:val="Standard"/>
        <w:numPr>
          <w:ilvl w:val="1"/>
          <w:numId w:val="18"/>
        </w:numPr>
      </w:pPr>
      <w:r>
        <w:t>formalizm gramatyki</w:t>
      </w:r>
    </w:p>
    <w:p w:rsidR="008124E0" w:rsidRDefault="00314373">
      <w:pPr>
        <w:pStyle w:val="Standard"/>
        <w:numPr>
          <w:ilvl w:val="1"/>
          <w:numId w:val="18"/>
        </w:numPr>
      </w:pPr>
      <w:r>
        <w:t>opracowanie gramatyki</w:t>
      </w:r>
    </w:p>
    <w:p w:rsidR="008124E0" w:rsidRDefault="00314373">
      <w:pPr>
        <w:pStyle w:val="Standard"/>
        <w:numPr>
          <w:ilvl w:val="1"/>
          <w:numId w:val="18"/>
        </w:numPr>
      </w:pPr>
      <w:r>
        <w:t xml:space="preserve">konstrukcja </w:t>
      </w:r>
      <w:proofErr w:type="spellStart"/>
      <w:r>
        <w:t>parsera</w:t>
      </w:r>
      <w:proofErr w:type="spellEnd"/>
    </w:p>
    <w:p w:rsidR="008124E0" w:rsidRDefault="00314373">
      <w:pPr>
        <w:pStyle w:val="Standard"/>
        <w:numPr>
          <w:ilvl w:val="2"/>
          <w:numId w:val="18"/>
        </w:numPr>
      </w:pPr>
      <w:r>
        <w:t xml:space="preserve">kwestia algorytmu </w:t>
      </w:r>
      <w:proofErr w:type="spellStart"/>
      <w:r>
        <w:t>parsowania</w:t>
      </w:r>
      <w:proofErr w:type="spellEnd"/>
    </w:p>
    <w:p w:rsidR="008124E0" w:rsidRDefault="00314373">
      <w:pPr>
        <w:pStyle w:val="Standard"/>
        <w:numPr>
          <w:ilvl w:val="2"/>
          <w:numId w:val="18"/>
        </w:numPr>
      </w:pPr>
      <w:r>
        <w:t xml:space="preserve">problem </w:t>
      </w:r>
      <w:r>
        <w:t>wyboru właściwej analizy</w:t>
      </w:r>
    </w:p>
    <w:p w:rsidR="008124E0" w:rsidRDefault="00314373">
      <w:pPr>
        <w:pStyle w:val="Standard"/>
        <w:numPr>
          <w:ilvl w:val="2"/>
          <w:numId w:val="18"/>
        </w:numPr>
      </w:pPr>
      <w:r>
        <w:lastRenderedPageBreak/>
        <w:t>problem efektywności</w:t>
      </w:r>
    </w:p>
    <w:p w:rsidR="008124E0" w:rsidRDefault="00314373">
      <w:pPr>
        <w:pStyle w:val="Standard"/>
        <w:numPr>
          <w:ilvl w:val="0"/>
          <w:numId w:val="18"/>
        </w:numPr>
      </w:pPr>
      <w:r>
        <w:t>Gramatyki formalne</w:t>
      </w:r>
    </w:p>
    <w:p w:rsidR="008124E0" w:rsidRDefault="00314373">
      <w:pPr>
        <w:pStyle w:val="Standard"/>
        <w:numPr>
          <w:ilvl w:val="1"/>
          <w:numId w:val="18"/>
        </w:numPr>
      </w:pPr>
      <w:r>
        <w:t xml:space="preserve">inspirowane wczesnymi pracami Noama </w:t>
      </w:r>
      <w:proofErr w:type="spellStart"/>
      <w:r>
        <w:t>Chomskyego</w:t>
      </w:r>
      <w:proofErr w:type="spellEnd"/>
      <w:r>
        <w:t>, np. gramatyka generatywno-transformacyjna Chomsky’ego</w:t>
      </w:r>
    </w:p>
    <w:p w:rsidR="008124E0" w:rsidRPr="002E0BDE" w:rsidRDefault="00314373">
      <w:pPr>
        <w:pStyle w:val="Standard"/>
        <w:numPr>
          <w:ilvl w:val="1"/>
          <w:numId w:val="18"/>
        </w:numPr>
        <w:rPr>
          <w:lang w:val="en-US"/>
        </w:rPr>
      </w:pPr>
      <w:r w:rsidRPr="002E0BDE">
        <w:rPr>
          <w:lang w:val="en-US"/>
        </w:rPr>
        <w:t>teoria Lexical-Functional Grammar (LFG) Joan Bresnan</w:t>
      </w:r>
    </w:p>
    <w:p w:rsidR="008124E0" w:rsidRPr="002E0BDE" w:rsidRDefault="00314373">
      <w:pPr>
        <w:pStyle w:val="Standard"/>
        <w:numPr>
          <w:ilvl w:val="1"/>
          <w:numId w:val="18"/>
        </w:numPr>
        <w:rPr>
          <w:lang w:val="en-US"/>
        </w:rPr>
      </w:pPr>
      <w:r w:rsidRPr="002E0BDE">
        <w:rPr>
          <w:lang w:val="en-US"/>
        </w:rPr>
        <w:t>Head-driven Phrase Structure Gr</w:t>
      </w:r>
      <w:r w:rsidRPr="002E0BDE">
        <w:rPr>
          <w:lang w:val="en-US"/>
        </w:rPr>
        <w:t>ammar (HPSG) Carl Pollard i Ivan Sag</w:t>
      </w:r>
    </w:p>
    <w:p w:rsidR="008124E0" w:rsidRDefault="00314373">
      <w:pPr>
        <w:pStyle w:val="Standard"/>
        <w:numPr>
          <w:ilvl w:val="1"/>
          <w:numId w:val="18"/>
        </w:numPr>
      </w:pPr>
      <w:r>
        <w:t>gramatyka DCG (metamorficzna):</w:t>
      </w:r>
    </w:p>
    <w:p w:rsidR="008124E0" w:rsidRDefault="00314373">
      <w:pPr>
        <w:pStyle w:val="Standard"/>
        <w:numPr>
          <w:ilvl w:val="2"/>
          <w:numId w:val="18"/>
        </w:numPr>
      </w:pPr>
      <w:r>
        <w:t>oparta na Prologu,</w:t>
      </w:r>
    </w:p>
    <w:p w:rsidR="008124E0" w:rsidRDefault="00314373">
      <w:pPr>
        <w:pStyle w:val="Standard"/>
        <w:numPr>
          <w:ilvl w:val="2"/>
          <w:numId w:val="18"/>
        </w:numPr>
      </w:pPr>
      <w:r>
        <w:t>dla języka polskiego gramatyki Szpakowicza (1978) oraz Świdzińskiego (1992)</w:t>
      </w:r>
    </w:p>
    <w:p w:rsidR="008124E0" w:rsidRDefault="008124E0">
      <w:pPr>
        <w:pStyle w:val="Standard"/>
      </w:pPr>
    </w:p>
    <w:p w:rsidR="008124E0" w:rsidRDefault="008124E0">
      <w:pPr>
        <w:pStyle w:val="Standard"/>
      </w:pPr>
    </w:p>
    <w:p w:rsidR="008124E0" w:rsidRDefault="00314373">
      <w:pPr>
        <w:pStyle w:val="Standard"/>
      </w:pPr>
      <w:r>
        <w:tab/>
        <w:t>Tradycyjne gramatyki opisowe z wielu powodów nie spełniają warunku rozstrzygalności pos</w:t>
      </w:r>
      <w:r>
        <w:t>tulowanego powyżej. Po pierwsze, gramatyki takie zwykle opisują tylko pewne konstrukcje danego języka, nie opisując warstwy leksykalnej tego języka; nie zawierają one słownika. Po drugie, gramatyki takie zwykle są bardzo nieścisłe, często tylko ilustrują p</w:t>
      </w:r>
      <w:r>
        <w:t>ewne zjawiska lingwistyczne zamiast podawać warunki występowania tych zjawisk. Po trzecie, i to jest problem znacznie poważniejszy od dwóch poprzednich, gramatyki opisowe, opisujące język naturalny, same sformułowane są w języku naturalnym, w którym nie ty</w:t>
      </w:r>
      <w:r>
        <w:t xml:space="preserve">lko poszczególne wyrazy są wieloznaczne, ale też poszczególne konstrukcje językowe mogą być interpretowane na wiele sposobów. Aby zatem gramatyka mogła posiadać cechę rozstrzygalności, musi ona być sformułowana w sposób precyzyjny i jednoznaczny, w pewnym </w:t>
      </w:r>
      <w:r>
        <w:t xml:space="preserve">jednoznacznie interpretowanym języku formalnym, na przykład w języku logiki predykatów. Taką gramatykę nazywać będziemy </w:t>
      </w:r>
      <w:r>
        <w:rPr>
          <w:b/>
          <w:bCs/>
        </w:rPr>
        <w:t>gramatyką formalną</w:t>
      </w:r>
      <w:r>
        <w:t>.</w:t>
      </w:r>
    </w:p>
    <w:p w:rsidR="008124E0" w:rsidRDefault="00314373">
      <w:pPr>
        <w:pStyle w:val="Standard"/>
      </w:pPr>
      <w:r>
        <w:tab/>
        <w:t>Język naturalny cechuje duża swoboda konstruowania zdań (brak ścisłych reguł gramatycznych) oraz duża liczba wyjąt</w:t>
      </w:r>
      <w:r>
        <w:t xml:space="preserve">ków. Języki formalne natomiast charakteryzują się ścisłym i jednoznacznym opisem konstrukcji. </w:t>
      </w:r>
      <w:r>
        <w:rPr>
          <w:b/>
          <w:bCs/>
        </w:rPr>
        <w:t xml:space="preserve">Gramatyki naturalne </w:t>
      </w:r>
      <w:r>
        <w:t>pozwalają określić zbiory reguł</w:t>
      </w:r>
    </w:p>
    <w:p w:rsidR="008124E0" w:rsidRDefault="00314373">
      <w:pPr>
        <w:pStyle w:val="Standard"/>
      </w:pPr>
      <w:r>
        <w:t xml:space="preserve">budowy zdań, natomiast </w:t>
      </w:r>
      <w:r>
        <w:rPr>
          <w:b/>
          <w:bCs/>
        </w:rPr>
        <w:t xml:space="preserve">gramatyki formalne </w:t>
      </w:r>
      <w:r>
        <w:t>zajmują się pojęciami abstrakcyjnymi, powstającymi</w:t>
      </w:r>
    </w:p>
    <w:p w:rsidR="008124E0" w:rsidRDefault="00314373">
      <w:pPr>
        <w:pStyle w:val="Standard"/>
      </w:pPr>
      <w:r>
        <w:t>drogą uogólnien</w:t>
      </w:r>
      <w:r>
        <w:t>ia grupy wyrazów i stanowią sposób badania i opisu zbioru reguł. W ramach języków formalnych istotne są następujące definicje:</w:t>
      </w:r>
    </w:p>
    <w:p w:rsidR="008124E0" w:rsidRDefault="00314373">
      <w:pPr>
        <w:pStyle w:val="Standard"/>
        <w:numPr>
          <w:ilvl w:val="0"/>
          <w:numId w:val="19"/>
        </w:numPr>
      </w:pPr>
      <w:r>
        <w:t>Alfabet V = {v0</w:t>
      </w:r>
      <w:r>
        <w:t xml:space="preserve"> , ... , </w:t>
      </w:r>
      <w:proofErr w:type="spellStart"/>
      <w:r>
        <w:t>vn</w:t>
      </w:r>
      <w:proofErr w:type="spellEnd"/>
      <w:r>
        <w:t xml:space="preserve"> } – dowolny skończony i niepusty zbiór symboli (liter), z których będą zestawiane słowa języka</w:t>
      </w:r>
    </w:p>
    <w:p w:rsidR="008124E0" w:rsidRDefault="00314373">
      <w:pPr>
        <w:pStyle w:val="Standard"/>
        <w:numPr>
          <w:ilvl w:val="0"/>
          <w:numId w:val="19"/>
        </w:numPr>
      </w:pPr>
      <w:r>
        <w:t>Słowo nad alfabetem V – wszystkie skończone, uporządkowane ciągi złożone z elementów alfabetu.</w:t>
      </w:r>
    </w:p>
    <w:p w:rsidR="008124E0" w:rsidRDefault="00314373">
      <w:pPr>
        <w:pStyle w:val="Standard"/>
        <w:numPr>
          <w:ilvl w:val="0"/>
          <w:numId w:val="19"/>
        </w:numPr>
      </w:pPr>
      <w:r>
        <w:t>Słowo puste ε – słowo nie mające żadnej litery</w:t>
      </w:r>
    </w:p>
    <w:p w:rsidR="008124E0" w:rsidRDefault="00314373">
      <w:pPr>
        <w:pStyle w:val="Standard"/>
        <w:numPr>
          <w:ilvl w:val="0"/>
          <w:numId w:val="19"/>
        </w:numPr>
      </w:pPr>
      <w:r>
        <w:t>Język u</w:t>
      </w:r>
      <w:r>
        <w:t>niwersalny V*– zbiór wszystkich słów nad alfabetem V</w:t>
      </w:r>
    </w:p>
    <w:p w:rsidR="008124E0" w:rsidRDefault="00314373">
      <w:pPr>
        <w:pStyle w:val="Standard"/>
        <w:numPr>
          <w:ilvl w:val="0"/>
          <w:numId w:val="19"/>
        </w:numPr>
      </w:pPr>
      <w:r>
        <w:t>Język – dowolny podzbiór języka uniwersalnego V* nad V</w:t>
      </w:r>
    </w:p>
    <w:p w:rsidR="008124E0" w:rsidRDefault="00314373">
      <w:pPr>
        <w:pStyle w:val="Standard"/>
        <w:numPr>
          <w:ilvl w:val="0"/>
          <w:numId w:val="19"/>
        </w:numPr>
      </w:pPr>
      <w:r>
        <w:t>Syntaktyka (składnia) języka – reguły budowy zdań w języku</w:t>
      </w:r>
    </w:p>
    <w:p w:rsidR="008124E0" w:rsidRDefault="00314373">
      <w:pPr>
        <w:pStyle w:val="Standard"/>
        <w:numPr>
          <w:ilvl w:val="0"/>
          <w:numId w:val="19"/>
        </w:numPr>
      </w:pPr>
      <w:r>
        <w:t>Semantyka języka – interpretacja tych reguł, zasady stosowania składni</w:t>
      </w:r>
    </w:p>
    <w:p w:rsidR="008124E0" w:rsidRDefault="00314373">
      <w:pPr>
        <w:pStyle w:val="Standard"/>
      </w:pPr>
      <w:r>
        <w:t>Wyróżniamy nast</w:t>
      </w:r>
      <w:r>
        <w:t>ępujące typy gramatyk formalnych:</w:t>
      </w:r>
    </w:p>
    <w:p w:rsidR="008124E0" w:rsidRDefault="00314373">
      <w:pPr>
        <w:pStyle w:val="Standard"/>
        <w:numPr>
          <w:ilvl w:val="0"/>
          <w:numId w:val="20"/>
        </w:numPr>
      </w:pPr>
      <w:r>
        <w:t>Gramatyka rozpoznająca – dla dowolnego rozpatrywanego słowa potrafi rozstrzygnąć, czy słowo to jest poprawne czy nie, a w przypadku odpowiedzi pozytywnej potrafi podać wskazówki dotyczące budowy tego słowa</w:t>
      </w:r>
    </w:p>
    <w:p w:rsidR="008124E0" w:rsidRDefault="00314373">
      <w:pPr>
        <w:pStyle w:val="Standard"/>
        <w:numPr>
          <w:ilvl w:val="0"/>
          <w:numId w:val="20"/>
        </w:numPr>
      </w:pPr>
      <w:r>
        <w:t>Gramatyka generacyjna – potrafi zbudować dowolne słowo poprawne, podając przy tym wskazówki dotyczące jego budowy oraz nie tworzy ani jednego słowa niepoprawnego</w:t>
      </w:r>
    </w:p>
    <w:p w:rsidR="008124E0" w:rsidRDefault="00314373">
      <w:pPr>
        <w:pStyle w:val="Standard"/>
        <w:numPr>
          <w:ilvl w:val="0"/>
          <w:numId w:val="20"/>
        </w:numPr>
      </w:pPr>
      <w:r>
        <w:t>Gramatyka przetwarzająca – dla dowolnie poprawnie zbudowanego słowa potrafi ona zbudować jeg</w:t>
      </w:r>
      <w:r>
        <w:t xml:space="preserve">o odwzorowania również w postaci słowa poprawnego, określając przy tym wskazówki dotyczące kolejności stosowania </w:t>
      </w:r>
      <w:proofErr w:type="spellStart"/>
      <w:r>
        <w:t>odwzorowań</w:t>
      </w:r>
      <w:proofErr w:type="spellEnd"/>
    </w:p>
    <w:p w:rsidR="008124E0" w:rsidRDefault="00314373">
      <w:pPr>
        <w:pStyle w:val="Standard"/>
      </w:pPr>
      <w:r>
        <w:t>Gramatyka Noama Chomsky'ego :</w:t>
      </w:r>
    </w:p>
    <w:p w:rsidR="008124E0" w:rsidRDefault="00314373">
      <w:pPr>
        <w:pStyle w:val="Standard"/>
        <w:numPr>
          <w:ilvl w:val="0"/>
          <w:numId w:val="21"/>
        </w:numPr>
      </w:pPr>
      <w:r>
        <w:t>Formalnie gramatykę określamy jako:  G = &lt; V, T, P, S &gt; , gdzie:</w:t>
      </w:r>
    </w:p>
    <w:p w:rsidR="008124E0" w:rsidRDefault="00314373">
      <w:pPr>
        <w:pStyle w:val="Standard"/>
        <w:numPr>
          <w:ilvl w:val="1"/>
          <w:numId w:val="21"/>
        </w:numPr>
      </w:pPr>
      <w:r>
        <w:t>V – zbiór symboli terminalnych – skoń</w:t>
      </w:r>
      <w:r>
        <w:t xml:space="preserve">czony, niepusty zbiór symboli końcowych, z których </w:t>
      </w:r>
      <w:r>
        <w:lastRenderedPageBreak/>
        <w:t>budowane są słowa generowane przez gramatykę (zwany czasem alfabetem końcowym)</w:t>
      </w:r>
    </w:p>
    <w:p w:rsidR="008124E0" w:rsidRDefault="00314373">
      <w:pPr>
        <w:pStyle w:val="Standard"/>
        <w:numPr>
          <w:ilvl w:val="1"/>
          <w:numId w:val="21"/>
        </w:numPr>
      </w:pPr>
      <w:r>
        <w:t>T – zbiór symboli nieterminalnych – skończony, niepusty zbiór symboli pomocniczych</w:t>
      </w:r>
    </w:p>
    <w:p w:rsidR="008124E0" w:rsidRDefault="00314373">
      <w:pPr>
        <w:pStyle w:val="Standard"/>
        <w:numPr>
          <w:ilvl w:val="1"/>
          <w:numId w:val="21"/>
        </w:numPr>
      </w:pPr>
      <w:r>
        <w:t>P – lista produkcji – reguły gramatyki</w:t>
      </w:r>
    </w:p>
    <w:p w:rsidR="008124E0" w:rsidRDefault="00314373">
      <w:pPr>
        <w:pStyle w:val="Standard"/>
        <w:numPr>
          <w:ilvl w:val="1"/>
          <w:numId w:val="21"/>
        </w:numPr>
      </w:pPr>
      <w:r>
        <w:t>S</w:t>
      </w:r>
      <w:r>
        <w:t xml:space="preserve"> – symbol startowy (aksjomat) – jest to wyróżniony symbol pomocniczy, z niego wyprowadzane są wszystkie generowane przez gramatyk G napisy.</w:t>
      </w:r>
    </w:p>
    <w:p w:rsidR="008124E0" w:rsidRDefault="00314373">
      <w:pPr>
        <w:pStyle w:val="Standard"/>
        <w:numPr>
          <w:ilvl w:val="0"/>
          <w:numId w:val="21"/>
        </w:numPr>
      </w:pPr>
      <w:r>
        <w:t>Produkcja – możliwość zastąpienia symbolu pomocniczego  przez słowo, w skład którego mogą</w:t>
      </w:r>
    </w:p>
    <w:p w:rsidR="008124E0" w:rsidRDefault="00314373">
      <w:pPr>
        <w:pStyle w:val="Standard"/>
        <w:numPr>
          <w:ilvl w:val="0"/>
          <w:numId w:val="21"/>
        </w:numPr>
      </w:pPr>
      <w:r>
        <w:t xml:space="preserve">wchodzić zarówno symbole </w:t>
      </w:r>
      <w:r>
        <w:t>pomocnicze, jak i końcowe.</w:t>
      </w:r>
    </w:p>
    <w:p w:rsidR="008124E0" w:rsidRDefault="00314373">
      <w:pPr>
        <w:pStyle w:val="Standard"/>
        <w:numPr>
          <w:ilvl w:val="0"/>
          <w:numId w:val="21"/>
        </w:numPr>
      </w:pPr>
      <w:r>
        <w:t>Proces wyprowadzania słów języka zdefiniowanego przez gramatykę odbywa się następująco:</w:t>
      </w:r>
    </w:p>
    <w:p w:rsidR="008124E0" w:rsidRDefault="00314373">
      <w:pPr>
        <w:pStyle w:val="Standard"/>
        <w:numPr>
          <w:ilvl w:val="1"/>
          <w:numId w:val="21"/>
        </w:numPr>
      </w:pPr>
      <w:r>
        <w:t>zaczynamy od symbolu S</w:t>
      </w:r>
    </w:p>
    <w:p w:rsidR="008124E0" w:rsidRDefault="00314373">
      <w:pPr>
        <w:pStyle w:val="Standard"/>
        <w:numPr>
          <w:ilvl w:val="1"/>
          <w:numId w:val="21"/>
        </w:numPr>
      </w:pPr>
      <w:r>
        <w:t>do poszczególnych symboli pomocniczych</w:t>
      </w:r>
    </w:p>
    <w:p w:rsidR="008124E0" w:rsidRDefault="00314373">
      <w:pPr>
        <w:pStyle w:val="Standard"/>
        <w:numPr>
          <w:ilvl w:val="1"/>
          <w:numId w:val="21"/>
        </w:numPr>
      </w:pPr>
      <w:r>
        <w:t>stosujemy którąś z produkcji ze zbioru P  tak długo, aż wszystkie symbole p</w:t>
      </w:r>
      <w:r>
        <w:t>omocnicze znikną.</w:t>
      </w:r>
    </w:p>
    <w:p w:rsidR="008124E0" w:rsidRDefault="00314373">
      <w:pPr>
        <w:pStyle w:val="Standard"/>
      </w:pPr>
      <w:r>
        <w:t>Język generowany przez gramatykę:</w:t>
      </w:r>
    </w:p>
    <w:p w:rsidR="008124E0" w:rsidRDefault="00314373">
      <w:pPr>
        <w:pStyle w:val="Standard"/>
        <w:numPr>
          <w:ilvl w:val="0"/>
          <w:numId w:val="22"/>
        </w:numPr>
      </w:pPr>
      <w:r>
        <w:t xml:space="preserve">To, co zostanie, czyli słowo złożone z samych symboli końcowych, nazywamy słowem </w:t>
      </w:r>
      <w:proofErr w:type="spellStart"/>
      <w:r>
        <w:t>wyprowadzalnym</w:t>
      </w:r>
      <w:proofErr w:type="spellEnd"/>
      <w:r>
        <w:t xml:space="preserve"> z gramatyki.</w:t>
      </w:r>
    </w:p>
    <w:p w:rsidR="008124E0" w:rsidRDefault="00314373">
      <w:pPr>
        <w:pStyle w:val="Standard"/>
        <w:numPr>
          <w:ilvl w:val="0"/>
          <w:numId w:val="22"/>
        </w:numPr>
      </w:pPr>
      <w:r>
        <w:t xml:space="preserve">Zbiór wszystkich słów </w:t>
      </w:r>
      <w:proofErr w:type="spellStart"/>
      <w:r>
        <w:t>wyprowadzalnych</w:t>
      </w:r>
      <w:proofErr w:type="spellEnd"/>
      <w:r>
        <w:t xml:space="preserve"> z danej gramatyki nazywa się językiem generowanym przez</w:t>
      </w:r>
      <w:r>
        <w:t xml:space="preserve"> gramatykę.</w:t>
      </w:r>
    </w:p>
    <w:p w:rsidR="008124E0" w:rsidRDefault="00314373">
      <w:pPr>
        <w:pStyle w:val="Standard"/>
        <w:numPr>
          <w:ilvl w:val="0"/>
          <w:numId w:val="22"/>
        </w:numPr>
      </w:pPr>
      <w:r>
        <w:t>Język generowany przez gramatykę G jest to zbiór wszystkich możliwych słów powstałych na bazie listy produkcji i wyprowadzonych z symbolu startowego języka</w:t>
      </w:r>
    </w:p>
    <w:p w:rsidR="008124E0" w:rsidRDefault="00314373">
      <w:pPr>
        <w:pStyle w:val="Standard"/>
      </w:pPr>
      <w:r>
        <w:t>Automaty skończone (FSA):</w:t>
      </w:r>
    </w:p>
    <w:p w:rsidR="008124E0" w:rsidRDefault="00314373">
      <w:pPr>
        <w:pStyle w:val="Standard"/>
        <w:numPr>
          <w:ilvl w:val="0"/>
          <w:numId w:val="23"/>
        </w:numPr>
      </w:pPr>
      <w:r>
        <w:t xml:space="preserve">Automat skończony (ang. </w:t>
      </w:r>
      <w:proofErr w:type="spellStart"/>
      <w:r>
        <w:t>Finite-State</w:t>
      </w:r>
      <w:proofErr w:type="spellEnd"/>
      <w:r>
        <w:t xml:space="preserve"> </w:t>
      </w:r>
      <w:proofErr w:type="spellStart"/>
      <w:r>
        <w:t>Automaton</w:t>
      </w:r>
      <w:proofErr w:type="spellEnd"/>
      <w:r>
        <w:t xml:space="preserve">) to abstrakcja </w:t>
      </w:r>
      <w:r>
        <w:t>matematyczna, określa język formalny</w:t>
      </w:r>
    </w:p>
    <w:p w:rsidR="008124E0" w:rsidRDefault="00314373">
      <w:pPr>
        <w:pStyle w:val="Standard"/>
        <w:numPr>
          <w:ilvl w:val="0"/>
          <w:numId w:val="23"/>
        </w:numPr>
      </w:pPr>
      <w:r>
        <w:t>Składa się z skończonej ilości stanów i funkcji przejścia, która określa sposób przechodzenia od jednego stanu w inny</w:t>
      </w:r>
    </w:p>
    <w:p w:rsidR="008124E0" w:rsidRDefault="00314373">
      <w:pPr>
        <w:pStyle w:val="Standard"/>
        <w:numPr>
          <w:ilvl w:val="0"/>
          <w:numId w:val="23"/>
        </w:numPr>
      </w:pPr>
      <w:r>
        <w:t>Automat wczytuje pojedyncze symbole z taśmy wejściowej i w zależności od aktualnego stanu i wczytan</w:t>
      </w:r>
      <w:r>
        <w:t>ego symbolu przechodzi w inny stan</w:t>
      </w:r>
    </w:p>
    <w:p w:rsidR="008124E0" w:rsidRDefault="00314373">
      <w:pPr>
        <w:pStyle w:val="Standard"/>
        <w:numPr>
          <w:ilvl w:val="0"/>
          <w:numId w:val="23"/>
        </w:numPr>
      </w:pPr>
      <w:r>
        <w:t>Automat jako akceptor – akceptuje wczytywany ciąg symboli, gdy należy do języka określonego przez dany automat, odrzuci w przypadku przeciwnym</w:t>
      </w:r>
    </w:p>
    <w:p w:rsidR="008124E0" w:rsidRDefault="00314373">
      <w:pPr>
        <w:pStyle w:val="Standard"/>
      </w:pPr>
      <w:r>
        <w:t>Wady i zalety modeli skończenie stanowych:</w:t>
      </w:r>
    </w:p>
    <w:p w:rsidR="008124E0" w:rsidRDefault="00314373">
      <w:pPr>
        <w:pStyle w:val="Standard"/>
        <w:numPr>
          <w:ilvl w:val="0"/>
          <w:numId w:val="24"/>
        </w:numPr>
      </w:pPr>
      <w:r>
        <w:t>Wady:</w:t>
      </w:r>
    </w:p>
    <w:p w:rsidR="008124E0" w:rsidRDefault="00314373">
      <w:pPr>
        <w:pStyle w:val="Standard"/>
        <w:numPr>
          <w:ilvl w:val="1"/>
          <w:numId w:val="24"/>
        </w:numPr>
      </w:pPr>
      <w:r>
        <w:t>Braki pod względem ekspresy</w:t>
      </w:r>
      <w:r>
        <w:t>wności w porównaniu z językami wyższych klas</w:t>
      </w:r>
    </w:p>
    <w:p w:rsidR="008124E0" w:rsidRDefault="00314373">
      <w:pPr>
        <w:pStyle w:val="Standard"/>
        <w:numPr>
          <w:ilvl w:val="1"/>
          <w:numId w:val="24"/>
        </w:numPr>
      </w:pPr>
      <w:r>
        <w:t>Uważa się, że języki naturalne nie są regularne (ale pewne podzbiory są!)</w:t>
      </w:r>
    </w:p>
    <w:p w:rsidR="008124E0" w:rsidRDefault="00314373">
      <w:pPr>
        <w:pStyle w:val="Standard"/>
        <w:numPr>
          <w:ilvl w:val="1"/>
          <w:numId w:val="24"/>
        </w:numPr>
      </w:pPr>
      <w:r>
        <w:t>Modele skończenie stanowe nie wnoszą wiele do wiedzy o językach naturalnych</w:t>
      </w:r>
    </w:p>
    <w:p w:rsidR="008124E0" w:rsidRDefault="00314373">
      <w:pPr>
        <w:pStyle w:val="Standard"/>
        <w:numPr>
          <w:ilvl w:val="0"/>
          <w:numId w:val="24"/>
        </w:numPr>
      </w:pPr>
      <w:r>
        <w:t>Zalety:</w:t>
      </w:r>
    </w:p>
    <w:p w:rsidR="008124E0" w:rsidRDefault="00314373">
      <w:pPr>
        <w:pStyle w:val="Standard"/>
        <w:numPr>
          <w:ilvl w:val="1"/>
          <w:numId w:val="24"/>
        </w:numPr>
      </w:pPr>
      <w:r>
        <w:t>Matematycznie dogłębnie zbadane</w:t>
      </w:r>
    </w:p>
    <w:p w:rsidR="008124E0" w:rsidRDefault="00314373">
      <w:pPr>
        <w:pStyle w:val="Standard"/>
        <w:numPr>
          <w:ilvl w:val="1"/>
          <w:numId w:val="24"/>
        </w:numPr>
      </w:pPr>
      <w:r>
        <w:t>Kompaktowa reprez</w:t>
      </w:r>
      <w:r>
        <w:t>entacja (Minimalizacja)</w:t>
      </w:r>
    </w:p>
    <w:p w:rsidR="008124E0" w:rsidRDefault="00314373">
      <w:pPr>
        <w:pStyle w:val="Standard"/>
        <w:numPr>
          <w:ilvl w:val="1"/>
          <w:numId w:val="24"/>
        </w:numPr>
      </w:pPr>
      <w:r>
        <w:t>Dobre własności obliczeniowe (Determinizacja)</w:t>
      </w:r>
    </w:p>
    <w:p w:rsidR="008124E0" w:rsidRDefault="00314373">
      <w:pPr>
        <w:pStyle w:val="Standard"/>
        <w:numPr>
          <w:ilvl w:val="1"/>
          <w:numId w:val="24"/>
        </w:numPr>
      </w:pPr>
      <w:r>
        <w:t>Prostota konstrukcji ze względu na własności zamknięcia</w:t>
      </w:r>
    </w:p>
    <w:p w:rsidR="008124E0" w:rsidRDefault="00314373">
      <w:pPr>
        <w:pStyle w:val="Standard"/>
      </w:pPr>
      <w:r>
        <w:t>Maszyny skończone w przetwarzaniu języków naturalnych:</w:t>
      </w:r>
    </w:p>
    <w:p w:rsidR="008124E0" w:rsidRDefault="00314373">
      <w:pPr>
        <w:pStyle w:val="Standard"/>
        <w:numPr>
          <w:ilvl w:val="0"/>
          <w:numId w:val="25"/>
        </w:numPr>
      </w:pPr>
      <w:r>
        <w:t>Modelowanie słowników</w:t>
      </w:r>
    </w:p>
    <w:p w:rsidR="008124E0" w:rsidRDefault="00314373">
      <w:pPr>
        <w:pStyle w:val="Standard"/>
        <w:numPr>
          <w:ilvl w:val="0"/>
          <w:numId w:val="25"/>
        </w:numPr>
      </w:pPr>
      <w:r>
        <w:t>Przetwarzanie mowy</w:t>
      </w:r>
    </w:p>
    <w:p w:rsidR="008124E0" w:rsidRDefault="00314373">
      <w:pPr>
        <w:pStyle w:val="Standard"/>
        <w:numPr>
          <w:ilvl w:val="0"/>
          <w:numId w:val="25"/>
        </w:numPr>
      </w:pPr>
      <w:r>
        <w:t>Analiza morfologiczna</w:t>
      </w:r>
    </w:p>
    <w:p w:rsidR="008124E0" w:rsidRDefault="00314373">
      <w:pPr>
        <w:pStyle w:val="Standard"/>
        <w:numPr>
          <w:ilvl w:val="0"/>
          <w:numId w:val="25"/>
        </w:numPr>
      </w:pPr>
      <w:r>
        <w:t>Analiza</w:t>
      </w:r>
      <w:r>
        <w:t xml:space="preserve"> składniowa wybranych podzbiorów języków naturalnych</w:t>
      </w:r>
    </w:p>
    <w:p w:rsidR="008124E0" w:rsidRDefault="00314373">
      <w:pPr>
        <w:pStyle w:val="Standard"/>
        <w:numPr>
          <w:ilvl w:val="0"/>
          <w:numId w:val="25"/>
        </w:numPr>
      </w:pPr>
      <w:r>
        <w:t>Modelowanie gramatyk skończenie stanowych przybliżonych do gramatyk o większych możliwościach generatywnych</w:t>
      </w:r>
    </w:p>
    <w:p w:rsidR="008124E0" w:rsidRDefault="00314373">
      <w:pPr>
        <w:pStyle w:val="Standard"/>
      </w:pPr>
      <w:r>
        <w:t>Automaty skończone jako słowniki:</w:t>
      </w:r>
    </w:p>
    <w:p w:rsidR="008124E0" w:rsidRDefault="00314373">
      <w:pPr>
        <w:pStyle w:val="Standard"/>
        <w:numPr>
          <w:ilvl w:val="0"/>
          <w:numId w:val="26"/>
        </w:numPr>
      </w:pPr>
      <w:r>
        <w:t>Wspólne przedrostki dla każdego hasła (drzewo deterministyc</w:t>
      </w:r>
      <w:r>
        <w:t xml:space="preserve">zne, drzewo </w:t>
      </w:r>
      <w:proofErr w:type="spellStart"/>
      <w:r>
        <w:t>Trie</w:t>
      </w:r>
      <w:proofErr w:type="spellEnd"/>
      <w:r>
        <w:t>)</w:t>
      </w:r>
    </w:p>
    <w:p w:rsidR="008124E0" w:rsidRDefault="00314373">
      <w:pPr>
        <w:pStyle w:val="Standard"/>
        <w:numPr>
          <w:ilvl w:val="0"/>
          <w:numId w:val="26"/>
        </w:numPr>
      </w:pPr>
      <w:r>
        <w:t xml:space="preserve">Dodatkowo wspólne przyrostki po minimalizacji drzewa </w:t>
      </w:r>
      <w:proofErr w:type="spellStart"/>
      <w:r>
        <w:t>Trie</w:t>
      </w:r>
      <w:proofErr w:type="spellEnd"/>
    </w:p>
    <w:p w:rsidR="008124E0" w:rsidRDefault="00314373">
      <w:pPr>
        <w:pStyle w:val="Standard"/>
        <w:numPr>
          <w:ilvl w:val="0"/>
          <w:numId w:val="26"/>
        </w:numPr>
      </w:pPr>
      <w:r>
        <w:t>Jeżeli informacje dołączone do haseł zostają umieszczone w stanach końcowych, minimalizacja nie jest pełna – wspólne przyrostki przy wspólnych informacjach</w:t>
      </w:r>
    </w:p>
    <w:p w:rsidR="008124E0" w:rsidRDefault="00314373">
      <w:pPr>
        <w:pStyle w:val="Standard"/>
      </w:pPr>
      <w:r>
        <w:lastRenderedPageBreak/>
        <w:t xml:space="preserve">Rozszerzenie </w:t>
      </w:r>
      <w:r>
        <w:t>koncepcji: Transduktory (FST)</w:t>
      </w:r>
    </w:p>
    <w:p w:rsidR="008124E0" w:rsidRDefault="00314373">
      <w:pPr>
        <w:pStyle w:val="Standard"/>
        <w:numPr>
          <w:ilvl w:val="0"/>
          <w:numId w:val="27"/>
        </w:numPr>
      </w:pPr>
      <w:r>
        <w:t>Transduktor to automat skończony z wyjściem (odwzorowanie ciągów symboli)</w:t>
      </w:r>
    </w:p>
    <w:p w:rsidR="008124E0" w:rsidRDefault="00314373">
      <w:pPr>
        <w:pStyle w:val="Standard"/>
        <w:numPr>
          <w:ilvl w:val="0"/>
          <w:numId w:val="27"/>
        </w:numPr>
      </w:pPr>
      <w:r>
        <w:t>Transduktor dla każdego wczytanego symbolu z taśmy wejściowego dopisuje odpowiedni symbol do taśmy wyjściowej</w:t>
      </w:r>
    </w:p>
    <w:p w:rsidR="008124E0" w:rsidRDefault="00314373">
      <w:pPr>
        <w:pStyle w:val="Standard"/>
        <w:numPr>
          <w:ilvl w:val="0"/>
          <w:numId w:val="27"/>
        </w:numPr>
      </w:pPr>
      <w:r>
        <w:t xml:space="preserve">Interpretacja jako FSA z parami symboli </w:t>
      </w:r>
      <w:r>
        <w:t>jako etykiety</w:t>
      </w:r>
    </w:p>
    <w:p w:rsidR="008124E0" w:rsidRDefault="00314373">
      <w:pPr>
        <w:pStyle w:val="Standard"/>
        <w:numPr>
          <w:ilvl w:val="0"/>
          <w:numId w:val="27"/>
        </w:numPr>
      </w:pPr>
      <w:r>
        <w:t>Interpretacja jako podwójny FSA (FSA wejściowy, FSA wyjściowy)</w:t>
      </w:r>
    </w:p>
    <w:p w:rsidR="008124E0" w:rsidRDefault="00314373">
      <w:pPr>
        <w:pStyle w:val="Standard"/>
        <w:numPr>
          <w:ilvl w:val="0"/>
          <w:numId w:val="27"/>
        </w:numPr>
      </w:pPr>
      <w:r>
        <w:t>Transduktor jako akceptor i analizator ciągów symboli - sprawdza przynależność słowa do języka AS wejściowego i odwzorowuje ja na słowo języka AS wyjściowego</w:t>
      </w:r>
    </w:p>
    <w:p w:rsidR="008124E0" w:rsidRDefault="008124E0">
      <w:pPr>
        <w:pStyle w:val="Standard"/>
      </w:pPr>
    </w:p>
    <w:p w:rsidR="008124E0" w:rsidRDefault="00314373">
      <w:pPr>
        <w:pStyle w:val="Standard"/>
      </w:pPr>
      <w:r>
        <w:rPr>
          <w:b/>
          <w:bCs/>
          <w:sz w:val="28"/>
          <w:szCs w:val="28"/>
        </w:rPr>
        <w:t xml:space="preserve">32. Współczesna </w:t>
      </w:r>
      <w:r>
        <w:rPr>
          <w:b/>
          <w:bCs/>
          <w:sz w:val="28"/>
          <w:szCs w:val="28"/>
        </w:rPr>
        <w:t>technologia językowa: narzędzia, zasoby językowe i ich zastosowania.</w:t>
      </w:r>
    </w:p>
    <w:p w:rsidR="008124E0" w:rsidRPr="002E0BDE" w:rsidRDefault="00314373">
      <w:pPr>
        <w:pStyle w:val="Standard"/>
        <w:numPr>
          <w:ilvl w:val="0"/>
          <w:numId w:val="28"/>
        </w:numPr>
        <w:rPr>
          <w:lang w:val="en-US"/>
        </w:rPr>
      </w:pPr>
      <w:r w:rsidRPr="002E0BDE">
        <w:rPr>
          <w:lang w:val="en-US"/>
        </w:rPr>
        <w:t>technologia językowa – Language Technology (LT) / Human Language Technology (HLT)</w:t>
      </w:r>
    </w:p>
    <w:p w:rsidR="008124E0" w:rsidRDefault="00314373">
      <w:pPr>
        <w:pStyle w:val="Standard"/>
        <w:numPr>
          <w:ilvl w:val="1"/>
          <w:numId w:val="28"/>
        </w:numPr>
      </w:pPr>
      <w:r>
        <w:t>budowa zasobów i narzędzi językowych</w:t>
      </w:r>
    </w:p>
    <w:p w:rsidR="008124E0" w:rsidRDefault="00314373">
      <w:pPr>
        <w:pStyle w:val="Standard"/>
        <w:numPr>
          <w:ilvl w:val="0"/>
          <w:numId w:val="28"/>
        </w:numPr>
      </w:pPr>
      <w:r>
        <w:t>Schemat przetwarzania: zasoby i narzędzia językowe</w:t>
      </w:r>
    </w:p>
    <w:p w:rsidR="008124E0" w:rsidRDefault="00314373">
      <w:pPr>
        <w:pStyle w:val="Standard"/>
        <w:numPr>
          <w:ilvl w:val="1"/>
          <w:numId w:val="28"/>
        </w:numPr>
      </w:pPr>
      <w:r>
        <w:t>Zasoby językow</w:t>
      </w:r>
      <w:r>
        <w:t>e</w:t>
      </w:r>
    </w:p>
    <w:p w:rsidR="008124E0" w:rsidRDefault="00314373">
      <w:pPr>
        <w:pStyle w:val="Standard"/>
        <w:numPr>
          <w:ilvl w:val="2"/>
          <w:numId w:val="28"/>
        </w:numPr>
      </w:pPr>
      <w:r>
        <w:t xml:space="preserve">uporządkowane zasoby danych językowych, najczęściej </w:t>
      </w:r>
      <w:proofErr w:type="spellStart"/>
      <w:r>
        <w:t>anotowanych</w:t>
      </w:r>
      <w:proofErr w:type="spellEnd"/>
      <w:r>
        <w:t xml:space="preserve"> (opatrzonych </w:t>
      </w:r>
      <w:proofErr w:type="spellStart"/>
      <w:r>
        <w:t>metaopisem</w:t>
      </w:r>
      <w:proofErr w:type="spellEnd"/>
      <w:r>
        <w:t>) lub bazy wiedzy opisujące język naturalny</w:t>
      </w:r>
    </w:p>
    <w:p w:rsidR="008124E0" w:rsidRDefault="00314373">
      <w:pPr>
        <w:pStyle w:val="Standard"/>
        <w:numPr>
          <w:ilvl w:val="2"/>
          <w:numId w:val="28"/>
        </w:numPr>
      </w:pPr>
      <w:r>
        <w:t>prowadzone są prace nad standaryzacją zasobów językowych</w:t>
      </w:r>
    </w:p>
    <w:p w:rsidR="008124E0" w:rsidRDefault="00314373">
      <w:pPr>
        <w:pStyle w:val="Standard"/>
        <w:numPr>
          <w:ilvl w:val="2"/>
          <w:numId w:val="28"/>
        </w:numPr>
      </w:pPr>
      <w:r>
        <w:t xml:space="preserve">przykłady </w:t>
      </w:r>
      <w:proofErr w:type="spellStart"/>
      <w:r>
        <w:t>anotowanych</w:t>
      </w:r>
      <w:proofErr w:type="spellEnd"/>
      <w:r>
        <w:t xml:space="preserve"> danych językowych</w:t>
      </w:r>
    </w:p>
    <w:p w:rsidR="008124E0" w:rsidRDefault="00314373">
      <w:pPr>
        <w:pStyle w:val="Standard"/>
        <w:numPr>
          <w:ilvl w:val="3"/>
          <w:numId w:val="28"/>
        </w:numPr>
      </w:pPr>
      <w:r>
        <w:t>korpus tekstu opisaneg</w:t>
      </w:r>
      <w:r>
        <w:t>o morfologicznie i ujednoznacznionego</w:t>
      </w:r>
    </w:p>
    <w:p w:rsidR="008124E0" w:rsidRDefault="00314373">
      <w:pPr>
        <w:pStyle w:val="Standard"/>
        <w:numPr>
          <w:ilvl w:val="3"/>
          <w:numId w:val="28"/>
        </w:numPr>
      </w:pPr>
      <w:r>
        <w:t>korpus tekstu z oznaczeniem sensów poszczególnych wystąpień wyrazów</w:t>
      </w:r>
    </w:p>
    <w:p w:rsidR="008124E0" w:rsidRDefault="00314373">
      <w:pPr>
        <w:pStyle w:val="Standard"/>
        <w:numPr>
          <w:ilvl w:val="2"/>
          <w:numId w:val="28"/>
        </w:numPr>
      </w:pPr>
      <w:r>
        <w:t>przykłady baz wiedzy:</w:t>
      </w:r>
    </w:p>
    <w:p w:rsidR="008124E0" w:rsidRDefault="00314373">
      <w:pPr>
        <w:pStyle w:val="Standard"/>
        <w:numPr>
          <w:ilvl w:val="3"/>
          <w:numId w:val="28"/>
        </w:numPr>
      </w:pPr>
      <w:r>
        <w:t>gramatyka formalna opisująca podzbiór języka</w:t>
      </w:r>
    </w:p>
    <w:p w:rsidR="008124E0" w:rsidRDefault="00314373">
      <w:pPr>
        <w:pStyle w:val="Standard"/>
        <w:numPr>
          <w:ilvl w:val="3"/>
          <w:numId w:val="28"/>
        </w:numPr>
      </w:pPr>
      <w:r>
        <w:t>leksykon semantyczny zawierający sformalizowane opisy znaczeń słów</w:t>
      </w:r>
    </w:p>
    <w:p w:rsidR="008124E0" w:rsidRDefault="00314373">
      <w:pPr>
        <w:pStyle w:val="Standard"/>
        <w:numPr>
          <w:ilvl w:val="3"/>
          <w:numId w:val="28"/>
        </w:numPr>
      </w:pPr>
      <w:r>
        <w:t>model język</w:t>
      </w:r>
      <w:r>
        <w:t>owy opisujący prawdopodobieństwo występowania ciągów wyrazów</w:t>
      </w:r>
    </w:p>
    <w:p w:rsidR="008124E0" w:rsidRDefault="00314373">
      <w:pPr>
        <w:pStyle w:val="Standard"/>
        <w:numPr>
          <w:ilvl w:val="1"/>
          <w:numId w:val="28"/>
        </w:numPr>
      </w:pPr>
      <w:r>
        <w:t>Narzędzia językowe</w:t>
      </w:r>
    </w:p>
    <w:p w:rsidR="008124E0" w:rsidRDefault="00314373">
      <w:pPr>
        <w:pStyle w:val="Standard"/>
        <w:numPr>
          <w:ilvl w:val="2"/>
          <w:numId w:val="28"/>
        </w:numPr>
      </w:pPr>
      <w:r>
        <w:t>specjalistyczne programy do przetwarzania danych językowych</w:t>
      </w:r>
    </w:p>
    <w:p w:rsidR="008124E0" w:rsidRDefault="00314373">
      <w:pPr>
        <w:pStyle w:val="Standard"/>
        <w:numPr>
          <w:ilvl w:val="2"/>
          <w:numId w:val="28"/>
        </w:numPr>
      </w:pPr>
      <w:r>
        <w:t>przykłady:</w:t>
      </w:r>
    </w:p>
    <w:p w:rsidR="008124E0" w:rsidRDefault="00314373">
      <w:pPr>
        <w:pStyle w:val="Standard"/>
        <w:numPr>
          <w:ilvl w:val="3"/>
          <w:numId w:val="28"/>
        </w:numPr>
      </w:pPr>
      <w:r>
        <w:t xml:space="preserve">analizatory morfologiczne, </w:t>
      </w:r>
      <w:proofErr w:type="spellStart"/>
      <w:r>
        <w:t>tagery</w:t>
      </w:r>
      <w:proofErr w:type="spellEnd"/>
      <w:r>
        <w:t xml:space="preserve">, </w:t>
      </w:r>
      <w:proofErr w:type="spellStart"/>
      <w:r>
        <w:t>parsery</w:t>
      </w:r>
      <w:proofErr w:type="spellEnd"/>
    </w:p>
    <w:p w:rsidR="008124E0" w:rsidRDefault="00314373">
      <w:pPr>
        <w:pStyle w:val="Standard"/>
        <w:numPr>
          <w:ilvl w:val="3"/>
          <w:numId w:val="28"/>
        </w:numPr>
      </w:pPr>
      <w:r>
        <w:t>konwertery, programy tłumaczące</w:t>
      </w:r>
    </w:p>
    <w:p w:rsidR="008124E0" w:rsidRDefault="00314373">
      <w:pPr>
        <w:pStyle w:val="Standard"/>
        <w:numPr>
          <w:ilvl w:val="2"/>
          <w:numId w:val="28"/>
        </w:numPr>
      </w:pPr>
      <w:r>
        <w:t>Infrastruktury językowe:</w:t>
      </w:r>
      <w:r>
        <w:t xml:space="preserve"> lokalne i rozległe</w:t>
      </w:r>
    </w:p>
    <w:p w:rsidR="008124E0" w:rsidRDefault="00314373">
      <w:pPr>
        <w:pStyle w:val="Standard"/>
        <w:numPr>
          <w:ilvl w:val="0"/>
          <w:numId w:val="28"/>
        </w:numPr>
      </w:pPr>
      <w:r>
        <w:t>Narzędzia:</w:t>
      </w:r>
    </w:p>
    <w:p w:rsidR="008124E0" w:rsidRDefault="00314373">
      <w:pPr>
        <w:pStyle w:val="Standard"/>
        <w:numPr>
          <w:ilvl w:val="1"/>
          <w:numId w:val="28"/>
        </w:numPr>
      </w:pPr>
      <w:proofErr w:type="spellStart"/>
      <w:r>
        <w:t>TaKIPI</w:t>
      </w:r>
      <w:proofErr w:type="spellEnd"/>
      <w:r>
        <w:t xml:space="preserve"> — </w:t>
      </w:r>
      <w:proofErr w:type="spellStart"/>
      <w:r>
        <w:t>Tager</w:t>
      </w:r>
      <w:proofErr w:type="spellEnd"/>
      <w:r>
        <w:t xml:space="preserve"> Korpusu IPI PAN</w:t>
      </w:r>
    </w:p>
    <w:p w:rsidR="008124E0" w:rsidRDefault="00314373">
      <w:pPr>
        <w:pStyle w:val="Standard"/>
        <w:numPr>
          <w:ilvl w:val="2"/>
          <w:numId w:val="28"/>
        </w:numPr>
      </w:pPr>
      <w:r>
        <w:t>wersja rozwojowa TIPI (</w:t>
      </w:r>
      <w:proofErr w:type="spellStart"/>
      <w:r>
        <w:t>Tager</w:t>
      </w:r>
      <w:proofErr w:type="spellEnd"/>
      <w:r>
        <w:t xml:space="preserve"> IPI PAN)</w:t>
      </w:r>
    </w:p>
    <w:p w:rsidR="008124E0" w:rsidRDefault="00314373">
      <w:pPr>
        <w:pStyle w:val="Standard"/>
        <w:numPr>
          <w:ilvl w:val="2"/>
          <w:numId w:val="28"/>
        </w:numPr>
      </w:pPr>
      <w:proofErr w:type="spellStart"/>
      <w:r>
        <w:t>dezambiguator</w:t>
      </w:r>
      <w:proofErr w:type="spellEnd"/>
      <w:r>
        <w:t xml:space="preserve"> morfo-syntaktyczny pracujący na zbiorze znaczników korpusu IPI PAN</w:t>
      </w:r>
    </w:p>
    <w:p w:rsidR="008124E0" w:rsidRDefault="00314373">
      <w:pPr>
        <w:pStyle w:val="Standard"/>
        <w:numPr>
          <w:ilvl w:val="2"/>
          <w:numId w:val="28"/>
        </w:numPr>
      </w:pPr>
      <w:r>
        <w:t>dokładność ponad 93% (ponad 85% dla niejednoznacznych)</w:t>
      </w:r>
    </w:p>
    <w:p w:rsidR="008124E0" w:rsidRDefault="00314373">
      <w:pPr>
        <w:pStyle w:val="Standard"/>
        <w:numPr>
          <w:ilvl w:val="2"/>
          <w:numId w:val="28"/>
        </w:numPr>
      </w:pPr>
      <w:r>
        <w:t xml:space="preserve">ujednoznacznia </w:t>
      </w:r>
      <w:r>
        <w:t>wyjście analizatora morfologicznego Morfeusz SIAT (Woliński, 2006)</w:t>
      </w:r>
    </w:p>
    <w:p w:rsidR="008124E0" w:rsidRDefault="00314373">
      <w:pPr>
        <w:pStyle w:val="Standard"/>
        <w:numPr>
          <w:ilvl w:val="2"/>
          <w:numId w:val="28"/>
        </w:numPr>
      </w:pPr>
      <w:r>
        <w:t>zadanie: dla każdego wyrazu wybór jednej, właściwej analizy</w:t>
      </w:r>
    </w:p>
    <w:p w:rsidR="008124E0" w:rsidRDefault="00314373">
      <w:pPr>
        <w:pStyle w:val="Standard"/>
        <w:numPr>
          <w:ilvl w:val="2"/>
          <w:numId w:val="28"/>
        </w:numPr>
      </w:pPr>
      <w:r>
        <w:t>podział zadania na warstwy : 1. klasy gramatyczne , 2. rodzaj i liczba , 3. przypadek</w:t>
      </w:r>
    </w:p>
    <w:p w:rsidR="008124E0" w:rsidRDefault="00314373">
      <w:pPr>
        <w:pStyle w:val="Standard"/>
        <w:numPr>
          <w:ilvl w:val="1"/>
          <w:numId w:val="28"/>
        </w:numPr>
      </w:pPr>
      <w:proofErr w:type="spellStart"/>
      <w:r>
        <w:t>Disaster</w:t>
      </w:r>
      <w:proofErr w:type="spellEnd"/>
    </w:p>
    <w:p w:rsidR="008124E0" w:rsidRDefault="00314373">
      <w:pPr>
        <w:pStyle w:val="Standard"/>
        <w:numPr>
          <w:ilvl w:val="2"/>
          <w:numId w:val="28"/>
        </w:numPr>
      </w:pPr>
      <w:r>
        <w:t>rozpoznawane typy całostek : f</w:t>
      </w:r>
      <w:r>
        <w:t>razy rzeczownikowe , czasownikowe</w:t>
      </w:r>
    </w:p>
    <w:p w:rsidR="008124E0" w:rsidRDefault="00314373">
      <w:pPr>
        <w:pStyle w:val="Standard"/>
        <w:numPr>
          <w:ilvl w:val="2"/>
          <w:numId w:val="28"/>
        </w:numPr>
      </w:pPr>
      <w:r>
        <w:t xml:space="preserve">System uczący się na podstawie ręcznie </w:t>
      </w:r>
      <w:proofErr w:type="spellStart"/>
      <w:r>
        <w:t>anotowanych</w:t>
      </w:r>
      <w:proofErr w:type="spellEnd"/>
      <w:r>
        <w:t xml:space="preserve"> korpusów</w:t>
      </w:r>
    </w:p>
    <w:p w:rsidR="008124E0" w:rsidRDefault="00314373">
      <w:pPr>
        <w:pStyle w:val="Standard"/>
        <w:numPr>
          <w:ilvl w:val="2"/>
          <w:numId w:val="28"/>
        </w:numPr>
      </w:pPr>
      <w:r>
        <w:t>Zastosowania</w:t>
      </w:r>
    </w:p>
    <w:p w:rsidR="008124E0" w:rsidRDefault="00314373">
      <w:pPr>
        <w:pStyle w:val="Standard"/>
        <w:numPr>
          <w:ilvl w:val="3"/>
          <w:numId w:val="28"/>
        </w:numPr>
      </w:pPr>
      <w:r>
        <w:t>Wzbogacenie opisu tekstu o jednostki wielosłowowe i wyrażenia</w:t>
      </w:r>
    </w:p>
    <w:p w:rsidR="008124E0" w:rsidRDefault="00314373">
      <w:pPr>
        <w:pStyle w:val="Standard"/>
        <w:numPr>
          <w:ilvl w:val="3"/>
          <w:numId w:val="28"/>
        </w:numPr>
      </w:pPr>
      <w:r>
        <w:t>Wydobywanie informacji</w:t>
      </w:r>
    </w:p>
    <w:p w:rsidR="008124E0" w:rsidRDefault="00314373">
      <w:pPr>
        <w:pStyle w:val="Standard"/>
        <w:numPr>
          <w:ilvl w:val="3"/>
          <w:numId w:val="28"/>
        </w:numPr>
      </w:pPr>
      <w:r>
        <w:t>Automatyczne odpowiadanie na pytania (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>)</w:t>
      </w:r>
    </w:p>
    <w:p w:rsidR="008124E0" w:rsidRDefault="00314373">
      <w:pPr>
        <w:pStyle w:val="Standard"/>
        <w:numPr>
          <w:ilvl w:val="3"/>
          <w:numId w:val="28"/>
        </w:numPr>
      </w:pPr>
      <w:r>
        <w:t>Automatyczne tworzenie zasobów lingwistycznych</w:t>
      </w:r>
    </w:p>
    <w:p w:rsidR="008124E0" w:rsidRDefault="00314373">
      <w:pPr>
        <w:pStyle w:val="Standard"/>
        <w:numPr>
          <w:ilvl w:val="1"/>
          <w:numId w:val="28"/>
        </w:numPr>
      </w:pPr>
      <w:proofErr w:type="spellStart"/>
      <w:r>
        <w:t>Słowosieć</w:t>
      </w:r>
      <w:proofErr w:type="spellEnd"/>
      <w:r>
        <w:t xml:space="preserve"> 2.0 — znaczenie i zastosowania</w:t>
      </w:r>
    </w:p>
    <w:p w:rsidR="008124E0" w:rsidRDefault="00314373">
      <w:pPr>
        <w:pStyle w:val="Standard"/>
        <w:numPr>
          <w:ilvl w:val="2"/>
          <w:numId w:val="28"/>
        </w:numPr>
      </w:pPr>
      <w:r>
        <w:lastRenderedPageBreak/>
        <w:t>Leksykalna sieć semantyczna</w:t>
      </w:r>
    </w:p>
    <w:p w:rsidR="008124E0" w:rsidRDefault="00314373">
      <w:pPr>
        <w:pStyle w:val="Standard"/>
        <w:numPr>
          <w:ilvl w:val="2"/>
          <w:numId w:val="28"/>
        </w:numPr>
      </w:pPr>
      <w:r>
        <w:t>Standard de facto w reprezentacji znaczeń leksykalnych na potrzeby analizy znaczenia</w:t>
      </w:r>
    </w:p>
    <w:p w:rsidR="008124E0" w:rsidRDefault="00314373">
      <w:pPr>
        <w:pStyle w:val="Standard"/>
        <w:numPr>
          <w:ilvl w:val="2"/>
          <w:numId w:val="28"/>
        </w:numPr>
      </w:pPr>
      <w:r>
        <w:t>Definiuje zbiór znaczeń — punkt odniesienia (podsta</w:t>
      </w:r>
      <w:r>
        <w:t>wa do ujednoznaczniania znaczenia słów)</w:t>
      </w:r>
    </w:p>
    <w:p w:rsidR="008124E0" w:rsidRDefault="00314373">
      <w:pPr>
        <w:pStyle w:val="Standard"/>
        <w:numPr>
          <w:ilvl w:val="2"/>
          <w:numId w:val="28"/>
        </w:numPr>
      </w:pPr>
      <w:r>
        <w:t>Wyszukiwanie informacji</w:t>
      </w:r>
    </w:p>
    <w:p w:rsidR="008124E0" w:rsidRDefault="00314373">
      <w:pPr>
        <w:pStyle w:val="Standard"/>
        <w:numPr>
          <w:ilvl w:val="2"/>
          <w:numId w:val="28"/>
        </w:numPr>
      </w:pPr>
      <w:r>
        <w:t>Wydobywanie informacji</w:t>
      </w:r>
    </w:p>
    <w:p w:rsidR="008124E0" w:rsidRDefault="00314373">
      <w:pPr>
        <w:pStyle w:val="Standard"/>
        <w:numPr>
          <w:ilvl w:val="2"/>
          <w:numId w:val="28"/>
        </w:numPr>
      </w:pPr>
      <w:r>
        <w:t>Systemy odpowiadające na pytania otwarte</w:t>
      </w:r>
    </w:p>
    <w:p w:rsidR="008124E0" w:rsidRDefault="00314373">
      <w:pPr>
        <w:pStyle w:val="Standard"/>
        <w:numPr>
          <w:ilvl w:val="2"/>
          <w:numId w:val="28"/>
        </w:numPr>
      </w:pPr>
      <w:r>
        <w:t>Wydobywanie wiedzy z tekstu</w:t>
      </w:r>
    </w:p>
    <w:p w:rsidR="008124E0" w:rsidRDefault="00314373">
      <w:pPr>
        <w:pStyle w:val="Standard"/>
        <w:numPr>
          <w:ilvl w:val="2"/>
          <w:numId w:val="28"/>
        </w:numPr>
      </w:pPr>
      <w:r>
        <w:t>Rozumienie języka naturalnego</w:t>
      </w:r>
    </w:p>
    <w:p w:rsidR="008124E0" w:rsidRDefault="00314373">
      <w:pPr>
        <w:pStyle w:val="Standard"/>
        <w:numPr>
          <w:ilvl w:val="2"/>
          <w:numId w:val="28"/>
        </w:numPr>
      </w:pPr>
      <w:r>
        <w:t>Podstawa do budowy specjalizowanych zasobów</w:t>
      </w:r>
    </w:p>
    <w:p w:rsidR="008124E0" w:rsidRPr="002E0BDE" w:rsidRDefault="00314373">
      <w:pPr>
        <w:pStyle w:val="Standard"/>
        <w:numPr>
          <w:ilvl w:val="1"/>
          <w:numId w:val="28"/>
        </w:numPr>
        <w:rPr>
          <w:lang w:val="en-US"/>
        </w:rPr>
      </w:pPr>
      <w:r w:rsidRPr="002E0BDE">
        <w:rPr>
          <w:lang w:val="en-US"/>
        </w:rPr>
        <w:t>Lexicographer-Controlled Semi-automatic word sense Disambiguation (LexCSD)</w:t>
      </w:r>
    </w:p>
    <w:p w:rsidR="008124E0" w:rsidRDefault="00314373">
      <w:pPr>
        <w:pStyle w:val="Standard"/>
        <w:numPr>
          <w:ilvl w:val="2"/>
          <w:numId w:val="28"/>
        </w:numPr>
      </w:pPr>
      <w:r>
        <w:t>Cel (Broda &amp;</w:t>
      </w:r>
      <w:r>
        <w:t xml:space="preserve"> Piasecki, 2009) : Metoda WSD, która wymaga minimalnego nadzoru, ale nie powiela wad znanych z podejść nienadzorowanych</w:t>
      </w:r>
    </w:p>
    <w:p w:rsidR="008124E0" w:rsidRDefault="00314373">
      <w:pPr>
        <w:pStyle w:val="Standard"/>
        <w:numPr>
          <w:ilvl w:val="2"/>
          <w:numId w:val="28"/>
        </w:numPr>
      </w:pPr>
      <w:r>
        <w:t>Podejście zainspirowane przez metodę stosowaną przez leksykografów podczas ich pracy nad opracowywaniem haseł słownikowych</w:t>
      </w:r>
    </w:p>
    <w:p w:rsidR="008124E0" w:rsidRDefault="00314373">
      <w:pPr>
        <w:pStyle w:val="Standard"/>
        <w:numPr>
          <w:ilvl w:val="3"/>
          <w:numId w:val="28"/>
        </w:numPr>
      </w:pPr>
      <w:proofErr w:type="spellStart"/>
      <w:r>
        <w:t>Key</w:t>
      </w:r>
      <w:proofErr w:type="spellEnd"/>
      <w:r>
        <w:t xml:space="preserve"> Word In</w:t>
      </w:r>
      <w:r>
        <w:t xml:space="preserve"> </w:t>
      </w:r>
      <w:proofErr w:type="spellStart"/>
      <w:r>
        <w:t>Context</w:t>
      </w:r>
      <w:proofErr w:type="spellEnd"/>
      <w:r>
        <w:t xml:space="preserve"> (KWIC) – zbieranie sugestii z korpusu</w:t>
      </w:r>
    </w:p>
    <w:p w:rsidR="008124E0" w:rsidRDefault="00314373">
      <w:pPr>
        <w:pStyle w:val="Standard"/>
        <w:numPr>
          <w:ilvl w:val="3"/>
          <w:numId w:val="28"/>
        </w:numPr>
      </w:pPr>
      <w:r>
        <w:t>Podział danych na grupy – wstępne wyznaczenie znaczeń</w:t>
      </w:r>
    </w:p>
    <w:p w:rsidR="008124E0" w:rsidRDefault="00314373">
      <w:pPr>
        <w:pStyle w:val="Standard"/>
        <w:numPr>
          <w:ilvl w:val="3"/>
          <w:numId w:val="28"/>
        </w:numPr>
      </w:pPr>
      <w:r>
        <w:t>Analiza grup w poszukiwaniu elementów wspólnych dla zebranych przykładów – cechy opisowe i różnicujące</w:t>
      </w:r>
    </w:p>
    <w:p w:rsidR="008124E0" w:rsidRDefault="00314373">
      <w:pPr>
        <w:pStyle w:val="Standard"/>
        <w:numPr>
          <w:ilvl w:val="3"/>
          <w:numId w:val="28"/>
        </w:numPr>
      </w:pPr>
      <w:r>
        <w:t>Sformułowanie haseł słownikowych</w:t>
      </w:r>
    </w:p>
    <w:p w:rsidR="008124E0" w:rsidRDefault="00314373">
      <w:pPr>
        <w:pStyle w:val="Standard"/>
        <w:numPr>
          <w:ilvl w:val="2"/>
          <w:numId w:val="28"/>
        </w:numPr>
      </w:pPr>
      <w:r>
        <w:t>schemat :</w:t>
      </w:r>
    </w:p>
    <w:p w:rsidR="008124E0" w:rsidRDefault="00314373">
      <w:pPr>
        <w:pStyle w:val="Standard"/>
        <w:numPr>
          <w:ilvl w:val="3"/>
          <w:numId w:val="28"/>
        </w:numPr>
      </w:pPr>
      <w:r>
        <w:t>Zbie</w:t>
      </w:r>
      <w:r>
        <w:t>ranie przykładów</w:t>
      </w:r>
    </w:p>
    <w:p w:rsidR="008124E0" w:rsidRDefault="00314373">
      <w:pPr>
        <w:pStyle w:val="Standard"/>
        <w:numPr>
          <w:ilvl w:val="3"/>
          <w:numId w:val="28"/>
        </w:numPr>
      </w:pPr>
      <w:r>
        <w:t>Grupowanie - grupowanie krótkich fragmentów tekstu 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snippets</w:t>
      </w:r>
      <w:proofErr w:type="spellEnd"/>
      <w:r>
        <w:t>) zawierających</w:t>
      </w:r>
    </w:p>
    <w:p w:rsidR="008124E0" w:rsidRDefault="00314373">
      <w:pPr>
        <w:pStyle w:val="Standard"/>
      </w:pPr>
      <w:r>
        <w:t>niejednoznaczne słowa , utworzenie zbioru próbek odpowiadającego określonemu znaczeniu leksykalnemu</w:t>
      </w:r>
    </w:p>
    <w:p w:rsidR="008124E0" w:rsidRDefault="00314373">
      <w:pPr>
        <w:pStyle w:val="Standard"/>
        <w:numPr>
          <w:ilvl w:val="3"/>
          <w:numId w:val="28"/>
        </w:numPr>
      </w:pPr>
      <w:r>
        <w:t>Nadanie grupom etykiet - Wyrocznia (</w:t>
      </w:r>
      <w:proofErr w:type="spellStart"/>
      <w:r>
        <w:t>Oracle</w:t>
      </w:r>
      <w:proofErr w:type="spellEnd"/>
      <w:r>
        <w:t>) nadaje etyk</w:t>
      </w:r>
      <w:r>
        <w:t>iety najbardziej</w:t>
      </w:r>
    </w:p>
    <w:p w:rsidR="008124E0" w:rsidRDefault="00314373">
      <w:pPr>
        <w:pStyle w:val="Standard"/>
      </w:pPr>
      <w:r>
        <w:t>reprezentatywnym przykładom dla każdej z grup , indukowane znaczenia mają etykiety zrozumiałe dla ludzi</w:t>
      </w:r>
    </w:p>
    <w:p w:rsidR="008124E0" w:rsidRDefault="00314373">
      <w:pPr>
        <w:pStyle w:val="Standard"/>
        <w:numPr>
          <w:ilvl w:val="3"/>
          <w:numId w:val="28"/>
        </w:numPr>
      </w:pPr>
      <w:r>
        <w:t>Klasyfikacja</w:t>
      </w:r>
    </w:p>
    <w:p w:rsidR="008124E0" w:rsidRDefault="00314373">
      <w:pPr>
        <w:pStyle w:val="Standard"/>
        <w:numPr>
          <w:ilvl w:val="3"/>
          <w:numId w:val="28"/>
        </w:numPr>
      </w:pPr>
      <w:r>
        <w:t>Przykłady użycia dla poszczególnych znaczeń</w:t>
      </w:r>
    </w:p>
    <w:p w:rsidR="008124E0" w:rsidRDefault="00314373">
      <w:pPr>
        <w:pStyle w:val="Standard"/>
        <w:numPr>
          <w:ilvl w:val="1"/>
          <w:numId w:val="28"/>
        </w:numPr>
      </w:pPr>
      <w:r>
        <w:t>Korpus</w:t>
      </w:r>
    </w:p>
    <w:p w:rsidR="008124E0" w:rsidRDefault="00314373">
      <w:pPr>
        <w:pStyle w:val="Standard"/>
        <w:numPr>
          <w:ilvl w:val="2"/>
          <w:numId w:val="28"/>
        </w:numPr>
      </w:pPr>
      <w:r>
        <w:t>Definicja (</w:t>
      </w:r>
      <w:proofErr w:type="spellStart"/>
      <w:r>
        <w:t>Przepiórkowski</w:t>
      </w:r>
      <w:proofErr w:type="spellEnd"/>
      <w:r>
        <w:t>) : zbiór tekstów elektronicznych repreze</w:t>
      </w:r>
      <w:r>
        <w:t>ntatywnych dla danego języka (dziedziny, żargonu, dialektu)</w:t>
      </w:r>
    </w:p>
    <w:p w:rsidR="008124E0" w:rsidRDefault="00314373">
      <w:pPr>
        <w:pStyle w:val="Standard"/>
        <w:numPr>
          <w:ilvl w:val="2"/>
          <w:numId w:val="28"/>
        </w:numPr>
      </w:pPr>
      <w:r>
        <w:t>oznaczony (</w:t>
      </w:r>
      <w:proofErr w:type="spellStart"/>
      <w:r>
        <w:t>anotowany</w:t>
      </w:r>
      <w:proofErr w:type="spellEnd"/>
      <w:r>
        <w:t>):</w:t>
      </w:r>
    </w:p>
    <w:p w:rsidR="008124E0" w:rsidRDefault="00314373">
      <w:pPr>
        <w:pStyle w:val="Standard"/>
        <w:numPr>
          <w:ilvl w:val="3"/>
          <w:numId w:val="28"/>
        </w:numPr>
      </w:pPr>
      <w:r>
        <w:t>strukturalnie: określona segmentacja</w:t>
      </w:r>
    </w:p>
    <w:p w:rsidR="008124E0" w:rsidRDefault="00314373">
      <w:pPr>
        <w:pStyle w:val="Standard"/>
        <w:numPr>
          <w:ilvl w:val="3"/>
          <w:numId w:val="28"/>
        </w:numPr>
      </w:pPr>
      <w:r>
        <w:t>lingwistycznie:</w:t>
      </w:r>
    </w:p>
    <w:p w:rsidR="008124E0" w:rsidRDefault="00314373">
      <w:pPr>
        <w:pStyle w:val="Standard"/>
        <w:numPr>
          <w:ilvl w:val="4"/>
          <w:numId w:val="28"/>
        </w:numPr>
      </w:pPr>
      <w:r>
        <w:t xml:space="preserve">przynajmniej </w:t>
      </w:r>
      <w:proofErr w:type="spellStart"/>
      <w:r>
        <w:t>morfosyntaktycznie</w:t>
      </w:r>
      <w:proofErr w:type="spellEnd"/>
    </w:p>
    <w:p w:rsidR="008124E0" w:rsidRDefault="00314373">
      <w:pPr>
        <w:pStyle w:val="Standard"/>
        <w:numPr>
          <w:ilvl w:val="4"/>
          <w:numId w:val="28"/>
        </w:numPr>
      </w:pPr>
      <w:r>
        <w:t xml:space="preserve">niekiedy strukturalnie (składnia) — tzw. ‘banki drzew’, np. </w:t>
      </w:r>
      <w:proofErr w:type="spellStart"/>
      <w:r>
        <w:t>Penn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Bank,</w:t>
      </w:r>
    </w:p>
    <w:p w:rsidR="008124E0" w:rsidRDefault="00314373">
      <w:pPr>
        <w:pStyle w:val="Standard"/>
        <w:numPr>
          <w:ilvl w:val="4"/>
          <w:numId w:val="28"/>
        </w:numPr>
      </w:pPr>
      <w:r>
        <w:t>rzadko</w:t>
      </w:r>
      <w:r>
        <w:t xml:space="preserve"> semantycznie, np. typy argumentów, ich role</w:t>
      </w:r>
    </w:p>
    <w:p w:rsidR="008124E0" w:rsidRDefault="00314373">
      <w:pPr>
        <w:pStyle w:val="Standard"/>
        <w:numPr>
          <w:ilvl w:val="3"/>
          <w:numId w:val="28"/>
        </w:numPr>
      </w:pPr>
      <w:r>
        <w:t>zawierający dodatkową informację morfo-syntaktyczną o słowach, strukturach składniowych, znaczeniu</w:t>
      </w:r>
    </w:p>
    <w:p w:rsidR="008124E0" w:rsidRDefault="00314373">
      <w:pPr>
        <w:pStyle w:val="Standard"/>
        <w:numPr>
          <w:ilvl w:val="2"/>
          <w:numId w:val="28"/>
        </w:numPr>
      </w:pPr>
      <w:r>
        <w:t xml:space="preserve">znane korpusy: British </w:t>
      </w:r>
      <w:proofErr w:type="spellStart"/>
      <w:r>
        <w:t>National</w:t>
      </w:r>
      <w:proofErr w:type="spellEnd"/>
      <w:r>
        <w:t xml:space="preserve"> Corpus (BNC), Brown Corpus, </w:t>
      </w:r>
      <w:proofErr w:type="spellStart"/>
      <w:r>
        <w:t>CollinsWordbanksOnline</w:t>
      </w:r>
      <w:proofErr w:type="spellEnd"/>
      <w:r>
        <w:t>, Czeski Korpus Narodowy, Ko</w:t>
      </w:r>
      <w:r>
        <w:t>rpus IPI PAN (pierwszy duży polski)</w:t>
      </w:r>
    </w:p>
    <w:p w:rsidR="008124E0" w:rsidRDefault="00314373">
      <w:pPr>
        <w:pStyle w:val="Standard"/>
        <w:numPr>
          <w:ilvl w:val="2"/>
          <w:numId w:val="28"/>
        </w:numPr>
      </w:pPr>
      <w:r>
        <w:t>Rola korpusu w ujednoznacznianiu POS</w:t>
      </w:r>
    </w:p>
    <w:p w:rsidR="008124E0" w:rsidRDefault="00314373">
      <w:pPr>
        <w:pStyle w:val="Standard"/>
        <w:numPr>
          <w:ilvl w:val="3"/>
          <w:numId w:val="28"/>
        </w:numPr>
      </w:pPr>
      <w:r>
        <w:t>źródło wzorców uczących</w:t>
      </w:r>
    </w:p>
    <w:p w:rsidR="008124E0" w:rsidRDefault="00314373">
      <w:pPr>
        <w:pStyle w:val="Standard"/>
        <w:numPr>
          <w:ilvl w:val="3"/>
          <w:numId w:val="28"/>
        </w:numPr>
      </w:pPr>
      <w:r>
        <w:t>wzorzec testowy</w:t>
      </w:r>
    </w:p>
    <w:p w:rsidR="008124E0" w:rsidRDefault="00314373">
      <w:pPr>
        <w:pStyle w:val="Standard"/>
        <w:numPr>
          <w:ilvl w:val="1"/>
          <w:numId w:val="28"/>
        </w:numPr>
      </w:pPr>
      <w:r>
        <w:t>analizatory morfologiczne (Morfeusz), konwertery, programy tłumaczące</w:t>
      </w:r>
    </w:p>
    <w:p w:rsidR="008124E0" w:rsidRDefault="008124E0">
      <w:pPr>
        <w:pStyle w:val="Standard"/>
      </w:pPr>
    </w:p>
    <w:p w:rsidR="008124E0" w:rsidRDefault="0031437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33. Proces przetwarzania języka naturalnego: typowe etapy, cele, </w:t>
      </w:r>
      <w:r>
        <w:rPr>
          <w:b/>
          <w:bCs/>
          <w:sz w:val="28"/>
          <w:szCs w:val="28"/>
        </w:rPr>
        <w:t xml:space="preserve">stosowane </w:t>
      </w:r>
      <w:r>
        <w:rPr>
          <w:b/>
          <w:bCs/>
          <w:sz w:val="28"/>
          <w:szCs w:val="28"/>
        </w:rPr>
        <w:lastRenderedPageBreak/>
        <w:t>metody.</w:t>
      </w:r>
    </w:p>
    <w:p w:rsidR="008124E0" w:rsidRDefault="00314373">
      <w:pPr>
        <w:pStyle w:val="Standard"/>
        <w:numPr>
          <w:ilvl w:val="0"/>
          <w:numId w:val="29"/>
        </w:numPr>
      </w:pPr>
      <w:r>
        <w:t>Przetwarzanie języka naturalnego — Natural Language Processing (NLP)</w:t>
      </w:r>
    </w:p>
    <w:p w:rsidR="008124E0" w:rsidRDefault="00314373">
      <w:pPr>
        <w:pStyle w:val="Standard"/>
        <w:numPr>
          <w:ilvl w:val="1"/>
          <w:numId w:val="29"/>
        </w:numPr>
      </w:pPr>
      <w:r>
        <w:t>dziedzina sztucznej inteligencji</w:t>
      </w:r>
    </w:p>
    <w:p w:rsidR="008124E0" w:rsidRDefault="00314373">
      <w:pPr>
        <w:pStyle w:val="Standard"/>
        <w:numPr>
          <w:ilvl w:val="1"/>
          <w:numId w:val="29"/>
        </w:numPr>
      </w:pPr>
      <w:r>
        <w:t>konstrukcja programów analizujących/przetwarzających informację zapisaną w języku naturalnym</w:t>
      </w:r>
    </w:p>
    <w:p w:rsidR="008124E0" w:rsidRDefault="00314373">
      <w:pPr>
        <w:pStyle w:val="Standard"/>
        <w:numPr>
          <w:ilvl w:val="1"/>
          <w:numId w:val="29"/>
        </w:numPr>
      </w:pPr>
      <w:r>
        <w:t>podejście inżynierskie, niekoniecznie uw</w:t>
      </w:r>
      <w:r>
        <w:t>zględniające wiedzę lingwistyczną o języku</w:t>
      </w:r>
    </w:p>
    <w:p w:rsidR="008124E0" w:rsidRDefault="00314373">
      <w:pPr>
        <w:pStyle w:val="Standard"/>
        <w:numPr>
          <w:ilvl w:val="0"/>
          <w:numId w:val="29"/>
        </w:numPr>
      </w:pPr>
      <w:r>
        <w:t>Typowy schemat procesu przetwarzania języka naturalnego</w:t>
      </w:r>
    </w:p>
    <w:p w:rsidR="008124E0" w:rsidRDefault="00314373">
      <w:pPr>
        <w:pStyle w:val="Standard"/>
        <w:numPr>
          <w:ilvl w:val="1"/>
          <w:numId w:val="29"/>
        </w:numPr>
      </w:pPr>
      <w:r>
        <w:t>Rozpoznanie struktury dokumentu i wydobycie tekstu</w:t>
      </w:r>
    </w:p>
    <w:p w:rsidR="008124E0" w:rsidRDefault="00314373">
      <w:pPr>
        <w:pStyle w:val="Standard"/>
        <w:numPr>
          <w:ilvl w:val="1"/>
          <w:numId w:val="29"/>
        </w:numPr>
      </w:pPr>
      <w:r>
        <w:t xml:space="preserve">Segmentacja (na </w:t>
      </w:r>
      <w:proofErr w:type="spellStart"/>
      <w:r>
        <w:t>tokeny</w:t>
      </w:r>
      <w:proofErr w:type="spellEnd"/>
      <w:r>
        <w:t>, zdania oraz jednostki bardziej złożone )</w:t>
      </w:r>
    </w:p>
    <w:p w:rsidR="008124E0" w:rsidRDefault="00314373">
      <w:pPr>
        <w:pStyle w:val="Standard"/>
        <w:numPr>
          <w:ilvl w:val="2"/>
          <w:numId w:val="29"/>
        </w:numPr>
      </w:pPr>
      <w:r>
        <w:t>podział tekstu na elementy składowe: j</w:t>
      </w:r>
      <w:r>
        <w:t xml:space="preserve">ednostki / segmenty / </w:t>
      </w:r>
      <w:proofErr w:type="spellStart"/>
      <w:r>
        <w:t>tokeny</w:t>
      </w:r>
      <w:proofErr w:type="spellEnd"/>
    </w:p>
    <w:p w:rsidR="008124E0" w:rsidRDefault="00314373">
      <w:pPr>
        <w:pStyle w:val="Standard"/>
        <w:numPr>
          <w:ilvl w:val="2"/>
          <w:numId w:val="29"/>
        </w:numPr>
      </w:pPr>
      <w:r>
        <w:t>Typowe segmenty:</w:t>
      </w:r>
    </w:p>
    <w:p w:rsidR="008124E0" w:rsidRDefault="00314373">
      <w:pPr>
        <w:pStyle w:val="Standard"/>
        <w:numPr>
          <w:ilvl w:val="3"/>
          <w:numId w:val="29"/>
        </w:numPr>
      </w:pPr>
      <w:r>
        <w:t>akapity (kwestia granic ,  akapit jako element struktury dyskursu — semantyczne rozumienie )w WWW częste ‘graficzne’ użycie akapitu</w:t>
      </w:r>
    </w:p>
    <w:p w:rsidR="008124E0" w:rsidRDefault="00314373">
      <w:pPr>
        <w:pStyle w:val="Standard"/>
        <w:numPr>
          <w:ilvl w:val="3"/>
          <w:numId w:val="29"/>
        </w:numPr>
      </w:pPr>
      <w:r>
        <w:t>zdania (kwestia granic , luźna interpunkcja i ‘plakatowość’ stron WWW ,  ha</w:t>
      </w:r>
      <w:r>
        <w:t>plologia kropki - kropka kończy jednocześnie skrót i zdanie , specjalne konwencje np. w bibliografii )</w:t>
      </w:r>
    </w:p>
    <w:p w:rsidR="008124E0" w:rsidRDefault="00314373">
      <w:pPr>
        <w:pStyle w:val="Standard"/>
        <w:numPr>
          <w:ilvl w:val="3"/>
          <w:numId w:val="29"/>
        </w:numPr>
      </w:pPr>
      <w:r>
        <w:t>słowa — problem definicji</w:t>
      </w:r>
    </w:p>
    <w:p w:rsidR="008124E0" w:rsidRDefault="00314373">
      <w:pPr>
        <w:pStyle w:val="Standard"/>
        <w:numPr>
          <w:ilvl w:val="1"/>
          <w:numId w:val="29"/>
        </w:numPr>
      </w:pPr>
      <w:r>
        <w:t>Analiza morfologiczna</w:t>
      </w:r>
    </w:p>
    <w:p w:rsidR="008124E0" w:rsidRDefault="00314373">
      <w:pPr>
        <w:pStyle w:val="Standard"/>
        <w:numPr>
          <w:ilvl w:val="2"/>
          <w:numId w:val="29"/>
        </w:numPr>
      </w:pPr>
      <w:proofErr w:type="spellStart"/>
      <w:r>
        <w:t>Steming</w:t>
      </w:r>
      <w:proofErr w:type="spellEnd"/>
    </w:p>
    <w:p w:rsidR="008124E0" w:rsidRDefault="00314373">
      <w:pPr>
        <w:pStyle w:val="Standard"/>
        <w:numPr>
          <w:ilvl w:val="3"/>
          <w:numId w:val="29"/>
        </w:numPr>
      </w:pPr>
      <w:r>
        <w:t>określenie symbolu reprezentującego różne formy wyrazowe różniące się wartościami kategorii gr</w:t>
      </w:r>
      <w:r>
        <w:t>amatycznych (np. przypadek, liczba, rodzaj itd.) ale też czasami klas gramatycznych, np. bezokolicznik, imiesłów itd.</w:t>
      </w:r>
    </w:p>
    <w:p w:rsidR="008124E0" w:rsidRDefault="00314373">
      <w:pPr>
        <w:pStyle w:val="Standard"/>
        <w:numPr>
          <w:ilvl w:val="3"/>
          <w:numId w:val="29"/>
        </w:numPr>
      </w:pPr>
      <w:r>
        <w:t>często realizowany bez uwzględnienia wiedzy lingwistycznej</w:t>
      </w:r>
    </w:p>
    <w:p w:rsidR="008124E0" w:rsidRDefault="00314373">
      <w:pPr>
        <w:pStyle w:val="Standard"/>
        <w:numPr>
          <w:ilvl w:val="2"/>
          <w:numId w:val="29"/>
        </w:numPr>
      </w:pPr>
      <w:proofErr w:type="spellStart"/>
      <w:r>
        <w:t>Lematyzacja</w:t>
      </w:r>
      <w:proofErr w:type="spellEnd"/>
    </w:p>
    <w:p w:rsidR="008124E0" w:rsidRDefault="00314373">
      <w:pPr>
        <w:pStyle w:val="Standard"/>
        <w:numPr>
          <w:ilvl w:val="3"/>
          <w:numId w:val="29"/>
        </w:numPr>
      </w:pPr>
      <w:r>
        <w:t>określenie formy wyrazowej reprezentującej zbiór form wyrazowych</w:t>
      </w:r>
      <w:r>
        <w:t xml:space="preserve"> różniące się wartościami kategorii gramatycznych dla wyrazu</w:t>
      </w:r>
    </w:p>
    <w:p w:rsidR="008124E0" w:rsidRDefault="00314373">
      <w:pPr>
        <w:pStyle w:val="Standard"/>
        <w:numPr>
          <w:ilvl w:val="2"/>
          <w:numId w:val="29"/>
        </w:numPr>
      </w:pPr>
      <w:r>
        <w:t>Specyfikacja</w:t>
      </w:r>
    </w:p>
    <w:p w:rsidR="008124E0" w:rsidRDefault="00314373">
      <w:pPr>
        <w:pStyle w:val="Standard"/>
        <w:numPr>
          <w:ilvl w:val="3"/>
          <w:numId w:val="29"/>
        </w:numPr>
      </w:pPr>
      <w:r>
        <w:t xml:space="preserve">rzutowanie: wyraz → </w:t>
      </w:r>
      <w:r>
        <w:t>〈</w:t>
      </w:r>
      <w:r>
        <w:t>wyraz, znacznik</w:t>
      </w:r>
      <w:r>
        <w:t>〉</w:t>
      </w:r>
    </w:p>
    <w:p w:rsidR="008124E0" w:rsidRDefault="00314373">
      <w:pPr>
        <w:pStyle w:val="Standard"/>
        <w:numPr>
          <w:ilvl w:val="3"/>
          <w:numId w:val="29"/>
        </w:numPr>
      </w:pPr>
      <w:r>
        <w:t>rzutowanie a nie funkcja, tzn. mamy:</w:t>
      </w:r>
    </w:p>
    <w:p w:rsidR="008124E0" w:rsidRDefault="00314373">
      <w:pPr>
        <w:pStyle w:val="Standard"/>
        <w:numPr>
          <w:ilvl w:val="3"/>
          <w:numId w:val="29"/>
        </w:numPr>
      </w:pPr>
      <w:r>
        <w:t xml:space="preserve">wyraz → </w:t>
      </w:r>
      <w:r>
        <w:t>〈</w:t>
      </w:r>
      <w:r>
        <w:t>wyraz, znacznik1</w:t>
      </w:r>
      <w:r>
        <w:t>〉</w:t>
      </w:r>
      <w:r>
        <w:t xml:space="preserve">, ..., </w:t>
      </w:r>
      <w:r>
        <w:t>〈</w:t>
      </w:r>
      <w:r>
        <w:t xml:space="preserve">wyraz, </w:t>
      </w:r>
      <w:proofErr w:type="spellStart"/>
      <w:r>
        <w:t>znacznikn</w:t>
      </w:r>
      <w:proofErr w:type="spellEnd"/>
      <w:r>
        <w:t>〉</w:t>
      </w:r>
    </w:p>
    <w:p w:rsidR="008124E0" w:rsidRDefault="00314373">
      <w:pPr>
        <w:pStyle w:val="Standard"/>
        <w:numPr>
          <w:ilvl w:val="2"/>
          <w:numId w:val="29"/>
        </w:numPr>
      </w:pPr>
      <w:r>
        <w:t>Algorytmy</w:t>
      </w:r>
    </w:p>
    <w:p w:rsidR="008124E0" w:rsidRDefault="00314373">
      <w:pPr>
        <w:pStyle w:val="Standard"/>
        <w:numPr>
          <w:ilvl w:val="3"/>
          <w:numId w:val="29"/>
        </w:numPr>
      </w:pPr>
      <w:r>
        <w:t>oparte na paradygmatach odmiany</w:t>
      </w:r>
    </w:p>
    <w:p w:rsidR="008124E0" w:rsidRDefault="00314373">
      <w:pPr>
        <w:pStyle w:val="Standard"/>
        <w:numPr>
          <w:ilvl w:val="4"/>
          <w:numId w:val="29"/>
        </w:numPr>
      </w:pPr>
      <w:r>
        <w:t>słownik tablic odmiany definiujących rdzenie (osnowy) i końcówki</w:t>
      </w:r>
    </w:p>
    <w:p w:rsidR="008124E0" w:rsidRDefault="00314373">
      <w:pPr>
        <w:pStyle w:val="Standard"/>
        <w:numPr>
          <w:ilvl w:val="4"/>
          <w:numId w:val="29"/>
        </w:numPr>
      </w:pPr>
      <w:r>
        <w:t>rozpoznawanie wyrazu po końcówce i wiązanie z tablicami</w:t>
      </w:r>
    </w:p>
    <w:p w:rsidR="008124E0" w:rsidRDefault="00314373">
      <w:pPr>
        <w:pStyle w:val="Standard"/>
        <w:numPr>
          <w:ilvl w:val="3"/>
          <w:numId w:val="29"/>
        </w:numPr>
      </w:pPr>
      <w:r>
        <w:t>oparte na transduktorze</w:t>
      </w:r>
    </w:p>
    <w:p w:rsidR="008124E0" w:rsidRDefault="00314373">
      <w:pPr>
        <w:pStyle w:val="Standard"/>
        <w:numPr>
          <w:ilvl w:val="4"/>
          <w:numId w:val="29"/>
        </w:numPr>
      </w:pPr>
      <w:r>
        <w:t>indeks a tergo</w:t>
      </w:r>
    </w:p>
    <w:p w:rsidR="008124E0" w:rsidRDefault="00314373">
      <w:pPr>
        <w:pStyle w:val="Standard"/>
        <w:numPr>
          <w:ilvl w:val="4"/>
          <w:numId w:val="29"/>
        </w:numPr>
      </w:pPr>
      <w:r>
        <w:t>formy wyrazowe zapamiętane w ścieżkach transduktora</w:t>
      </w:r>
    </w:p>
    <w:p w:rsidR="008124E0" w:rsidRDefault="00314373">
      <w:pPr>
        <w:pStyle w:val="Standard"/>
        <w:numPr>
          <w:ilvl w:val="4"/>
          <w:numId w:val="29"/>
        </w:numPr>
      </w:pPr>
      <w:r>
        <w:t>opis i forma podstawowa zakodowane w ję</w:t>
      </w:r>
      <w:r>
        <w:t>zyku wyjściowym transduktora</w:t>
      </w:r>
    </w:p>
    <w:p w:rsidR="008124E0" w:rsidRDefault="00314373">
      <w:pPr>
        <w:pStyle w:val="Standard"/>
        <w:numPr>
          <w:ilvl w:val="4"/>
          <w:numId w:val="29"/>
        </w:numPr>
      </w:pPr>
      <w:r>
        <w:t>wada: podejście wybitnie pamięciowe – całość słownika w transduktorze</w:t>
      </w:r>
    </w:p>
    <w:p w:rsidR="008124E0" w:rsidRDefault="00314373">
      <w:pPr>
        <w:pStyle w:val="Standard"/>
        <w:numPr>
          <w:ilvl w:val="4"/>
          <w:numId w:val="29"/>
        </w:numPr>
      </w:pPr>
      <w:r>
        <w:t>zalety: działanie w dwie strony – zarówno analiza jak i synteza</w:t>
      </w:r>
    </w:p>
    <w:p w:rsidR="008124E0" w:rsidRDefault="00314373">
      <w:pPr>
        <w:pStyle w:val="Standard"/>
        <w:numPr>
          <w:ilvl w:val="1"/>
          <w:numId w:val="29"/>
        </w:numPr>
      </w:pPr>
      <w:r>
        <w:t>Ujednoznacznianie morfo-syntaktyczne (</w:t>
      </w:r>
      <w:proofErr w:type="spellStart"/>
      <w:r>
        <w:t>tagowanie</w:t>
      </w:r>
      <w:proofErr w:type="spellEnd"/>
      <w:r>
        <w:t>)</w:t>
      </w:r>
    </w:p>
    <w:p w:rsidR="008124E0" w:rsidRDefault="00314373">
      <w:pPr>
        <w:pStyle w:val="Standard"/>
        <w:numPr>
          <w:ilvl w:val="2"/>
          <w:numId w:val="29"/>
        </w:numPr>
      </w:pPr>
      <w:r>
        <w:t>ustalenie dla każdego wyrazu:</w:t>
      </w:r>
    </w:p>
    <w:p w:rsidR="008124E0" w:rsidRDefault="00314373">
      <w:pPr>
        <w:pStyle w:val="Standard"/>
        <w:numPr>
          <w:ilvl w:val="3"/>
          <w:numId w:val="29"/>
        </w:numPr>
      </w:pPr>
      <w:r>
        <w:t>klasy gra</w:t>
      </w:r>
      <w:r>
        <w:t>matycznej (lub części mowy)</w:t>
      </w:r>
    </w:p>
    <w:p w:rsidR="008124E0" w:rsidRDefault="00314373">
      <w:pPr>
        <w:pStyle w:val="Standard"/>
        <w:numPr>
          <w:ilvl w:val="3"/>
          <w:numId w:val="29"/>
        </w:numPr>
      </w:pPr>
      <w:r>
        <w:t>wartości kategorii gramatycznych</w:t>
      </w:r>
    </w:p>
    <w:p w:rsidR="008124E0" w:rsidRDefault="00314373">
      <w:pPr>
        <w:pStyle w:val="Standard"/>
        <w:numPr>
          <w:ilvl w:val="2"/>
          <w:numId w:val="29"/>
        </w:numPr>
      </w:pPr>
      <w:r>
        <w:t xml:space="preserve">rozwiązuje problem </w:t>
      </w:r>
      <w:proofErr w:type="spellStart"/>
      <w:r>
        <w:t>homografów</w:t>
      </w:r>
      <w:proofErr w:type="spellEnd"/>
    </w:p>
    <w:p w:rsidR="008124E0" w:rsidRDefault="00314373">
      <w:pPr>
        <w:pStyle w:val="Standard"/>
        <w:numPr>
          <w:ilvl w:val="2"/>
          <w:numId w:val="29"/>
        </w:numPr>
      </w:pPr>
      <w:r>
        <w:t>nie rozwiązuje problemu polisemii</w:t>
      </w:r>
    </w:p>
    <w:p w:rsidR="008124E0" w:rsidRDefault="00314373">
      <w:pPr>
        <w:pStyle w:val="Standard"/>
        <w:numPr>
          <w:ilvl w:val="2"/>
          <w:numId w:val="29"/>
        </w:numPr>
      </w:pPr>
      <w:r>
        <w:t>Kategorie gramatyczne</w:t>
      </w:r>
    </w:p>
    <w:p w:rsidR="008124E0" w:rsidRDefault="00314373">
      <w:pPr>
        <w:pStyle w:val="Standard"/>
        <w:numPr>
          <w:ilvl w:val="3"/>
          <w:numId w:val="29"/>
        </w:numPr>
      </w:pPr>
      <w:r>
        <w:t>np. liczba, rodzaj, osoba, przypadek, aspekt, stopień, itd.</w:t>
      </w:r>
    </w:p>
    <w:p w:rsidR="008124E0" w:rsidRDefault="00314373">
      <w:pPr>
        <w:pStyle w:val="Standard"/>
        <w:numPr>
          <w:ilvl w:val="3"/>
          <w:numId w:val="29"/>
        </w:numPr>
      </w:pPr>
      <w:r>
        <w:t>np. wartości kategorii rodzaj w Korpusie IP</w:t>
      </w:r>
      <w:r>
        <w:t>I PAN: ()</w:t>
      </w:r>
      <w:proofErr w:type="spellStart"/>
      <w:r>
        <w:t>ęski</w:t>
      </w:r>
      <w:proofErr w:type="spellEnd"/>
      <w:r>
        <w:t xml:space="preserve"> osobowy m1, męski zwierzęcy m2, </w:t>
      </w:r>
      <w:r>
        <w:lastRenderedPageBreak/>
        <w:t xml:space="preserve">męski rzeczowy m3, żeński f, nijaki , zbiorowy n1, nijaki zwykły n2, </w:t>
      </w:r>
      <w:proofErr w:type="spellStart"/>
      <w:r>
        <w:t>przymnogi</w:t>
      </w:r>
      <w:proofErr w:type="spellEnd"/>
      <w:r>
        <w:t xml:space="preserve"> osobowy p1, </w:t>
      </w:r>
      <w:proofErr w:type="spellStart"/>
      <w:r>
        <w:t>przymnogi</w:t>
      </w:r>
      <w:proofErr w:type="spellEnd"/>
      <w:r>
        <w:t xml:space="preserve"> zwykły p2, </w:t>
      </w:r>
      <w:proofErr w:type="spellStart"/>
      <w:r>
        <w:t>przymnogi</w:t>
      </w:r>
      <w:proofErr w:type="spellEnd"/>
      <w:r>
        <w:t xml:space="preserve"> opisowy p3 )</w:t>
      </w:r>
    </w:p>
    <w:p w:rsidR="008124E0" w:rsidRDefault="00314373">
      <w:pPr>
        <w:pStyle w:val="Standard"/>
        <w:numPr>
          <w:ilvl w:val="2"/>
          <w:numId w:val="29"/>
        </w:numPr>
      </w:pPr>
      <w:r>
        <w:t>Znaczniki — ‘</w:t>
      </w:r>
      <w:proofErr w:type="spellStart"/>
      <w:r>
        <w:t>tagi</w:t>
      </w:r>
      <w:proofErr w:type="spellEnd"/>
      <w:r>
        <w:t xml:space="preserve">’ (ang. </w:t>
      </w:r>
      <w:proofErr w:type="spellStart"/>
      <w:r>
        <w:t>tags</w:t>
      </w:r>
      <w:proofErr w:type="spellEnd"/>
      <w:r>
        <w:t>)</w:t>
      </w:r>
    </w:p>
    <w:p w:rsidR="008124E0" w:rsidRDefault="00314373">
      <w:pPr>
        <w:pStyle w:val="Standard"/>
        <w:numPr>
          <w:ilvl w:val="3"/>
          <w:numId w:val="29"/>
        </w:numPr>
      </w:pPr>
      <w:r>
        <w:t xml:space="preserve">symbole reprezentujące informację o części </w:t>
      </w:r>
      <w:r>
        <w:t>mowy i wartościach kategorii gramatycznych , przypisywane do wyrazów w tekście</w:t>
      </w:r>
    </w:p>
    <w:p w:rsidR="008124E0" w:rsidRDefault="00314373">
      <w:pPr>
        <w:pStyle w:val="Standard"/>
        <w:numPr>
          <w:ilvl w:val="2"/>
          <w:numId w:val="29"/>
        </w:numPr>
      </w:pPr>
      <w:r>
        <w:t>Cel — różne punkty widzenia</w:t>
      </w:r>
    </w:p>
    <w:p w:rsidR="008124E0" w:rsidRDefault="00314373">
      <w:pPr>
        <w:pStyle w:val="Standard"/>
        <w:numPr>
          <w:ilvl w:val="3"/>
          <w:numId w:val="29"/>
        </w:numPr>
      </w:pPr>
      <w:r>
        <w:t>klasyfikacja wyrazów tekście wg klas przypisanych do znaczników</w:t>
      </w:r>
    </w:p>
    <w:p w:rsidR="008124E0" w:rsidRDefault="00314373">
      <w:pPr>
        <w:pStyle w:val="Standard"/>
        <w:numPr>
          <w:ilvl w:val="4"/>
          <w:numId w:val="29"/>
        </w:numPr>
      </w:pPr>
      <w:r>
        <w:t>wewnętrzna struktura klas w przypadku znaczników strukturalnych</w:t>
      </w:r>
    </w:p>
    <w:p w:rsidR="008124E0" w:rsidRDefault="00314373">
      <w:pPr>
        <w:pStyle w:val="Standard"/>
        <w:numPr>
          <w:ilvl w:val="3"/>
          <w:numId w:val="29"/>
        </w:numPr>
      </w:pPr>
      <w:r>
        <w:t>konwersja wyników</w:t>
      </w:r>
      <w:r>
        <w:t xml:space="preserve"> analizy morfologicznej do postaci funkcji</w:t>
      </w:r>
    </w:p>
    <w:p w:rsidR="008124E0" w:rsidRDefault="00314373">
      <w:pPr>
        <w:pStyle w:val="Standard"/>
        <w:numPr>
          <w:ilvl w:val="3"/>
          <w:numId w:val="29"/>
        </w:numPr>
      </w:pPr>
      <w:r>
        <w:t>określenie jednoznacznego dla każdego wyrazu w tekście po analizie morfologicznej jednoznacznego przypisania znacznika</w:t>
      </w:r>
    </w:p>
    <w:p w:rsidR="008124E0" w:rsidRDefault="00314373">
      <w:pPr>
        <w:pStyle w:val="Standard"/>
        <w:numPr>
          <w:ilvl w:val="2"/>
          <w:numId w:val="29"/>
        </w:numPr>
      </w:pPr>
      <w:r>
        <w:t>Podział algorytmów ujednoznaczniania (Dębowski, Gaweł)</w:t>
      </w:r>
    </w:p>
    <w:p w:rsidR="008124E0" w:rsidRDefault="00314373">
      <w:pPr>
        <w:pStyle w:val="Standard"/>
        <w:numPr>
          <w:ilvl w:val="3"/>
          <w:numId w:val="29"/>
        </w:numPr>
      </w:pPr>
      <w:r>
        <w:t>metody statystyczne:</w:t>
      </w:r>
    </w:p>
    <w:p w:rsidR="008124E0" w:rsidRDefault="00314373">
      <w:pPr>
        <w:pStyle w:val="Standard"/>
        <w:numPr>
          <w:ilvl w:val="4"/>
          <w:numId w:val="29"/>
        </w:numPr>
      </w:pPr>
      <w:r>
        <w:t xml:space="preserve">oparte na </w:t>
      </w:r>
      <w:r>
        <w:t>ukrytych modelach Markowa - wyznaczenie znacznika dla segmentu na podstawie kontekstowego prawdopodobieństwa wystąpienia danego znacznika dla danego segmentu</w:t>
      </w:r>
    </w:p>
    <w:p w:rsidR="008124E0" w:rsidRDefault="00314373">
      <w:pPr>
        <w:pStyle w:val="Standard"/>
        <w:numPr>
          <w:ilvl w:val="4"/>
          <w:numId w:val="29"/>
        </w:numPr>
      </w:pPr>
      <w:r>
        <w:t>oparte na modelowaniu maksimum entropii - tworzony jest model nieznanego modelu probabilistyczneg</w:t>
      </w:r>
      <w:r>
        <w:t>o znaczników w tekście , następnie model  jest przybliżany przez rozkłady prawdopodobieństwa generowane wg określonego schematu</w:t>
      </w:r>
    </w:p>
    <w:p w:rsidR="008124E0" w:rsidRDefault="00314373">
      <w:pPr>
        <w:pStyle w:val="Standard"/>
        <w:numPr>
          <w:ilvl w:val="3"/>
          <w:numId w:val="29"/>
        </w:numPr>
      </w:pPr>
      <w:r>
        <w:t xml:space="preserve">metody </w:t>
      </w:r>
      <w:proofErr w:type="spellStart"/>
      <w:r>
        <w:t>regułowe</w:t>
      </w:r>
      <w:proofErr w:type="spellEnd"/>
      <w:r>
        <w:t xml:space="preserve"> (nieoparte jawnie na modelach probabilistycznych):</w:t>
      </w:r>
    </w:p>
    <w:p w:rsidR="008124E0" w:rsidRDefault="00314373">
      <w:pPr>
        <w:pStyle w:val="Standard"/>
        <w:numPr>
          <w:ilvl w:val="4"/>
          <w:numId w:val="29"/>
        </w:numPr>
      </w:pPr>
      <w:r>
        <w:t>oparte na pamięci,</w:t>
      </w:r>
    </w:p>
    <w:p w:rsidR="008124E0" w:rsidRDefault="00314373">
      <w:pPr>
        <w:pStyle w:val="Standard"/>
        <w:numPr>
          <w:ilvl w:val="4"/>
          <w:numId w:val="29"/>
        </w:numPr>
      </w:pPr>
      <w:r>
        <w:t>oparte na transformacjach</w:t>
      </w:r>
    </w:p>
    <w:p w:rsidR="008124E0" w:rsidRDefault="00314373">
      <w:pPr>
        <w:pStyle w:val="Standard"/>
        <w:numPr>
          <w:ilvl w:val="3"/>
          <w:numId w:val="29"/>
        </w:numPr>
      </w:pPr>
      <w:r>
        <w:t>metody lingw</w:t>
      </w:r>
      <w:r>
        <w:t>istyczne (</w:t>
      </w:r>
      <w:proofErr w:type="spellStart"/>
      <w:r>
        <w:t>regułowe</w:t>
      </w:r>
      <w:proofErr w:type="spellEnd"/>
      <w:r>
        <w:t>) - tworzone ręcznie na podstawie wiedzy eksperckiej</w:t>
      </w:r>
    </w:p>
    <w:p w:rsidR="008124E0" w:rsidRDefault="00314373">
      <w:pPr>
        <w:pStyle w:val="Standard"/>
        <w:numPr>
          <w:ilvl w:val="1"/>
          <w:numId w:val="29"/>
        </w:numPr>
      </w:pPr>
      <w:r>
        <w:t>Ujednoznacznianie sensu słów (znaczeń leksykalnych)</w:t>
      </w:r>
    </w:p>
    <w:p w:rsidR="008124E0" w:rsidRDefault="00314373">
      <w:pPr>
        <w:pStyle w:val="Standard"/>
        <w:numPr>
          <w:ilvl w:val="2"/>
          <w:numId w:val="29"/>
        </w:numPr>
      </w:pPr>
      <w:r>
        <w:t>Leksykalna sieć semantyczna</w:t>
      </w:r>
    </w:p>
    <w:p w:rsidR="008124E0" w:rsidRDefault="00314373">
      <w:pPr>
        <w:pStyle w:val="Standard"/>
        <w:numPr>
          <w:ilvl w:val="3"/>
          <w:numId w:val="29"/>
        </w:numPr>
      </w:pPr>
      <w:r>
        <w:t>opisująca leksykalne relacje znaczeniowe pomiędzy poszczególnymi jednostkami leksykalnymi</w:t>
      </w:r>
    </w:p>
    <w:p w:rsidR="008124E0" w:rsidRDefault="00314373">
      <w:pPr>
        <w:pStyle w:val="Standard"/>
        <w:numPr>
          <w:ilvl w:val="4"/>
          <w:numId w:val="29"/>
        </w:numPr>
      </w:pPr>
      <w:r>
        <w:t>jednostka le</w:t>
      </w:r>
      <w:r>
        <w:t xml:space="preserve">ksykalna — jedno lub wielowyrazowy leksem, reprezentowany jako para </w:t>
      </w:r>
      <w:r>
        <w:t>〈</w:t>
      </w:r>
      <w:r>
        <w:t>lemat, sens</w:t>
      </w:r>
      <w:r>
        <w:t>〉</w:t>
      </w:r>
      <w:r>
        <w:t>, np. zamek 1,</w:t>
      </w:r>
    </w:p>
    <w:p w:rsidR="008124E0" w:rsidRDefault="00314373">
      <w:pPr>
        <w:pStyle w:val="Standard"/>
        <w:numPr>
          <w:ilvl w:val="3"/>
          <w:numId w:val="29"/>
        </w:numPr>
      </w:pPr>
      <w:r>
        <w:t>zalety: efektywność budowania, generalizacja</w:t>
      </w:r>
    </w:p>
    <w:p w:rsidR="008124E0" w:rsidRDefault="00314373">
      <w:pPr>
        <w:pStyle w:val="Standard"/>
        <w:numPr>
          <w:ilvl w:val="3"/>
          <w:numId w:val="29"/>
        </w:numPr>
      </w:pPr>
      <w:r>
        <w:t>wady: opis nie wprost, ograniczona siła ekspresji</w:t>
      </w:r>
    </w:p>
    <w:p w:rsidR="008124E0" w:rsidRDefault="00314373">
      <w:pPr>
        <w:pStyle w:val="Standard"/>
        <w:numPr>
          <w:ilvl w:val="3"/>
          <w:numId w:val="29"/>
        </w:numPr>
      </w:pPr>
      <w:r>
        <w:t>Opis częściowy</w:t>
      </w:r>
    </w:p>
    <w:p w:rsidR="008124E0" w:rsidRDefault="00314373">
      <w:pPr>
        <w:pStyle w:val="Standard"/>
        <w:numPr>
          <w:ilvl w:val="4"/>
          <w:numId w:val="29"/>
        </w:numPr>
      </w:pPr>
      <w:r>
        <w:t>zidentyfikowane są jedynie relacje znaczeniowe</w:t>
      </w:r>
    </w:p>
    <w:p w:rsidR="008124E0" w:rsidRDefault="00314373">
      <w:pPr>
        <w:pStyle w:val="Standard"/>
        <w:numPr>
          <w:ilvl w:val="4"/>
          <w:numId w:val="29"/>
        </w:numPr>
      </w:pPr>
      <w:r>
        <w:t>relacje wyrażają ograniczenia na znaczenie jednostek leksykalnych</w:t>
      </w:r>
    </w:p>
    <w:p w:rsidR="008124E0" w:rsidRDefault="00314373">
      <w:pPr>
        <w:pStyle w:val="Standard"/>
        <w:numPr>
          <w:ilvl w:val="3"/>
          <w:numId w:val="29"/>
        </w:numPr>
      </w:pPr>
      <w:r>
        <w:t>Klasy relacji (</w:t>
      </w:r>
      <w:proofErr w:type="spellStart"/>
      <w:r>
        <w:t>Hirst</w:t>
      </w:r>
      <w:proofErr w:type="spellEnd"/>
      <w:r>
        <w:t>, 2003)</w:t>
      </w:r>
    </w:p>
    <w:p w:rsidR="008124E0" w:rsidRDefault="00314373">
      <w:pPr>
        <w:pStyle w:val="Standard"/>
        <w:numPr>
          <w:ilvl w:val="4"/>
          <w:numId w:val="29"/>
        </w:numPr>
      </w:pPr>
      <w:r>
        <w:t>identyczność (np. synonimia)</w:t>
      </w:r>
    </w:p>
    <w:p w:rsidR="008124E0" w:rsidRDefault="00314373">
      <w:pPr>
        <w:pStyle w:val="Standard"/>
        <w:numPr>
          <w:ilvl w:val="4"/>
          <w:numId w:val="29"/>
        </w:numPr>
      </w:pPr>
      <w:r>
        <w:t xml:space="preserve">zawieranie się znaczeniowe (np. </w:t>
      </w:r>
      <w:proofErr w:type="spellStart"/>
      <w:r>
        <w:t>hiponimia</w:t>
      </w:r>
      <w:proofErr w:type="spellEnd"/>
      <w:r>
        <w:t>)</w:t>
      </w:r>
    </w:p>
    <w:p w:rsidR="008124E0" w:rsidRDefault="00314373">
      <w:pPr>
        <w:pStyle w:val="Standard"/>
        <w:numPr>
          <w:ilvl w:val="4"/>
          <w:numId w:val="29"/>
        </w:numPr>
      </w:pPr>
      <w:r>
        <w:t xml:space="preserve">część — całość (np. </w:t>
      </w:r>
      <w:proofErr w:type="spellStart"/>
      <w:r>
        <w:t>meronimia</w:t>
      </w:r>
      <w:proofErr w:type="spellEnd"/>
      <w:r>
        <w:t>)</w:t>
      </w:r>
    </w:p>
    <w:p w:rsidR="008124E0" w:rsidRDefault="00314373">
      <w:pPr>
        <w:pStyle w:val="Standard"/>
        <w:numPr>
          <w:ilvl w:val="4"/>
          <w:numId w:val="29"/>
        </w:numPr>
      </w:pPr>
      <w:r>
        <w:t>opozycja znaczeniowa (np. antonimia)</w:t>
      </w:r>
    </w:p>
    <w:p w:rsidR="008124E0" w:rsidRDefault="00314373">
      <w:pPr>
        <w:pStyle w:val="Standard"/>
        <w:numPr>
          <w:ilvl w:val="4"/>
          <w:numId w:val="29"/>
        </w:numPr>
      </w:pPr>
      <w:r>
        <w:t>powiązanie</w:t>
      </w:r>
    </w:p>
    <w:p w:rsidR="008124E0" w:rsidRDefault="00314373">
      <w:pPr>
        <w:pStyle w:val="Standard"/>
        <w:numPr>
          <w:ilvl w:val="3"/>
          <w:numId w:val="29"/>
        </w:numPr>
      </w:pPr>
      <w:r>
        <w:t>Struktura</w:t>
      </w:r>
    </w:p>
    <w:p w:rsidR="008124E0" w:rsidRDefault="00314373">
      <w:pPr>
        <w:pStyle w:val="Standard"/>
        <w:numPr>
          <w:ilvl w:val="4"/>
          <w:numId w:val="29"/>
        </w:numPr>
      </w:pPr>
      <w:proofErr w:type="spellStart"/>
      <w:r>
        <w:t>synsety</w:t>
      </w:r>
      <w:proofErr w:type="spellEnd"/>
      <w:r>
        <w:t xml:space="preserve"> (</w:t>
      </w:r>
      <w:proofErr w:type="spellStart"/>
      <w:r>
        <w:t>synset</w:t>
      </w:r>
      <w:proofErr w:type="spellEnd"/>
      <w:r>
        <w:t xml:space="preserve"> - zbiór jednostek leksykalnych – prawie synonimów )</w:t>
      </w:r>
    </w:p>
    <w:p w:rsidR="008124E0" w:rsidRDefault="00314373">
      <w:pPr>
        <w:pStyle w:val="Standard"/>
        <w:numPr>
          <w:ilvl w:val="4"/>
          <w:numId w:val="29"/>
        </w:numPr>
      </w:pPr>
      <w:r>
        <w:t>jednostki leksykalne</w:t>
      </w:r>
    </w:p>
    <w:p w:rsidR="008124E0" w:rsidRDefault="00314373">
      <w:pPr>
        <w:pStyle w:val="Standard"/>
        <w:numPr>
          <w:ilvl w:val="4"/>
          <w:numId w:val="29"/>
        </w:numPr>
      </w:pPr>
      <w:r>
        <w:t xml:space="preserve">relacje pomiędzy </w:t>
      </w:r>
      <w:proofErr w:type="spellStart"/>
      <w:r>
        <w:t>synsetami</w:t>
      </w:r>
      <w:proofErr w:type="spellEnd"/>
    </w:p>
    <w:p w:rsidR="008124E0" w:rsidRDefault="00314373">
      <w:pPr>
        <w:pStyle w:val="Standard"/>
        <w:numPr>
          <w:ilvl w:val="4"/>
          <w:numId w:val="29"/>
        </w:numPr>
      </w:pPr>
      <w:r>
        <w:t>relacje pomiędzy jednostkami</w:t>
      </w:r>
    </w:p>
    <w:p w:rsidR="008124E0" w:rsidRDefault="00314373">
      <w:pPr>
        <w:pStyle w:val="Standard"/>
        <w:numPr>
          <w:ilvl w:val="3"/>
          <w:numId w:val="29"/>
        </w:numPr>
      </w:pPr>
      <w:r>
        <w:t>Ontologia a sieć leksykalnych relacji semantycznych</w:t>
      </w:r>
    </w:p>
    <w:p w:rsidR="008124E0" w:rsidRDefault="00314373">
      <w:pPr>
        <w:pStyle w:val="Standard"/>
        <w:numPr>
          <w:ilvl w:val="4"/>
          <w:numId w:val="29"/>
        </w:numPr>
      </w:pPr>
      <w:r>
        <w:t xml:space="preserve">Podobieństwo : znaczenie leksykalne jako </w:t>
      </w:r>
      <w:r>
        <w:t>wyznacznik kategorii , leksykalne relacje semantyczne jako analogii relacji między kategoriami</w:t>
      </w:r>
    </w:p>
    <w:p w:rsidR="008124E0" w:rsidRDefault="00314373">
      <w:pPr>
        <w:pStyle w:val="Standard"/>
        <w:numPr>
          <w:ilvl w:val="4"/>
          <w:numId w:val="29"/>
        </w:numPr>
      </w:pPr>
      <w:r>
        <w:t>Natury</w:t>
      </w:r>
    </w:p>
    <w:p w:rsidR="008124E0" w:rsidRDefault="00314373">
      <w:pPr>
        <w:pStyle w:val="Standard"/>
        <w:numPr>
          <w:ilvl w:val="5"/>
          <w:numId w:val="29"/>
        </w:numPr>
      </w:pPr>
      <w:r>
        <w:t>ontologia jest bytem formalnym, sieć wynika z obserwacji języka</w:t>
      </w:r>
    </w:p>
    <w:p w:rsidR="008124E0" w:rsidRDefault="00314373">
      <w:pPr>
        <w:pStyle w:val="Standard"/>
        <w:numPr>
          <w:ilvl w:val="5"/>
          <w:numId w:val="29"/>
        </w:numPr>
      </w:pPr>
      <w:r>
        <w:lastRenderedPageBreak/>
        <w:t>ontologia: precyzyjna definicja relacji , sieć: niedookreśloność relacji, ciągła przest</w:t>
      </w:r>
      <w:r>
        <w:t xml:space="preserve">rzeń relacji znaczeniowych, np. rozmyte granice i podtypy </w:t>
      </w:r>
      <w:proofErr w:type="spellStart"/>
      <w:r>
        <w:t>meronimii</w:t>
      </w:r>
      <w:proofErr w:type="spellEnd"/>
    </w:p>
    <w:p w:rsidR="008124E0" w:rsidRDefault="00314373">
      <w:pPr>
        <w:pStyle w:val="Standard"/>
        <w:numPr>
          <w:ilvl w:val="4"/>
          <w:numId w:val="29"/>
        </w:numPr>
      </w:pPr>
      <w:r>
        <w:t>Struktura</w:t>
      </w:r>
    </w:p>
    <w:tbl>
      <w:tblPr>
        <w:tblW w:w="7581" w:type="dxa"/>
        <w:tblInd w:w="2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68"/>
        <w:gridCol w:w="4113"/>
      </w:tblGrid>
      <w:tr w:rsidR="008124E0">
        <w:tblPrEx>
          <w:tblCellMar>
            <w:top w:w="0" w:type="dxa"/>
            <w:bottom w:w="0" w:type="dxa"/>
          </w:tblCellMar>
        </w:tblPrEx>
        <w:tc>
          <w:tcPr>
            <w:tcW w:w="3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24E0" w:rsidRDefault="00314373">
            <w:pPr>
              <w:pStyle w:val="TableContents"/>
            </w:pPr>
            <w:r>
              <w:t>Ontologia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24E0" w:rsidRDefault="00314373">
            <w:pPr>
              <w:pStyle w:val="TableContents"/>
            </w:pPr>
            <w:r>
              <w:t>Sieć</w:t>
            </w:r>
          </w:p>
        </w:tc>
      </w:tr>
      <w:tr w:rsidR="008124E0">
        <w:tblPrEx>
          <w:tblCellMar>
            <w:top w:w="0" w:type="dxa"/>
            <w:bottom w:w="0" w:type="dxa"/>
          </w:tblCellMar>
        </w:tblPrEx>
        <w:tc>
          <w:tcPr>
            <w:tcW w:w="3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24E0" w:rsidRDefault="00314373">
            <w:pPr>
              <w:pStyle w:val="Standard"/>
            </w:pPr>
            <w:r>
              <w:t>wymóg rozłącznych kategorii</w:t>
            </w:r>
          </w:p>
        </w:tc>
        <w:tc>
          <w:tcPr>
            <w:tcW w:w="4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24E0" w:rsidRDefault="00314373">
            <w:pPr>
              <w:pStyle w:val="Standard"/>
            </w:pPr>
            <w:r>
              <w:t>nakładanie się znaczeń jednostek o wspólnym hiperonimie</w:t>
            </w:r>
          </w:p>
        </w:tc>
      </w:tr>
      <w:tr w:rsidR="008124E0">
        <w:tblPrEx>
          <w:tblCellMar>
            <w:top w:w="0" w:type="dxa"/>
            <w:bottom w:w="0" w:type="dxa"/>
          </w:tblCellMar>
        </w:tblPrEx>
        <w:tc>
          <w:tcPr>
            <w:tcW w:w="3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24E0" w:rsidRDefault="00314373">
            <w:pPr>
              <w:pStyle w:val="Standard"/>
            </w:pPr>
            <w:r>
              <w:t>precyzja definiowania</w:t>
            </w:r>
          </w:p>
        </w:tc>
        <w:tc>
          <w:tcPr>
            <w:tcW w:w="4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24E0" w:rsidRDefault="00314373">
            <w:pPr>
              <w:pStyle w:val="Standard"/>
            </w:pPr>
            <w:r>
              <w:t xml:space="preserve">język potoczny a język naukowy np. lew jako </w:t>
            </w:r>
            <w:r>
              <w:t>synonim lwa afrykańskiego</w:t>
            </w:r>
          </w:p>
        </w:tc>
      </w:tr>
      <w:tr w:rsidR="008124E0">
        <w:tblPrEx>
          <w:tblCellMar>
            <w:top w:w="0" w:type="dxa"/>
            <w:bottom w:w="0" w:type="dxa"/>
          </w:tblCellMar>
        </w:tblPrEx>
        <w:tc>
          <w:tcPr>
            <w:tcW w:w="3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24E0" w:rsidRDefault="00314373">
            <w:pPr>
              <w:pStyle w:val="Standard"/>
            </w:pPr>
            <w:r>
              <w:t xml:space="preserve"> kompletność opisu</w:t>
            </w:r>
          </w:p>
        </w:tc>
        <w:tc>
          <w:tcPr>
            <w:tcW w:w="4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24E0" w:rsidRDefault="00314373">
            <w:pPr>
              <w:pStyle w:val="Standard"/>
            </w:pPr>
            <w:r>
              <w:t>struktura zależna od leksykalizacji</w:t>
            </w:r>
          </w:p>
        </w:tc>
      </w:tr>
      <w:tr w:rsidR="008124E0">
        <w:tblPrEx>
          <w:tblCellMar>
            <w:top w:w="0" w:type="dxa"/>
            <w:bottom w:w="0" w:type="dxa"/>
          </w:tblCellMar>
        </w:tblPrEx>
        <w:tc>
          <w:tcPr>
            <w:tcW w:w="3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24E0" w:rsidRDefault="00314373">
            <w:pPr>
              <w:pStyle w:val="Standard"/>
            </w:pPr>
            <w:r>
              <w:t>hiperonimia jako drzewo</w:t>
            </w:r>
          </w:p>
        </w:tc>
        <w:tc>
          <w:tcPr>
            <w:tcW w:w="4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24E0" w:rsidRDefault="00314373">
            <w:pPr>
              <w:pStyle w:val="Standard"/>
            </w:pPr>
            <w:r>
              <w:t>luki na poziomie pojęć ogólnych</w:t>
            </w:r>
          </w:p>
        </w:tc>
      </w:tr>
      <w:tr w:rsidR="008124E0">
        <w:tblPrEx>
          <w:tblCellMar>
            <w:top w:w="0" w:type="dxa"/>
            <w:bottom w:w="0" w:type="dxa"/>
          </w:tblCellMar>
        </w:tblPrEx>
        <w:tc>
          <w:tcPr>
            <w:tcW w:w="3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24E0" w:rsidRDefault="00314373">
            <w:pPr>
              <w:pStyle w:val="Standard"/>
            </w:pPr>
            <w:r>
              <w:t>intencjonalny opis rzeczywistości</w:t>
            </w:r>
          </w:p>
        </w:tc>
        <w:tc>
          <w:tcPr>
            <w:tcW w:w="4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24E0" w:rsidRDefault="00314373">
            <w:pPr>
              <w:pStyle w:val="Standard"/>
            </w:pPr>
            <w:r>
              <w:t>warunkowana użyciem języka</w:t>
            </w:r>
          </w:p>
        </w:tc>
      </w:tr>
    </w:tbl>
    <w:p w:rsidR="008124E0" w:rsidRDefault="008124E0">
      <w:pPr>
        <w:pStyle w:val="Standard"/>
      </w:pPr>
    </w:p>
    <w:p w:rsidR="008124E0" w:rsidRDefault="00314373">
      <w:pPr>
        <w:pStyle w:val="Standard"/>
        <w:numPr>
          <w:ilvl w:val="2"/>
          <w:numId w:val="29"/>
        </w:numPr>
      </w:pPr>
      <w:r>
        <w:t>wprowadzenie</w:t>
      </w:r>
    </w:p>
    <w:p w:rsidR="008124E0" w:rsidRDefault="00314373">
      <w:pPr>
        <w:pStyle w:val="Standard"/>
        <w:numPr>
          <w:ilvl w:val="3"/>
          <w:numId w:val="29"/>
        </w:numPr>
      </w:pPr>
      <w:r>
        <w:t xml:space="preserve">Nazwa angielska: Word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Disa</w:t>
      </w:r>
      <w:r>
        <w:t>mbiguation</w:t>
      </w:r>
      <w:proofErr w:type="spellEnd"/>
      <w:r>
        <w:t>, w skrócie WSD</w:t>
      </w:r>
    </w:p>
    <w:p w:rsidR="008124E0" w:rsidRDefault="00314373">
      <w:pPr>
        <w:pStyle w:val="Standard"/>
        <w:numPr>
          <w:ilvl w:val="3"/>
          <w:numId w:val="29"/>
        </w:numPr>
      </w:pPr>
      <w:r>
        <w:t>Cel: automatyczne przypisanie (najlepiej jednoznaczne) znaczenia do wystąpienia lematu w tekście , ujednoznacznianie znaczeń leksykalnych – wybór znaczenia właściwego dla określonego kontekstu</w:t>
      </w:r>
    </w:p>
    <w:p w:rsidR="008124E0" w:rsidRDefault="00314373">
      <w:pPr>
        <w:pStyle w:val="Standard"/>
        <w:numPr>
          <w:ilvl w:val="3"/>
          <w:numId w:val="29"/>
        </w:numPr>
      </w:pPr>
      <w:r>
        <w:t>Założenia</w:t>
      </w:r>
    </w:p>
    <w:p w:rsidR="008124E0" w:rsidRDefault="00314373">
      <w:pPr>
        <w:pStyle w:val="Standard"/>
        <w:numPr>
          <w:ilvl w:val="4"/>
          <w:numId w:val="29"/>
        </w:numPr>
      </w:pPr>
      <w:proofErr w:type="spellStart"/>
      <w:r>
        <w:t>Słowosieć</w:t>
      </w:r>
      <w:proofErr w:type="spellEnd"/>
      <w:r>
        <w:t xml:space="preserve"> jako zbiór </w:t>
      </w:r>
      <w:r>
        <w:t>znaczeń</w:t>
      </w:r>
    </w:p>
    <w:p w:rsidR="008124E0" w:rsidRDefault="00314373">
      <w:pPr>
        <w:pStyle w:val="Standard"/>
        <w:numPr>
          <w:ilvl w:val="4"/>
          <w:numId w:val="29"/>
        </w:numPr>
      </w:pPr>
      <w:r>
        <w:t xml:space="preserve">znaczenia są zdefiniowane przez </w:t>
      </w:r>
      <w:proofErr w:type="spellStart"/>
      <w:r>
        <w:t>synsety</w:t>
      </w:r>
      <w:proofErr w:type="spellEnd"/>
    </w:p>
    <w:p w:rsidR="008124E0" w:rsidRDefault="00314373">
      <w:pPr>
        <w:pStyle w:val="Standard"/>
        <w:numPr>
          <w:ilvl w:val="3"/>
          <w:numId w:val="29"/>
        </w:numPr>
      </w:pPr>
      <w:r>
        <w:t>Problemy: definicja zbioru znaczeń , wiedza o konkretnym użyciu (kontekst i treść) , metoda klasyfikacji</w:t>
      </w:r>
    </w:p>
    <w:p w:rsidR="008124E0" w:rsidRDefault="00314373">
      <w:pPr>
        <w:pStyle w:val="Standard"/>
        <w:numPr>
          <w:ilvl w:val="3"/>
          <w:numId w:val="29"/>
        </w:numPr>
      </w:pPr>
      <w:r>
        <w:t>Główne podejścia</w:t>
      </w:r>
    </w:p>
    <w:p w:rsidR="008124E0" w:rsidRDefault="00314373">
      <w:pPr>
        <w:pStyle w:val="Standard"/>
        <w:numPr>
          <w:ilvl w:val="4"/>
          <w:numId w:val="29"/>
        </w:numPr>
      </w:pPr>
      <w:r>
        <w:t>nadzorowane – oparte na wzorcowym korpusie oznaczonym znaczeniami leksykalnymi (`s</w:t>
      </w:r>
      <w:r>
        <w:t>ensami’)</w:t>
      </w:r>
    </w:p>
    <w:p w:rsidR="008124E0" w:rsidRDefault="00314373">
      <w:pPr>
        <w:pStyle w:val="Standard"/>
        <w:numPr>
          <w:ilvl w:val="5"/>
          <w:numId w:val="29"/>
        </w:numPr>
      </w:pPr>
      <w:r>
        <w:t>Repozytorium znaczeń leksykalnych (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>)</w:t>
      </w:r>
    </w:p>
    <w:p w:rsidR="008124E0" w:rsidRDefault="00314373">
      <w:pPr>
        <w:pStyle w:val="Standard"/>
        <w:numPr>
          <w:ilvl w:val="6"/>
          <w:numId w:val="29"/>
        </w:numPr>
      </w:pPr>
      <w:r>
        <w:t>tezaurus lub słownik w formacie elektronicznym lub zasobu językowego</w:t>
      </w:r>
    </w:p>
    <w:p w:rsidR="008124E0" w:rsidRDefault="00314373">
      <w:pPr>
        <w:pStyle w:val="Standard"/>
        <w:numPr>
          <w:ilvl w:val="6"/>
          <w:numId w:val="29"/>
        </w:numPr>
      </w:pPr>
      <w:proofErr w:type="spellStart"/>
      <w:r>
        <w:t>wordnet</w:t>
      </w:r>
      <w:proofErr w:type="spellEnd"/>
    </w:p>
    <w:p w:rsidR="008124E0" w:rsidRDefault="00314373">
      <w:pPr>
        <w:pStyle w:val="Standard"/>
        <w:numPr>
          <w:ilvl w:val="5"/>
          <w:numId w:val="29"/>
        </w:numPr>
      </w:pPr>
      <w:r>
        <w:t>Metody klasyfikacji</w:t>
      </w:r>
    </w:p>
    <w:p w:rsidR="008124E0" w:rsidRDefault="00314373">
      <w:pPr>
        <w:pStyle w:val="Standard"/>
        <w:numPr>
          <w:ilvl w:val="6"/>
          <w:numId w:val="29"/>
        </w:numPr>
      </w:pPr>
      <w:r>
        <w:t>dowolny algorytm klasyfikacji ze znanych</w:t>
      </w:r>
    </w:p>
    <w:p w:rsidR="008124E0" w:rsidRDefault="00314373">
      <w:pPr>
        <w:pStyle w:val="Standard"/>
        <w:numPr>
          <w:ilvl w:val="6"/>
          <w:numId w:val="29"/>
        </w:numPr>
      </w:pPr>
      <w:r>
        <w:t>problem w definicji i wydobyciu cech</w:t>
      </w:r>
    </w:p>
    <w:p w:rsidR="008124E0" w:rsidRDefault="00314373">
      <w:pPr>
        <w:pStyle w:val="Standard"/>
        <w:numPr>
          <w:ilvl w:val="4"/>
          <w:numId w:val="29"/>
        </w:numPr>
      </w:pPr>
      <w:r>
        <w:t>nienadzorowan</w:t>
      </w:r>
      <w:r>
        <w:t>e – rożne realizacje</w:t>
      </w:r>
    </w:p>
    <w:p w:rsidR="008124E0" w:rsidRDefault="00314373">
      <w:pPr>
        <w:pStyle w:val="Standard"/>
        <w:numPr>
          <w:ilvl w:val="3"/>
          <w:numId w:val="29"/>
        </w:numPr>
      </w:pPr>
      <w:r>
        <w:t>Problemy : niska dokładność , grupy lematów nie są jednoznaczne i proste do interpretacji</w:t>
      </w:r>
    </w:p>
    <w:p w:rsidR="008124E0" w:rsidRDefault="00314373">
      <w:pPr>
        <w:pStyle w:val="Standard"/>
        <w:numPr>
          <w:ilvl w:val="1"/>
          <w:numId w:val="29"/>
        </w:numPr>
      </w:pPr>
      <w:r>
        <w:t xml:space="preserve">Płytki </w:t>
      </w:r>
      <w:proofErr w:type="spellStart"/>
      <w:r>
        <w:t>parsing</w:t>
      </w:r>
      <w:proofErr w:type="spellEnd"/>
      <w:r>
        <w:t xml:space="preserve"> (opcjonalnie )</w:t>
      </w:r>
    </w:p>
    <w:p w:rsidR="008124E0" w:rsidRDefault="00314373">
      <w:pPr>
        <w:pStyle w:val="Standard"/>
        <w:numPr>
          <w:ilvl w:val="2"/>
          <w:numId w:val="29"/>
        </w:numPr>
      </w:pPr>
      <w:r>
        <w:t>metody powierzchniowego przetwarzania tekstów ukierunkowane na znajdowanie struktury częściowej, w które reprezen</w:t>
      </w:r>
      <w:r>
        <w:t>towane są jedynie wybrane zależności</w:t>
      </w:r>
    </w:p>
    <w:p w:rsidR="008124E0" w:rsidRDefault="00314373">
      <w:pPr>
        <w:pStyle w:val="Standard"/>
        <w:numPr>
          <w:ilvl w:val="2"/>
          <w:numId w:val="29"/>
        </w:numPr>
      </w:pPr>
      <w:r>
        <w:t>Cel:</w:t>
      </w:r>
    </w:p>
    <w:p w:rsidR="008124E0" w:rsidRDefault="00314373">
      <w:pPr>
        <w:pStyle w:val="Standard"/>
        <w:numPr>
          <w:ilvl w:val="3"/>
          <w:numId w:val="29"/>
        </w:numPr>
      </w:pPr>
      <w:r>
        <w:t>rozpoznanie wybranych zależności strukturalnych i semantycznych</w:t>
      </w:r>
    </w:p>
    <w:p w:rsidR="008124E0" w:rsidRDefault="00314373">
      <w:pPr>
        <w:pStyle w:val="Standard"/>
        <w:numPr>
          <w:ilvl w:val="3"/>
          <w:numId w:val="29"/>
        </w:numPr>
      </w:pPr>
      <w:r>
        <w:t>relatywnie duża efektywności przetwarzania</w:t>
      </w:r>
    </w:p>
    <w:p w:rsidR="008124E0" w:rsidRDefault="00314373">
      <w:pPr>
        <w:pStyle w:val="Standard"/>
        <w:numPr>
          <w:ilvl w:val="3"/>
          <w:numId w:val="29"/>
        </w:numPr>
      </w:pPr>
      <w:r>
        <w:t>dokładność wystarczająca do praktycznych zastosowań</w:t>
      </w:r>
    </w:p>
    <w:p w:rsidR="008124E0" w:rsidRDefault="00314373">
      <w:pPr>
        <w:pStyle w:val="Standard"/>
        <w:numPr>
          <w:ilvl w:val="2"/>
          <w:numId w:val="29"/>
        </w:numPr>
      </w:pPr>
      <w:r>
        <w:t>Cechy (</w:t>
      </w:r>
      <w:proofErr w:type="spellStart"/>
      <w:r>
        <w:t>Przepiórkowski</w:t>
      </w:r>
      <w:proofErr w:type="spellEnd"/>
      <w:r>
        <w:t>, 2008):</w:t>
      </w:r>
    </w:p>
    <w:p w:rsidR="008124E0" w:rsidRDefault="00314373">
      <w:pPr>
        <w:pStyle w:val="Standard"/>
        <w:numPr>
          <w:ilvl w:val="3"/>
          <w:numId w:val="29"/>
        </w:numPr>
      </w:pPr>
      <w:r>
        <w:t xml:space="preserve">duża precyzja </w:t>
      </w:r>
      <w:r>
        <w:t>działania – rozpoznawane są tylko te struktury, które mogą być identyfikowane w miarę pewny sposób</w:t>
      </w:r>
    </w:p>
    <w:p w:rsidR="008124E0" w:rsidRDefault="00314373">
      <w:pPr>
        <w:pStyle w:val="Standard"/>
        <w:numPr>
          <w:ilvl w:val="3"/>
          <w:numId w:val="29"/>
        </w:numPr>
      </w:pPr>
      <w:r>
        <w:t>najpierw są rozpoznawana konstrukcje, które można zidentyfikować z wysokim</w:t>
      </w:r>
    </w:p>
    <w:p w:rsidR="008124E0" w:rsidRDefault="00314373">
      <w:pPr>
        <w:pStyle w:val="Standard"/>
        <w:numPr>
          <w:ilvl w:val="3"/>
          <w:numId w:val="29"/>
        </w:numPr>
      </w:pPr>
      <w:r>
        <w:t>prawdopodobieństwem , później konstrukcje trochę bardziej wątpliwe</w:t>
      </w:r>
    </w:p>
    <w:p w:rsidR="008124E0" w:rsidRDefault="00314373">
      <w:pPr>
        <w:pStyle w:val="Standard"/>
        <w:numPr>
          <w:ilvl w:val="3"/>
          <w:numId w:val="29"/>
        </w:numPr>
      </w:pPr>
      <w:r>
        <w:t>niepodejmowa</w:t>
      </w:r>
      <w:r>
        <w:t>nie trudnych decyzji</w:t>
      </w:r>
    </w:p>
    <w:p w:rsidR="008124E0" w:rsidRDefault="00314373">
      <w:pPr>
        <w:pStyle w:val="Standard"/>
        <w:numPr>
          <w:ilvl w:val="2"/>
          <w:numId w:val="29"/>
        </w:numPr>
      </w:pPr>
      <w:r>
        <w:lastRenderedPageBreak/>
        <w:t>Zastosowania</w:t>
      </w:r>
    </w:p>
    <w:p w:rsidR="008124E0" w:rsidRDefault="00314373">
      <w:pPr>
        <w:pStyle w:val="Standard"/>
        <w:numPr>
          <w:ilvl w:val="3"/>
          <w:numId w:val="29"/>
        </w:numPr>
      </w:pPr>
      <w:r>
        <w:t>Wzbogacenie opisu tekstu o jednostki wielosłowowe i wyrażenia</w:t>
      </w:r>
    </w:p>
    <w:p w:rsidR="008124E0" w:rsidRDefault="00314373">
      <w:pPr>
        <w:pStyle w:val="Standard"/>
        <w:numPr>
          <w:ilvl w:val="3"/>
          <w:numId w:val="29"/>
        </w:numPr>
      </w:pPr>
      <w:r>
        <w:t>Wydobywanie informacji</w:t>
      </w:r>
    </w:p>
    <w:p w:rsidR="008124E0" w:rsidRDefault="00314373">
      <w:pPr>
        <w:pStyle w:val="Standard"/>
        <w:numPr>
          <w:ilvl w:val="3"/>
          <w:numId w:val="29"/>
        </w:numPr>
      </w:pPr>
      <w:r>
        <w:t>Automatyczne odpowiadanie na pytania (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>)</w:t>
      </w:r>
    </w:p>
    <w:p w:rsidR="008124E0" w:rsidRDefault="00314373">
      <w:pPr>
        <w:pStyle w:val="Standard"/>
        <w:numPr>
          <w:ilvl w:val="3"/>
          <w:numId w:val="29"/>
        </w:numPr>
      </w:pPr>
      <w:r>
        <w:t>Automatyczne tworzenie zasobów lingwistycznych</w:t>
      </w:r>
    </w:p>
    <w:p w:rsidR="008124E0" w:rsidRDefault="00314373">
      <w:pPr>
        <w:pStyle w:val="Standard"/>
        <w:numPr>
          <w:ilvl w:val="1"/>
          <w:numId w:val="29"/>
        </w:numPr>
      </w:pPr>
      <w:r>
        <w:t xml:space="preserve">Rozpoznawanie wyrażeń </w:t>
      </w:r>
      <w:r>
        <w:t>wielowyrazowych (w tym jednostek identyfikujących, np. nazw własnych )</w:t>
      </w:r>
    </w:p>
    <w:p w:rsidR="008124E0" w:rsidRDefault="00314373">
      <w:pPr>
        <w:pStyle w:val="Standard"/>
        <w:numPr>
          <w:ilvl w:val="1"/>
          <w:numId w:val="29"/>
        </w:numPr>
      </w:pPr>
      <w:r>
        <w:t xml:space="preserve">Rozpoznawanie związków w tekście (np. anafory, </w:t>
      </w:r>
      <w:proofErr w:type="spellStart"/>
      <w:r>
        <w:t>koreferencji</w:t>
      </w:r>
      <w:proofErr w:type="spellEnd"/>
      <w:r>
        <w:t>, relacji semantycznych, sytuacji )</w:t>
      </w:r>
    </w:p>
    <w:p w:rsidR="008124E0" w:rsidRDefault="00314373">
      <w:pPr>
        <w:pStyle w:val="Standard"/>
        <w:numPr>
          <w:ilvl w:val="1"/>
          <w:numId w:val="29"/>
        </w:numPr>
      </w:pPr>
      <w:r>
        <w:t xml:space="preserve">Głęboki </w:t>
      </w:r>
      <w:proofErr w:type="spellStart"/>
      <w:r>
        <w:t>parsing</w:t>
      </w:r>
      <w:proofErr w:type="spellEnd"/>
    </w:p>
    <w:p w:rsidR="008124E0" w:rsidRDefault="00314373">
      <w:pPr>
        <w:pStyle w:val="Standard"/>
        <w:numPr>
          <w:ilvl w:val="2"/>
          <w:numId w:val="29"/>
        </w:numPr>
      </w:pPr>
      <w:r>
        <w:t>metody oparte na formalnych gramatykach pozwalających na znalezienie pełn</w:t>
      </w:r>
      <w:r>
        <w:t>ej struktury składniowe</w:t>
      </w:r>
    </w:p>
    <w:p w:rsidR="008124E0" w:rsidRDefault="00314373">
      <w:pPr>
        <w:pStyle w:val="Standard"/>
        <w:numPr>
          <w:ilvl w:val="2"/>
          <w:numId w:val="29"/>
        </w:numPr>
      </w:pPr>
      <w:r>
        <w:t>Metody analizy głębokiej - schemat</w:t>
      </w:r>
    </w:p>
    <w:p w:rsidR="008124E0" w:rsidRDefault="00314373">
      <w:pPr>
        <w:pStyle w:val="Standard"/>
        <w:numPr>
          <w:ilvl w:val="3"/>
          <w:numId w:val="29"/>
        </w:numPr>
      </w:pPr>
      <w:r>
        <w:t>formalizm gramatyki</w:t>
      </w:r>
    </w:p>
    <w:p w:rsidR="008124E0" w:rsidRDefault="00314373">
      <w:pPr>
        <w:pStyle w:val="Standard"/>
        <w:numPr>
          <w:ilvl w:val="3"/>
          <w:numId w:val="29"/>
        </w:numPr>
      </w:pPr>
      <w:r>
        <w:t>opracowanie gramatyki</w:t>
      </w:r>
    </w:p>
    <w:p w:rsidR="008124E0" w:rsidRDefault="00314373">
      <w:pPr>
        <w:pStyle w:val="Standard"/>
        <w:numPr>
          <w:ilvl w:val="3"/>
          <w:numId w:val="29"/>
        </w:numPr>
      </w:pPr>
      <w:r>
        <w:t xml:space="preserve">konstrukcja </w:t>
      </w:r>
      <w:proofErr w:type="spellStart"/>
      <w:r>
        <w:t>parsera</w:t>
      </w:r>
      <w:proofErr w:type="spellEnd"/>
    </w:p>
    <w:p w:rsidR="008124E0" w:rsidRDefault="00314373">
      <w:pPr>
        <w:pStyle w:val="Standard"/>
        <w:numPr>
          <w:ilvl w:val="4"/>
          <w:numId w:val="29"/>
        </w:numPr>
      </w:pPr>
      <w:r>
        <w:t xml:space="preserve">kwestia algorytmu </w:t>
      </w:r>
      <w:proofErr w:type="spellStart"/>
      <w:r>
        <w:t>parsowania</w:t>
      </w:r>
      <w:proofErr w:type="spellEnd"/>
    </w:p>
    <w:p w:rsidR="008124E0" w:rsidRDefault="00314373">
      <w:pPr>
        <w:pStyle w:val="Standard"/>
        <w:numPr>
          <w:ilvl w:val="4"/>
          <w:numId w:val="29"/>
        </w:numPr>
      </w:pPr>
      <w:r>
        <w:t>problem wyboru właściwej analizy</w:t>
      </w:r>
    </w:p>
    <w:p w:rsidR="008124E0" w:rsidRDefault="00314373">
      <w:pPr>
        <w:pStyle w:val="Standard"/>
        <w:numPr>
          <w:ilvl w:val="4"/>
          <w:numId w:val="29"/>
        </w:numPr>
      </w:pPr>
      <w:r>
        <w:t>problem efektywności</w:t>
      </w:r>
    </w:p>
    <w:p w:rsidR="008124E0" w:rsidRDefault="00314373">
      <w:pPr>
        <w:pStyle w:val="Standard"/>
        <w:numPr>
          <w:ilvl w:val="1"/>
          <w:numId w:val="29"/>
        </w:numPr>
      </w:pPr>
      <w:r>
        <w:t>Głęboka analiza semantyczna</w:t>
      </w:r>
    </w:p>
    <w:p w:rsidR="008124E0" w:rsidRDefault="00314373">
      <w:pPr>
        <w:pStyle w:val="Standard"/>
        <w:numPr>
          <w:ilvl w:val="1"/>
          <w:numId w:val="29"/>
        </w:numPr>
      </w:pPr>
      <w:r>
        <w:t>Analiza pragmat</w:t>
      </w:r>
      <w:r>
        <w:t>yczna (w tym struktury dyskursu)</w:t>
      </w:r>
    </w:p>
    <w:p w:rsidR="008124E0" w:rsidRDefault="00314373">
      <w:pPr>
        <w:pStyle w:val="Standard"/>
        <w:numPr>
          <w:ilvl w:val="0"/>
          <w:numId w:val="29"/>
        </w:numPr>
      </w:pPr>
      <w:r>
        <w:t>Realizacje procesu w zastosowaniach</w:t>
      </w:r>
    </w:p>
    <w:p w:rsidR="008124E0" w:rsidRDefault="00314373">
      <w:pPr>
        <w:pStyle w:val="Standard"/>
        <w:numPr>
          <w:ilvl w:val="1"/>
          <w:numId w:val="29"/>
        </w:numPr>
      </w:pPr>
      <w:r>
        <w:t xml:space="preserve">Wydobywanie informacji (Information </w:t>
      </w:r>
      <w:proofErr w:type="spellStart"/>
      <w:r>
        <w:t>Extraction</w:t>
      </w:r>
      <w:proofErr w:type="spellEnd"/>
      <w:r>
        <w:t>)</w:t>
      </w:r>
    </w:p>
    <w:p w:rsidR="008124E0" w:rsidRDefault="00314373">
      <w:pPr>
        <w:pStyle w:val="Standard"/>
        <w:numPr>
          <w:ilvl w:val="2"/>
          <w:numId w:val="29"/>
        </w:numPr>
      </w:pPr>
      <w:r>
        <w:t>Analiza treści zadania</w:t>
      </w:r>
    </w:p>
    <w:p w:rsidR="008124E0" w:rsidRDefault="00314373">
      <w:pPr>
        <w:pStyle w:val="Standard"/>
        <w:numPr>
          <w:ilvl w:val="2"/>
          <w:numId w:val="29"/>
        </w:numPr>
      </w:pPr>
      <w:r>
        <w:t>Wydobycie tekstu</w:t>
      </w:r>
    </w:p>
    <w:p w:rsidR="008124E0" w:rsidRDefault="00314373">
      <w:pPr>
        <w:pStyle w:val="Standard"/>
        <w:numPr>
          <w:ilvl w:val="2"/>
          <w:numId w:val="29"/>
        </w:numPr>
      </w:pPr>
      <w:proofErr w:type="spellStart"/>
      <w:r>
        <w:t>Tokenizacja</w:t>
      </w:r>
      <w:proofErr w:type="spellEnd"/>
      <w:r>
        <w:t xml:space="preserve"> i segmentacja na zdania</w:t>
      </w:r>
    </w:p>
    <w:p w:rsidR="008124E0" w:rsidRDefault="00314373">
      <w:pPr>
        <w:pStyle w:val="Standard"/>
        <w:numPr>
          <w:ilvl w:val="2"/>
          <w:numId w:val="29"/>
        </w:numPr>
      </w:pPr>
      <w:proofErr w:type="spellStart"/>
      <w:r>
        <w:t>Tagowanie</w:t>
      </w:r>
      <w:proofErr w:type="spellEnd"/>
      <w:r>
        <w:t xml:space="preserve"> morfo-syntaktyczne: analiza i ujednoznacznianie</w:t>
      </w:r>
    </w:p>
    <w:p w:rsidR="008124E0" w:rsidRDefault="00314373">
      <w:pPr>
        <w:pStyle w:val="Standard"/>
        <w:numPr>
          <w:ilvl w:val="2"/>
          <w:numId w:val="29"/>
        </w:numPr>
      </w:pPr>
      <w:r>
        <w:t>Rozpoznawanie jednostek identyfikacyjnych (`bytów nazwanych’)</w:t>
      </w:r>
    </w:p>
    <w:p w:rsidR="008124E0" w:rsidRDefault="00314373">
      <w:pPr>
        <w:pStyle w:val="Standard"/>
        <w:numPr>
          <w:ilvl w:val="2"/>
          <w:numId w:val="29"/>
        </w:numPr>
      </w:pPr>
      <w:r>
        <w:t xml:space="preserve">Płytki </w:t>
      </w:r>
      <w:proofErr w:type="spellStart"/>
      <w:r>
        <w:t>parsing</w:t>
      </w:r>
      <w:proofErr w:type="spellEnd"/>
    </w:p>
    <w:p w:rsidR="008124E0" w:rsidRDefault="00314373">
      <w:pPr>
        <w:pStyle w:val="Standard"/>
        <w:numPr>
          <w:ilvl w:val="2"/>
          <w:numId w:val="29"/>
        </w:numPr>
      </w:pPr>
      <w:r>
        <w:t xml:space="preserve">Rozpoznawanie powiązań </w:t>
      </w:r>
      <w:proofErr w:type="spellStart"/>
      <w:r>
        <w:t>koreferencyjnych</w:t>
      </w:r>
      <w:proofErr w:type="spellEnd"/>
    </w:p>
    <w:p w:rsidR="008124E0" w:rsidRDefault="00314373">
      <w:pPr>
        <w:pStyle w:val="Standard"/>
        <w:numPr>
          <w:ilvl w:val="2"/>
          <w:numId w:val="29"/>
        </w:numPr>
      </w:pPr>
      <w:r>
        <w:t>Rozpoznawanie relacji</w:t>
      </w:r>
    </w:p>
    <w:p w:rsidR="008124E0" w:rsidRDefault="00314373">
      <w:pPr>
        <w:pStyle w:val="Standard"/>
        <w:numPr>
          <w:ilvl w:val="2"/>
          <w:numId w:val="29"/>
        </w:numPr>
      </w:pPr>
      <w:r>
        <w:t>Łączenie instancji relacji w opisy sytuacji (</w:t>
      </w:r>
      <w:proofErr w:type="spellStart"/>
      <w:r>
        <w:t>merging</w:t>
      </w:r>
      <w:proofErr w:type="spellEnd"/>
      <w:r>
        <w:t>)</w:t>
      </w:r>
    </w:p>
    <w:p w:rsidR="008124E0" w:rsidRDefault="00314373">
      <w:pPr>
        <w:pStyle w:val="Standard"/>
        <w:numPr>
          <w:ilvl w:val="2"/>
          <w:numId w:val="29"/>
        </w:numPr>
      </w:pPr>
      <w:r>
        <w:t>Konwersja opisów sytuacji do rekordów odpowiedzi</w:t>
      </w:r>
    </w:p>
    <w:p w:rsidR="008124E0" w:rsidRDefault="00314373">
      <w:pPr>
        <w:pStyle w:val="Standard"/>
        <w:numPr>
          <w:ilvl w:val="2"/>
          <w:numId w:val="29"/>
        </w:numPr>
      </w:pPr>
      <w:r>
        <w:t>Uzupełnianie i przygotowanie formy wynikowej</w:t>
      </w:r>
    </w:p>
    <w:p w:rsidR="008124E0" w:rsidRDefault="00314373">
      <w:pPr>
        <w:pStyle w:val="Standard"/>
        <w:numPr>
          <w:ilvl w:val="2"/>
          <w:numId w:val="29"/>
        </w:numPr>
      </w:pPr>
      <w:r>
        <w:t>Przekształcenie sformalizowanej informacji w wiedzę oraz ewentualne wnioskowanie 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Mining</w:t>
      </w:r>
      <w:proofErr w:type="spellEnd"/>
      <w:r>
        <w:t>)</w:t>
      </w:r>
    </w:p>
    <w:p w:rsidR="008124E0" w:rsidRDefault="00314373">
      <w:pPr>
        <w:pStyle w:val="Standard"/>
        <w:numPr>
          <w:ilvl w:val="1"/>
          <w:numId w:val="29"/>
        </w:numPr>
      </w:pPr>
      <w:r>
        <w:t xml:space="preserve">Systemy odpowiedzi na pytania (Open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>)</w:t>
      </w:r>
    </w:p>
    <w:p w:rsidR="008124E0" w:rsidRDefault="00314373">
      <w:pPr>
        <w:pStyle w:val="Standard"/>
        <w:numPr>
          <w:ilvl w:val="2"/>
          <w:numId w:val="29"/>
        </w:numPr>
      </w:pPr>
      <w:r>
        <w:t>Analiza pytania: klasyfikacja i rozpoznanie strukt</w:t>
      </w:r>
      <w:r>
        <w:t>ury</w:t>
      </w:r>
    </w:p>
    <w:p w:rsidR="008124E0" w:rsidRDefault="00314373">
      <w:pPr>
        <w:pStyle w:val="Standard"/>
        <w:numPr>
          <w:ilvl w:val="2"/>
          <w:numId w:val="29"/>
        </w:numPr>
      </w:pPr>
      <w:r>
        <w:t>Wydobycie kluczowych elementów pytania i przygotowanie zapytania wyszukiwawczego</w:t>
      </w:r>
    </w:p>
    <w:p w:rsidR="008124E0" w:rsidRDefault="00314373">
      <w:pPr>
        <w:pStyle w:val="Standard"/>
        <w:numPr>
          <w:ilvl w:val="2"/>
          <w:numId w:val="29"/>
        </w:numPr>
      </w:pPr>
      <w:r>
        <w:t>Wyszukanie dokumentów zawierających odpowiedzi</w:t>
      </w:r>
    </w:p>
    <w:p w:rsidR="008124E0" w:rsidRDefault="00314373">
      <w:pPr>
        <w:pStyle w:val="Standard"/>
        <w:numPr>
          <w:ilvl w:val="2"/>
          <w:numId w:val="29"/>
        </w:numPr>
      </w:pPr>
      <w:r>
        <w:t>Identyfikacja kluczowych fragmentów tekstu</w:t>
      </w:r>
    </w:p>
    <w:p w:rsidR="008124E0" w:rsidRDefault="00314373">
      <w:pPr>
        <w:pStyle w:val="Standard"/>
        <w:numPr>
          <w:ilvl w:val="2"/>
          <w:numId w:val="29"/>
        </w:numPr>
      </w:pPr>
      <w:r>
        <w:t>Analiza kluczowych fragmentów:</w:t>
      </w:r>
    </w:p>
    <w:p w:rsidR="008124E0" w:rsidRDefault="00314373">
      <w:pPr>
        <w:pStyle w:val="Standard"/>
        <w:numPr>
          <w:ilvl w:val="3"/>
          <w:numId w:val="29"/>
        </w:numPr>
      </w:pPr>
      <w:r>
        <w:t xml:space="preserve">analiza morfo-syntaktyczna i płytki </w:t>
      </w:r>
      <w:proofErr w:type="spellStart"/>
      <w:r>
        <w:t>parsing</w:t>
      </w:r>
      <w:proofErr w:type="spellEnd"/>
    </w:p>
    <w:p w:rsidR="008124E0" w:rsidRDefault="00314373">
      <w:pPr>
        <w:pStyle w:val="Standard"/>
        <w:numPr>
          <w:ilvl w:val="3"/>
          <w:numId w:val="29"/>
        </w:numPr>
      </w:pPr>
      <w:r>
        <w:t>rozpoznanie jednostek identyfikacyjnych i całostek (</w:t>
      </w:r>
      <w:proofErr w:type="spellStart"/>
      <w:r>
        <w:t>chunks</w:t>
      </w:r>
      <w:proofErr w:type="spellEnd"/>
      <w:r>
        <w:t>)</w:t>
      </w:r>
    </w:p>
    <w:p w:rsidR="008124E0" w:rsidRDefault="00314373">
      <w:pPr>
        <w:pStyle w:val="Standard"/>
        <w:numPr>
          <w:ilvl w:val="2"/>
          <w:numId w:val="29"/>
        </w:numPr>
      </w:pPr>
      <w:r>
        <w:t>Określenie podobieństwa kluczowych fragmentów do kluczowych elementów pytania i założonego schematu odpowiedzi</w:t>
      </w:r>
    </w:p>
    <w:p w:rsidR="008124E0" w:rsidRDefault="00314373">
      <w:pPr>
        <w:pStyle w:val="Standard"/>
        <w:numPr>
          <w:ilvl w:val="2"/>
          <w:numId w:val="29"/>
        </w:numPr>
      </w:pPr>
      <w:r>
        <w:t>Wydobycie elementów odpowiedzi i dopasowanie ich do schematu odpowiedzi</w:t>
      </w:r>
    </w:p>
    <w:p w:rsidR="008124E0" w:rsidRDefault="00314373">
      <w:pPr>
        <w:pStyle w:val="Standard"/>
        <w:numPr>
          <w:ilvl w:val="2"/>
          <w:numId w:val="29"/>
        </w:numPr>
      </w:pPr>
      <w:r>
        <w:t>Prezentacj</w:t>
      </w:r>
      <w:r>
        <w:t>a wyników wraz ze wskazaniem fragmentów dokumentów</w:t>
      </w:r>
    </w:p>
    <w:p w:rsidR="008124E0" w:rsidRDefault="00314373">
      <w:pPr>
        <w:pStyle w:val="Standard"/>
        <w:numPr>
          <w:ilvl w:val="1"/>
          <w:numId w:val="29"/>
        </w:numPr>
      </w:pPr>
      <w:r>
        <w:t xml:space="preserve">Automatyczne tłumaczenie (Machine </w:t>
      </w:r>
      <w:proofErr w:type="spellStart"/>
      <w:r>
        <w:t>Translation</w:t>
      </w:r>
      <w:proofErr w:type="spellEnd"/>
      <w:r>
        <w:t>)</w:t>
      </w:r>
    </w:p>
    <w:p w:rsidR="008124E0" w:rsidRDefault="00314373">
      <w:pPr>
        <w:pStyle w:val="Standard"/>
        <w:numPr>
          <w:ilvl w:val="2"/>
          <w:numId w:val="29"/>
        </w:numPr>
      </w:pPr>
      <w:r>
        <w:lastRenderedPageBreak/>
        <w:t>Wydobycie tekstu połączone z zapamiętaniem struktury prezentacji tekstu</w:t>
      </w:r>
    </w:p>
    <w:p w:rsidR="008124E0" w:rsidRDefault="00314373">
      <w:pPr>
        <w:pStyle w:val="Standard"/>
        <w:numPr>
          <w:ilvl w:val="2"/>
          <w:numId w:val="29"/>
        </w:numPr>
      </w:pPr>
      <w:r>
        <w:t xml:space="preserve">Segmentacja: </w:t>
      </w:r>
      <w:proofErr w:type="spellStart"/>
      <w:r>
        <w:t>tokenizacja</w:t>
      </w:r>
      <w:proofErr w:type="spellEnd"/>
      <w:r>
        <w:t xml:space="preserve"> oraz segmentacja na zdania i (opcjonalnie) pseudo-akapity</w:t>
      </w:r>
    </w:p>
    <w:p w:rsidR="008124E0" w:rsidRDefault="00314373">
      <w:pPr>
        <w:pStyle w:val="Standard"/>
        <w:numPr>
          <w:ilvl w:val="2"/>
          <w:numId w:val="29"/>
        </w:numPr>
      </w:pPr>
      <w:r>
        <w:t>Analiza morfo-syntaktyczna</w:t>
      </w:r>
    </w:p>
    <w:p w:rsidR="008124E0" w:rsidRDefault="00314373">
      <w:pPr>
        <w:pStyle w:val="Standard"/>
        <w:numPr>
          <w:ilvl w:val="2"/>
          <w:numId w:val="29"/>
        </w:numPr>
      </w:pPr>
      <w:r>
        <w:t>(Rzadko) Ujednoznacznianie sensu słów</w:t>
      </w:r>
    </w:p>
    <w:p w:rsidR="008124E0" w:rsidRDefault="00314373">
      <w:pPr>
        <w:pStyle w:val="Standard"/>
        <w:numPr>
          <w:ilvl w:val="2"/>
          <w:numId w:val="29"/>
        </w:numPr>
      </w:pPr>
      <w:proofErr w:type="spellStart"/>
      <w:r>
        <w:t>Parsing</w:t>
      </w:r>
      <w:proofErr w:type="spellEnd"/>
      <w:r>
        <w:t xml:space="preserve"> – zwykle głęboki</w:t>
      </w:r>
    </w:p>
    <w:p w:rsidR="008124E0" w:rsidRDefault="00314373">
      <w:pPr>
        <w:pStyle w:val="Standard"/>
        <w:numPr>
          <w:ilvl w:val="2"/>
          <w:numId w:val="29"/>
        </w:numPr>
      </w:pPr>
      <w:r>
        <w:t>Rozpoznawanie wyrażeń wielowyrazowych</w:t>
      </w:r>
    </w:p>
    <w:p w:rsidR="008124E0" w:rsidRDefault="00314373">
      <w:pPr>
        <w:pStyle w:val="Standard"/>
        <w:numPr>
          <w:ilvl w:val="2"/>
          <w:numId w:val="29"/>
        </w:numPr>
      </w:pPr>
      <w:r>
        <w:t>Ograniczone rozpoznawanie anafory</w:t>
      </w:r>
    </w:p>
    <w:p w:rsidR="008124E0" w:rsidRDefault="00314373">
      <w:pPr>
        <w:pStyle w:val="Standard"/>
        <w:numPr>
          <w:ilvl w:val="2"/>
          <w:numId w:val="29"/>
        </w:numPr>
      </w:pPr>
      <w:r>
        <w:t>Transfer struktur leksykalno-syntaktycznych do języka docelowego</w:t>
      </w:r>
    </w:p>
    <w:p w:rsidR="008124E0" w:rsidRDefault="00314373">
      <w:pPr>
        <w:pStyle w:val="Standard"/>
        <w:numPr>
          <w:ilvl w:val="2"/>
          <w:numId w:val="29"/>
        </w:numPr>
      </w:pPr>
      <w:r>
        <w:t>Ujednoznacznienie tłum</w:t>
      </w:r>
      <w:r>
        <w:t>aczenia na poziomie leksykalnym</w:t>
      </w:r>
    </w:p>
    <w:p w:rsidR="008124E0" w:rsidRDefault="00314373">
      <w:pPr>
        <w:pStyle w:val="Standard"/>
        <w:numPr>
          <w:ilvl w:val="2"/>
          <w:numId w:val="29"/>
        </w:numPr>
      </w:pPr>
      <w:r>
        <w:t>Porządkowanie struktur po stronie języka docelowego</w:t>
      </w:r>
    </w:p>
    <w:p w:rsidR="008124E0" w:rsidRDefault="00314373">
      <w:pPr>
        <w:pStyle w:val="Standard"/>
        <w:numPr>
          <w:ilvl w:val="2"/>
          <w:numId w:val="29"/>
        </w:numPr>
      </w:pPr>
      <w:r>
        <w:t>Synteza form wyrazowych po stronie języka docelowego</w:t>
      </w:r>
    </w:p>
    <w:p w:rsidR="008124E0" w:rsidRDefault="00314373">
      <w:pPr>
        <w:pStyle w:val="Standard"/>
        <w:numPr>
          <w:ilvl w:val="2"/>
          <w:numId w:val="29"/>
        </w:numPr>
      </w:pPr>
      <w:r>
        <w:t>Formatowanie tekstu wyjściowego zgodnie z zapamiętaną strukturą prezentacji</w:t>
      </w:r>
    </w:p>
    <w:p w:rsidR="008124E0" w:rsidRDefault="008124E0">
      <w:pPr>
        <w:pStyle w:val="Standard"/>
      </w:pPr>
    </w:p>
    <w:sectPr w:rsidR="008124E0"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373" w:rsidRDefault="00314373">
      <w:r>
        <w:separator/>
      </w:r>
    </w:p>
  </w:endnote>
  <w:endnote w:type="continuationSeparator" w:id="0">
    <w:p w:rsidR="00314373" w:rsidRDefault="0031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  <w:sig w:usb0="00000005" w:usb1="00000000" w:usb2="00000000" w:usb3="00000000" w:csb0="00000002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DejaVu Sans">
    <w:altName w:val="Arial"/>
    <w:charset w:val="00"/>
    <w:family w:val="swiss"/>
    <w:pitch w:val="default"/>
  </w:font>
  <w:font w:name="Droid Sans Fallback"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373" w:rsidRDefault="00314373">
      <w:r>
        <w:rPr>
          <w:color w:val="000000"/>
        </w:rPr>
        <w:ptab w:relativeTo="margin" w:alignment="center" w:leader="none"/>
      </w:r>
    </w:p>
  </w:footnote>
  <w:footnote w:type="continuationSeparator" w:id="0">
    <w:p w:rsidR="00314373" w:rsidRDefault="00314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26F9"/>
    <w:multiLevelType w:val="multilevel"/>
    <w:tmpl w:val="C7246E3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18A3F06"/>
    <w:multiLevelType w:val="multilevel"/>
    <w:tmpl w:val="38D4A7F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>
    <w:nsid w:val="16556F65"/>
    <w:multiLevelType w:val="multilevel"/>
    <w:tmpl w:val="7C46EA4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1AE61AE4"/>
    <w:multiLevelType w:val="multilevel"/>
    <w:tmpl w:val="9692E69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>
    <w:nsid w:val="282F40A8"/>
    <w:multiLevelType w:val="multilevel"/>
    <w:tmpl w:val="746CAE9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2E5A6488"/>
    <w:multiLevelType w:val="multilevel"/>
    <w:tmpl w:val="08586F16"/>
    <w:lvl w:ilvl="0">
      <w:start w:val="1"/>
      <w:numFmt w:val="lowerLetter"/>
      <w:lvlText w:val="%1."/>
      <w:lvlJc w:val="left"/>
      <w:pPr>
        <w:ind w:left="707" w:firstLine="0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6">
    <w:nsid w:val="34A54A07"/>
    <w:multiLevelType w:val="multilevel"/>
    <w:tmpl w:val="67B2AF4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>
    <w:nsid w:val="36CB357A"/>
    <w:multiLevelType w:val="multilevel"/>
    <w:tmpl w:val="82B4945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37475FA6"/>
    <w:multiLevelType w:val="multilevel"/>
    <w:tmpl w:val="4F2240D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38026DB2"/>
    <w:multiLevelType w:val="multilevel"/>
    <w:tmpl w:val="295893F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399246E2"/>
    <w:multiLevelType w:val="multilevel"/>
    <w:tmpl w:val="1C44C9F2"/>
    <w:lvl w:ilvl="0">
      <w:numFmt w:val="bullet"/>
      <w:lvlText w:val="•"/>
      <w:lvlJc w:val="left"/>
      <w:pPr>
        <w:ind w:left="15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1">
    <w:nsid w:val="3C7222B1"/>
    <w:multiLevelType w:val="multilevel"/>
    <w:tmpl w:val="1FE04B6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3D6A3A3C"/>
    <w:multiLevelType w:val="multilevel"/>
    <w:tmpl w:val="A0FA330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3E2B2D78"/>
    <w:multiLevelType w:val="multilevel"/>
    <w:tmpl w:val="22CC49D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>
    <w:nsid w:val="3E741D0B"/>
    <w:multiLevelType w:val="multilevel"/>
    <w:tmpl w:val="DCD6876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>
    <w:nsid w:val="3EBC6FAE"/>
    <w:multiLevelType w:val="multilevel"/>
    <w:tmpl w:val="620841A4"/>
    <w:lvl w:ilvl="0">
      <w:start w:val="1"/>
      <w:numFmt w:val="lowerLetter"/>
      <w:lvlText w:val="%1."/>
      <w:lvlJc w:val="left"/>
      <w:pPr>
        <w:ind w:left="707" w:firstLine="0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16">
    <w:nsid w:val="40331B47"/>
    <w:multiLevelType w:val="multilevel"/>
    <w:tmpl w:val="6DC6C67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>
    <w:nsid w:val="4A642CBE"/>
    <w:multiLevelType w:val="multilevel"/>
    <w:tmpl w:val="3D265B8C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8">
    <w:nsid w:val="529F731D"/>
    <w:multiLevelType w:val="multilevel"/>
    <w:tmpl w:val="E49A9AC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9">
    <w:nsid w:val="53471A54"/>
    <w:multiLevelType w:val="multilevel"/>
    <w:tmpl w:val="8050E17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0">
    <w:nsid w:val="562349E7"/>
    <w:multiLevelType w:val="multilevel"/>
    <w:tmpl w:val="AD4CB16A"/>
    <w:lvl w:ilvl="0">
      <w:numFmt w:val="bullet"/>
      <w:lvlText w:val="•"/>
      <w:lvlJc w:val="left"/>
      <w:pPr>
        <w:ind w:left="15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1">
    <w:nsid w:val="5A025781"/>
    <w:multiLevelType w:val="multilevel"/>
    <w:tmpl w:val="5AD0310C"/>
    <w:lvl w:ilvl="0">
      <w:start w:val="1"/>
      <w:numFmt w:val="decimal"/>
      <w:lvlText w:val="%1."/>
      <w:lvlJc w:val="left"/>
      <w:pPr>
        <w:ind w:left="707" w:firstLine="0"/>
      </w:pPr>
    </w:lvl>
    <w:lvl w:ilvl="1">
      <w:numFmt w:val="bullet"/>
      <w:lvlText w:val=""/>
      <w:lvlJc w:val="left"/>
      <w:pPr>
        <w:ind w:left="1414" w:firstLine="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2">
    <w:nsid w:val="5FD0778A"/>
    <w:multiLevelType w:val="multilevel"/>
    <w:tmpl w:val="91F0398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3">
    <w:nsid w:val="64D22934"/>
    <w:multiLevelType w:val="multilevel"/>
    <w:tmpl w:val="C6CAC9C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4">
    <w:nsid w:val="6BE91C83"/>
    <w:multiLevelType w:val="multilevel"/>
    <w:tmpl w:val="033A3722"/>
    <w:lvl w:ilvl="0">
      <w:numFmt w:val="bullet"/>
      <w:lvlText w:val="•"/>
      <w:lvlJc w:val="left"/>
      <w:pPr>
        <w:ind w:left="15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5">
    <w:nsid w:val="6C321498"/>
    <w:multiLevelType w:val="multilevel"/>
    <w:tmpl w:val="7C7AE18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6">
    <w:nsid w:val="72F85F41"/>
    <w:multiLevelType w:val="multilevel"/>
    <w:tmpl w:val="3CCEFDD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>
    <w:nsid w:val="7B7C1B7B"/>
    <w:multiLevelType w:val="multilevel"/>
    <w:tmpl w:val="E3BA0358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8">
    <w:nsid w:val="7F9B3A50"/>
    <w:multiLevelType w:val="multilevel"/>
    <w:tmpl w:val="B90A256E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9"/>
  </w:num>
  <w:num w:numId="2">
    <w:abstractNumId w:val="0"/>
  </w:num>
  <w:num w:numId="3">
    <w:abstractNumId w:val="18"/>
  </w:num>
  <w:num w:numId="4">
    <w:abstractNumId w:val="15"/>
  </w:num>
  <w:num w:numId="5">
    <w:abstractNumId w:val="5"/>
  </w:num>
  <w:num w:numId="6">
    <w:abstractNumId w:val="21"/>
  </w:num>
  <w:num w:numId="7">
    <w:abstractNumId w:val="17"/>
  </w:num>
  <w:num w:numId="8">
    <w:abstractNumId w:val="28"/>
  </w:num>
  <w:num w:numId="9">
    <w:abstractNumId w:val="1"/>
  </w:num>
  <w:num w:numId="10">
    <w:abstractNumId w:val="3"/>
  </w:num>
  <w:num w:numId="11">
    <w:abstractNumId w:val="6"/>
  </w:num>
  <w:num w:numId="12">
    <w:abstractNumId w:val="26"/>
  </w:num>
  <w:num w:numId="13">
    <w:abstractNumId w:val="27"/>
  </w:num>
  <w:num w:numId="14">
    <w:abstractNumId w:val="20"/>
  </w:num>
  <w:num w:numId="15">
    <w:abstractNumId w:val="24"/>
  </w:num>
  <w:num w:numId="16">
    <w:abstractNumId w:val="10"/>
  </w:num>
  <w:num w:numId="17">
    <w:abstractNumId w:val="25"/>
  </w:num>
  <w:num w:numId="18">
    <w:abstractNumId w:val="4"/>
  </w:num>
  <w:num w:numId="19">
    <w:abstractNumId w:val="13"/>
  </w:num>
  <w:num w:numId="20">
    <w:abstractNumId w:val="8"/>
  </w:num>
  <w:num w:numId="21">
    <w:abstractNumId w:val="2"/>
  </w:num>
  <w:num w:numId="22">
    <w:abstractNumId w:val="12"/>
  </w:num>
  <w:num w:numId="23">
    <w:abstractNumId w:val="23"/>
  </w:num>
  <w:num w:numId="24">
    <w:abstractNumId w:val="7"/>
  </w:num>
  <w:num w:numId="25">
    <w:abstractNumId w:val="11"/>
  </w:num>
  <w:num w:numId="26">
    <w:abstractNumId w:val="16"/>
  </w:num>
  <w:num w:numId="27">
    <w:abstractNumId w:val="19"/>
  </w:num>
  <w:num w:numId="28">
    <w:abstractNumId w:val="22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24E0"/>
    <w:rsid w:val="002E0BDE"/>
    <w:rsid w:val="00314373"/>
    <w:rsid w:val="0081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Heading"/>
    <w:next w:val="Textbody"/>
    <w:pPr>
      <w:outlineLvl w:val="1"/>
    </w:pPr>
    <w:rPr>
      <w:rFonts w:ascii="Times New Roman" w:eastAsia="Droid Sans Fallback" w:hAnsi="Times New Roman" w:cs="Lohit Hindi"/>
      <w:b/>
      <w:bCs/>
      <w:sz w:val="36"/>
      <w:szCs w:val="36"/>
    </w:rPr>
  </w:style>
  <w:style w:type="paragraph" w:styleId="Nagwek3">
    <w:name w:val="heading 3"/>
    <w:basedOn w:val="Heading"/>
    <w:next w:val="Textbody"/>
    <w:pPr>
      <w:outlineLvl w:val="2"/>
    </w:pPr>
    <w:rPr>
      <w:rFonts w:ascii="Times New Roman" w:eastAsia="Droid Sans Fallback" w:hAnsi="Times New Roman" w:cs="Lohit Hin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Text">
    <w:name w:val="Text"/>
    <w:basedOn w:val="Legenda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WW-Heading">
    <w:name w:val="WW-Heading"/>
    <w:basedOn w:val="Standard"/>
    <w:pPr>
      <w:spacing w:before="238" w:after="119"/>
    </w:pPr>
  </w:style>
  <w:style w:type="paragraph" w:customStyle="1" w:styleId="Heading1">
    <w:name w:val="Heading1"/>
    <w:basedOn w:val="Standard"/>
    <w:pPr>
      <w:spacing w:before="238" w:after="119"/>
    </w:pPr>
  </w:style>
  <w:style w:type="paragraph" w:customStyle="1" w:styleId="Heading2">
    <w:name w:val="Heading2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DefaultLTGliederung1">
    <w:name w:val="Default~LT~Gliederung 1"/>
    <w:pPr>
      <w:tabs>
        <w:tab w:val="left" w:pos="990"/>
        <w:tab w:val="left" w:pos="2430"/>
        <w:tab w:val="left" w:pos="3870"/>
        <w:tab w:val="left" w:pos="5310"/>
        <w:tab w:val="left" w:pos="6750"/>
        <w:tab w:val="left" w:pos="8190"/>
        <w:tab w:val="left" w:pos="9630"/>
        <w:tab w:val="left" w:pos="11070"/>
        <w:tab w:val="left" w:pos="12510"/>
        <w:tab w:val="left" w:pos="13950"/>
        <w:tab w:val="left" w:pos="15390"/>
      </w:tabs>
      <w:autoSpaceDE w:val="0"/>
      <w:spacing w:before="150" w:after="50" w:line="180" w:lineRule="auto"/>
    </w:pPr>
    <w:rPr>
      <w:rFonts w:ascii="Tahoma" w:eastAsia="Tahoma" w:hAnsi="Tahoma" w:cs="Tahoma"/>
      <w:color w:val="000000"/>
      <w:sz w:val="40"/>
      <w:szCs w:val="40"/>
    </w:rPr>
  </w:style>
  <w:style w:type="paragraph" w:customStyle="1" w:styleId="DefaultLTGliederung2">
    <w:name w:val="Default~LT~Gliederung 2"/>
    <w:basedOn w:val="DefaultLTGliederung1"/>
    <w:pPr>
      <w:tabs>
        <w:tab w:val="clear" w:pos="990"/>
        <w:tab w:val="clear" w:pos="2430"/>
        <w:tab w:val="clear" w:pos="3870"/>
        <w:tab w:val="clear" w:pos="5310"/>
        <w:tab w:val="clear" w:pos="6750"/>
        <w:tab w:val="clear" w:pos="8190"/>
        <w:tab w:val="clear" w:pos="9630"/>
        <w:tab w:val="clear" w:pos="11070"/>
        <w:tab w:val="clear" w:pos="12510"/>
        <w:tab w:val="clear" w:pos="13950"/>
        <w:tab w:val="clear" w:pos="1539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  <w:tab w:val="left" w:pos="14760"/>
      </w:tabs>
      <w:spacing w:before="135" w:after="45" w:line="204" w:lineRule="auto"/>
    </w:pPr>
    <w:rPr>
      <w:sz w:val="36"/>
      <w:szCs w:val="36"/>
    </w:rPr>
  </w:style>
  <w:style w:type="paragraph" w:customStyle="1" w:styleId="DefaultLTGliederung3">
    <w:name w:val="Default~LT~Gliederung 3"/>
    <w:basedOn w:val="DefaultLTGliederung2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clear" w:pos="1476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 w:after="0"/>
    </w:pPr>
    <w:rPr>
      <w:sz w:val="32"/>
      <w:szCs w:val="32"/>
    </w:rPr>
  </w:style>
  <w:style w:type="paragraph" w:customStyle="1" w:styleId="DefaultLTGliederung4">
    <w:name w:val="Default~LT~Gliederung 4"/>
    <w:basedOn w:val="Default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450"/>
        <w:tab w:val="left" w:pos="1890"/>
        <w:tab w:val="left" w:pos="3330"/>
        <w:tab w:val="left" w:pos="4770"/>
        <w:tab w:val="left" w:pos="6210"/>
        <w:tab w:val="left" w:pos="7650"/>
        <w:tab w:val="left" w:pos="9090"/>
        <w:tab w:val="left" w:pos="10530"/>
        <w:tab w:val="left" w:pos="11970"/>
        <w:tab w:val="left" w:pos="13410"/>
      </w:tabs>
    </w:pPr>
  </w:style>
  <w:style w:type="paragraph" w:customStyle="1" w:styleId="DefaultLTGliederung5">
    <w:name w:val="Default~LT~Gliederung 5"/>
    <w:basedOn w:val="DefaultLTGliederung4"/>
    <w:pPr>
      <w:tabs>
        <w:tab w:val="clear" w:pos="450"/>
        <w:tab w:val="clear" w:pos="1890"/>
        <w:tab w:val="clear" w:pos="3330"/>
        <w:tab w:val="clear" w:pos="4770"/>
        <w:tab w:val="clear" w:pos="6210"/>
        <w:tab w:val="clear" w:pos="7650"/>
        <w:tab w:val="clear" w:pos="9090"/>
        <w:tab w:val="clear" w:pos="10530"/>
        <w:tab w:val="clear" w:pos="11970"/>
        <w:tab w:val="clear" w:pos="13410"/>
        <w:tab w:val="left" w:pos="1170"/>
        <w:tab w:val="left" w:pos="2610"/>
        <w:tab w:val="left" w:pos="4050"/>
        <w:tab w:val="left" w:pos="5490"/>
        <w:tab w:val="left" w:pos="6930"/>
        <w:tab w:val="left" w:pos="8370"/>
        <w:tab w:val="left" w:pos="9810"/>
        <w:tab w:val="left" w:pos="11250"/>
        <w:tab w:val="left" w:pos="12690"/>
      </w:tabs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11" w:lineRule="auto"/>
      <w:jc w:val="center"/>
    </w:pPr>
    <w:rPr>
      <w:rFonts w:ascii="Lohit Hindi" w:eastAsia="Lohit Hindi" w:hAnsi="Lohit Hindi" w:cs="Lohit Hindi"/>
      <w:b/>
      <w:bCs/>
      <w:i/>
      <w:iCs/>
      <w:color w:val="008000"/>
      <w:sz w:val="40"/>
      <w:szCs w:val="40"/>
    </w:rPr>
  </w:style>
  <w:style w:type="paragraph" w:customStyle="1" w:styleId="DefaultLTUntertitel">
    <w:name w:val="Default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50" w:after="50" w:line="180" w:lineRule="auto"/>
      <w:jc w:val="center"/>
    </w:pPr>
    <w:rPr>
      <w:rFonts w:ascii="Tahoma" w:eastAsia="Tahoma" w:hAnsi="Tahoma" w:cs="Tahoma"/>
      <w:color w:val="000000"/>
      <w:sz w:val="40"/>
      <w:szCs w:val="40"/>
    </w:rPr>
  </w:style>
  <w:style w:type="paragraph" w:customStyle="1" w:styleId="DefaultLTNotizen">
    <w:name w:val="Default~LT~Notizen"/>
    <w:pPr>
      <w:tabs>
        <w:tab w:val="left" w:pos="0"/>
        <w:tab w:val="left" w:pos="1477"/>
        <w:tab w:val="left" w:pos="2955"/>
        <w:tab w:val="left" w:pos="4432"/>
        <w:tab w:val="left" w:pos="5910"/>
        <w:tab w:val="left" w:pos="7387"/>
        <w:tab w:val="left" w:pos="8865"/>
        <w:tab w:val="left" w:pos="10342"/>
        <w:tab w:val="left" w:pos="11820"/>
        <w:tab w:val="left" w:pos="13297"/>
        <w:tab w:val="left" w:pos="14775"/>
        <w:tab w:val="left" w:pos="16252"/>
      </w:tabs>
      <w:autoSpaceDE w:val="0"/>
      <w:spacing w:before="120" w:line="216" w:lineRule="auto"/>
    </w:pPr>
    <w:rPr>
      <w:rFonts w:ascii="Lohit Hindi" w:eastAsia="Lohit Hindi" w:hAnsi="Lohit Hindi" w:cs="Lohit Hindi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</w:pPr>
    <w:rPr>
      <w:rFonts w:eastAsia="Times New Roman" w:cs="Times New Roman"/>
      <w:color w:val="000000"/>
      <w:sz w:val="48"/>
      <w:szCs w:val="48"/>
    </w:rPr>
  </w:style>
  <w:style w:type="paragraph" w:customStyle="1" w:styleId="DefaultLTHintergrund">
    <w:name w:val="Default~LT~Hintergrund"/>
    <w:pPr>
      <w:autoSpaceDE w:val="0"/>
      <w:jc w:val="center"/>
    </w:pPr>
  </w:style>
  <w:style w:type="paragraph" w:customStyle="1" w:styleId="default">
    <w:name w:val="default"/>
    <w:pPr>
      <w:autoSpaceDE w:val="0"/>
      <w:spacing w:line="200" w:lineRule="atLeast"/>
    </w:pPr>
    <w:rPr>
      <w:rFonts w:ascii="Lohit Hindi" w:eastAsia="Lohit Hindi" w:hAnsi="Lohit Hindi" w:cs="Lohit Hindi"/>
      <w:sz w:val="36"/>
      <w:szCs w:val="36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styleId="Tytu">
    <w:name w:val="Title"/>
    <w:basedOn w:val="Heading"/>
    <w:next w:val="Podtytu"/>
    <w:pPr>
      <w:jc w:val="center"/>
    </w:pPr>
    <w:rPr>
      <w:b/>
      <w:bCs/>
      <w:sz w:val="36"/>
      <w:szCs w:val="36"/>
    </w:rPr>
  </w:style>
  <w:style w:type="paragraph" w:styleId="Podtytu">
    <w:name w:val="Subtitle"/>
    <w:basedOn w:val="Heading"/>
    <w:next w:val="Textbody"/>
    <w:pPr>
      <w:jc w:val="center"/>
    </w:pPr>
    <w:rPr>
      <w:i/>
      <w:iCs/>
    </w:rPr>
  </w:style>
  <w:style w:type="paragraph" w:customStyle="1" w:styleId="Backgroundobjects">
    <w:name w:val="Background object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</w:pPr>
    <w:rPr>
      <w:rFonts w:eastAsia="Times New Roman" w:cs="Times New Roman"/>
      <w:color w:val="000000"/>
      <w:sz w:val="48"/>
      <w:szCs w:val="48"/>
    </w:rPr>
  </w:style>
  <w:style w:type="paragraph" w:customStyle="1" w:styleId="Background">
    <w:name w:val="Background"/>
    <w:pPr>
      <w:autoSpaceDE w:val="0"/>
      <w:jc w:val="center"/>
    </w:pPr>
  </w:style>
  <w:style w:type="paragraph" w:customStyle="1" w:styleId="Notes">
    <w:name w:val="Notes"/>
    <w:pPr>
      <w:tabs>
        <w:tab w:val="left" w:pos="0"/>
        <w:tab w:val="left" w:pos="1477"/>
        <w:tab w:val="left" w:pos="2955"/>
        <w:tab w:val="left" w:pos="4432"/>
        <w:tab w:val="left" w:pos="5910"/>
        <w:tab w:val="left" w:pos="7387"/>
        <w:tab w:val="left" w:pos="8865"/>
        <w:tab w:val="left" w:pos="10342"/>
        <w:tab w:val="left" w:pos="11820"/>
        <w:tab w:val="left" w:pos="13297"/>
        <w:tab w:val="left" w:pos="14775"/>
        <w:tab w:val="left" w:pos="16252"/>
      </w:tabs>
      <w:autoSpaceDE w:val="0"/>
      <w:spacing w:before="120" w:line="216" w:lineRule="auto"/>
    </w:pPr>
    <w:rPr>
      <w:rFonts w:ascii="Lohit Hindi" w:eastAsia="Lohit Hindi" w:hAnsi="Lohit Hindi" w:cs="Lohit Hindi"/>
      <w:color w:val="000000"/>
    </w:rPr>
  </w:style>
  <w:style w:type="paragraph" w:customStyle="1" w:styleId="Outline1">
    <w:name w:val="Outline 1"/>
    <w:pPr>
      <w:tabs>
        <w:tab w:val="left" w:pos="990"/>
        <w:tab w:val="left" w:pos="2430"/>
        <w:tab w:val="left" w:pos="3870"/>
        <w:tab w:val="left" w:pos="5310"/>
        <w:tab w:val="left" w:pos="6750"/>
        <w:tab w:val="left" w:pos="8190"/>
        <w:tab w:val="left" w:pos="9630"/>
        <w:tab w:val="left" w:pos="11070"/>
        <w:tab w:val="left" w:pos="12510"/>
        <w:tab w:val="left" w:pos="13950"/>
        <w:tab w:val="left" w:pos="15390"/>
      </w:tabs>
      <w:autoSpaceDE w:val="0"/>
      <w:spacing w:before="150" w:after="50" w:line="180" w:lineRule="auto"/>
    </w:pPr>
    <w:rPr>
      <w:rFonts w:ascii="Tahoma" w:eastAsia="Tahoma" w:hAnsi="Tahoma" w:cs="Tahoma"/>
      <w:color w:val="000000"/>
      <w:sz w:val="40"/>
      <w:szCs w:val="40"/>
    </w:rPr>
  </w:style>
  <w:style w:type="paragraph" w:customStyle="1" w:styleId="Outline2">
    <w:name w:val="Outline 2"/>
    <w:basedOn w:val="Outline1"/>
    <w:pPr>
      <w:tabs>
        <w:tab w:val="clear" w:pos="990"/>
        <w:tab w:val="clear" w:pos="2430"/>
        <w:tab w:val="clear" w:pos="3870"/>
        <w:tab w:val="clear" w:pos="5310"/>
        <w:tab w:val="clear" w:pos="6750"/>
        <w:tab w:val="clear" w:pos="8190"/>
        <w:tab w:val="clear" w:pos="9630"/>
        <w:tab w:val="clear" w:pos="11070"/>
        <w:tab w:val="clear" w:pos="12510"/>
        <w:tab w:val="clear" w:pos="13950"/>
        <w:tab w:val="clear" w:pos="1539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  <w:tab w:val="left" w:pos="14760"/>
      </w:tabs>
      <w:spacing w:before="135" w:after="45" w:line="204" w:lineRule="auto"/>
    </w:pPr>
    <w:rPr>
      <w:sz w:val="36"/>
      <w:szCs w:val="36"/>
    </w:rPr>
  </w:style>
  <w:style w:type="paragraph" w:customStyle="1" w:styleId="Outline3">
    <w:name w:val="Outline 3"/>
    <w:basedOn w:val="Outline2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clear" w:pos="1476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 w:after="0"/>
    </w:pPr>
    <w:rPr>
      <w:sz w:val="32"/>
      <w:szCs w:val="32"/>
    </w:rPr>
  </w:style>
  <w:style w:type="paragraph" w:customStyle="1" w:styleId="Outline4">
    <w:name w:val="Outline 4"/>
    <w:basedOn w:val="Outline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450"/>
        <w:tab w:val="left" w:pos="1890"/>
        <w:tab w:val="left" w:pos="3330"/>
        <w:tab w:val="left" w:pos="4770"/>
        <w:tab w:val="left" w:pos="6210"/>
        <w:tab w:val="left" w:pos="7650"/>
        <w:tab w:val="left" w:pos="9090"/>
        <w:tab w:val="left" w:pos="10530"/>
        <w:tab w:val="left" w:pos="11970"/>
        <w:tab w:val="left" w:pos="13410"/>
      </w:tabs>
    </w:pPr>
  </w:style>
  <w:style w:type="paragraph" w:customStyle="1" w:styleId="Outline5">
    <w:name w:val="Outline 5"/>
    <w:basedOn w:val="Outline4"/>
    <w:pPr>
      <w:tabs>
        <w:tab w:val="clear" w:pos="450"/>
        <w:tab w:val="clear" w:pos="1890"/>
        <w:tab w:val="clear" w:pos="3330"/>
        <w:tab w:val="clear" w:pos="4770"/>
        <w:tab w:val="clear" w:pos="6210"/>
        <w:tab w:val="clear" w:pos="7650"/>
        <w:tab w:val="clear" w:pos="9090"/>
        <w:tab w:val="clear" w:pos="10530"/>
        <w:tab w:val="clear" w:pos="11970"/>
        <w:tab w:val="clear" w:pos="13410"/>
        <w:tab w:val="left" w:pos="1170"/>
        <w:tab w:val="left" w:pos="2610"/>
        <w:tab w:val="left" w:pos="4050"/>
        <w:tab w:val="left" w:pos="5490"/>
        <w:tab w:val="left" w:pos="6930"/>
        <w:tab w:val="left" w:pos="8370"/>
        <w:tab w:val="left" w:pos="9810"/>
        <w:tab w:val="left" w:pos="11250"/>
        <w:tab w:val="left" w:pos="12690"/>
      </w:tabs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WW-Heading1">
    <w:name w:val="WW-Heading1"/>
    <w:basedOn w:val="Standard"/>
    <w:pPr>
      <w:spacing w:before="238" w:after="119"/>
    </w:pPr>
  </w:style>
  <w:style w:type="paragraph" w:customStyle="1" w:styleId="WW-Heading12">
    <w:name w:val="WW-Heading12"/>
    <w:basedOn w:val="Standard"/>
    <w:pPr>
      <w:spacing w:before="238" w:after="119"/>
    </w:pPr>
  </w:style>
  <w:style w:type="paragraph" w:customStyle="1" w:styleId="Title1LTGliederung1">
    <w:name w:val="Title1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/>
    </w:pPr>
    <w:rPr>
      <w:rFonts w:ascii="Lohit Hindi" w:eastAsia="Lohit Hindi" w:hAnsi="Lohit Hindi" w:cs="Lohit Hindi"/>
      <w:color w:val="000000"/>
      <w:sz w:val="64"/>
      <w:szCs w:val="64"/>
    </w:rPr>
  </w:style>
  <w:style w:type="paragraph" w:customStyle="1" w:styleId="Title1LTGliederung2">
    <w:name w:val="Title1~LT~Gliederung 2"/>
    <w:basedOn w:val="Title1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5"/>
    </w:pPr>
    <w:rPr>
      <w:sz w:val="54"/>
      <w:szCs w:val="54"/>
    </w:rPr>
  </w:style>
  <w:style w:type="paragraph" w:customStyle="1" w:styleId="Title1LTGliederung3">
    <w:name w:val="Title1~LT~Gliederung 3"/>
    <w:basedOn w:val="Title1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15"/>
    </w:pPr>
    <w:rPr>
      <w:sz w:val="46"/>
      <w:szCs w:val="46"/>
    </w:rPr>
  </w:style>
  <w:style w:type="paragraph" w:customStyle="1" w:styleId="Title1LTGliederung4">
    <w:name w:val="Title1~LT~Gliederung 4"/>
    <w:basedOn w:val="Title1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itle1LTGliederung5">
    <w:name w:val="Title1~LT~Gliederung 5"/>
    <w:basedOn w:val="Title1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</w:pPr>
    <w:rPr>
      <w:rFonts w:ascii="Lohit Hindi" w:eastAsia="Lohit Hindi" w:hAnsi="Lohit Hindi" w:cs="Lohit Hindi"/>
      <w:color w:val="000000"/>
      <w:sz w:val="76"/>
      <w:szCs w:val="76"/>
    </w:rPr>
  </w:style>
  <w:style w:type="paragraph" w:customStyle="1" w:styleId="Title1LTUntertitel">
    <w:name w:val="Title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/>
      <w:jc w:val="right"/>
    </w:pPr>
    <w:rPr>
      <w:rFonts w:ascii="Lohit Hindi" w:eastAsia="Lohit Hindi" w:hAnsi="Lohit Hindi" w:cs="Lohit Hindi"/>
      <w:color w:val="000000"/>
      <w:sz w:val="64"/>
      <w:szCs w:val="64"/>
    </w:rPr>
  </w:style>
  <w:style w:type="paragraph" w:customStyle="1" w:styleId="Title1LTNotizen">
    <w:name w:val="Title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/>
    </w:pPr>
    <w:rPr>
      <w:rFonts w:ascii="Lohit Hindi" w:eastAsia="Lohit Hindi" w:hAnsi="Lohit Hindi" w:cs="Lohit Hindi"/>
      <w:color w:val="000000"/>
    </w:rPr>
  </w:style>
  <w:style w:type="paragraph" w:customStyle="1" w:styleId="Title1LTHintergrundobjekte">
    <w:name w:val="Title1~LT~Hintergrundobjekte"/>
    <w:pPr>
      <w:autoSpaceDE w:val="0"/>
    </w:pPr>
  </w:style>
  <w:style w:type="paragraph" w:customStyle="1" w:styleId="Title1LTHintergrund">
    <w:name w:val="Title1~LT~Hintergrund"/>
    <w:pPr>
      <w:autoSpaceDE w:val="0"/>
      <w:jc w:val="center"/>
    </w:pPr>
  </w:style>
  <w:style w:type="paragraph" w:customStyle="1" w:styleId="WW-Heading123">
    <w:name w:val="WW-Heading123"/>
    <w:basedOn w:val="Standard"/>
    <w:pPr>
      <w:spacing w:before="238" w:after="119"/>
    </w:pPr>
  </w:style>
  <w:style w:type="paragraph" w:customStyle="1" w:styleId="WW-Heading1234">
    <w:name w:val="WW-Heading1234"/>
    <w:basedOn w:val="Standard"/>
    <w:pPr>
      <w:spacing w:before="238" w:after="119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0BDE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0BD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Heading"/>
    <w:next w:val="Textbody"/>
    <w:pPr>
      <w:outlineLvl w:val="1"/>
    </w:pPr>
    <w:rPr>
      <w:rFonts w:ascii="Times New Roman" w:eastAsia="Droid Sans Fallback" w:hAnsi="Times New Roman" w:cs="Lohit Hindi"/>
      <w:b/>
      <w:bCs/>
      <w:sz w:val="36"/>
      <w:szCs w:val="36"/>
    </w:rPr>
  </w:style>
  <w:style w:type="paragraph" w:styleId="Nagwek3">
    <w:name w:val="heading 3"/>
    <w:basedOn w:val="Heading"/>
    <w:next w:val="Textbody"/>
    <w:pPr>
      <w:outlineLvl w:val="2"/>
    </w:pPr>
    <w:rPr>
      <w:rFonts w:ascii="Times New Roman" w:eastAsia="Droid Sans Fallback" w:hAnsi="Times New Roman" w:cs="Lohit Hin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Text">
    <w:name w:val="Text"/>
    <w:basedOn w:val="Legenda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WW-Heading">
    <w:name w:val="WW-Heading"/>
    <w:basedOn w:val="Standard"/>
    <w:pPr>
      <w:spacing w:before="238" w:after="119"/>
    </w:pPr>
  </w:style>
  <w:style w:type="paragraph" w:customStyle="1" w:styleId="Heading1">
    <w:name w:val="Heading1"/>
    <w:basedOn w:val="Standard"/>
    <w:pPr>
      <w:spacing w:before="238" w:after="119"/>
    </w:pPr>
  </w:style>
  <w:style w:type="paragraph" w:customStyle="1" w:styleId="Heading2">
    <w:name w:val="Heading2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DefaultLTGliederung1">
    <w:name w:val="Default~LT~Gliederung 1"/>
    <w:pPr>
      <w:tabs>
        <w:tab w:val="left" w:pos="990"/>
        <w:tab w:val="left" w:pos="2430"/>
        <w:tab w:val="left" w:pos="3870"/>
        <w:tab w:val="left" w:pos="5310"/>
        <w:tab w:val="left" w:pos="6750"/>
        <w:tab w:val="left" w:pos="8190"/>
        <w:tab w:val="left" w:pos="9630"/>
        <w:tab w:val="left" w:pos="11070"/>
        <w:tab w:val="left" w:pos="12510"/>
        <w:tab w:val="left" w:pos="13950"/>
        <w:tab w:val="left" w:pos="15390"/>
      </w:tabs>
      <w:autoSpaceDE w:val="0"/>
      <w:spacing w:before="150" w:after="50" w:line="180" w:lineRule="auto"/>
    </w:pPr>
    <w:rPr>
      <w:rFonts w:ascii="Tahoma" w:eastAsia="Tahoma" w:hAnsi="Tahoma" w:cs="Tahoma"/>
      <w:color w:val="000000"/>
      <w:sz w:val="40"/>
      <w:szCs w:val="40"/>
    </w:rPr>
  </w:style>
  <w:style w:type="paragraph" w:customStyle="1" w:styleId="DefaultLTGliederung2">
    <w:name w:val="Default~LT~Gliederung 2"/>
    <w:basedOn w:val="DefaultLTGliederung1"/>
    <w:pPr>
      <w:tabs>
        <w:tab w:val="clear" w:pos="990"/>
        <w:tab w:val="clear" w:pos="2430"/>
        <w:tab w:val="clear" w:pos="3870"/>
        <w:tab w:val="clear" w:pos="5310"/>
        <w:tab w:val="clear" w:pos="6750"/>
        <w:tab w:val="clear" w:pos="8190"/>
        <w:tab w:val="clear" w:pos="9630"/>
        <w:tab w:val="clear" w:pos="11070"/>
        <w:tab w:val="clear" w:pos="12510"/>
        <w:tab w:val="clear" w:pos="13950"/>
        <w:tab w:val="clear" w:pos="1539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  <w:tab w:val="left" w:pos="14760"/>
      </w:tabs>
      <w:spacing w:before="135" w:after="45" w:line="204" w:lineRule="auto"/>
    </w:pPr>
    <w:rPr>
      <w:sz w:val="36"/>
      <w:szCs w:val="36"/>
    </w:rPr>
  </w:style>
  <w:style w:type="paragraph" w:customStyle="1" w:styleId="DefaultLTGliederung3">
    <w:name w:val="Default~LT~Gliederung 3"/>
    <w:basedOn w:val="DefaultLTGliederung2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clear" w:pos="1476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 w:after="0"/>
    </w:pPr>
    <w:rPr>
      <w:sz w:val="32"/>
      <w:szCs w:val="32"/>
    </w:rPr>
  </w:style>
  <w:style w:type="paragraph" w:customStyle="1" w:styleId="DefaultLTGliederung4">
    <w:name w:val="Default~LT~Gliederung 4"/>
    <w:basedOn w:val="Default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450"/>
        <w:tab w:val="left" w:pos="1890"/>
        <w:tab w:val="left" w:pos="3330"/>
        <w:tab w:val="left" w:pos="4770"/>
        <w:tab w:val="left" w:pos="6210"/>
        <w:tab w:val="left" w:pos="7650"/>
        <w:tab w:val="left" w:pos="9090"/>
        <w:tab w:val="left" w:pos="10530"/>
        <w:tab w:val="left" w:pos="11970"/>
        <w:tab w:val="left" w:pos="13410"/>
      </w:tabs>
    </w:pPr>
  </w:style>
  <w:style w:type="paragraph" w:customStyle="1" w:styleId="DefaultLTGliederung5">
    <w:name w:val="Default~LT~Gliederung 5"/>
    <w:basedOn w:val="DefaultLTGliederung4"/>
    <w:pPr>
      <w:tabs>
        <w:tab w:val="clear" w:pos="450"/>
        <w:tab w:val="clear" w:pos="1890"/>
        <w:tab w:val="clear" w:pos="3330"/>
        <w:tab w:val="clear" w:pos="4770"/>
        <w:tab w:val="clear" w:pos="6210"/>
        <w:tab w:val="clear" w:pos="7650"/>
        <w:tab w:val="clear" w:pos="9090"/>
        <w:tab w:val="clear" w:pos="10530"/>
        <w:tab w:val="clear" w:pos="11970"/>
        <w:tab w:val="clear" w:pos="13410"/>
        <w:tab w:val="left" w:pos="1170"/>
        <w:tab w:val="left" w:pos="2610"/>
        <w:tab w:val="left" w:pos="4050"/>
        <w:tab w:val="left" w:pos="5490"/>
        <w:tab w:val="left" w:pos="6930"/>
        <w:tab w:val="left" w:pos="8370"/>
        <w:tab w:val="left" w:pos="9810"/>
        <w:tab w:val="left" w:pos="11250"/>
        <w:tab w:val="left" w:pos="12690"/>
      </w:tabs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11" w:lineRule="auto"/>
      <w:jc w:val="center"/>
    </w:pPr>
    <w:rPr>
      <w:rFonts w:ascii="Lohit Hindi" w:eastAsia="Lohit Hindi" w:hAnsi="Lohit Hindi" w:cs="Lohit Hindi"/>
      <w:b/>
      <w:bCs/>
      <w:i/>
      <w:iCs/>
      <w:color w:val="008000"/>
      <w:sz w:val="40"/>
      <w:szCs w:val="40"/>
    </w:rPr>
  </w:style>
  <w:style w:type="paragraph" w:customStyle="1" w:styleId="DefaultLTUntertitel">
    <w:name w:val="Default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50" w:after="50" w:line="180" w:lineRule="auto"/>
      <w:jc w:val="center"/>
    </w:pPr>
    <w:rPr>
      <w:rFonts w:ascii="Tahoma" w:eastAsia="Tahoma" w:hAnsi="Tahoma" w:cs="Tahoma"/>
      <w:color w:val="000000"/>
      <w:sz w:val="40"/>
      <w:szCs w:val="40"/>
    </w:rPr>
  </w:style>
  <w:style w:type="paragraph" w:customStyle="1" w:styleId="DefaultLTNotizen">
    <w:name w:val="Default~LT~Notizen"/>
    <w:pPr>
      <w:tabs>
        <w:tab w:val="left" w:pos="0"/>
        <w:tab w:val="left" w:pos="1477"/>
        <w:tab w:val="left" w:pos="2955"/>
        <w:tab w:val="left" w:pos="4432"/>
        <w:tab w:val="left" w:pos="5910"/>
        <w:tab w:val="left" w:pos="7387"/>
        <w:tab w:val="left" w:pos="8865"/>
        <w:tab w:val="left" w:pos="10342"/>
        <w:tab w:val="left" w:pos="11820"/>
        <w:tab w:val="left" w:pos="13297"/>
        <w:tab w:val="left" w:pos="14775"/>
        <w:tab w:val="left" w:pos="16252"/>
      </w:tabs>
      <w:autoSpaceDE w:val="0"/>
      <w:spacing w:before="120" w:line="216" w:lineRule="auto"/>
    </w:pPr>
    <w:rPr>
      <w:rFonts w:ascii="Lohit Hindi" w:eastAsia="Lohit Hindi" w:hAnsi="Lohit Hindi" w:cs="Lohit Hindi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</w:pPr>
    <w:rPr>
      <w:rFonts w:eastAsia="Times New Roman" w:cs="Times New Roman"/>
      <w:color w:val="000000"/>
      <w:sz w:val="48"/>
      <w:szCs w:val="48"/>
    </w:rPr>
  </w:style>
  <w:style w:type="paragraph" w:customStyle="1" w:styleId="DefaultLTHintergrund">
    <w:name w:val="Default~LT~Hintergrund"/>
    <w:pPr>
      <w:autoSpaceDE w:val="0"/>
      <w:jc w:val="center"/>
    </w:pPr>
  </w:style>
  <w:style w:type="paragraph" w:customStyle="1" w:styleId="default">
    <w:name w:val="default"/>
    <w:pPr>
      <w:autoSpaceDE w:val="0"/>
      <w:spacing w:line="200" w:lineRule="atLeast"/>
    </w:pPr>
    <w:rPr>
      <w:rFonts w:ascii="Lohit Hindi" w:eastAsia="Lohit Hindi" w:hAnsi="Lohit Hindi" w:cs="Lohit Hindi"/>
      <w:sz w:val="36"/>
      <w:szCs w:val="36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styleId="Tytu">
    <w:name w:val="Title"/>
    <w:basedOn w:val="Heading"/>
    <w:next w:val="Podtytu"/>
    <w:pPr>
      <w:jc w:val="center"/>
    </w:pPr>
    <w:rPr>
      <w:b/>
      <w:bCs/>
      <w:sz w:val="36"/>
      <w:szCs w:val="36"/>
    </w:rPr>
  </w:style>
  <w:style w:type="paragraph" w:styleId="Podtytu">
    <w:name w:val="Subtitle"/>
    <w:basedOn w:val="Heading"/>
    <w:next w:val="Textbody"/>
    <w:pPr>
      <w:jc w:val="center"/>
    </w:pPr>
    <w:rPr>
      <w:i/>
      <w:iCs/>
    </w:rPr>
  </w:style>
  <w:style w:type="paragraph" w:customStyle="1" w:styleId="Backgroundobjects">
    <w:name w:val="Background object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</w:pPr>
    <w:rPr>
      <w:rFonts w:eastAsia="Times New Roman" w:cs="Times New Roman"/>
      <w:color w:val="000000"/>
      <w:sz w:val="48"/>
      <w:szCs w:val="48"/>
    </w:rPr>
  </w:style>
  <w:style w:type="paragraph" w:customStyle="1" w:styleId="Background">
    <w:name w:val="Background"/>
    <w:pPr>
      <w:autoSpaceDE w:val="0"/>
      <w:jc w:val="center"/>
    </w:pPr>
  </w:style>
  <w:style w:type="paragraph" w:customStyle="1" w:styleId="Notes">
    <w:name w:val="Notes"/>
    <w:pPr>
      <w:tabs>
        <w:tab w:val="left" w:pos="0"/>
        <w:tab w:val="left" w:pos="1477"/>
        <w:tab w:val="left" w:pos="2955"/>
        <w:tab w:val="left" w:pos="4432"/>
        <w:tab w:val="left" w:pos="5910"/>
        <w:tab w:val="left" w:pos="7387"/>
        <w:tab w:val="left" w:pos="8865"/>
        <w:tab w:val="left" w:pos="10342"/>
        <w:tab w:val="left" w:pos="11820"/>
        <w:tab w:val="left" w:pos="13297"/>
        <w:tab w:val="left" w:pos="14775"/>
        <w:tab w:val="left" w:pos="16252"/>
      </w:tabs>
      <w:autoSpaceDE w:val="0"/>
      <w:spacing w:before="120" w:line="216" w:lineRule="auto"/>
    </w:pPr>
    <w:rPr>
      <w:rFonts w:ascii="Lohit Hindi" w:eastAsia="Lohit Hindi" w:hAnsi="Lohit Hindi" w:cs="Lohit Hindi"/>
      <w:color w:val="000000"/>
    </w:rPr>
  </w:style>
  <w:style w:type="paragraph" w:customStyle="1" w:styleId="Outline1">
    <w:name w:val="Outline 1"/>
    <w:pPr>
      <w:tabs>
        <w:tab w:val="left" w:pos="990"/>
        <w:tab w:val="left" w:pos="2430"/>
        <w:tab w:val="left" w:pos="3870"/>
        <w:tab w:val="left" w:pos="5310"/>
        <w:tab w:val="left" w:pos="6750"/>
        <w:tab w:val="left" w:pos="8190"/>
        <w:tab w:val="left" w:pos="9630"/>
        <w:tab w:val="left" w:pos="11070"/>
        <w:tab w:val="left" w:pos="12510"/>
        <w:tab w:val="left" w:pos="13950"/>
        <w:tab w:val="left" w:pos="15390"/>
      </w:tabs>
      <w:autoSpaceDE w:val="0"/>
      <w:spacing w:before="150" w:after="50" w:line="180" w:lineRule="auto"/>
    </w:pPr>
    <w:rPr>
      <w:rFonts w:ascii="Tahoma" w:eastAsia="Tahoma" w:hAnsi="Tahoma" w:cs="Tahoma"/>
      <w:color w:val="000000"/>
      <w:sz w:val="40"/>
      <w:szCs w:val="40"/>
    </w:rPr>
  </w:style>
  <w:style w:type="paragraph" w:customStyle="1" w:styleId="Outline2">
    <w:name w:val="Outline 2"/>
    <w:basedOn w:val="Outline1"/>
    <w:pPr>
      <w:tabs>
        <w:tab w:val="clear" w:pos="990"/>
        <w:tab w:val="clear" w:pos="2430"/>
        <w:tab w:val="clear" w:pos="3870"/>
        <w:tab w:val="clear" w:pos="5310"/>
        <w:tab w:val="clear" w:pos="6750"/>
        <w:tab w:val="clear" w:pos="8190"/>
        <w:tab w:val="clear" w:pos="9630"/>
        <w:tab w:val="clear" w:pos="11070"/>
        <w:tab w:val="clear" w:pos="12510"/>
        <w:tab w:val="clear" w:pos="13950"/>
        <w:tab w:val="clear" w:pos="1539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  <w:tab w:val="left" w:pos="14760"/>
      </w:tabs>
      <w:spacing w:before="135" w:after="45" w:line="204" w:lineRule="auto"/>
    </w:pPr>
    <w:rPr>
      <w:sz w:val="36"/>
      <w:szCs w:val="36"/>
    </w:rPr>
  </w:style>
  <w:style w:type="paragraph" w:customStyle="1" w:styleId="Outline3">
    <w:name w:val="Outline 3"/>
    <w:basedOn w:val="Outline2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clear" w:pos="1476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 w:after="0"/>
    </w:pPr>
    <w:rPr>
      <w:sz w:val="32"/>
      <w:szCs w:val="32"/>
    </w:rPr>
  </w:style>
  <w:style w:type="paragraph" w:customStyle="1" w:styleId="Outline4">
    <w:name w:val="Outline 4"/>
    <w:basedOn w:val="Outline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450"/>
        <w:tab w:val="left" w:pos="1890"/>
        <w:tab w:val="left" w:pos="3330"/>
        <w:tab w:val="left" w:pos="4770"/>
        <w:tab w:val="left" w:pos="6210"/>
        <w:tab w:val="left" w:pos="7650"/>
        <w:tab w:val="left" w:pos="9090"/>
        <w:tab w:val="left" w:pos="10530"/>
        <w:tab w:val="left" w:pos="11970"/>
        <w:tab w:val="left" w:pos="13410"/>
      </w:tabs>
    </w:pPr>
  </w:style>
  <w:style w:type="paragraph" w:customStyle="1" w:styleId="Outline5">
    <w:name w:val="Outline 5"/>
    <w:basedOn w:val="Outline4"/>
    <w:pPr>
      <w:tabs>
        <w:tab w:val="clear" w:pos="450"/>
        <w:tab w:val="clear" w:pos="1890"/>
        <w:tab w:val="clear" w:pos="3330"/>
        <w:tab w:val="clear" w:pos="4770"/>
        <w:tab w:val="clear" w:pos="6210"/>
        <w:tab w:val="clear" w:pos="7650"/>
        <w:tab w:val="clear" w:pos="9090"/>
        <w:tab w:val="clear" w:pos="10530"/>
        <w:tab w:val="clear" w:pos="11970"/>
        <w:tab w:val="clear" w:pos="13410"/>
        <w:tab w:val="left" w:pos="1170"/>
        <w:tab w:val="left" w:pos="2610"/>
        <w:tab w:val="left" w:pos="4050"/>
        <w:tab w:val="left" w:pos="5490"/>
        <w:tab w:val="left" w:pos="6930"/>
        <w:tab w:val="left" w:pos="8370"/>
        <w:tab w:val="left" w:pos="9810"/>
        <w:tab w:val="left" w:pos="11250"/>
        <w:tab w:val="left" w:pos="12690"/>
      </w:tabs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WW-Heading1">
    <w:name w:val="WW-Heading1"/>
    <w:basedOn w:val="Standard"/>
    <w:pPr>
      <w:spacing w:before="238" w:after="119"/>
    </w:pPr>
  </w:style>
  <w:style w:type="paragraph" w:customStyle="1" w:styleId="WW-Heading12">
    <w:name w:val="WW-Heading12"/>
    <w:basedOn w:val="Standard"/>
    <w:pPr>
      <w:spacing w:before="238" w:after="119"/>
    </w:pPr>
  </w:style>
  <w:style w:type="paragraph" w:customStyle="1" w:styleId="Title1LTGliederung1">
    <w:name w:val="Title1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/>
    </w:pPr>
    <w:rPr>
      <w:rFonts w:ascii="Lohit Hindi" w:eastAsia="Lohit Hindi" w:hAnsi="Lohit Hindi" w:cs="Lohit Hindi"/>
      <w:color w:val="000000"/>
      <w:sz w:val="64"/>
      <w:szCs w:val="64"/>
    </w:rPr>
  </w:style>
  <w:style w:type="paragraph" w:customStyle="1" w:styleId="Title1LTGliederung2">
    <w:name w:val="Title1~LT~Gliederung 2"/>
    <w:basedOn w:val="Title1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5"/>
    </w:pPr>
    <w:rPr>
      <w:sz w:val="54"/>
      <w:szCs w:val="54"/>
    </w:rPr>
  </w:style>
  <w:style w:type="paragraph" w:customStyle="1" w:styleId="Title1LTGliederung3">
    <w:name w:val="Title1~LT~Gliederung 3"/>
    <w:basedOn w:val="Title1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15"/>
    </w:pPr>
    <w:rPr>
      <w:sz w:val="46"/>
      <w:szCs w:val="46"/>
    </w:rPr>
  </w:style>
  <w:style w:type="paragraph" w:customStyle="1" w:styleId="Title1LTGliederung4">
    <w:name w:val="Title1~LT~Gliederung 4"/>
    <w:basedOn w:val="Title1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Title1LTGliederung5">
    <w:name w:val="Title1~LT~Gliederung 5"/>
    <w:basedOn w:val="Title1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</w:pPr>
    <w:rPr>
      <w:rFonts w:ascii="Lohit Hindi" w:eastAsia="Lohit Hindi" w:hAnsi="Lohit Hindi" w:cs="Lohit Hindi"/>
      <w:color w:val="000000"/>
      <w:sz w:val="76"/>
      <w:szCs w:val="76"/>
    </w:rPr>
  </w:style>
  <w:style w:type="paragraph" w:customStyle="1" w:styleId="Title1LTUntertitel">
    <w:name w:val="Title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/>
      <w:jc w:val="right"/>
    </w:pPr>
    <w:rPr>
      <w:rFonts w:ascii="Lohit Hindi" w:eastAsia="Lohit Hindi" w:hAnsi="Lohit Hindi" w:cs="Lohit Hindi"/>
      <w:color w:val="000000"/>
      <w:sz w:val="64"/>
      <w:szCs w:val="64"/>
    </w:rPr>
  </w:style>
  <w:style w:type="paragraph" w:customStyle="1" w:styleId="Title1LTNotizen">
    <w:name w:val="Title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/>
    </w:pPr>
    <w:rPr>
      <w:rFonts w:ascii="Lohit Hindi" w:eastAsia="Lohit Hindi" w:hAnsi="Lohit Hindi" w:cs="Lohit Hindi"/>
      <w:color w:val="000000"/>
    </w:rPr>
  </w:style>
  <w:style w:type="paragraph" w:customStyle="1" w:styleId="Title1LTHintergrundobjekte">
    <w:name w:val="Title1~LT~Hintergrundobjekte"/>
    <w:pPr>
      <w:autoSpaceDE w:val="0"/>
    </w:pPr>
  </w:style>
  <w:style w:type="paragraph" w:customStyle="1" w:styleId="Title1LTHintergrund">
    <w:name w:val="Title1~LT~Hintergrund"/>
    <w:pPr>
      <w:autoSpaceDE w:val="0"/>
      <w:jc w:val="center"/>
    </w:pPr>
  </w:style>
  <w:style w:type="paragraph" w:customStyle="1" w:styleId="WW-Heading123">
    <w:name w:val="WW-Heading123"/>
    <w:basedOn w:val="Standard"/>
    <w:pPr>
      <w:spacing w:before="238" w:after="119"/>
    </w:pPr>
  </w:style>
  <w:style w:type="paragraph" w:customStyle="1" w:styleId="WW-Heading1234">
    <w:name w:val="WW-Heading1234"/>
    <w:basedOn w:val="Standard"/>
    <w:pPr>
      <w:spacing w:before="238" w:after="119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0BDE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0BD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.pwr.wroc.pl/~kwasnick/tekstystudenckie/apw/slownik.htm" TargetMode="External"/><Relationship Id="rId13" Type="http://schemas.openxmlformats.org/officeDocument/2006/relationships/image" Target="http://osilek.mimuw.edu.pl/images/math/c/f/f/cffe8cf489e36ca8a19b59b4af46fa90.png" TargetMode="External"/><Relationship Id="rId18" Type="http://schemas.openxmlformats.org/officeDocument/2006/relationships/image" Target="http://osilek.mimuw.edu.pl/images/math/2/d/b/2db4dc6d6ff83ccb7df6d8b4373633fa.png" TargetMode="External"/><Relationship Id="rId26" Type="http://schemas.openxmlformats.org/officeDocument/2006/relationships/image" Target="http://osilek.mimuw.edu.pl/images/math/b/2/7/b27659b1d14e1394a68ea51cf25ae169.png" TargetMode="External"/><Relationship Id="rId39" Type="http://schemas.openxmlformats.org/officeDocument/2006/relationships/image" Target="http://osilek.mimuw.edu.pl/images/math/9/7/c/97c29935931aaefb237c714db491b66b.png" TargetMode="External"/><Relationship Id="rId3" Type="http://schemas.microsoft.com/office/2007/relationships/stylesWithEffects" Target="stylesWithEffects.xml"/><Relationship Id="rId21" Type="http://schemas.openxmlformats.org/officeDocument/2006/relationships/image" Target="http://osilek.mimuw.edu.pl/images/math/9/c/c/9cc4240b9b3eea0aeece5ae5badb4de7.png" TargetMode="External"/><Relationship Id="rId34" Type="http://schemas.openxmlformats.org/officeDocument/2006/relationships/image" Target="http://osilek.mimuw.edu.pl/images/math/8/3/2/832350509d23cafba675ff4684effc12.png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osilek.mimuw.edu.pl/images/math/7/6/1/761c339f2ad708ae928eae50917e7fd0.png" TargetMode="External"/><Relationship Id="rId17" Type="http://schemas.openxmlformats.org/officeDocument/2006/relationships/image" Target="http://osilek.mimuw.edu.pl/images/math/5/2/8/5282593fa39d02846a7ac515f1820254.png" TargetMode="External"/><Relationship Id="rId25" Type="http://schemas.openxmlformats.org/officeDocument/2006/relationships/image" Target="http://osilek.mimuw.edu.pl/images/math/4/e/8/4e84722ffa3376dd92fcff941e04cfaf.png" TargetMode="External"/><Relationship Id="rId33" Type="http://schemas.openxmlformats.org/officeDocument/2006/relationships/image" Target="http://osilek.mimuw.edu.pl/images/math/f/6/0/f60e3ff5aec677fe78fe710db1ab3d71.png" TargetMode="External"/><Relationship Id="rId38" Type="http://schemas.openxmlformats.org/officeDocument/2006/relationships/image" Target="http://osilek.mimuw.edu.pl/images/math/b/7/f/b7fe61cc89b8e997ebf97ab0990d5b6e.png" TargetMode="External"/><Relationship Id="rId2" Type="http://schemas.openxmlformats.org/officeDocument/2006/relationships/styles" Target="styles.xml"/><Relationship Id="rId16" Type="http://schemas.openxmlformats.org/officeDocument/2006/relationships/image" Target="http://osilek.mimuw.edu.pl/images/math/c/0/1/c0162bb1465349fc9203047b297f594a.png" TargetMode="External"/><Relationship Id="rId20" Type="http://schemas.openxmlformats.org/officeDocument/2006/relationships/image" Target="http://osilek.mimuw.edu.pl/images/math/d/0/f/d0f53d440aac2dc906924af8ab51d001.png" TargetMode="External"/><Relationship Id="rId29" Type="http://schemas.openxmlformats.org/officeDocument/2006/relationships/image" Target="http://osilek.mimuw.edu.pl/images/math/a/7/2/a7238762873902b88b80bf1a6a228cfd.pn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://osilek.mimuw.edu.pl/images/math/b/a/7/ba7fd105dd075c04df2e9031d506b076.png" TargetMode="External"/><Relationship Id="rId24" Type="http://schemas.openxmlformats.org/officeDocument/2006/relationships/image" Target="http://osilek.mimuw.edu.pl/images/math/0/5/b/05bed3d8d0d74f7d4497786697cda49e.png" TargetMode="External"/><Relationship Id="rId32" Type="http://schemas.openxmlformats.org/officeDocument/2006/relationships/image" Target="http://osilek.mimuw.edu.pl/images/math/7/a/0/7a087943acb085979e07dee888fd1336.png" TargetMode="External"/><Relationship Id="rId37" Type="http://schemas.openxmlformats.org/officeDocument/2006/relationships/image" Target="http://osilek.mimuw.edu.pl/images/math/7/7/0/770b753efdb15869aec19c2c30f9c675.png" TargetMode="External"/><Relationship Id="rId40" Type="http://schemas.openxmlformats.org/officeDocument/2006/relationships/image" Target="http://osilek.mimuw.edu.pl/images/8/8d/SI_M13_rownanie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osilek.mimuw.edu.pl/images/math/d/9/7/d97b4365c7637ef6b556ceb04e55cd60.png" TargetMode="External"/><Relationship Id="rId23" Type="http://schemas.openxmlformats.org/officeDocument/2006/relationships/image" Target="http://osilek.mimuw.edu.pl/images/math/9/1/3/913ec4f80fd4ef9cc56b8a79a467e0ef.png" TargetMode="External"/><Relationship Id="rId28" Type="http://schemas.openxmlformats.org/officeDocument/2006/relationships/image" Target="http://osilek.mimuw.edu.pl/images/math/6/f/c/6fcf28f63730db5084edcd71d107708a.png" TargetMode="External"/><Relationship Id="rId36" Type="http://schemas.openxmlformats.org/officeDocument/2006/relationships/image" Target="http://osilek.mimuw.edu.pl/images/math/2/6/b/26b315118503efb95edf963a0b48b957.png" TargetMode="External"/><Relationship Id="rId10" Type="http://schemas.openxmlformats.org/officeDocument/2006/relationships/image" Target="http://osilek.mimuw.edu.pl/images/math/b/f/1/bf18f2cee0fde68ef7dc1bf6ca87a101.png" TargetMode="External"/><Relationship Id="rId19" Type="http://schemas.openxmlformats.org/officeDocument/2006/relationships/image" Target="http://osilek.mimuw.edu.pl/images/math/1/5/0/15035a20641fd83c3d23fc006ad811ef.png" TargetMode="External"/><Relationship Id="rId31" Type="http://schemas.openxmlformats.org/officeDocument/2006/relationships/image" Target="http://osilek.mimuw.edu.pl/images/math/6/b/0/6b08f56f8ac9d3f24f6f84454b14a26a.png" TargetMode="External"/><Relationship Id="rId4" Type="http://schemas.openxmlformats.org/officeDocument/2006/relationships/settings" Target="settings.xml"/><Relationship Id="rId9" Type="http://schemas.openxmlformats.org/officeDocument/2006/relationships/image" Target="http://www.ci.pwr.wroc.pl/~kwasnick/tekstystudenckie/apw/images/vs_wzor.gif" TargetMode="External"/><Relationship Id="rId14" Type="http://schemas.openxmlformats.org/officeDocument/2006/relationships/image" Target="http://osilek.mimuw.edu.pl/images/math/1/c/1/1c15038e8a0360aeec0fc1758a7acc76.png" TargetMode="External"/><Relationship Id="rId22" Type="http://schemas.openxmlformats.org/officeDocument/2006/relationships/image" Target="http://osilek.mimuw.edu.pl/images/math/8/4/c/84c46940599a006d82d0db99772d6b14.png" TargetMode="External"/><Relationship Id="rId27" Type="http://schemas.openxmlformats.org/officeDocument/2006/relationships/image" Target="http://osilek.mimuw.edu.pl/images/math/d/9/2/d92267b2f0ca70460cb08304fd2b0436.png" TargetMode="External"/><Relationship Id="rId30" Type="http://schemas.openxmlformats.org/officeDocument/2006/relationships/image" Target="http://osilek.mimuw.edu.pl/images/math/1/9/6/1967f81afd91419338c085c3a79d97a1.png" TargetMode="External"/><Relationship Id="rId35" Type="http://schemas.openxmlformats.org/officeDocument/2006/relationships/image" Target="http://osilek.mimuw.edu.pl/images/math/4/e/f/4efcd4459b85d535b08daf40b1d085da.p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18</Pages>
  <Words>6377</Words>
  <Characters>38263</Characters>
  <Application>Microsoft Office Word</Application>
  <DocSecurity>0</DocSecurity>
  <Lines>318</Lines>
  <Paragraphs>89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Premo</dc:creator>
  <cp:lastModifiedBy>Premo</cp:lastModifiedBy>
  <cp:revision>1</cp:revision>
  <dcterms:created xsi:type="dcterms:W3CDTF">2012-06-08T11:01:00Z</dcterms:created>
  <dcterms:modified xsi:type="dcterms:W3CDTF">2013-01-22T16:59:00Z</dcterms:modified>
</cp:coreProperties>
</file>