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23" w:rsidRPr="002D51F2" w:rsidRDefault="00A01066" w:rsidP="002D51F2">
      <w:pPr>
        <w:pStyle w:val="Tytu"/>
      </w:pPr>
      <w:r>
        <w:t>3. Problemy transformacji i spójność modeli</w:t>
      </w:r>
    </w:p>
    <w:p w:rsidR="00DE5477" w:rsidRDefault="00DE5477" w:rsidP="00DE5477">
      <w:pPr>
        <w:pStyle w:val="Nagwek2"/>
      </w:pPr>
      <w:r w:rsidRPr="00DE5477">
        <w:t>Model</w:t>
      </w:r>
      <w:r>
        <w:t>owanie</w:t>
      </w:r>
    </w:p>
    <w:p w:rsidR="00DE5477" w:rsidRDefault="00DE5477" w:rsidP="00DE5477">
      <w:pPr>
        <w:pStyle w:val="punkt"/>
      </w:pPr>
      <w:r>
        <w:t>Proces budowy modeli</w:t>
      </w:r>
    </w:p>
    <w:p w:rsidR="00E24192" w:rsidRDefault="00DE5477" w:rsidP="00DE5477">
      <w:pPr>
        <w:pStyle w:val="Nagwek2"/>
      </w:pPr>
      <w:r w:rsidRPr="00DE5477">
        <w:t>Model</w:t>
      </w:r>
    </w:p>
    <w:p w:rsidR="00DE5477" w:rsidRDefault="00DE5477" w:rsidP="00DE5477">
      <w:pPr>
        <w:pStyle w:val="punkt"/>
      </w:pPr>
      <w:r>
        <w:t>Abstrakcyjna (uproszczona) wizja pewnego rzeczywistego lub wyobrażanego bytu</w:t>
      </w:r>
    </w:p>
    <w:p w:rsidR="00DE5477" w:rsidRDefault="00DE5477" w:rsidP="00DE5477">
      <w:pPr>
        <w:pStyle w:val="punkt"/>
      </w:pPr>
      <w:r>
        <w:t>Zależy od przyjętej perspektywy modelowania (wybrane istotne własności, zależy od celu modelowania)</w:t>
      </w:r>
    </w:p>
    <w:p w:rsidR="00DE5477" w:rsidRDefault="00DE5477" w:rsidP="00DE5477">
      <w:pPr>
        <w:pStyle w:val="punkt"/>
      </w:pPr>
      <w:r>
        <w:t>Abstrakcja systemu lub jego części</w:t>
      </w:r>
    </w:p>
    <w:p w:rsidR="00DE5477" w:rsidRDefault="00DE5477" w:rsidP="00DE5477">
      <w:pPr>
        <w:pStyle w:val="punkt"/>
      </w:pPr>
      <w:r>
        <w:t>Role modelu:</w:t>
      </w:r>
    </w:p>
    <w:p w:rsidR="00DE5477" w:rsidRDefault="00DE5477" w:rsidP="00E60B86">
      <w:pPr>
        <w:pStyle w:val="punkt"/>
        <w:numPr>
          <w:ilvl w:val="1"/>
          <w:numId w:val="1"/>
        </w:numPr>
      </w:pPr>
      <w:r>
        <w:t xml:space="preserve">Reprezentuje </w:t>
      </w:r>
      <w:proofErr w:type="gramStart"/>
      <w:r>
        <w:t>to co</w:t>
      </w:r>
      <w:proofErr w:type="gramEnd"/>
      <w:r>
        <w:t xml:space="preserve"> istnieje (dziedzinowe, biznesowe)</w:t>
      </w:r>
    </w:p>
    <w:p w:rsidR="00DE5477" w:rsidRDefault="00DE5477" w:rsidP="00E60B86">
      <w:pPr>
        <w:pStyle w:val="punkt"/>
        <w:numPr>
          <w:ilvl w:val="1"/>
          <w:numId w:val="1"/>
        </w:numPr>
      </w:pPr>
      <w:r>
        <w:t xml:space="preserve">Reprezentuje </w:t>
      </w:r>
      <w:proofErr w:type="gramStart"/>
      <w:r>
        <w:t>to co</w:t>
      </w:r>
      <w:proofErr w:type="gramEnd"/>
      <w:r>
        <w:t xml:space="preserve"> ma powstać (projektowy)</w:t>
      </w:r>
    </w:p>
    <w:p w:rsidR="00CB543A" w:rsidRDefault="00CB543A" w:rsidP="00CB543A">
      <w:pPr>
        <w:pStyle w:val="Nagwek2"/>
      </w:pPr>
      <w:r>
        <w:t>Cechy dobrego modelu</w:t>
      </w:r>
    </w:p>
    <w:p w:rsidR="00CB543A" w:rsidRDefault="00CB543A" w:rsidP="00CB543A">
      <w:pPr>
        <w:pStyle w:val="punkt"/>
      </w:pPr>
      <w:r>
        <w:t xml:space="preserve">Poprawność semantyczna </w:t>
      </w:r>
      <w:proofErr w:type="gramStart"/>
      <w:r>
        <w:t>modelu  - model</w:t>
      </w:r>
      <w:proofErr w:type="gramEnd"/>
      <w:r>
        <w:t xml:space="preserve"> odpowiada dziedzinie problemu którą opisuje</w:t>
      </w:r>
    </w:p>
    <w:p w:rsidR="00CB543A" w:rsidRDefault="00CB543A" w:rsidP="00CB543A">
      <w:pPr>
        <w:pStyle w:val="punkt"/>
      </w:pPr>
      <w:r>
        <w:t>Czytelność - model musi operować pojęciami związanymi z dziedziną zastosowania</w:t>
      </w:r>
    </w:p>
    <w:p w:rsidR="00CB543A" w:rsidRDefault="00CB543A" w:rsidP="00CB543A">
      <w:pPr>
        <w:pStyle w:val="punkt"/>
      </w:pPr>
      <w:r>
        <w:t>Kompletność – model musi być kompletny względem modelu odniesienia</w:t>
      </w:r>
    </w:p>
    <w:p w:rsidR="00CB543A" w:rsidRDefault="00CB543A" w:rsidP="00CB543A">
      <w:pPr>
        <w:pStyle w:val="punkt"/>
      </w:pPr>
      <w:r>
        <w:t>Adekwatność – model musi być adekwatny względem celu modelowania</w:t>
      </w:r>
    </w:p>
    <w:p w:rsidR="00CB543A" w:rsidRDefault="00CB543A" w:rsidP="00CB543A">
      <w:pPr>
        <w:pStyle w:val="punkt"/>
      </w:pPr>
      <w:r>
        <w:t>Elastyczność – model musi być podatny na zmiany</w:t>
      </w:r>
    </w:p>
    <w:p w:rsidR="00CB543A" w:rsidRDefault="00CB543A" w:rsidP="00427FF7">
      <w:pPr>
        <w:pStyle w:val="punkt"/>
      </w:pPr>
      <w:r w:rsidRPr="00F5131B">
        <w:t>Spójność</w:t>
      </w:r>
      <w:r>
        <w:t xml:space="preserve"> – zgodność, brak sprzeczności pomiędzy elementami modelu.</w:t>
      </w:r>
    </w:p>
    <w:p w:rsidR="007203B6" w:rsidRDefault="00427FF7" w:rsidP="00427FF7">
      <w:pPr>
        <w:pStyle w:val="Nagwek2"/>
      </w:pPr>
      <w:r>
        <w:t>Kluczowe aspekty</w:t>
      </w:r>
      <w:r w:rsidR="007203B6">
        <w:t xml:space="preserve"> związane z modelowaniem</w:t>
      </w:r>
    </w:p>
    <w:p w:rsidR="007203B6" w:rsidRDefault="007203B6" w:rsidP="007203B6">
      <w:pPr>
        <w:pStyle w:val="punkt"/>
      </w:pPr>
      <w:r>
        <w:t>Reprezentacja modeli (</w:t>
      </w:r>
      <w:r w:rsidR="00071C6E">
        <w:t xml:space="preserve">np. </w:t>
      </w:r>
      <w:r>
        <w:t>wykorzystanie języków dziedzinowych)</w:t>
      </w:r>
    </w:p>
    <w:p w:rsidR="007203B6" w:rsidRDefault="007203B6" w:rsidP="007203B6">
      <w:pPr>
        <w:pStyle w:val="punkt"/>
      </w:pPr>
      <w:r>
        <w:t>Transformacja modeli</w:t>
      </w:r>
      <w:r w:rsidR="00071C6E">
        <w:t xml:space="preserve"> </w:t>
      </w:r>
    </w:p>
    <w:p w:rsidR="00D24CCB" w:rsidRDefault="007203B6" w:rsidP="00D85392">
      <w:pPr>
        <w:pStyle w:val="punkt"/>
      </w:pPr>
      <w:r>
        <w:t>Walidacja i weryfikacja modeli</w:t>
      </w:r>
    </w:p>
    <w:p w:rsidR="00646373" w:rsidRDefault="007A069D" w:rsidP="00D34CEB">
      <w:pPr>
        <w:pStyle w:val="Nagwek2"/>
      </w:pPr>
      <w:r w:rsidRPr="00AA2F49">
        <w:rPr>
          <w:highlight w:val="yellow"/>
        </w:rPr>
        <w:t>Transformacja modeli</w:t>
      </w:r>
      <w:r w:rsidR="00646373">
        <w:t xml:space="preserve"> </w:t>
      </w:r>
    </w:p>
    <w:p w:rsidR="00D34CEB" w:rsidRDefault="00646373" w:rsidP="00646373">
      <w:r>
        <w:t>Źródło: (</w:t>
      </w:r>
      <w:hyperlink r:id="rId8" w:history="1">
        <w:r w:rsidRPr="00646373">
          <w:rPr>
            <w:rStyle w:val="Hipercze"/>
            <w:rFonts w:ascii="Times New Roman" w:hAnsi="Times New Roman"/>
            <w:lang w:bidi="ar-SA"/>
          </w:rPr>
          <w:t>http://www.pst.informatik.uni-muenchen.de/personen/kochn/iet0307-koch.pdf</w:t>
        </w:r>
      </w:hyperlink>
      <w:r>
        <w:t>)</w:t>
      </w:r>
    </w:p>
    <w:p w:rsidR="004C2884" w:rsidRDefault="004C2884" w:rsidP="00E60B86">
      <w:pPr>
        <w:pStyle w:val="Akapitzlist"/>
        <w:numPr>
          <w:ilvl w:val="0"/>
          <w:numId w:val="2"/>
        </w:numPr>
        <w:rPr>
          <w:lang w:eastAsia="pl-PL" w:bidi="ar-SA"/>
        </w:rPr>
      </w:pPr>
      <w:r>
        <w:rPr>
          <w:lang w:eastAsia="pl-PL" w:bidi="ar-SA"/>
        </w:rPr>
        <w:t>Transformacja modeli to proces</w:t>
      </w:r>
      <w:r w:rsidR="00646373">
        <w:rPr>
          <w:lang w:eastAsia="pl-PL" w:bidi="ar-SA"/>
        </w:rPr>
        <w:t xml:space="preserve"> konwersji jednego bądź wielu modeli wejściowych (źródłowych) na </w:t>
      </w:r>
      <w:r w:rsidR="00646373" w:rsidRPr="00646373">
        <w:rPr>
          <w:b/>
          <w:lang w:eastAsia="pl-PL" w:bidi="ar-SA"/>
        </w:rPr>
        <w:t>dokładnie jeden</w:t>
      </w:r>
      <w:r w:rsidR="00646373">
        <w:rPr>
          <w:lang w:eastAsia="pl-PL" w:bidi="ar-SA"/>
        </w:rPr>
        <w:t xml:space="preserve"> model wyjściowy (docelowy) tego samego systemu.</w:t>
      </w:r>
    </w:p>
    <w:p w:rsidR="00646373" w:rsidRDefault="00646373" w:rsidP="00E60B86">
      <w:pPr>
        <w:pStyle w:val="Akapitzlist"/>
        <w:numPr>
          <w:ilvl w:val="0"/>
          <w:numId w:val="2"/>
        </w:numPr>
        <w:rPr>
          <w:lang w:eastAsia="pl-PL" w:bidi="ar-SA"/>
        </w:rPr>
      </w:pPr>
      <w:r>
        <w:rPr>
          <w:lang w:eastAsia="pl-PL" w:bidi="ar-SA"/>
        </w:rPr>
        <w:t xml:space="preserve">Do definiowania transformacji modeli wykorzystuje się języki transformacji, które na poziomie </w:t>
      </w:r>
      <w:r w:rsidR="00866EA5">
        <w:rPr>
          <w:lang w:eastAsia="pl-PL" w:bidi="ar-SA"/>
        </w:rPr>
        <w:t>meta-</w:t>
      </w:r>
      <w:r>
        <w:rPr>
          <w:lang w:eastAsia="pl-PL" w:bidi="ar-SA"/>
        </w:rPr>
        <w:t xml:space="preserve">modelu specyfikują jak </w:t>
      </w:r>
      <w:r w:rsidR="00866EA5">
        <w:rPr>
          <w:lang w:eastAsia="pl-PL" w:bidi="ar-SA"/>
        </w:rPr>
        <w:t xml:space="preserve">określone typy elementów meta-modelu modelu źródłowego są konwertowane na inny typ elementów meta-modelu modelu </w:t>
      </w:r>
      <w:proofErr w:type="gramStart"/>
      <w:r w:rsidR="00866EA5">
        <w:rPr>
          <w:lang w:eastAsia="pl-PL" w:bidi="ar-SA"/>
        </w:rPr>
        <w:t>docelowego.  :-) (</w:t>
      </w:r>
      <w:proofErr w:type="gramEnd"/>
      <w:r w:rsidR="00866EA5">
        <w:rPr>
          <w:lang w:eastAsia="pl-PL" w:bidi="ar-SA"/>
        </w:rPr>
        <w:t xml:space="preserve">chodzi generalnie o </w:t>
      </w:r>
      <w:proofErr w:type="gramStart"/>
      <w:r w:rsidR="00866EA5">
        <w:rPr>
          <w:lang w:eastAsia="pl-PL" w:bidi="ar-SA"/>
        </w:rPr>
        <w:t>to że</w:t>
      </w:r>
      <w:proofErr w:type="gramEnd"/>
      <w:r w:rsidR="00866EA5">
        <w:rPr>
          <w:lang w:eastAsia="pl-PL" w:bidi="ar-SA"/>
        </w:rPr>
        <w:t xml:space="preserve"> zarówno model źródłowy jak i docelowy są oparte na jakiś meta-modelach i te języki definiują nam jak elementy meta-modelu modelu źródłowego zamienia się na elementy meta-modelu modelu docelowego)</w:t>
      </w:r>
    </w:p>
    <w:p w:rsidR="00866EA5" w:rsidRDefault="00866EA5" w:rsidP="007E665F">
      <w:pPr>
        <w:pStyle w:val="Akapitzlist"/>
        <w:spacing w:after="0"/>
        <w:ind w:left="360"/>
        <w:rPr>
          <w:lang w:eastAsia="pl-PL" w:bidi="ar-SA"/>
        </w:rPr>
      </w:pPr>
      <w:r>
        <w:rPr>
          <w:lang w:eastAsia="pl-PL" w:bidi="ar-SA"/>
        </w:rPr>
        <w:t xml:space="preserve">Aplikuje je się na poziomie modelu, </w:t>
      </w:r>
      <w:proofErr w:type="gramStart"/>
      <w:r>
        <w:rPr>
          <w:lang w:eastAsia="pl-PL" w:bidi="ar-SA"/>
        </w:rPr>
        <w:t>tak aby</w:t>
      </w:r>
      <w:proofErr w:type="gramEnd"/>
      <w:r>
        <w:rPr>
          <w:lang w:eastAsia="pl-PL" w:bidi="ar-SA"/>
        </w:rPr>
        <w:t xml:space="preserve"> zamienić elementy modelu źródłowego na elementy modelu docelowego.</w:t>
      </w:r>
    </w:p>
    <w:p w:rsidR="002C7AE1" w:rsidRDefault="002C7AE1" w:rsidP="002C7AE1">
      <w:pPr>
        <w:pStyle w:val="punkt"/>
      </w:pPr>
      <w:r>
        <w:t xml:space="preserve">Wśród transformacji modeli możemy wyróżnić transformacje </w:t>
      </w:r>
      <w:r w:rsidRPr="00646373">
        <w:rPr>
          <w:b/>
        </w:rPr>
        <w:t>jednokierunkowe</w:t>
      </w:r>
      <w:r>
        <w:t xml:space="preserve"> (tzw. </w:t>
      </w:r>
      <w:proofErr w:type="gramStart"/>
      <w:r>
        <w:t>mapowania)  lub</w:t>
      </w:r>
      <w:proofErr w:type="gramEnd"/>
      <w:r>
        <w:t xml:space="preserve"> </w:t>
      </w:r>
      <w:r w:rsidRPr="00646373">
        <w:rPr>
          <w:b/>
        </w:rPr>
        <w:t>dwukierunkowe</w:t>
      </w:r>
      <w:r>
        <w:t xml:space="preserve"> (tzw. relacje)</w:t>
      </w:r>
    </w:p>
    <w:p w:rsidR="002C7AE1" w:rsidRDefault="002C7AE1" w:rsidP="002C7AE1">
      <w:pPr>
        <w:pStyle w:val="Nagwek2"/>
      </w:pPr>
      <w:r w:rsidRPr="00AA2F49">
        <w:rPr>
          <w:highlight w:val="yellow"/>
        </w:rPr>
        <w:t>Aspekty związane z transformacją modeli</w:t>
      </w:r>
      <w:r>
        <w:t xml:space="preserve"> </w:t>
      </w:r>
    </w:p>
    <w:p w:rsidR="007077BC" w:rsidRPr="002C7AE1" w:rsidRDefault="007077BC" w:rsidP="00892D78">
      <w:pPr>
        <w:pStyle w:val="punkt"/>
        <w:rPr>
          <w:b/>
          <w:u w:val="single"/>
        </w:rPr>
      </w:pPr>
      <w:r w:rsidRPr="002C7AE1">
        <w:rPr>
          <w:b/>
          <w:u w:val="single"/>
        </w:rPr>
        <w:t>Poziom automatyzacji</w:t>
      </w:r>
    </w:p>
    <w:p w:rsidR="007077BC" w:rsidRPr="007077BC" w:rsidRDefault="007077BC" w:rsidP="007077BC">
      <w:pPr>
        <w:pStyle w:val="punkt"/>
        <w:numPr>
          <w:ilvl w:val="0"/>
          <w:numId w:val="0"/>
        </w:numPr>
        <w:ind w:left="360"/>
        <w:rPr>
          <w:b/>
        </w:rPr>
      </w:pPr>
      <w:r>
        <w:t xml:space="preserve"> Ze względu na ilość „manualnej </w:t>
      </w:r>
      <w:proofErr w:type="gramStart"/>
      <w:r>
        <w:t>interwencji”  można</w:t>
      </w:r>
      <w:proofErr w:type="gramEnd"/>
      <w:r>
        <w:t xml:space="preserve"> wyróżnić:</w:t>
      </w:r>
    </w:p>
    <w:p w:rsidR="007077BC" w:rsidRPr="007077BC" w:rsidRDefault="007077BC" w:rsidP="007077BC">
      <w:pPr>
        <w:pStyle w:val="punkt"/>
        <w:numPr>
          <w:ilvl w:val="1"/>
          <w:numId w:val="1"/>
        </w:numPr>
        <w:rPr>
          <w:b/>
        </w:rPr>
      </w:pPr>
      <w:r w:rsidRPr="007077BC">
        <w:rPr>
          <w:b/>
        </w:rPr>
        <w:t>Transformacje automatyczne</w:t>
      </w:r>
      <w:r>
        <w:t xml:space="preserve"> – transformacja jest automatyczna, jeżeli nie wymaga żadnych decyzji od osoby dokonującej transformacji</w:t>
      </w:r>
      <w:r w:rsidR="00A07313">
        <w:t xml:space="preserve"> (projektanta)</w:t>
      </w:r>
      <w:r w:rsidR="00336185">
        <w:t>.</w:t>
      </w:r>
    </w:p>
    <w:p w:rsidR="007077BC" w:rsidRPr="007077BC" w:rsidRDefault="007077BC" w:rsidP="007077BC">
      <w:pPr>
        <w:pStyle w:val="punkt"/>
        <w:numPr>
          <w:ilvl w:val="1"/>
          <w:numId w:val="1"/>
        </w:numPr>
        <w:rPr>
          <w:b/>
        </w:rPr>
      </w:pPr>
      <w:r w:rsidRPr="007077BC">
        <w:rPr>
          <w:b/>
        </w:rPr>
        <w:t>Transformacje pół-automatyczne</w:t>
      </w:r>
      <w:r>
        <w:t xml:space="preserve"> – Transformacja jest </w:t>
      </w:r>
      <w:proofErr w:type="gramStart"/>
      <w:r>
        <w:t>pół-automatyczna jeżeli</w:t>
      </w:r>
      <w:proofErr w:type="gramEnd"/>
      <w:r>
        <w:t xml:space="preserve"> osoba jej dokonująca musi podjąć decyzje, które elementy źródłowego modelu mają ulec transformacji</w:t>
      </w:r>
    </w:p>
    <w:p w:rsidR="007077BC" w:rsidRPr="00336185" w:rsidRDefault="007077BC" w:rsidP="007077BC">
      <w:pPr>
        <w:pStyle w:val="punkt"/>
        <w:numPr>
          <w:ilvl w:val="1"/>
          <w:numId w:val="1"/>
        </w:numPr>
        <w:rPr>
          <w:b/>
        </w:rPr>
      </w:pPr>
      <w:r w:rsidRPr="00A07313">
        <w:rPr>
          <w:b/>
        </w:rPr>
        <w:t>Transformacje ręczne</w:t>
      </w:r>
      <w:r>
        <w:t xml:space="preserve"> </w:t>
      </w:r>
      <w:r w:rsidR="00A07313">
        <w:t xml:space="preserve">(tradycyjne) </w:t>
      </w:r>
      <w:r>
        <w:t>– Transformacja jest manualna (</w:t>
      </w:r>
      <w:proofErr w:type="gramStart"/>
      <w:r>
        <w:t>ręczna</w:t>
      </w:r>
      <w:r w:rsidR="00A07313">
        <w:t>) jeżeli</w:t>
      </w:r>
      <w:proofErr w:type="gramEnd"/>
      <w:r w:rsidR="00A07313">
        <w:t xml:space="preserve"> jest w pełni dokonywana przez projektanta (on podejmuje wszystkie decyzje)</w:t>
      </w:r>
    </w:p>
    <w:p w:rsidR="00336185" w:rsidRPr="00336185" w:rsidRDefault="00336185" w:rsidP="00336185">
      <w:pPr>
        <w:pStyle w:val="punkt"/>
        <w:numPr>
          <w:ilvl w:val="0"/>
          <w:numId w:val="0"/>
        </w:numPr>
        <w:ind w:left="360"/>
      </w:pPr>
      <w:r w:rsidRPr="00336185">
        <w:t>Celem</w:t>
      </w:r>
      <w:r>
        <w:t xml:space="preserve"> procesu wytwarzania z wykorzystaniem modeli jest zdefiniowanie reguł transformacji, które pozwolą </w:t>
      </w:r>
      <w:proofErr w:type="spellStart"/>
      <w:r>
        <w:t>naautomatyczną</w:t>
      </w:r>
      <w:proofErr w:type="spellEnd"/>
      <w:r>
        <w:t xml:space="preserve"> transformacje modeli.</w:t>
      </w:r>
    </w:p>
    <w:p w:rsidR="00B66FC5" w:rsidRPr="002C7AE1" w:rsidRDefault="00B66FC5" w:rsidP="00B66FC5">
      <w:pPr>
        <w:pStyle w:val="punkt"/>
        <w:rPr>
          <w:u w:val="single"/>
        </w:rPr>
      </w:pPr>
      <w:r w:rsidRPr="002C7AE1">
        <w:rPr>
          <w:b/>
          <w:u w:val="single"/>
        </w:rPr>
        <w:t>Transformacje w MDA</w:t>
      </w:r>
      <w:r>
        <w:rPr>
          <w:i/>
          <w:u w:val="single"/>
        </w:rPr>
        <w:t xml:space="preserve"> </w:t>
      </w:r>
      <w:r w:rsidRPr="002C7AE1">
        <w:rPr>
          <w:i/>
        </w:rPr>
        <w:t xml:space="preserve">(patrz </w:t>
      </w:r>
      <w:r>
        <w:rPr>
          <w:i/>
        </w:rPr>
        <w:t>dalej</w:t>
      </w:r>
      <w:r w:rsidRPr="002C7AE1">
        <w:rPr>
          <w:i/>
        </w:rPr>
        <w:t>)</w:t>
      </w:r>
    </w:p>
    <w:p w:rsidR="00B66FC5" w:rsidRPr="002C7AE1" w:rsidRDefault="00B66FC5" w:rsidP="00B66FC5">
      <w:pPr>
        <w:pStyle w:val="punkt"/>
        <w:rPr>
          <w:u w:val="single"/>
        </w:rPr>
      </w:pPr>
      <w:r w:rsidRPr="002C7AE1">
        <w:rPr>
          <w:b/>
          <w:u w:val="single"/>
        </w:rPr>
        <w:t>Ilość modeli źródłowych</w:t>
      </w:r>
    </w:p>
    <w:p w:rsidR="00B66FC5" w:rsidRPr="00B66FC5" w:rsidRDefault="00B66FC5" w:rsidP="00B66FC5">
      <w:pPr>
        <w:pStyle w:val="punkt"/>
        <w:numPr>
          <w:ilvl w:val="0"/>
          <w:numId w:val="0"/>
        </w:numPr>
        <w:ind w:left="360"/>
      </w:pPr>
      <w:r>
        <w:t xml:space="preserve">Przy wykonywaniu transformacji do budowy modelu docelowego może być wykorzystanych wiele modeli źródłowych. Ze względu na ilość wykorzystywanych modeli źródłowych można wyróżnić transformacje </w:t>
      </w:r>
      <w:r w:rsidRPr="00892D78">
        <w:rPr>
          <w:b/>
        </w:rPr>
        <w:t>proste</w:t>
      </w:r>
      <w:r>
        <w:rPr>
          <w:b/>
        </w:rPr>
        <w:t xml:space="preserve"> </w:t>
      </w:r>
      <w:r w:rsidRPr="007077BC">
        <w:t>(Simple)</w:t>
      </w:r>
      <w:r>
        <w:t xml:space="preserve"> lub </w:t>
      </w:r>
      <w:r>
        <w:rPr>
          <w:b/>
        </w:rPr>
        <w:t>scalające</w:t>
      </w:r>
      <w:r>
        <w:t xml:space="preserve"> (</w:t>
      </w:r>
      <w:proofErr w:type="spellStart"/>
      <w:r>
        <w:t>Merge</w:t>
      </w:r>
      <w:proofErr w:type="spellEnd"/>
      <w:r>
        <w:t>).</w:t>
      </w:r>
    </w:p>
    <w:p w:rsidR="00336185" w:rsidRPr="002C7AE1" w:rsidRDefault="00336185" w:rsidP="007077BC">
      <w:pPr>
        <w:pStyle w:val="punkt"/>
        <w:rPr>
          <w:b/>
          <w:u w:val="single"/>
        </w:rPr>
      </w:pPr>
      <w:r w:rsidRPr="002C7AE1">
        <w:rPr>
          <w:b/>
          <w:u w:val="single"/>
        </w:rPr>
        <w:t>Różnorodność języków modelowania</w:t>
      </w:r>
    </w:p>
    <w:p w:rsidR="00336185" w:rsidRDefault="00336185" w:rsidP="00336185">
      <w:pPr>
        <w:pStyle w:val="punkt"/>
        <w:numPr>
          <w:ilvl w:val="0"/>
          <w:numId w:val="0"/>
        </w:numPr>
        <w:ind w:left="360"/>
      </w:pPr>
      <w:r w:rsidRPr="00336185">
        <w:t>Modele wyraża się przy pomocy</w:t>
      </w:r>
      <w:r>
        <w:t xml:space="preserve"> różnych języków modelowania takich jak UML dla modeli </w:t>
      </w:r>
      <w:proofErr w:type="gramStart"/>
      <w:r>
        <w:t>projektowych  (design</w:t>
      </w:r>
      <w:proofErr w:type="gramEnd"/>
      <w:r>
        <w:t xml:space="preserve"> </w:t>
      </w:r>
      <w:proofErr w:type="spellStart"/>
      <w:r>
        <w:t>models</w:t>
      </w:r>
      <w:proofErr w:type="spellEnd"/>
      <w:r>
        <w:t>) czy język programowania dla modeli implementacyjnych (</w:t>
      </w:r>
      <w:proofErr w:type="spellStart"/>
      <w:r>
        <w:t>Source-code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). Elementy modelu oraz częściowo ich semantyka są reprezentowane przez powiązany z nim meta-model. Można wyróżnić:</w:t>
      </w:r>
    </w:p>
    <w:p w:rsidR="00336185" w:rsidRDefault="00336185" w:rsidP="00336185">
      <w:pPr>
        <w:pStyle w:val="punkt"/>
        <w:numPr>
          <w:ilvl w:val="0"/>
          <w:numId w:val="11"/>
        </w:numPr>
      </w:pPr>
      <w:r w:rsidRPr="00640132">
        <w:rPr>
          <w:b/>
        </w:rPr>
        <w:t>Transformacje wewnętrzne (</w:t>
      </w:r>
      <w:proofErr w:type="spellStart"/>
      <w:r>
        <w:t>endogeneus</w:t>
      </w:r>
      <w:proofErr w:type="spellEnd"/>
      <w:r>
        <w:t>) – pomiędzy modelami wyrażonymi w tym samym języku modelowania np. z UML do UML.</w:t>
      </w:r>
    </w:p>
    <w:p w:rsidR="00336185" w:rsidRDefault="00336185" w:rsidP="00336185">
      <w:pPr>
        <w:pStyle w:val="punkt"/>
        <w:numPr>
          <w:ilvl w:val="0"/>
          <w:numId w:val="11"/>
        </w:numPr>
      </w:pPr>
      <w:r w:rsidRPr="00640132">
        <w:rPr>
          <w:b/>
        </w:rPr>
        <w:lastRenderedPageBreak/>
        <w:t>Transformacje zewnętrzne</w:t>
      </w:r>
      <w:r>
        <w:t xml:space="preserve"> (</w:t>
      </w:r>
      <w:proofErr w:type="spellStart"/>
      <w:r>
        <w:t>exogeneus</w:t>
      </w:r>
      <w:proofErr w:type="spellEnd"/>
      <w:r>
        <w:t xml:space="preserve">) – pomiędzy modelami wyrażonymi w różnych językach np. z UML do kod źródłowego. Jeżeli transformacja jest </w:t>
      </w:r>
      <w:r w:rsidR="00640132" w:rsidRPr="00640132">
        <w:rPr>
          <w:b/>
        </w:rPr>
        <w:t>scaleniem</w:t>
      </w:r>
      <w:r>
        <w:t xml:space="preserve"> (</w:t>
      </w:r>
      <w:proofErr w:type="spellStart"/>
      <w:r>
        <w:t>merge</w:t>
      </w:r>
      <w:proofErr w:type="spellEnd"/>
      <w:r>
        <w:t>)</w:t>
      </w:r>
      <w:r w:rsidR="00640132">
        <w:t xml:space="preserve"> wielu modeli źródłowych, to mogą być przy tym zaangażowane więcej niż dwa różne języki.</w:t>
      </w:r>
    </w:p>
    <w:p w:rsidR="007077BC" w:rsidRPr="00C35798" w:rsidRDefault="007077BC" w:rsidP="007077BC">
      <w:pPr>
        <w:pStyle w:val="punkt"/>
        <w:rPr>
          <w:b/>
          <w:u w:val="single"/>
        </w:rPr>
      </w:pPr>
      <w:r w:rsidRPr="00C35798">
        <w:rPr>
          <w:b/>
          <w:u w:val="single"/>
        </w:rPr>
        <w:t>Wykorzystanie znaczników i dodatkowych informacji</w:t>
      </w:r>
    </w:p>
    <w:p w:rsidR="00E97380" w:rsidRDefault="00C35798" w:rsidP="00C35798">
      <w:pPr>
        <w:pStyle w:val="punkt"/>
        <w:numPr>
          <w:ilvl w:val="0"/>
          <w:numId w:val="0"/>
        </w:numPr>
        <w:ind w:left="360"/>
      </w:pPr>
      <w:r w:rsidRPr="00C35798">
        <w:t>Aby</w:t>
      </w:r>
      <w:r>
        <w:t xml:space="preserve"> wybrać elementy modelu źródłowego</w:t>
      </w:r>
      <w:r w:rsidR="00E97380">
        <w:t>,</w:t>
      </w:r>
      <w:r>
        <w:t xml:space="preserve"> do których </w:t>
      </w:r>
      <w:r w:rsidR="00E97380">
        <w:t>zostaną zastosowane</w:t>
      </w:r>
      <w:r>
        <w:t xml:space="preserve"> </w:t>
      </w:r>
      <w:r w:rsidR="00E97380">
        <w:t xml:space="preserve">odpowiednie </w:t>
      </w:r>
      <w:r>
        <w:t>reguły transformacji, można wykorzystać pewne</w:t>
      </w:r>
      <w:r w:rsidR="00E97380">
        <w:t xml:space="preserve"> znaczniki. Mogą one być wbudowane w model źródłowy np.</w:t>
      </w:r>
    </w:p>
    <w:p w:rsidR="00E97380" w:rsidRDefault="00E97380" w:rsidP="00E97380">
      <w:pPr>
        <w:pStyle w:val="punkt"/>
        <w:numPr>
          <w:ilvl w:val="0"/>
          <w:numId w:val="14"/>
        </w:numPr>
      </w:pPr>
      <w:r>
        <w:t>T</w:t>
      </w:r>
      <w:r w:rsidR="00C35798">
        <w:t>ypy</w:t>
      </w:r>
      <w:r>
        <w:t xml:space="preserve"> – np. klasy lub asocjacje</w:t>
      </w:r>
      <w:r w:rsidR="00C35798">
        <w:t xml:space="preserve">, </w:t>
      </w:r>
    </w:p>
    <w:p w:rsidR="007077BC" w:rsidRDefault="00E97380" w:rsidP="00E97380">
      <w:pPr>
        <w:pStyle w:val="punkt"/>
        <w:numPr>
          <w:ilvl w:val="0"/>
          <w:numId w:val="14"/>
        </w:numPr>
      </w:pPr>
      <w:r>
        <w:t>S</w:t>
      </w:r>
      <w:r w:rsidR="00C35798">
        <w:t xml:space="preserve">zablony lub stereotypy Profilu </w:t>
      </w:r>
      <w:r>
        <w:t xml:space="preserve">UML. </w:t>
      </w:r>
      <w:r w:rsidRPr="00E97380">
        <w:t xml:space="preserve">Profil UML – zbiór stereotypów, dodatkowych elementów modelowania, które uściślają semantykę istniejących elementów modelowania nie naruszając strukturalnego opisu języka (meta-modelu) np. stereotypy </w:t>
      </w:r>
      <w:proofErr w:type="spellStart"/>
      <w:r w:rsidRPr="00E97380">
        <w:t>Boundary</w:t>
      </w:r>
      <w:proofErr w:type="spellEnd"/>
      <w:r w:rsidRPr="00E97380">
        <w:t xml:space="preserve">, </w:t>
      </w:r>
      <w:proofErr w:type="spellStart"/>
      <w:r w:rsidRPr="00E97380">
        <w:t>Control</w:t>
      </w:r>
      <w:proofErr w:type="spellEnd"/>
      <w:r w:rsidRPr="00E97380">
        <w:t xml:space="preserve">, </w:t>
      </w:r>
      <w:proofErr w:type="spellStart"/>
      <w:r w:rsidRPr="00E97380">
        <w:t>Entity</w:t>
      </w:r>
      <w:proofErr w:type="spellEnd"/>
    </w:p>
    <w:p w:rsidR="00E97380" w:rsidRDefault="00E97380" w:rsidP="00E97380">
      <w:pPr>
        <w:pStyle w:val="punkt"/>
        <w:numPr>
          <w:ilvl w:val="0"/>
          <w:numId w:val="14"/>
        </w:numPr>
      </w:pPr>
      <w:proofErr w:type="gramStart"/>
      <w:r>
        <w:t>Wzorce – jako</w:t>
      </w:r>
      <w:proofErr w:type="gramEnd"/>
      <w:r>
        <w:t xml:space="preserve"> kombinacje </w:t>
      </w:r>
      <w:proofErr w:type="spellStart"/>
      <w:r>
        <w:t>elmentów</w:t>
      </w:r>
      <w:proofErr w:type="spellEnd"/>
      <w:r>
        <w:t xml:space="preserve"> modelu, </w:t>
      </w:r>
    </w:p>
    <w:p w:rsidR="00E97380" w:rsidRDefault="00E97380" w:rsidP="00E97380">
      <w:pPr>
        <w:pStyle w:val="punkt"/>
        <w:numPr>
          <w:ilvl w:val="0"/>
          <w:numId w:val="0"/>
        </w:numPr>
        <w:ind w:left="390"/>
      </w:pPr>
      <w:r>
        <w:t xml:space="preserve">Lub oddzielne „modele znakujące”, które łączy się z modelem źródłowym podczas transformacji – np. szablony (podobne do </w:t>
      </w:r>
      <w:proofErr w:type="gramStart"/>
      <w:r>
        <w:t>wzorców ale</w:t>
      </w:r>
      <w:proofErr w:type="gramEnd"/>
      <w:r>
        <w:t xml:space="preserve"> mogą zawierać bardziej szczegółowe informacje niezbędne do transformacji).</w:t>
      </w:r>
    </w:p>
    <w:p w:rsidR="00B66FC5" w:rsidRDefault="00B66FC5" w:rsidP="00E97380">
      <w:pPr>
        <w:pStyle w:val="punkt"/>
        <w:numPr>
          <w:ilvl w:val="0"/>
          <w:numId w:val="0"/>
        </w:numPr>
        <w:ind w:left="390"/>
      </w:pPr>
      <w:r>
        <w:t>Dodatkowe informacje – bazujące na wiedzy projektanta. Np. informacja o użytym stylu architektonicznym</w:t>
      </w:r>
    </w:p>
    <w:p w:rsidR="00B66FC5" w:rsidRPr="00B66FC5" w:rsidRDefault="00B66FC5" w:rsidP="00B66FC5">
      <w:pPr>
        <w:pStyle w:val="punkt"/>
        <w:rPr>
          <w:b/>
          <w:u w:val="single"/>
        </w:rPr>
      </w:pPr>
      <w:r w:rsidRPr="00B66FC5">
        <w:rPr>
          <w:b/>
          <w:u w:val="single"/>
        </w:rPr>
        <w:t>Techniki implementacji (transformacje automatyczne)</w:t>
      </w:r>
    </w:p>
    <w:p w:rsidR="00B66FC5" w:rsidRDefault="00B66FC5" w:rsidP="00B66FC5">
      <w:pPr>
        <w:pStyle w:val="punkt"/>
        <w:numPr>
          <w:ilvl w:val="0"/>
          <w:numId w:val="0"/>
        </w:numPr>
        <w:ind w:left="360"/>
      </w:pPr>
      <w:r>
        <w:t>Transformacje mogą zostać zaimplementowane w:</w:t>
      </w:r>
    </w:p>
    <w:p w:rsidR="00B66FC5" w:rsidRDefault="00B66FC5" w:rsidP="00B66FC5">
      <w:pPr>
        <w:pStyle w:val="punkt"/>
        <w:numPr>
          <w:ilvl w:val="0"/>
          <w:numId w:val="16"/>
        </w:numPr>
      </w:pPr>
      <w:r>
        <w:t>Językach ogólnego przeznaczenia – np. Java, C#</w:t>
      </w:r>
    </w:p>
    <w:p w:rsidR="00B66FC5" w:rsidRDefault="00B66FC5" w:rsidP="00B66FC5">
      <w:pPr>
        <w:pStyle w:val="punkt"/>
        <w:numPr>
          <w:ilvl w:val="0"/>
          <w:numId w:val="16"/>
        </w:numPr>
      </w:pPr>
      <w:r>
        <w:t xml:space="preserve">Językach do transformacji grafów – np. AGG, VIATRA (modele </w:t>
      </w:r>
      <w:proofErr w:type="gramStart"/>
      <w:r>
        <w:t>traktowane jako</w:t>
      </w:r>
      <w:proofErr w:type="gramEnd"/>
      <w:r>
        <w:t xml:space="preserve"> grafy)</w:t>
      </w:r>
    </w:p>
    <w:p w:rsidR="00B66FC5" w:rsidRDefault="00B66FC5" w:rsidP="00B66FC5">
      <w:pPr>
        <w:pStyle w:val="punkt"/>
        <w:numPr>
          <w:ilvl w:val="0"/>
          <w:numId w:val="16"/>
        </w:numPr>
      </w:pPr>
      <w:r>
        <w:t>Specjalnych językach do transformacji – np. QVT (</w:t>
      </w:r>
      <w:r w:rsidRPr="00B66FC5">
        <w:rPr>
          <w:i/>
        </w:rPr>
        <w:t>parz niżej</w:t>
      </w:r>
      <w:r>
        <w:t>)</w:t>
      </w:r>
    </w:p>
    <w:p w:rsidR="00B66FC5" w:rsidRPr="00B66FC5" w:rsidRDefault="00B66FC5" w:rsidP="00B66FC5">
      <w:pPr>
        <w:pStyle w:val="punkt"/>
        <w:numPr>
          <w:ilvl w:val="0"/>
          <w:numId w:val="0"/>
        </w:numPr>
        <w:ind w:left="360"/>
      </w:pPr>
      <w:r w:rsidRPr="00B66FC5">
        <w:t xml:space="preserve">Transformacje często też bazują na inwariantach, </w:t>
      </w:r>
      <w:r>
        <w:t>warunkach wstępnych i końcowych (</w:t>
      </w:r>
      <w:proofErr w:type="spellStart"/>
      <w:r w:rsidRPr="00B66FC5">
        <w:t>pre-conditions</w:t>
      </w:r>
      <w:proofErr w:type="spellEnd"/>
      <w:r w:rsidRPr="00B66FC5">
        <w:t xml:space="preserve"> </w:t>
      </w:r>
      <w:r>
        <w:t>i</w:t>
      </w:r>
      <w:r w:rsidRPr="00B66FC5">
        <w:t xml:space="preserve"> </w:t>
      </w:r>
      <w:proofErr w:type="spellStart"/>
      <w:r>
        <w:t>p</w:t>
      </w:r>
      <w:r w:rsidRPr="00B66FC5">
        <w:t>o</w:t>
      </w:r>
      <w:r>
        <w:t>st-conditions</w:t>
      </w:r>
      <w:proofErr w:type="spellEnd"/>
      <w:r>
        <w:t>) zdefiniowanych w OCL.</w:t>
      </w:r>
      <w:r w:rsidRPr="00B66FC5">
        <w:t xml:space="preserve"> </w:t>
      </w:r>
      <w:r>
        <w:t xml:space="preserve">Modele </w:t>
      </w:r>
      <w:proofErr w:type="spellStart"/>
      <w:r>
        <w:t>serializowane</w:t>
      </w:r>
      <w:proofErr w:type="spellEnd"/>
      <w:r>
        <w:t xml:space="preserve"> za pomocą XML mogą </w:t>
      </w:r>
      <w:proofErr w:type="spellStart"/>
      <w:r>
        <w:t>skolei</w:t>
      </w:r>
      <w:proofErr w:type="spellEnd"/>
      <w:r>
        <w:t xml:space="preserve"> być transformowane z wykorzystaniem </w:t>
      </w:r>
      <w:r w:rsidRPr="00B66FC5">
        <w:t>XSLT</w:t>
      </w:r>
    </w:p>
    <w:p w:rsidR="00A33A9A" w:rsidRDefault="00A33A9A" w:rsidP="00A33A9A">
      <w:pPr>
        <w:pStyle w:val="Nagwek2"/>
      </w:pPr>
      <w:r w:rsidRPr="00AA2F49">
        <w:rPr>
          <w:highlight w:val="yellow"/>
        </w:rPr>
        <w:t>Problemy związane z transformacją modeli</w:t>
      </w:r>
    </w:p>
    <w:p w:rsidR="00A33A9A" w:rsidRDefault="00A33A9A" w:rsidP="00A33A9A">
      <w:r>
        <w:t>Wykonywanie transformacji manualnie</w:t>
      </w:r>
      <w:r w:rsidR="000F3B62">
        <w:t xml:space="preserve">, bez wsparcia żadnego </w:t>
      </w:r>
      <w:proofErr w:type="gramStart"/>
      <w:r w:rsidR="000F3B62">
        <w:t xml:space="preserve">narzędzia, </w:t>
      </w:r>
      <w:r>
        <w:t xml:space="preserve"> może</w:t>
      </w:r>
      <w:proofErr w:type="gramEnd"/>
      <w:r>
        <w:t xml:space="preserve"> stanowić przyczynę  </w:t>
      </w:r>
      <w:r w:rsidR="000F3B62">
        <w:t xml:space="preserve">wielu </w:t>
      </w:r>
      <w:r>
        <w:t>problemów związanych z transformacją modeli</w:t>
      </w:r>
      <w:r w:rsidR="00B74C5D">
        <w:t>, np.</w:t>
      </w:r>
      <w:r>
        <w:t>:</w:t>
      </w:r>
    </w:p>
    <w:p w:rsidR="00A33A9A" w:rsidRDefault="00A33A9A" w:rsidP="00B74C5D">
      <w:pPr>
        <w:pStyle w:val="Akapitzlist"/>
        <w:numPr>
          <w:ilvl w:val="0"/>
          <w:numId w:val="23"/>
        </w:numPr>
      </w:pPr>
      <w:r w:rsidRPr="00AA2F49">
        <w:rPr>
          <w:b/>
        </w:rPr>
        <w:t>Niespójność</w:t>
      </w:r>
      <w:r w:rsidRPr="00A33A9A">
        <w:t xml:space="preserve"> między </w:t>
      </w:r>
      <w:proofErr w:type="gramStart"/>
      <w:r w:rsidRPr="00A33A9A">
        <w:t xml:space="preserve">modelami </w:t>
      </w:r>
      <w:r>
        <w:t xml:space="preserve"> źródłowym</w:t>
      </w:r>
      <w:proofErr w:type="gramEnd"/>
      <w:r>
        <w:t xml:space="preserve"> a docelowym. Niektóre elementy modelu źródłowego i docelowego są sprzeczne</w:t>
      </w:r>
      <w:r w:rsidR="00A05BD8">
        <w:t>.</w:t>
      </w:r>
      <w:r w:rsidR="00F1722D">
        <w:t xml:space="preserve"> (</w:t>
      </w:r>
      <w:proofErr w:type="gramStart"/>
      <w:r w:rsidR="00F1722D">
        <w:rPr>
          <w:i/>
        </w:rPr>
        <w:t>patrz</w:t>
      </w:r>
      <w:proofErr w:type="gramEnd"/>
      <w:r w:rsidR="00F1722D">
        <w:rPr>
          <w:i/>
        </w:rPr>
        <w:t xml:space="preserve"> niżej</w:t>
      </w:r>
      <w:r w:rsidR="00F1722D">
        <w:t>)</w:t>
      </w:r>
    </w:p>
    <w:p w:rsidR="00A33A9A" w:rsidRDefault="00A33A9A" w:rsidP="00B74C5D">
      <w:pPr>
        <w:pStyle w:val="Akapitzlist"/>
        <w:numPr>
          <w:ilvl w:val="0"/>
          <w:numId w:val="23"/>
        </w:numPr>
      </w:pPr>
      <w:r w:rsidRPr="00AA2F49">
        <w:rPr>
          <w:b/>
        </w:rPr>
        <w:t>Niekompletność</w:t>
      </w:r>
      <w:r w:rsidRPr="00A33A9A">
        <w:t xml:space="preserve"> modelu docelowego</w:t>
      </w:r>
      <w:r>
        <w:t>. N</w:t>
      </w:r>
      <w:r w:rsidRPr="00A33A9A">
        <w:t xml:space="preserve">p. </w:t>
      </w:r>
      <w:r>
        <w:t xml:space="preserve">pominięcie niektórych </w:t>
      </w:r>
      <w:r w:rsidR="000F3B62">
        <w:t>elementów (klas), powiązań (</w:t>
      </w:r>
      <w:r>
        <w:t xml:space="preserve"> asocjacji</w:t>
      </w:r>
      <w:r w:rsidR="000F3B62">
        <w:t xml:space="preserve">, </w:t>
      </w:r>
      <w:proofErr w:type="gramStart"/>
      <w:r w:rsidR="000F3B62">
        <w:t xml:space="preserve">generalizacji) </w:t>
      </w:r>
      <w:r>
        <w:t xml:space="preserve">, </w:t>
      </w:r>
      <w:proofErr w:type="gramEnd"/>
      <w:r>
        <w:t>ograniczeń</w:t>
      </w:r>
      <w:r w:rsidR="000F3B62">
        <w:t>, nieuwzględnienie liczności.</w:t>
      </w:r>
    </w:p>
    <w:p w:rsidR="00A05BD8" w:rsidRDefault="00A05BD8" w:rsidP="00B74C5D">
      <w:pPr>
        <w:pStyle w:val="Akapitzlist"/>
        <w:numPr>
          <w:ilvl w:val="0"/>
          <w:numId w:val="23"/>
        </w:numPr>
      </w:pPr>
      <w:r w:rsidRPr="00AA2F49">
        <w:rPr>
          <w:b/>
        </w:rPr>
        <w:t>Nieczytelność</w:t>
      </w:r>
      <w:r w:rsidR="00AA2F49">
        <w:rPr>
          <w:b/>
        </w:rPr>
        <w:t xml:space="preserve">, niepoprawność </w:t>
      </w:r>
      <w:r>
        <w:t>modelu docelowego</w:t>
      </w:r>
      <w:r w:rsidR="000F3B62">
        <w:t xml:space="preserve">. Operuje </w:t>
      </w:r>
      <w:r>
        <w:t>on pojęc</w:t>
      </w:r>
      <w:r w:rsidR="000F3B62">
        <w:t>iami niezwiązanymi z dziedziną (innymi pojęciami niż model źródłowy). Np. osoba dokonująca transformacji pomyliła/przekręciła/pominęła pojęcia</w:t>
      </w:r>
    </w:p>
    <w:p w:rsidR="00A05BD8" w:rsidRDefault="000F3B62" w:rsidP="00B74C5D">
      <w:pPr>
        <w:pStyle w:val="Akapitzlist"/>
        <w:numPr>
          <w:ilvl w:val="0"/>
          <w:numId w:val="23"/>
        </w:numPr>
      </w:pPr>
      <w:r w:rsidRPr="00AA2F49">
        <w:rPr>
          <w:b/>
        </w:rPr>
        <w:t xml:space="preserve">Błędnie dokonana transformacja. </w:t>
      </w:r>
      <w:r w:rsidRPr="00A33A9A">
        <w:t xml:space="preserve">Osoba </w:t>
      </w:r>
      <w:r>
        <w:t xml:space="preserve">dokonująca transformacji </w:t>
      </w:r>
      <w:r w:rsidRPr="00A33A9A">
        <w:t>nie zrozumiał</w:t>
      </w:r>
      <w:r>
        <w:t>a/</w:t>
      </w:r>
      <w:r w:rsidRPr="00A33A9A">
        <w:t>źle zinterpretowała model wejściowy</w:t>
      </w:r>
      <w:r w:rsidR="00AA2F49">
        <w:t xml:space="preserve"> lub nie zastosowała odpowiednich reguł transformacji</w:t>
      </w:r>
      <w:r>
        <w:t>. Może prowadzić do wszystkich wymienionych wyżej problemów.</w:t>
      </w:r>
    </w:p>
    <w:p w:rsidR="00AA3A5D" w:rsidRDefault="00B74C5D" w:rsidP="00AA3A5D">
      <w:r>
        <w:t>Przed powyższymi problemami może uchronić</w:t>
      </w:r>
      <w:r w:rsidR="00AA3A5D">
        <w:t xml:space="preserve"> podejście MDA i zastosowanie automatycznej transformacji modeli.</w:t>
      </w:r>
    </w:p>
    <w:p w:rsidR="00A33A9A" w:rsidRDefault="00A33A9A" w:rsidP="00A33A9A">
      <w:pPr>
        <w:pStyle w:val="Nagwek2"/>
      </w:pPr>
      <w:r w:rsidRPr="00AA2F49">
        <w:rPr>
          <w:highlight w:val="yellow"/>
        </w:rPr>
        <w:t>Spójność modeli</w:t>
      </w:r>
    </w:p>
    <w:p w:rsidR="00A33A9A" w:rsidRDefault="00A33A9A" w:rsidP="00A33A9A">
      <w:pPr>
        <w:pStyle w:val="punkt"/>
      </w:pPr>
      <w:r>
        <w:t>Można wyróżnić:</w:t>
      </w:r>
    </w:p>
    <w:p w:rsidR="00A33A9A" w:rsidRDefault="00A33A9A" w:rsidP="00A33A9A">
      <w:pPr>
        <w:pStyle w:val="punkt"/>
        <w:numPr>
          <w:ilvl w:val="1"/>
          <w:numId w:val="1"/>
        </w:numPr>
      </w:pPr>
      <w:r w:rsidRPr="00F5131B">
        <w:rPr>
          <w:b/>
        </w:rPr>
        <w:t>Spójność wewnątrz - modelową</w:t>
      </w:r>
      <w:r>
        <w:t xml:space="preserve"> – model nie zawiera elementów sprzecznych, wewnętrzną poprawność</w:t>
      </w:r>
    </w:p>
    <w:p w:rsidR="00A33A9A" w:rsidRDefault="00A33A9A" w:rsidP="00A33A9A">
      <w:pPr>
        <w:pStyle w:val="punkt"/>
        <w:numPr>
          <w:ilvl w:val="1"/>
          <w:numId w:val="1"/>
        </w:numPr>
      </w:pPr>
      <w:r w:rsidRPr="00F5131B">
        <w:rPr>
          <w:b/>
        </w:rPr>
        <w:t>Spójność między - modelową</w:t>
      </w:r>
      <w:r>
        <w:t xml:space="preserve"> – dwa modele (zarówno na tym samym, jak i na różnych poziomach </w:t>
      </w:r>
      <w:proofErr w:type="gramStart"/>
      <w:r>
        <w:t>abstrakcji)  tworzone</w:t>
      </w:r>
      <w:proofErr w:type="gramEnd"/>
      <w:r>
        <w:t xml:space="preserve"> w tym samym procesie wytwarzania oprogramowania nie mogą się zaprzeczać.</w:t>
      </w:r>
    </w:p>
    <w:p w:rsidR="00A33A9A" w:rsidRDefault="00A33A9A" w:rsidP="00A33A9A">
      <w:pPr>
        <w:pStyle w:val="punkt"/>
      </w:pPr>
      <w:r>
        <w:t xml:space="preserve">Przy budowie i transformacji modeli istotne jest zapewnienie spójności modeli. Wiąże się to z nakładaniem ograniczeń na tworzone modele. Ogólne podejście w modelowaniu obiektowym, przy wykorzystaniu języka UML, zaleca </w:t>
      </w:r>
      <w:proofErr w:type="gramStart"/>
      <w:r>
        <w:t>stosowanie OCL jako</w:t>
      </w:r>
      <w:proofErr w:type="gramEnd"/>
      <w:r>
        <w:t xml:space="preserve"> języka do formułowania ograniczeń. </w:t>
      </w:r>
    </w:p>
    <w:p w:rsidR="00A33A9A" w:rsidRDefault="00A33A9A" w:rsidP="00A33A9A">
      <w:pPr>
        <w:pStyle w:val="punkt"/>
      </w:pPr>
      <w:r>
        <w:t xml:space="preserve">W modelowaniu z wykorzystaniem języka UML, różne aspekty systemu są </w:t>
      </w:r>
      <w:r w:rsidR="00A05BD8">
        <w:t>objęte</w:t>
      </w:r>
      <w:r>
        <w:t xml:space="preserve"> różnymi </w:t>
      </w:r>
      <w:proofErr w:type="gramStart"/>
      <w:r>
        <w:t>diagramami co</w:t>
      </w:r>
      <w:proofErr w:type="gramEnd"/>
      <w:r>
        <w:t xml:space="preserve"> prowadzi do ryzyka niespójności całej specyfikacji systemu. Dlatego ważne jest zapewnienie sposobów na sprawdzenie spójności i kompletności modelu.</w:t>
      </w:r>
    </w:p>
    <w:p w:rsidR="00A33A9A" w:rsidRDefault="00A33A9A" w:rsidP="00AA2F49">
      <w:pPr>
        <w:pStyle w:val="Nagwek2"/>
      </w:pPr>
      <w:r w:rsidRPr="00D24CCB">
        <w:t xml:space="preserve">OCL - </w:t>
      </w:r>
      <w:proofErr w:type="spellStart"/>
      <w:r w:rsidRPr="00D24CCB">
        <w:t>Object</w:t>
      </w:r>
      <w:proofErr w:type="spellEnd"/>
      <w:r w:rsidRPr="00D24CCB">
        <w:t xml:space="preserve"> </w:t>
      </w:r>
      <w:proofErr w:type="spellStart"/>
      <w:r w:rsidRPr="00D24CCB">
        <w:t>Constraint</w:t>
      </w:r>
      <w:proofErr w:type="spellEnd"/>
      <w:r w:rsidRPr="00D24CCB">
        <w:t xml:space="preserve"> </w:t>
      </w:r>
      <w:proofErr w:type="spellStart"/>
      <w:r w:rsidRPr="00D24CCB">
        <w:t>Language</w:t>
      </w:r>
      <w:proofErr w:type="spellEnd"/>
      <w:r>
        <w:t xml:space="preserve"> </w:t>
      </w:r>
    </w:p>
    <w:p w:rsidR="00A33A9A" w:rsidRDefault="00A33A9A" w:rsidP="00A33A9A">
      <w:pPr>
        <w:pStyle w:val="punkt"/>
      </w:pPr>
      <w:r>
        <w:t xml:space="preserve">Język, który pozwala uzupełnić model UML o dodatkowe informacje. Jest rozszerzeniem </w:t>
      </w:r>
      <w:proofErr w:type="gramStart"/>
      <w:r>
        <w:t>UML które</w:t>
      </w:r>
      <w:proofErr w:type="gramEnd"/>
      <w:r>
        <w:t xml:space="preserve"> umożliwia: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>Definiowanie ograniczeń przy budowie modeli (niezmienni klas, warunki wstępne i końcowe operacji) - wymagania semantyczne, warunki nałożone na elementy modelu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>Definiowanie składni kontekstowej (semantyki statycznej) w definicji języka UML.</w:t>
      </w:r>
    </w:p>
    <w:p w:rsidR="00A33A9A" w:rsidRDefault="00A33A9A" w:rsidP="00A33A9A">
      <w:pPr>
        <w:pStyle w:val="punkt"/>
      </w:pPr>
      <w:r>
        <w:t xml:space="preserve">OCL nie jest językiem opisującym zachowania/akcje. </w:t>
      </w:r>
      <w:r w:rsidRPr="00D85392">
        <w:rPr>
          <w:b/>
        </w:rPr>
        <w:t>Wyrażenia w OCL nie mają ’efektów ubocznych’.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>OCL nie zmienia wartości elementów modelu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 xml:space="preserve">OCL nie </w:t>
      </w:r>
      <w:proofErr w:type="spellStart"/>
      <w:r>
        <w:t>deﬁniuje</w:t>
      </w:r>
      <w:proofErr w:type="spellEnd"/>
      <w:r>
        <w:t xml:space="preserve"> operacji innych niż zapytania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>OCL może wykonywać tylko takie zapytania, które nie zmieniają wartości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 xml:space="preserve">OCL nie może dynamicznie zmieniać reguł działania modelu </w:t>
      </w:r>
      <w:proofErr w:type="spellStart"/>
      <w:r>
        <w:t>(a</w:t>
      </w:r>
      <w:proofErr w:type="spellEnd"/>
      <w:r>
        <w:t xml:space="preserve">t </w:t>
      </w:r>
      <w:proofErr w:type="spellStart"/>
      <w:r>
        <w:t>runtime</w:t>
      </w:r>
      <w:proofErr w:type="spellEnd"/>
      <w:r>
        <w:t>) - reguły ustala się statycznie na etapie modelowania</w:t>
      </w:r>
    </w:p>
    <w:p w:rsidR="00A33A9A" w:rsidRDefault="00A33A9A" w:rsidP="00A33A9A">
      <w:pPr>
        <w:pStyle w:val="punkt"/>
      </w:pPr>
      <w:r w:rsidRPr="00D85392">
        <w:rPr>
          <w:b/>
        </w:rPr>
        <w:t>Język specyfikacji a nie programowania</w:t>
      </w:r>
      <w:r>
        <w:t xml:space="preserve"> – określa </w:t>
      </w:r>
      <w:proofErr w:type="gramStart"/>
      <w:r>
        <w:t>to czego</w:t>
      </w:r>
      <w:proofErr w:type="gramEnd"/>
      <w:r>
        <w:t xml:space="preserve"> się oczekuje. Użytkownik opisuje efekt, jaki chce uzyskać, a nie sposób wykonania.</w:t>
      </w:r>
    </w:p>
    <w:p w:rsidR="00A33A9A" w:rsidRDefault="00A33A9A" w:rsidP="00A33A9A">
      <w:pPr>
        <w:pStyle w:val="punkt"/>
      </w:pPr>
      <w:r>
        <w:t>OCL nie jest wykonywalny. To tylko język do tworzenia zapytań i nakładania ograniczeń.</w:t>
      </w:r>
    </w:p>
    <w:p w:rsidR="00A33A9A" w:rsidRDefault="00A33A9A" w:rsidP="00A33A9A">
      <w:pPr>
        <w:pStyle w:val="punkt"/>
      </w:pPr>
      <w:r>
        <w:t>OCL to zmodyfikowana wersja klasycznego języka predykatów</w:t>
      </w:r>
    </w:p>
    <w:p w:rsidR="00A33A9A" w:rsidRDefault="00A33A9A" w:rsidP="00A33A9A">
      <w:pPr>
        <w:pStyle w:val="punkt"/>
      </w:pPr>
      <w:r>
        <w:lastRenderedPageBreak/>
        <w:t xml:space="preserve">Wyrażenia OCL można zapisywać w osobnych plikach lub jako notatki dołączone do modelu UML. Sposób realizacji tego zależy od użytego narzędzia. </w:t>
      </w:r>
      <w:proofErr w:type="spellStart"/>
      <w:r>
        <w:t>Specyﬁkacja</w:t>
      </w:r>
      <w:proofErr w:type="spellEnd"/>
      <w:r>
        <w:t xml:space="preserve"> przewiduje bazujący na XML format zapisu umożliwiający wymianę wyrażeń OCL pomiędzy różnymi narzędziami.</w:t>
      </w:r>
    </w:p>
    <w:p w:rsidR="00A33A9A" w:rsidRDefault="00A33A9A" w:rsidP="00A33A9A">
      <w:pPr>
        <w:pStyle w:val="punkt"/>
      </w:pPr>
      <w:r>
        <w:t>Zalety: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>Pozwala sprawdzać spójność modelu.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>Umożliwia odpowiednim narzędziom generowanie kodu bazującego na wyrażeniach OCL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>Doprecyzowuje model, chroni przed błędną interpretacją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>Semantyka OCL jest niezależna od użycia konkretnej składni.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>Pozwala na tworzenie nowych alternatywnych reguł (np. ’</w:t>
      </w:r>
      <w:proofErr w:type="spellStart"/>
      <w:r>
        <w:t>SQL-like</w:t>
      </w:r>
      <w:proofErr w:type="spellEnd"/>
      <w:r>
        <w:t>’).</w:t>
      </w:r>
    </w:p>
    <w:p w:rsidR="00A33A9A" w:rsidRDefault="00A33A9A" w:rsidP="00A33A9A">
      <w:pPr>
        <w:pStyle w:val="punkt"/>
      </w:pPr>
      <w:r>
        <w:t>Wady: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>Jest to mały język, ale ma stosunkowo trudną składnię, która ciągle ewoluuje. Zawiera mylące wyjątki i skróty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>OCL ciężko się czyta. Składnia jest nieregularna.</w:t>
      </w:r>
    </w:p>
    <w:p w:rsidR="00A33A9A" w:rsidRDefault="00A33A9A" w:rsidP="00A33A9A">
      <w:pPr>
        <w:pStyle w:val="punkt"/>
        <w:numPr>
          <w:ilvl w:val="1"/>
          <w:numId w:val="1"/>
        </w:numPr>
      </w:pPr>
      <w:r>
        <w:t>Niewielu ’modelarzy’ zna OCL, i jeszcze mniej programistów.</w:t>
      </w:r>
    </w:p>
    <w:p w:rsidR="00B66FC5" w:rsidRDefault="00A33A9A" w:rsidP="007E665F">
      <w:pPr>
        <w:pStyle w:val="punkt"/>
        <w:numPr>
          <w:ilvl w:val="1"/>
          <w:numId w:val="1"/>
        </w:numPr>
      </w:pPr>
      <w:r>
        <w:t>Poziom precyzji oferowany przez OCL nie zawsze jest konieczny. Stosowanie OCL może być przesadą (np. w modelach nieformalnych).</w:t>
      </w:r>
    </w:p>
    <w:p w:rsidR="007E665F" w:rsidRDefault="007E665F" w:rsidP="00DA4D00">
      <w:pPr>
        <w:pStyle w:val="Nagwek2"/>
      </w:pPr>
      <w:r w:rsidRPr="00DA4D00">
        <w:rPr>
          <w:highlight w:val="yellow"/>
        </w:rPr>
        <w:t>Transformacj</w:t>
      </w:r>
      <w:r w:rsidR="00A33A9A" w:rsidRPr="00DA4D00">
        <w:rPr>
          <w:highlight w:val="yellow"/>
        </w:rPr>
        <w:t>e</w:t>
      </w:r>
      <w:r w:rsidRPr="00DA4D00">
        <w:rPr>
          <w:highlight w:val="yellow"/>
        </w:rPr>
        <w:t xml:space="preserve"> w MDA</w:t>
      </w:r>
    </w:p>
    <w:p w:rsidR="00427FF7" w:rsidRDefault="00427FF7" w:rsidP="00AA2F49">
      <w:pPr>
        <w:pStyle w:val="Akapitzlist"/>
        <w:numPr>
          <w:ilvl w:val="0"/>
          <w:numId w:val="21"/>
        </w:numPr>
        <w:rPr>
          <w:lang w:eastAsia="pl-PL" w:bidi="ar-SA"/>
        </w:rPr>
      </w:pPr>
      <w:r>
        <w:rPr>
          <w:lang w:eastAsia="pl-PL" w:bidi="ar-SA"/>
        </w:rPr>
        <w:t>Transformacja jest kluczową techniką używaną w MDA.</w:t>
      </w:r>
    </w:p>
    <w:p w:rsidR="007A069D" w:rsidRDefault="00071C6E" w:rsidP="00AA2F49">
      <w:pPr>
        <w:pStyle w:val="Akapitzlist"/>
        <w:numPr>
          <w:ilvl w:val="0"/>
          <w:numId w:val="21"/>
        </w:numPr>
        <w:rPr>
          <w:lang w:eastAsia="pl-PL" w:bidi="ar-SA"/>
        </w:rPr>
      </w:pPr>
      <w:proofErr w:type="gramStart"/>
      <w:r>
        <w:rPr>
          <w:lang w:eastAsia="pl-PL" w:bidi="ar-SA"/>
        </w:rPr>
        <w:t xml:space="preserve">Transformacja </w:t>
      </w:r>
      <w:r w:rsidR="00892D78">
        <w:rPr>
          <w:lang w:eastAsia="pl-PL" w:bidi="ar-SA"/>
        </w:rPr>
        <w:t xml:space="preserve"> w</w:t>
      </w:r>
      <w:proofErr w:type="gramEnd"/>
      <w:r w:rsidR="00892D78">
        <w:rPr>
          <w:lang w:eastAsia="pl-PL" w:bidi="ar-SA"/>
        </w:rPr>
        <w:t xml:space="preserve"> MDA </w:t>
      </w:r>
      <w:r>
        <w:rPr>
          <w:lang w:eastAsia="pl-PL" w:bidi="ar-SA"/>
        </w:rPr>
        <w:t>to a</w:t>
      </w:r>
      <w:r w:rsidR="0034629A">
        <w:rPr>
          <w:lang w:eastAsia="pl-PL" w:bidi="ar-SA"/>
        </w:rPr>
        <w:t xml:space="preserve">utomatyczna generacja modelu wyjściowego z modelu wejściowego wykonana w oparciu o tzw. </w:t>
      </w:r>
      <w:r w:rsidR="0034629A" w:rsidRPr="00AA2F49">
        <w:rPr>
          <w:b/>
          <w:lang w:eastAsia="pl-PL" w:bidi="ar-SA"/>
        </w:rPr>
        <w:t>definicję transformacji</w:t>
      </w:r>
    </w:p>
    <w:p w:rsidR="0034629A" w:rsidRPr="0034629A" w:rsidRDefault="0034629A" w:rsidP="00AA2F49">
      <w:pPr>
        <w:pStyle w:val="Akapitzlist"/>
        <w:numPr>
          <w:ilvl w:val="0"/>
          <w:numId w:val="21"/>
        </w:numPr>
        <w:rPr>
          <w:lang w:eastAsia="pl-PL" w:bidi="ar-SA"/>
        </w:rPr>
      </w:pPr>
      <w:r w:rsidRPr="00AA2F49">
        <w:rPr>
          <w:b/>
          <w:lang w:eastAsia="pl-PL" w:bidi="ar-SA"/>
        </w:rPr>
        <w:t>Definicja transformacji</w:t>
      </w:r>
      <w:r>
        <w:rPr>
          <w:lang w:eastAsia="pl-PL" w:bidi="ar-SA"/>
        </w:rPr>
        <w:t xml:space="preserve"> to zbiór tzw. </w:t>
      </w:r>
      <w:r w:rsidRPr="00AA2F49">
        <w:rPr>
          <w:b/>
          <w:lang w:eastAsia="pl-PL" w:bidi="ar-SA"/>
        </w:rPr>
        <w:t>reguł transformacji</w:t>
      </w:r>
    </w:p>
    <w:p w:rsidR="0034629A" w:rsidRDefault="0034629A" w:rsidP="00AA2F49">
      <w:pPr>
        <w:pStyle w:val="Akapitzlist"/>
        <w:numPr>
          <w:ilvl w:val="0"/>
          <w:numId w:val="21"/>
        </w:numPr>
        <w:rPr>
          <w:lang w:eastAsia="pl-PL" w:bidi="ar-SA"/>
        </w:rPr>
      </w:pPr>
      <w:r w:rsidRPr="00AA2F49">
        <w:rPr>
          <w:b/>
          <w:lang w:eastAsia="pl-PL" w:bidi="ar-SA"/>
        </w:rPr>
        <w:t>Reguła transformacji</w:t>
      </w:r>
      <w:r>
        <w:rPr>
          <w:lang w:eastAsia="pl-PL" w:bidi="ar-SA"/>
        </w:rPr>
        <w:t xml:space="preserve"> to opis przekształcenia jednego lub więcej elementów języka modelu wejściowego w jeden lub więcej elementów modelu wyjściowego</w:t>
      </w:r>
    </w:p>
    <w:p w:rsidR="00892D78" w:rsidRPr="00A075E5" w:rsidRDefault="00892D78" w:rsidP="00892D78">
      <w:pPr>
        <w:pStyle w:val="Nagwek2"/>
        <w:rPr>
          <w:lang w:val="en-US"/>
        </w:rPr>
      </w:pPr>
      <w:r w:rsidRPr="00DA4D00">
        <w:rPr>
          <w:highlight w:val="yellow"/>
          <w:lang w:val="en-US"/>
        </w:rPr>
        <w:t xml:space="preserve">MDA (Model Driven Architecture = </w:t>
      </w:r>
      <w:proofErr w:type="spellStart"/>
      <w:r w:rsidRPr="00DA4D00">
        <w:rPr>
          <w:highlight w:val="yellow"/>
          <w:lang w:val="en-US"/>
        </w:rPr>
        <w:t>Architektura</w:t>
      </w:r>
      <w:proofErr w:type="spellEnd"/>
      <w:r w:rsidRPr="00DA4D00">
        <w:rPr>
          <w:highlight w:val="yellow"/>
          <w:lang w:val="en-US"/>
        </w:rPr>
        <w:t xml:space="preserve"> </w:t>
      </w:r>
      <w:proofErr w:type="spellStart"/>
      <w:r w:rsidRPr="00DA4D00">
        <w:rPr>
          <w:highlight w:val="yellow"/>
          <w:lang w:val="en-US"/>
        </w:rPr>
        <w:t>sterowana</w:t>
      </w:r>
      <w:proofErr w:type="spellEnd"/>
      <w:r w:rsidRPr="00DA4D00">
        <w:rPr>
          <w:highlight w:val="yellow"/>
          <w:lang w:val="en-US"/>
        </w:rPr>
        <w:t xml:space="preserve"> </w:t>
      </w:r>
      <w:proofErr w:type="spellStart"/>
      <w:r w:rsidRPr="00DA4D00">
        <w:rPr>
          <w:highlight w:val="yellow"/>
          <w:lang w:val="en-US"/>
        </w:rPr>
        <w:t>modelami</w:t>
      </w:r>
      <w:proofErr w:type="spellEnd"/>
      <w:r w:rsidRPr="00DA4D00">
        <w:rPr>
          <w:highlight w:val="yellow"/>
          <w:lang w:val="en-US"/>
        </w:rPr>
        <w:t>)</w:t>
      </w:r>
    </w:p>
    <w:p w:rsidR="00892D78" w:rsidRDefault="00892D78" w:rsidP="00892D78">
      <w:pPr>
        <w:pStyle w:val="punkt"/>
      </w:pPr>
      <w:r>
        <w:t>Zaproponowana przez OMG (</w:t>
      </w:r>
      <w:proofErr w:type="spellStart"/>
      <w:r>
        <w:t>Object</w:t>
      </w:r>
      <w:proofErr w:type="spellEnd"/>
      <w:r>
        <w:t xml:space="preserve"> Management </w:t>
      </w:r>
      <w:proofErr w:type="gramStart"/>
      <w:r>
        <w:t>Group) jako</w:t>
      </w:r>
      <w:proofErr w:type="gramEnd"/>
      <w:r>
        <w:t xml:space="preserve"> podejście do projektowania i rozwoju systemów informatycznych z wykorzystaniem modelowania</w:t>
      </w:r>
    </w:p>
    <w:p w:rsidR="00892D78" w:rsidRDefault="00892D78" w:rsidP="00892D78">
      <w:pPr>
        <w:pStyle w:val="punkt"/>
      </w:pPr>
      <w:r>
        <w:t>Projektowanie z wykorzystaniem modeli:</w:t>
      </w:r>
    </w:p>
    <w:p w:rsidR="00892D78" w:rsidRDefault="00892D78" w:rsidP="00892D78">
      <w:pPr>
        <w:pStyle w:val="punkt"/>
        <w:numPr>
          <w:ilvl w:val="1"/>
          <w:numId w:val="1"/>
        </w:numPr>
      </w:pPr>
      <w:r>
        <w:t xml:space="preserve"> </w:t>
      </w:r>
      <w:proofErr w:type="gramStart"/>
      <w:r>
        <w:t>ułatwia</w:t>
      </w:r>
      <w:proofErr w:type="gramEnd"/>
      <w:r>
        <w:t xml:space="preserve"> zrozumienie modelowanej dziedziny przedmiotowej przez projektantów </w:t>
      </w:r>
    </w:p>
    <w:p w:rsidR="00892D78" w:rsidRDefault="00892D78" w:rsidP="00892D78">
      <w:pPr>
        <w:pStyle w:val="punkt"/>
        <w:numPr>
          <w:ilvl w:val="1"/>
          <w:numId w:val="1"/>
        </w:numPr>
      </w:pPr>
      <w:proofErr w:type="gramStart"/>
      <w:r>
        <w:t>umożliwia</w:t>
      </w:r>
      <w:proofErr w:type="gramEnd"/>
      <w:r>
        <w:t xml:space="preserve"> weryfikacji modeli już w początkowej fazie procesu projektowania – akceptacja modelu przez zespół/klienta/ekspertów dziedzinowych</w:t>
      </w:r>
    </w:p>
    <w:p w:rsidR="00892D78" w:rsidRDefault="00892D78" w:rsidP="00892D78">
      <w:pPr>
        <w:pStyle w:val="punkt"/>
      </w:pPr>
      <w:r>
        <w:t>Stosowanie modeli na każdym etapie wytwarzania oprogramowania (różne poziomy abstrakcji)</w:t>
      </w:r>
    </w:p>
    <w:p w:rsidR="00892D78" w:rsidRPr="001214CE" w:rsidRDefault="00892D78" w:rsidP="00892D78">
      <w:pPr>
        <w:pStyle w:val="punkt"/>
        <w:rPr>
          <w:b/>
        </w:rPr>
      </w:pPr>
      <w:r w:rsidRPr="001214CE">
        <w:rPr>
          <w:b/>
        </w:rPr>
        <w:t>Przejście pomiędzy poszczególnymi poziomami abstrakcji realizowane zgodnie z określonym zbiorem</w:t>
      </w:r>
      <w:r>
        <w:rPr>
          <w:b/>
        </w:rPr>
        <w:t xml:space="preserve"> reguł</w:t>
      </w:r>
      <w:r w:rsidRPr="001214CE">
        <w:rPr>
          <w:b/>
        </w:rPr>
        <w:t xml:space="preserve"> transformacji</w:t>
      </w:r>
    </w:p>
    <w:p w:rsidR="00892D78" w:rsidRDefault="00892D78" w:rsidP="00892D78">
      <w:pPr>
        <w:pStyle w:val="punkt"/>
      </w:pPr>
      <w:r>
        <w:t xml:space="preserve">Kod systemu generowany automatycznie z modelu </w:t>
      </w:r>
      <w:r>
        <w:sym w:font="Wingdings" w:char="F0E0"/>
      </w:r>
      <w:r>
        <w:t xml:space="preserve"> język modelowania nowym językiem programowania (wzrost abstrakcji tworzenia systemów względem tradycyjnych języków </w:t>
      </w:r>
      <w:proofErr w:type="gramStart"/>
      <w:r>
        <w:t>programowania )</w:t>
      </w:r>
      <w:proofErr w:type="gramEnd"/>
    </w:p>
    <w:p w:rsidR="00892D78" w:rsidRDefault="00892D78" w:rsidP="00892D78">
      <w:pPr>
        <w:pStyle w:val="Nagwek2"/>
        <w:rPr>
          <w:lang w:val="en-US"/>
        </w:rPr>
      </w:pPr>
      <w:r w:rsidRPr="00DA4D00">
        <w:rPr>
          <w:noProof/>
          <w:highlight w:val="yellow"/>
        </w:rPr>
        <w:pict>
          <v:group id="_x0000_s1034" style="position:absolute;margin-left:-29.25pt;margin-top:7.45pt;width:22.5pt;height:176.25pt;z-index:251663360" coordorigin="135,7185" coordsize="450,19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495;top:7185;width:15;height:1995;flip:x 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35;top:7357;width:450;height:1823" filled="f" stroked="f">
              <v:textbox style="layout-flow:vertical;mso-layout-flow-alt:bottom-to-top;mso-next-textbox:#_x0000_s1036">
                <w:txbxContent>
                  <w:p w:rsidR="00892D78" w:rsidRPr="001214CE" w:rsidRDefault="00892D78" w:rsidP="00892D78">
                    <w:pPr>
                      <w:rPr>
                        <w:sz w:val="16"/>
                        <w:szCs w:val="16"/>
                      </w:rPr>
                    </w:pPr>
                    <w:r w:rsidRPr="001214CE">
                      <w:rPr>
                        <w:sz w:val="16"/>
                        <w:szCs w:val="16"/>
                      </w:rPr>
                      <w:t>Poziom abstrakcji</w:t>
                    </w:r>
                  </w:p>
                </w:txbxContent>
              </v:textbox>
            </v:shape>
          </v:group>
        </w:pict>
      </w:r>
      <w:proofErr w:type="spellStart"/>
      <w:proofErr w:type="gramStart"/>
      <w:r w:rsidRPr="00DA4D00">
        <w:rPr>
          <w:highlight w:val="yellow"/>
          <w:lang w:val="en-US"/>
        </w:rPr>
        <w:t>Typy</w:t>
      </w:r>
      <w:proofErr w:type="spellEnd"/>
      <w:r w:rsidRPr="00DA4D00">
        <w:rPr>
          <w:highlight w:val="yellow"/>
          <w:lang w:val="en-US"/>
        </w:rPr>
        <w:t xml:space="preserve"> </w:t>
      </w:r>
      <w:proofErr w:type="spellStart"/>
      <w:r w:rsidRPr="00DA4D00">
        <w:rPr>
          <w:highlight w:val="yellow"/>
          <w:lang w:val="en-US"/>
        </w:rPr>
        <w:t>modeli</w:t>
      </w:r>
      <w:proofErr w:type="spellEnd"/>
      <w:r w:rsidRPr="00DA4D00">
        <w:rPr>
          <w:highlight w:val="yellow"/>
          <w:lang w:val="en-US"/>
        </w:rPr>
        <w:t xml:space="preserve"> </w:t>
      </w:r>
      <w:proofErr w:type="spellStart"/>
      <w:r w:rsidRPr="00DA4D00">
        <w:rPr>
          <w:highlight w:val="yellow"/>
          <w:lang w:val="en-US"/>
        </w:rPr>
        <w:t>wg</w:t>
      </w:r>
      <w:proofErr w:type="spellEnd"/>
      <w:r w:rsidRPr="00DA4D00">
        <w:rPr>
          <w:highlight w:val="yellow"/>
          <w:lang w:val="en-US"/>
        </w:rPr>
        <w:t>.</w:t>
      </w:r>
      <w:proofErr w:type="gramEnd"/>
      <w:r w:rsidRPr="00DA4D00">
        <w:rPr>
          <w:highlight w:val="yellow"/>
          <w:lang w:val="en-US"/>
        </w:rPr>
        <w:t xml:space="preserve"> MDA</w:t>
      </w:r>
      <w:r w:rsidRPr="00A075E5">
        <w:rPr>
          <w:lang w:val="en-US"/>
        </w:rPr>
        <w:t xml:space="preserve"> </w:t>
      </w:r>
    </w:p>
    <w:p w:rsidR="00892D78" w:rsidRPr="00227EE0" w:rsidRDefault="00892D78" w:rsidP="00892D78">
      <w:pPr>
        <w:pStyle w:val="Akapitzlist"/>
        <w:numPr>
          <w:ilvl w:val="0"/>
          <w:numId w:val="5"/>
        </w:numPr>
        <w:rPr>
          <w:lang w:val="en-US" w:eastAsia="pl-PL" w:bidi="ar-SA"/>
        </w:rPr>
      </w:pPr>
      <w:r w:rsidRPr="00227EE0">
        <w:rPr>
          <w:lang w:val="en-US" w:eastAsia="pl-PL" w:bidi="ar-SA"/>
        </w:rPr>
        <w:t>Model CIM (Computation Independent Model) :</w:t>
      </w:r>
    </w:p>
    <w:p w:rsidR="00892D78" w:rsidRDefault="00892D78" w:rsidP="00892D78">
      <w:pPr>
        <w:pStyle w:val="Akapitzlist"/>
        <w:numPr>
          <w:ilvl w:val="1"/>
          <w:numId w:val="3"/>
        </w:numPr>
        <w:rPr>
          <w:lang w:eastAsia="pl-PL" w:bidi="ar-SA"/>
        </w:rPr>
      </w:pPr>
      <w:r w:rsidRPr="001214CE">
        <w:rPr>
          <w:lang w:val="en-US" w:eastAsia="pl-PL" w:bidi="ar-SA"/>
        </w:rPr>
        <w:t xml:space="preserve"> </w:t>
      </w:r>
      <w:r>
        <w:rPr>
          <w:lang w:eastAsia="pl-PL" w:bidi="ar-SA"/>
        </w:rPr>
        <w:t xml:space="preserve">Model niezależny obliczeniowo, </w:t>
      </w:r>
      <w:proofErr w:type="gramStart"/>
      <w:r w:rsidRPr="00227EE0">
        <w:rPr>
          <w:lang w:eastAsia="pl-PL" w:bidi="ar-SA"/>
        </w:rPr>
        <w:t>nie precyzujący</w:t>
      </w:r>
      <w:proofErr w:type="gramEnd"/>
      <w:r w:rsidRPr="00227EE0">
        <w:rPr>
          <w:lang w:eastAsia="pl-PL" w:bidi="ar-SA"/>
        </w:rPr>
        <w:t xml:space="preserve"> zakresu odpowiedzialności oprogramowania</w:t>
      </w:r>
      <w:r>
        <w:rPr>
          <w:lang w:eastAsia="pl-PL" w:bidi="ar-SA"/>
        </w:rPr>
        <w:t xml:space="preserve">, </w:t>
      </w:r>
    </w:p>
    <w:p w:rsidR="00892D78" w:rsidRDefault="00892D78" w:rsidP="00892D78">
      <w:pPr>
        <w:pStyle w:val="Akapitzlist"/>
        <w:numPr>
          <w:ilvl w:val="1"/>
          <w:numId w:val="3"/>
        </w:numPr>
        <w:rPr>
          <w:lang w:eastAsia="pl-PL" w:bidi="ar-SA"/>
        </w:rPr>
      </w:pPr>
      <w:r>
        <w:rPr>
          <w:lang w:eastAsia="pl-PL" w:bidi="ar-SA"/>
        </w:rPr>
        <w:t>O</w:t>
      </w:r>
      <w:r w:rsidRPr="002B3C04">
        <w:rPr>
          <w:lang w:eastAsia="pl-PL" w:bidi="ar-SA"/>
        </w:rPr>
        <w:t xml:space="preserve">dpowiednik modeli biznesowego </w:t>
      </w:r>
      <w:r>
        <w:rPr>
          <w:lang w:eastAsia="pl-PL" w:bidi="ar-SA"/>
        </w:rPr>
        <w:t>i</w:t>
      </w:r>
      <w:r w:rsidRPr="002B3C04">
        <w:rPr>
          <w:lang w:eastAsia="pl-PL" w:bidi="ar-SA"/>
        </w:rPr>
        <w:t xml:space="preserve"> PU</w:t>
      </w:r>
      <w:r>
        <w:rPr>
          <w:lang w:eastAsia="pl-PL" w:bidi="ar-SA"/>
        </w:rPr>
        <w:t xml:space="preserve">, reprezentuje dziedzinę przedmiotową (model dziedzinowy + model wymagań). </w:t>
      </w:r>
    </w:p>
    <w:p w:rsidR="00892D78" w:rsidRPr="002B3C04" w:rsidRDefault="00892D78" w:rsidP="00892D78">
      <w:pPr>
        <w:pStyle w:val="Akapitzlist"/>
        <w:numPr>
          <w:ilvl w:val="1"/>
          <w:numId w:val="3"/>
        </w:numPr>
        <w:rPr>
          <w:lang w:eastAsia="pl-PL" w:bidi="ar-SA"/>
        </w:rPr>
      </w:pPr>
      <w:r>
        <w:rPr>
          <w:lang w:eastAsia="pl-PL" w:bidi="ar-SA"/>
        </w:rPr>
        <w:t xml:space="preserve">Musi być </w:t>
      </w:r>
      <w:r w:rsidRPr="002B3C04">
        <w:rPr>
          <w:b/>
          <w:lang w:eastAsia="pl-PL" w:bidi="ar-SA"/>
        </w:rPr>
        <w:t>wewnętrznie spójny i kompletny</w:t>
      </w:r>
      <w:r>
        <w:rPr>
          <w:lang w:eastAsia="pl-PL" w:bidi="ar-SA"/>
        </w:rPr>
        <w:t>.</w:t>
      </w:r>
    </w:p>
    <w:p w:rsidR="00892D78" w:rsidRDefault="00892D78" w:rsidP="00892D78">
      <w:pPr>
        <w:pStyle w:val="Akapitzlist"/>
        <w:numPr>
          <w:ilvl w:val="0"/>
          <w:numId w:val="5"/>
        </w:numPr>
        <w:rPr>
          <w:lang w:val="en-US" w:eastAsia="pl-PL" w:bidi="ar-SA"/>
        </w:rPr>
      </w:pPr>
      <w:r>
        <w:rPr>
          <w:lang w:val="en-US" w:eastAsia="pl-PL" w:bidi="ar-SA"/>
        </w:rPr>
        <w:t>Model PIM (Platform Independent Model) :</w:t>
      </w:r>
    </w:p>
    <w:p w:rsidR="00892D78" w:rsidRDefault="00892D78" w:rsidP="00556592">
      <w:pPr>
        <w:pStyle w:val="Akapitzlist"/>
        <w:numPr>
          <w:ilvl w:val="1"/>
          <w:numId w:val="24"/>
        </w:numPr>
        <w:rPr>
          <w:lang w:eastAsia="pl-PL" w:bidi="ar-SA"/>
        </w:rPr>
      </w:pPr>
      <w:r w:rsidRPr="001214CE">
        <w:rPr>
          <w:lang w:eastAsia="pl-PL" w:bidi="ar-SA"/>
        </w:rPr>
        <w:t>Model niezależny od platform</w:t>
      </w:r>
      <w:r>
        <w:rPr>
          <w:lang w:eastAsia="pl-PL" w:bidi="ar-SA"/>
        </w:rPr>
        <w:t>y</w:t>
      </w:r>
      <w:r w:rsidRPr="001214CE">
        <w:rPr>
          <w:lang w:eastAsia="pl-PL" w:bidi="ar-SA"/>
        </w:rPr>
        <w:t xml:space="preserve"> (opisuje działanie system niezależnie od platform</w:t>
      </w:r>
      <w:r>
        <w:rPr>
          <w:lang w:eastAsia="pl-PL" w:bidi="ar-SA"/>
        </w:rPr>
        <w:t>y</w:t>
      </w:r>
      <w:r w:rsidRPr="001214CE">
        <w:rPr>
          <w:lang w:eastAsia="pl-PL" w:bidi="ar-SA"/>
        </w:rPr>
        <w:t>)</w:t>
      </w:r>
    </w:p>
    <w:p w:rsidR="00892D78" w:rsidRDefault="00892D78" w:rsidP="00556592">
      <w:pPr>
        <w:pStyle w:val="Akapitzlist"/>
        <w:numPr>
          <w:ilvl w:val="1"/>
          <w:numId w:val="24"/>
        </w:numPr>
        <w:rPr>
          <w:lang w:eastAsia="pl-PL" w:bidi="ar-SA"/>
        </w:rPr>
      </w:pPr>
      <w:r>
        <w:rPr>
          <w:lang w:eastAsia="pl-PL" w:bidi="ar-SA"/>
        </w:rPr>
        <w:t xml:space="preserve">Odpowiednik modelu analizy, zawiera szczegóły zachowań opisane niezależnie od systemu, na którym ma działać </w:t>
      </w:r>
    </w:p>
    <w:p w:rsidR="00892D78" w:rsidRPr="001214CE" w:rsidRDefault="00892D78" w:rsidP="00556592">
      <w:pPr>
        <w:pStyle w:val="Akapitzlist"/>
        <w:numPr>
          <w:ilvl w:val="1"/>
          <w:numId w:val="24"/>
        </w:numPr>
        <w:rPr>
          <w:lang w:eastAsia="pl-PL" w:bidi="ar-SA"/>
        </w:rPr>
      </w:pPr>
      <w:r>
        <w:rPr>
          <w:lang w:eastAsia="pl-PL" w:bidi="ar-SA"/>
        </w:rPr>
        <w:t xml:space="preserve">Medium komunikacji zespołu </w:t>
      </w:r>
    </w:p>
    <w:p w:rsidR="00892D78" w:rsidRDefault="00892D78" w:rsidP="00892D78">
      <w:pPr>
        <w:pStyle w:val="Akapitzlist"/>
        <w:numPr>
          <w:ilvl w:val="0"/>
          <w:numId w:val="5"/>
        </w:numPr>
        <w:rPr>
          <w:lang w:val="en-US" w:eastAsia="pl-PL" w:bidi="ar-SA"/>
        </w:rPr>
      </w:pPr>
      <w:r>
        <w:rPr>
          <w:lang w:val="en-US" w:eastAsia="pl-PL" w:bidi="ar-SA"/>
        </w:rPr>
        <w:t>Model PSM (Platform Specific Model):</w:t>
      </w:r>
    </w:p>
    <w:p w:rsidR="00892D78" w:rsidRDefault="00892D78" w:rsidP="00892D78">
      <w:pPr>
        <w:pStyle w:val="Akapitzlist"/>
        <w:numPr>
          <w:ilvl w:val="0"/>
          <w:numId w:val="4"/>
        </w:numPr>
        <w:rPr>
          <w:lang w:eastAsia="pl-PL" w:bidi="ar-SA"/>
        </w:rPr>
      </w:pPr>
      <w:r w:rsidRPr="001214CE">
        <w:rPr>
          <w:lang w:eastAsia="pl-PL" w:bidi="ar-SA"/>
        </w:rPr>
        <w:t xml:space="preserve">Model specyficzny dla platform – te same </w:t>
      </w:r>
      <w:proofErr w:type="gramStart"/>
      <w:r w:rsidRPr="001214CE">
        <w:rPr>
          <w:lang w:eastAsia="pl-PL" w:bidi="ar-SA"/>
        </w:rPr>
        <w:t>dane co</w:t>
      </w:r>
      <w:proofErr w:type="gramEnd"/>
      <w:r w:rsidRPr="001214CE">
        <w:rPr>
          <w:lang w:eastAsia="pl-PL" w:bidi="ar-SA"/>
        </w:rPr>
        <w:t xml:space="preserve"> PIM + szczegóły dotyczące platformy</w:t>
      </w:r>
    </w:p>
    <w:p w:rsidR="00892D78" w:rsidRDefault="00892D78" w:rsidP="00892D78">
      <w:pPr>
        <w:pStyle w:val="Akapitzlist"/>
        <w:numPr>
          <w:ilvl w:val="0"/>
          <w:numId w:val="4"/>
        </w:numPr>
        <w:rPr>
          <w:lang w:eastAsia="pl-PL" w:bidi="ar-SA"/>
        </w:rPr>
      </w:pPr>
      <w:r>
        <w:rPr>
          <w:lang w:eastAsia="pl-PL" w:bidi="ar-SA"/>
        </w:rPr>
        <w:t>Odpowiednik modelu projektowego</w:t>
      </w:r>
    </w:p>
    <w:p w:rsidR="00892D78" w:rsidRPr="001214CE" w:rsidRDefault="00892D78" w:rsidP="00892D78">
      <w:pPr>
        <w:pStyle w:val="Akapitzlist"/>
        <w:numPr>
          <w:ilvl w:val="0"/>
          <w:numId w:val="4"/>
        </w:numPr>
        <w:rPr>
          <w:lang w:eastAsia="pl-PL" w:bidi="ar-SA"/>
        </w:rPr>
      </w:pPr>
      <w:r>
        <w:rPr>
          <w:lang w:eastAsia="pl-PL" w:bidi="ar-SA"/>
        </w:rPr>
        <w:t>Na jego podstawie automatyczne generowanie kodu</w:t>
      </w:r>
    </w:p>
    <w:p w:rsidR="00892D78" w:rsidRDefault="00892D78" w:rsidP="00892D78">
      <w:pPr>
        <w:pStyle w:val="Akapitzlist"/>
        <w:numPr>
          <w:ilvl w:val="0"/>
          <w:numId w:val="5"/>
        </w:numPr>
        <w:rPr>
          <w:lang w:eastAsia="pl-PL" w:bidi="ar-SA"/>
        </w:rPr>
      </w:pPr>
      <w:proofErr w:type="spellStart"/>
      <w:r>
        <w:rPr>
          <w:lang w:eastAsia="pl-PL" w:bidi="ar-SA"/>
        </w:rPr>
        <w:t>Implementation</w:t>
      </w:r>
      <w:proofErr w:type="spellEnd"/>
      <w:r>
        <w:rPr>
          <w:lang w:eastAsia="pl-PL" w:bidi="ar-SA"/>
        </w:rPr>
        <w:t xml:space="preserve"> Model = </w:t>
      </w:r>
      <w:proofErr w:type="spellStart"/>
      <w:proofErr w:type="gramStart"/>
      <w:r w:rsidRPr="001214CE">
        <w:rPr>
          <w:lang w:eastAsia="pl-PL" w:bidi="ar-SA"/>
        </w:rPr>
        <w:t>Code</w:t>
      </w:r>
      <w:proofErr w:type="spellEnd"/>
      <w:r w:rsidRPr="001214CE">
        <w:rPr>
          <w:lang w:eastAsia="pl-PL" w:bidi="ar-SA"/>
        </w:rPr>
        <w:t xml:space="preserve">  – kod</w:t>
      </w:r>
      <w:proofErr w:type="gramEnd"/>
      <w:r w:rsidRPr="001214CE">
        <w:rPr>
          <w:lang w:eastAsia="pl-PL" w:bidi="ar-SA"/>
        </w:rPr>
        <w:t xml:space="preserve"> źródłowy </w:t>
      </w:r>
      <w:r>
        <w:t>generowany automatycznie z modelu PSM</w:t>
      </w:r>
    </w:p>
    <w:p w:rsidR="00892D78" w:rsidRPr="001214CE" w:rsidRDefault="00892D78" w:rsidP="00AA2F49">
      <w:pPr>
        <w:pStyle w:val="Akapitzlist"/>
        <w:ind w:left="360"/>
        <w:jc w:val="center"/>
        <w:rPr>
          <w:lang w:eastAsia="pl-PL" w:bidi="ar-SA"/>
        </w:rPr>
      </w:pPr>
    </w:p>
    <w:p w:rsidR="00892D78" w:rsidRDefault="00892D78" w:rsidP="00892D78">
      <w:pPr>
        <w:pStyle w:val="Akapitzlist"/>
        <w:ind w:left="360"/>
        <w:rPr>
          <w:lang w:eastAsia="pl-PL" w:bidi="ar-SA"/>
        </w:rPr>
      </w:pPr>
    </w:p>
    <w:p w:rsidR="0098631B" w:rsidRDefault="0098631B" w:rsidP="0098631B">
      <w:pPr>
        <w:pStyle w:val="Nagwek2"/>
      </w:pPr>
      <w:r w:rsidRPr="00DA4D00">
        <w:rPr>
          <w:highlight w:val="yellow"/>
        </w:rPr>
        <w:t>Klasyfikacja transformacji modeli</w:t>
      </w:r>
      <w:r w:rsidR="007E665F" w:rsidRPr="00DA4D00">
        <w:rPr>
          <w:highlight w:val="yellow"/>
        </w:rPr>
        <w:t xml:space="preserve"> (MDA)</w:t>
      </w:r>
    </w:p>
    <w:p w:rsidR="0098631B" w:rsidRDefault="0098631B" w:rsidP="00E60B86">
      <w:pPr>
        <w:pStyle w:val="Akapitzlist"/>
        <w:numPr>
          <w:ilvl w:val="0"/>
          <w:numId w:val="8"/>
        </w:numPr>
        <w:spacing w:line="276" w:lineRule="auto"/>
      </w:pPr>
      <w:r>
        <w:t xml:space="preserve">Ze względu na to czy zmieniają poziom abstrakcji. Poziom abstrakcji modelu to miara ilości </w:t>
      </w:r>
      <w:proofErr w:type="gramStart"/>
      <w:r>
        <w:t>szczegółów jakich</w:t>
      </w:r>
      <w:proofErr w:type="gramEnd"/>
      <w:r>
        <w:t xml:space="preserve"> zawiera model.</w:t>
      </w:r>
    </w:p>
    <w:p w:rsidR="001439CD" w:rsidRDefault="001439CD" w:rsidP="00AA2F49">
      <w:pPr>
        <w:pStyle w:val="Akapitzlist"/>
        <w:numPr>
          <w:ilvl w:val="1"/>
          <w:numId w:val="20"/>
        </w:numPr>
        <w:rPr>
          <w:lang w:eastAsia="pl-PL" w:bidi="ar-SA"/>
        </w:rPr>
      </w:pPr>
      <w:r w:rsidRPr="001439CD">
        <w:rPr>
          <w:b/>
          <w:lang w:eastAsia="pl-PL" w:bidi="ar-SA"/>
        </w:rPr>
        <w:t>Poziome = Horyzontalne</w:t>
      </w:r>
      <w:r>
        <w:rPr>
          <w:lang w:eastAsia="pl-PL" w:bidi="ar-SA"/>
        </w:rPr>
        <w:t>:</w:t>
      </w:r>
    </w:p>
    <w:p w:rsidR="001439CD" w:rsidRDefault="001439CD" w:rsidP="00AA2F49">
      <w:pPr>
        <w:pStyle w:val="Akapitzlist"/>
        <w:numPr>
          <w:ilvl w:val="2"/>
          <w:numId w:val="20"/>
        </w:numPr>
        <w:rPr>
          <w:lang w:eastAsia="pl-PL" w:bidi="ar-SA"/>
        </w:rPr>
      </w:pPr>
      <w:r>
        <w:rPr>
          <w:lang w:eastAsia="pl-PL" w:bidi="ar-SA"/>
        </w:rPr>
        <w:t xml:space="preserve">Modele wejściowy i wyjściowy znajdują się </w:t>
      </w:r>
      <w:r w:rsidRPr="006B7CE1">
        <w:rPr>
          <w:b/>
          <w:lang w:eastAsia="pl-PL" w:bidi="ar-SA"/>
        </w:rPr>
        <w:t>na tym samym</w:t>
      </w:r>
      <w:r>
        <w:rPr>
          <w:lang w:eastAsia="pl-PL" w:bidi="ar-SA"/>
        </w:rPr>
        <w:t xml:space="preserve"> poziomie abstrakcji </w:t>
      </w:r>
    </w:p>
    <w:p w:rsidR="001439CD" w:rsidRDefault="001439CD" w:rsidP="00AA2F49">
      <w:pPr>
        <w:pStyle w:val="Akapitzlist"/>
        <w:numPr>
          <w:ilvl w:val="2"/>
          <w:numId w:val="20"/>
        </w:numPr>
        <w:rPr>
          <w:lang w:eastAsia="pl-PL" w:bidi="ar-SA"/>
        </w:rPr>
      </w:pPr>
      <w:r>
        <w:rPr>
          <w:lang w:eastAsia="pl-PL" w:bidi="ar-SA"/>
        </w:rPr>
        <w:t xml:space="preserve">Może być związana np. z uściśleniem modelu pozostając na tym samym poziomie abstrakcji, </w:t>
      </w:r>
      <w:proofErr w:type="gramStart"/>
      <w:r>
        <w:rPr>
          <w:lang w:eastAsia="pl-PL" w:bidi="ar-SA"/>
        </w:rPr>
        <w:t>poprawą jakości</w:t>
      </w:r>
      <w:proofErr w:type="gramEnd"/>
      <w:r>
        <w:rPr>
          <w:lang w:eastAsia="pl-PL" w:bidi="ar-SA"/>
        </w:rPr>
        <w:t xml:space="preserve"> modelu</w:t>
      </w:r>
    </w:p>
    <w:p w:rsidR="001B237C" w:rsidRDefault="001B237C" w:rsidP="00AA2F49">
      <w:pPr>
        <w:pStyle w:val="Akapitzlist"/>
        <w:numPr>
          <w:ilvl w:val="2"/>
          <w:numId w:val="20"/>
        </w:numPr>
        <w:rPr>
          <w:lang w:eastAsia="pl-PL" w:bidi="ar-SA"/>
        </w:rPr>
      </w:pPr>
      <w:r>
        <w:rPr>
          <w:lang w:eastAsia="pl-PL" w:bidi="ar-SA"/>
        </w:rPr>
        <w:t xml:space="preserve">Transformacje horyzontalne zwykle zachodzą z dwóch powodów: </w:t>
      </w:r>
    </w:p>
    <w:p w:rsidR="001B237C" w:rsidRDefault="001B237C" w:rsidP="00AA2F49">
      <w:pPr>
        <w:pStyle w:val="Akapitzlist"/>
        <w:numPr>
          <w:ilvl w:val="3"/>
          <w:numId w:val="20"/>
        </w:numPr>
        <w:rPr>
          <w:lang w:eastAsia="pl-PL" w:bidi="ar-SA"/>
        </w:rPr>
      </w:pPr>
      <w:proofErr w:type="gramStart"/>
      <w:r>
        <w:rPr>
          <w:lang w:eastAsia="pl-PL" w:bidi="ar-SA"/>
        </w:rPr>
        <w:t>Poprawa jakości</w:t>
      </w:r>
      <w:proofErr w:type="gramEnd"/>
      <w:r>
        <w:rPr>
          <w:lang w:eastAsia="pl-PL" w:bidi="ar-SA"/>
        </w:rPr>
        <w:t xml:space="preserve"> atrybutów modelu (refaktoryzacja)</w:t>
      </w:r>
    </w:p>
    <w:p w:rsidR="001B237C" w:rsidRDefault="001B237C" w:rsidP="00AA2F49">
      <w:pPr>
        <w:pStyle w:val="Akapitzlist"/>
        <w:numPr>
          <w:ilvl w:val="3"/>
          <w:numId w:val="20"/>
        </w:numPr>
        <w:rPr>
          <w:lang w:eastAsia="pl-PL" w:bidi="ar-SA"/>
        </w:rPr>
      </w:pPr>
      <w:r>
        <w:rPr>
          <w:lang w:eastAsia="pl-PL" w:bidi="ar-SA"/>
        </w:rPr>
        <w:t>Wsparcie analizy modelu</w:t>
      </w:r>
    </w:p>
    <w:p w:rsidR="001439CD" w:rsidRDefault="001439CD" w:rsidP="00AA2F49">
      <w:pPr>
        <w:pStyle w:val="Akapitzlist"/>
        <w:numPr>
          <w:ilvl w:val="2"/>
          <w:numId w:val="20"/>
        </w:numPr>
        <w:rPr>
          <w:lang w:eastAsia="pl-PL" w:bidi="ar-SA"/>
        </w:rPr>
      </w:pPr>
      <w:r>
        <w:rPr>
          <w:lang w:eastAsia="pl-PL" w:bidi="ar-SA"/>
        </w:rPr>
        <w:lastRenderedPageBreak/>
        <w:t>Migracja (zmiana języka bez zmiany poziomu abstrakcji) i restrukturyzacja (refaktoryzacja)</w:t>
      </w:r>
      <w:r w:rsidR="002E3FBB">
        <w:rPr>
          <w:lang w:eastAsia="pl-PL" w:bidi="ar-SA"/>
        </w:rPr>
        <w:t xml:space="preserve"> </w:t>
      </w:r>
      <w:r w:rsidR="001B237C">
        <w:rPr>
          <w:lang w:eastAsia="pl-PL" w:bidi="ar-SA"/>
        </w:rPr>
        <w:t>- poprawa</w:t>
      </w:r>
    </w:p>
    <w:p w:rsidR="006B7CE1" w:rsidRDefault="006B7CE1" w:rsidP="00AA2F49">
      <w:pPr>
        <w:pStyle w:val="Akapitzlist"/>
        <w:numPr>
          <w:ilvl w:val="1"/>
          <w:numId w:val="20"/>
        </w:numPr>
        <w:rPr>
          <w:lang w:eastAsia="pl-PL" w:bidi="ar-SA"/>
        </w:rPr>
      </w:pPr>
      <w:r>
        <w:rPr>
          <w:b/>
          <w:lang w:eastAsia="pl-PL" w:bidi="ar-SA"/>
        </w:rPr>
        <w:t>Pionowe</w:t>
      </w:r>
      <w:r w:rsidRPr="001439CD">
        <w:rPr>
          <w:b/>
          <w:lang w:eastAsia="pl-PL" w:bidi="ar-SA"/>
        </w:rPr>
        <w:t xml:space="preserve"> = </w:t>
      </w:r>
      <w:r>
        <w:rPr>
          <w:b/>
          <w:lang w:eastAsia="pl-PL" w:bidi="ar-SA"/>
        </w:rPr>
        <w:t>Wertykalne</w:t>
      </w:r>
      <w:r>
        <w:rPr>
          <w:lang w:eastAsia="pl-PL" w:bidi="ar-SA"/>
        </w:rPr>
        <w:t>:</w:t>
      </w:r>
    </w:p>
    <w:p w:rsidR="006B7CE1" w:rsidRDefault="006B7CE1" w:rsidP="00AA2F49">
      <w:pPr>
        <w:pStyle w:val="Akapitzlist"/>
        <w:numPr>
          <w:ilvl w:val="2"/>
          <w:numId w:val="20"/>
        </w:numPr>
        <w:rPr>
          <w:lang w:eastAsia="pl-PL" w:bidi="ar-SA"/>
        </w:rPr>
      </w:pPr>
      <w:r>
        <w:rPr>
          <w:lang w:eastAsia="pl-PL" w:bidi="ar-SA"/>
        </w:rPr>
        <w:t xml:space="preserve">Modele wejściowy i wyjściowy znajdują się </w:t>
      </w:r>
      <w:r w:rsidRPr="006B7CE1">
        <w:rPr>
          <w:b/>
          <w:lang w:eastAsia="pl-PL" w:bidi="ar-SA"/>
        </w:rPr>
        <w:t>na różnych</w:t>
      </w:r>
      <w:r>
        <w:rPr>
          <w:lang w:eastAsia="pl-PL" w:bidi="ar-SA"/>
        </w:rPr>
        <w:t xml:space="preserve"> poziomach abstrakcji </w:t>
      </w:r>
    </w:p>
    <w:p w:rsidR="0098631B" w:rsidRDefault="0098631B" w:rsidP="00AA2F49">
      <w:pPr>
        <w:pStyle w:val="Akapitzlist"/>
        <w:numPr>
          <w:ilvl w:val="2"/>
          <w:numId w:val="20"/>
        </w:numPr>
        <w:rPr>
          <w:lang w:eastAsia="pl-PL" w:bidi="ar-SA"/>
        </w:rPr>
      </w:pPr>
      <w:r>
        <w:rPr>
          <w:lang w:eastAsia="pl-PL" w:bidi="ar-SA"/>
        </w:rPr>
        <w:t>Można wyróżnić transformacje wertykalne:</w:t>
      </w:r>
    </w:p>
    <w:p w:rsidR="0098631B" w:rsidRDefault="0098631B" w:rsidP="00AA2F49">
      <w:pPr>
        <w:pStyle w:val="Akapitzlist"/>
        <w:numPr>
          <w:ilvl w:val="3"/>
          <w:numId w:val="20"/>
        </w:numPr>
        <w:rPr>
          <w:lang w:eastAsia="pl-PL" w:bidi="ar-SA"/>
        </w:rPr>
      </w:pPr>
      <w:r>
        <w:rPr>
          <w:lang w:eastAsia="pl-PL" w:bidi="ar-SA"/>
        </w:rPr>
        <w:t xml:space="preserve"> </w:t>
      </w:r>
      <w:r w:rsidR="00BD5B1B">
        <w:rPr>
          <w:lang w:eastAsia="pl-PL" w:bidi="ar-SA"/>
        </w:rPr>
        <w:t>D</w:t>
      </w:r>
      <w:r>
        <w:rPr>
          <w:lang w:eastAsia="pl-PL" w:bidi="ar-SA"/>
        </w:rPr>
        <w:t>oskonalące, uściślające (dodają szczegóły do modelu)</w:t>
      </w:r>
      <w:r w:rsidR="00BD5B1B">
        <w:rPr>
          <w:lang w:eastAsia="pl-PL" w:bidi="ar-SA"/>
        </w:rPr>
        <w:t xml:space="preserve"> – ang. </w:t>
      </w:r>
      <w:proofErr w:type="spellStart"/>
      <w:r w:rsidR="00BD5B1B">
        <w:rPr>
          <w:lang w:eastAsia="pl-PL" w:bidi="ar-SA"/>
        </w:rPr>
        <w:t>refinement</w:t>
      </w:r>
      <w:proofErr w:type="spellEnd"/>
      <w:r w:rsidR="00BD5B1B">
        <w:rPr>
          <w:lang w:eastAsia="pl-PL" w:bidi="ar-SA"/>
        </w:rPr>
        <w:t xml:space="preserve"> </w:t>
      </w:r>
      <w:proofErr w:type="spellStart"/>
      <w:r w:rsidR="00BD5B1B">
        <w:rPr>
          <w:lang w:eastAsia="pl-PL" w:bidi="ar-SA"/>
        </w:rPr>
        <w:t>transformations</w:t>
      </w:r>
      <w:proofErr w:type="spellEnd"/>
    </w:p>
    <w:p w:rsidR="0098631B" w:rsidRDefault="00BD5B1B" w:rsidP="00AA2F49">
      <w:pPr>
        <w:pStyle w:val="Akapitzlist"/>
        <w:numPr>
          <w:ilvl w:val="3"/>
          <w:numId w:val="20"/>
        </w:numPr>
        <w:rPr>
          <w:lang w:eastAsia="pl-PL" w:bidi="ar-SA"/>
        </w:rPr>
      </w:pPr>
      <w:r>
        <w:rPr>
          <w:lang w:eastAsia="pl-PL" w:bidi="ar-SA"/>
        </w:rPr>
        <w:t xml:space="preserve">Czyniące model bardziej abstrakcyjnym (usuwają szczegóły z modelu) – </w:t>
      </w:r>
      <w:proofErr w:type="spellStart"/>
      <w:r w:rsidRPr="00BD5B1B">
        <w:rPr>
          <w:lang w:eastAsia="pl-PL" w:bidi="ar-SA"/>
        </w:rPr>
        <w:t>abstraction</w:t>
      </w:r>
      <w:proofErr w:type="spellEnd"/>
      <w:r>
        <w:rPr>
          <w:lang w:eastAsia="pl-PL" w:bidi="ar-SA"/>
        </w:rPr>
        <w:t xml:space="preserve"> </w:t>
      </w:r>
      <w:proofErr w:type="spellStart"/>
      <w:r>
        <w:rPr>
          <w:lang w:eastAsia="pl-PL" w:bidi="ar-SA"/>
        </w:rPr>
        <w:t>transformations</w:t>
      </w:r>
      <w:proofErr w:type="spellEnd"/>
    </w:p>
    <w:p w:rsidR="002E3FBB" w:rsidRDefault="002E3FBB" w:rsidP="00AA2F49">
      <w:pPr>
        <w:pStyle w:val="Akapitzlist"/>
        <w:numPr>
          <w:ilvl w:val="2"/>
          <w:numId w:val="20"/>
        </w:numPr>
        <w:rPr>
          <w:lang w:eastAsia="pl-PL" w:bidi="ar-SA"/>
        </w:rPr>
      </w:pPr>
      <w:r>
        <w:rPr>
          <w:lang w:eastAsia="pl-PL" w:bidi="ar-SA"/>
        </w:rPr>
        <w:t>Inżynieria wstecz i do przodu</w:t>
      </w:r>
    </w:p>
    <w:p w:rsidR="002E3FBB" w:rsidRDefault="002E3FBB" w:rsidP="00AA2F49">
      <w:pPr>
        <w:pStyle w:val="Akapitzlist"/>
        <w:numPr>
          <w:ilvl w:val="3"/>
          <w:numId w:val="20"/>
        </w:numPr>
        <w:rPr>
          <w:lang w:eastAsia="pl-PL" w:bidi="ar-SA"/>
        </w:rPr>
      </w:pPr>
      <w:r w:rsidRPr="002E3FBB">
        <w:rPr>
          <w:b/>
          <w:lang w:eastAsia="pl-PL" w:bidi="ar-SA"/>
        </w:rPr>
        <w:t>Inżynieria do przodu</w:t>
      </w:r>
      <w:r>
        <w:rPr>
          <w:lang w:eastAsia="pl-PL" w:bidi="ar-SA"/>
        </w:rPr>
        <w:t xml:space="preserve"> to proces </w:t>
      </w:r>
      <w:proofErr w:type="gramStart"/>
      <w:r>
        <w:rPr>
          <w:lang w:eastAsia="pl-PL" w:bidi="ar-SA"/>
        </w:rPr>
        <w:t>transformacji  modelu</w:t>
      </w:r>
      <w:proofErr w:type="gramEnd"/>
      <w:r>
        <w:rPr>
          <w:lang w:eastAsia="pl-PL" w:bidi="ar-SA"/>
        </w:rPr>
        <w:t xml:space="preserve"> na kod za pomocą przekształcenia do danego języka implementacji.</w:t>
      </w:r>
    </w:p>
    <w:p w:rsidR="00556592" w:rsidRPr="00556592" w:rsidRDefault="002E3FBB" w:rsidP="00AA2F49">
      <w:pPr>
        <w:pStyle w:val="Akapitzlist"/>
        <w:numPr>
          <w:ilvl w:val="3"/>
          <w:numId w:val="20"/>
        </w:numPr>
        <w:rPr>
          <w:lang w:eastAsia="pl-PL" w:bidi="ar-SA"/>
        </w:rPr>
      </w:pPr>
      <w:r w:rsidRPr="002E3FBB">
        <w:rPr>
          <w:b/>
          <w:lang w:eastAsia="pl-PL" w:bidi="ar-SA"/>
        </w:rPr>
        <w:t xml:space="preserve">Inżynieria </w:t>
      </w:r>
      <w:proofErr w:type="gramStart"/>
      <w:r w:rsidRPr="002E3FBB">
        <w:rPr>
          <w:b/>
          <w:lang w:eastAsia="pl-PL" w:bidi="ar-SA"/>
        </w:rPr>
        <w:t>wstecz</w:t>
      </w:r>
      <w:r>
        <w:rPr>
          <w:lang w:eastAsia="pl-PL" w:bidi="ar-SA"/>
        </w:rPr>
        <w:t xml:space="preserve">  to</w:t>
      </w:r>
      <w:proofErr w:type="gramEnd"/>
      <w:r>
        <w:rPr>
          <w:lang w:eastAsia="pl-PL" w:bidi="ar-SA"/>
        </w:rPr>
        <w:t xml:space="preserve"> proces transformacji  kodu na model za pomocą przekształcenia z danego języka implementacji.</w:t>
      </w:r>
      <w:r w:rsidR="00BD5B1B" w:rsidRPr="00BD5B1B">
        <w:rPr>
          <w:b/>
          <w:noProof/>
          <w:lang w:eastAsia="pl-PL" w:bidi="ar-SA"/>
        </w:rPr>
        <w:t xml:space="preserve"> </w:t>
      </w:r>
    </w:p>
    <w:p w:rsidR="0098631B" w:rsidRDefault="00556592" w:rsidP="00556592">
      <w:pPr>
        <w:pStyle w:val="Akapitzlist"/>
        <w:ind w:left="0"/>
        <w:jc w:val="center"/>
        <w:rPr>
          <w:lang w:eastAsia="pl-PL" w:bidi="ar-SA"/>
        </w:rPr>
      </w:pPr>
      <w:r>
        <w:rPr>
          <w:b/>
          <w:noProof/>
          <w:lang w:eastAsia="pl-PL" w:bidi="ar-SA"/>
        </w:rPr>
        <w:drawing>
          <wp:inline distT="0" distB="0" distL="0" distR="0">
            <wp:extent cx="4848225" cy="2309487"/>
            <wp:effectExtent l="19050" t="0" r="9525" b="0"/>
            <wp:docPr id="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1B" w:rsidRDefault="00BD5B1B" w:rsidP="00E60B86">
      <w:pPr>
        <w:pStyle w:val="punkt"/>
        <w:numPr>
          <w:ilvl w:val="0"/>
          <w:numId w:val="8"/>
        </w:numPr>
      </w:pPr>
      <w:r>
        <w:t>Ze względu na obiekt docelowy transformacji:</w:t>
      </w:r>
    </w:p>
    <w:p w:rsidR="00BD5B1B" w:rsidRDefault="00BD5B1B" w:rsidP="00E60B86">
      <w:pPr>
        <w:pStyle w:val="punkt"/>
        <w:numPr>
          <w:ilvl w:val="0"/>
          <w:numId w:val="9"/>
        </w:numPr>
      </w:pPr>
      <w:r>
        <w:t xml:space="preserve">Transformacje </w:t>
      </w:r>
      <w:proofErr w:type="spellStart"/>
      <w:r w:rsidRPr="00BD5B1B">
        <w:rPr>
          <w:b/>
        </w:rPr>
        <w:t>model-to-model</w:t>
      </w:r>
      <w:proofErr w:type="spellEnd"/>
      <w:r w:rsidRPr="00BD5B1B">
        <w:rPr>
          <w:b/>
        </w:rPr>
        <w:t xml:space="preserve"> </w:t>
      </w:r>
      <w:r>
        <w:t>– element docelowy transformacji: model</w:t>
      </w:r>
      <w:r w:rsidR="007E665F">
        <w:t xml:space="preserve"> (</w:t>
      </w:r>
      <w:r w:rsidR="007E665F" w:rsidRPr="007E665F">
        <w:t xml:space="preserve">CIM </w:t>
      </w:r>
      <w:r w:rsidR="007E665F">
        <w:t>do</w:t>
      </w:r>
      <w:r w:rsidR="007E665F" w:rsidRPr="007E665F">
        <w:t xml:space="preserve"> CIM; CIM </w:t>
      </w:r>
      <w:r w:rsidR="007E665F">
        <w:t xml:space="preserve">do PIM, </w:t>
      </w:r>
      <w:r w:rsidR="007E665F" w:rsidRPr="007E665F">
        <w:t xml:space="preserve">PIM </w:t>
      </w:r>
      <w:r w:rsidR="007E665F">
        <w:t>do</w:t>
      </w:r>
      <w:r w:rsidR="007E665F" w:rsidRPr="007E665F">
        <w:t xml:space="preserve"> PIM</w:t>
      </w:r>
      <w:r w:rsidR="007E665F">
        <w:t>, PIM do PSM)</w:t>
      </w:r>
    </w:p>
    <w:p w:rsidR="00BD5B1B" w:rsidRDefault="00BD5B1B" w:rsidP="00BD5B1B">
      <w:pPr>
        <w:pStyle w:val="punkt"/>
        <w:numPr>
          <w:ilvl w:val="0"/>
          <w:numId w:val="0"/>
        </w:numPr>
        <w:spacing w:after="0"/>
        <w:ind w:left="833"/>
      </w:pPr>
      <w:r>
        <w:t>Metody transformacji pomiędzy modelami:</w:t>
      </w:r>
    </w:p>
    <w:p w:rsidR="006B7710" w:rsidRDefault="006B7710" w:rsidP="00E60B86">
      <w:pPr>
        <w:pStyle w:val="Akapitzlist"/>
        <w:numPr>
          <w:ilvl w:val="1"/>
          <w:numId w:val="9"/>
        </w:numPr>
        <w:rPr>
          <w:lang w:eastAsia="pl-PL" w:bidi="ar-SA"/>
        </w:rPr>
      </w:pPr>
      <w:r w:rsidRPr="007E665F">
        <w:rPr>
          <w:b/>
          <w:lang w:eastAsia="pl-PL" w:bidi="ar-SA"/>
        </w:rPr>
        <w:t>Metody relacyjne/deklaratywne</w:t>
      </w:r>
      <w:r>
        <w:rPr>
          <w:lang w:eastAsia="pl-PL" w:bidi="ar-SA"/>
        </w:rPr>
        <w:t xml:space="preserve"> – zamiast skupiać się jak przeprowadzić transformacje, skupiamy się na </w:t>
      </w:r>
      <w:proofErr w:type="gramStart"/>
      <w:r>
        <w:rPr>
          <w:lang w:eastAsia="pl-PL" w:bidi="ar-SA"/>
        </w:rPr>
        <w:t>tym co</w:t>
      </w:r>
      <w:proofErr w:type="gramEnd"/>
      <w:r>
        <w:rPr>
          <w:lang w:eastAsia="pl-PL" w:bidi="ar-SA"/>
        </w:rPr>
        <w:t xml:space="preserve"> powinno ulec transformacji. Deklaratywne modele transformacji opisują relacje pomiędzy źródłowymi i docelowymi meta </w:t>
      </w:r>
      <w:proofErr w:type="gramStart"/>
      <w:r>
        <w:rPr>
          <w:lang w:eastAsia="pl-PL" w:bidi="ar-SA"/>
        </w:rPr>
        <w:t>modelami  (mogą</w:t>
      </w:r>
      <w:proofErr w:type="gramEnd"/>
      <w:r>
        <w:rPr>
          <w:lang w:eastAsia="pl-PL" w:bidi="ar-SA"/>
        </w:rPr>
        <w:t xml:space="preserve"> być  interpretowane dwukierunkowo)</w:t>
      </w:r>
    </w:p>
    <w:p w:rsidR="003A76A9" w:rsidRDefault="003A76A9" w:rsidP="00E60B86">
      <w:pPr>
        <w:pStyle w:val="Akapitzlist"/>
        <w:numPr>
          <w:ilvl w:val="1"/>
          <w:numId w:val="9"/>
        </w:numPr>
        <w:rPr>
          <w:lang w:eastAsia="pl-PL" w:bidi="ar-SA"/>
        </w:rPr>
      </w:pPr>
      <w:r w:rsidRPr="007E665F">
        <w:rPr>
          <w:b/>
          <w:lang w:eastAsia="pl-PL" w:bidi="ar-SA"/>
        </w:rPr>
        <w:t>Metody imperatywne/operacyjne</w:t>
      </w:r>
      <w:r>
        <w:rPr>
          <w:lang w:eastAsia="pl-PL" w:bidi="ar-SA"/>
        </w:rPr>
        <w:t xml:space="preserve"> – transformacja opisywana </w:t>
      </w:r>
      <w:proofErr w:type="gramStart"/>
      <w:r>
        <w:rPr>
          <w:lang w:eastAsia="pl-PL" w:bidi="ar-SA"/>
        </w:rPr>
        <w:t>jest jako</w:t>
      </w:r>
      <w:proofErr w:type="gramEnd"/>
      <w:r>
        <w:rPr>
          <w:lang w:eastAsia="pl-PL" w:bidi="ar-SA"/>
        </w:rPr>
        <w:t xml:space="preserve"> sekwencja akcji. Użycie języka imperatywnego do opisu jak transformacja powinna być przeprowadzona</w:t>
      </w:r>
    </w:p>
    <w:p w:rsidR="003A76A9" w:rsidRDefault="003A76A9" w:rsidP="00E60B86">
      <w:pPr>
        <w:pStyle w:val="Akapitzlist"/>
        <w:numPr>
          <w:ilvl w:val="1"/>
          <w:numId w:val="9"/>
        </w:numPr>
        <w:rPr>
          <w:lang w:eastAsia="pl-PL" w:bidi="ar-SA"/>
        </w:rPr>
      </w:pPr>
      <w:r w:rsidRPr="007E665F">
        <w:rPr>
          <w:b/>
          <w:lang w:eastAsia="pl-PL" w:bidi="ar-SA"/>
        </w:rPr>
        <w:t>Metody hybrydowe</w:t>
      </w:r>
      <w:r>
        <w:rPr>
          <w:lang w:eastAsia="pl-PL" w:bidi="ar-SA"/>
        </w:rPr>
        <w:t xml:space="preserve"> – hybryda dwóch pierwszych. Języki hybrydowe oferują konstrukcje zarówno imperatywne, jak i deklaratywne. </w:t>
      </w:r>
    </w:p>
    <w:p w:rsidR="006B7710" w:rsidRDefault="006B7710" w:rsidP="00E60B86">
      <w:pPr>
        <w:pStyle w:val="Akapitzlist"/>
        <w:numPr>
          <w:ilvl w:val="1"/>
          <w:numId w:val="9"/>
        </w:numPr>
        <w:rPr>
          <w:lang w:eastAsia="pl-PL" w:bidi="ar-SA"/>
        </w:rPr>
      </w:pPr>
      <w:r w:rsidRPr="007E665F">
        <w:rPr>
          <w:b/>
          <w:lang w:eastAsia="pl-PL" w:bidi="ar-SA"/>
        </w:rPr>
        <w:t xml:space="preserve">Manipulacja </w:t>
      </w:r>
      <w:proofErr w:type="gramStart"/>
      <w:r w:rsidRPr="007E665F">
        <w:rPr>
          <w:b/>
          <w:lang w:eastAsia="pl-PL" w:bidi="ar-SA"/>
        </w:rPr>
        <w:t>bezpośrednia</w:t>
      </w:r>
      <w:r>
        <w:rPr>
          <w:lang w:eastAsia="pl-PL" w:bidi="ar-SA"/>
        </w:rPr>
        <w:t xml:space="preserve"> -  użycie</w:t>
      </w:r>
      <w:proofErr w:type="gramEnd"/>
      <w:r>
        <w:rPr>
          <w:lang w:eastAsia="pl-PL" w:bidi="ar-SA"/>
        </w:rPr>
        <w:t xml:space="preserve"> języka programowania ogólnego </w:t>
      </w:r>
      <w:proofErr w:type="spellStart"/>
      <w:r>
        <w:rPr>
          <w:lang w:eastAsia="pl-PL" w:bidi="ar-SA"/>
        </w:rPr>
        <w:t>przeznaczeniado</w:t>
      </w:r>
      <w:proofErr w:type="spellEnd"/>
      <w:r>
        <w:rPr>
          <w:lang w:eastAsia="pl-PL" w:bidi="ar-SA"/>
        </w:rPr>
        <w:t xml:space="preserve"> implementacji modelu transformacji. Minus: duże i trudne w pielęgnacji implementacji. Plus: brak konieczności nauki nowego języka</w:t>
      </w:r>
    </w:p>
    <w:p w:rsidR="00BD5B1B" w:rsidRDefault="00BD5B1B" w:rsidP="00E60B86">
      <w:pPr>
        <w:pStyle w:val="Akapitzlist"/>
        <w:numPr>
          <w:ilvl w:val="1"/>
          <w:numId w:val="9"/>
        </w:numPr>
        <w:rPr>
          <w:lang w:eastAsia="pl-PL" w:bidi="ar-SA"/>
        </w:rPr>
      </w:pPr>
      <w:r w:rsidRPr="007E665F">
        <w:rPr>
          <w:b/>
          <w:lang w:eastAsia="pl-PL" w:bidi="ar-SA"/>
        </w:rPr>
        <w:t>Transformacje grafów</w:t>
      </w:r>
      <w:r w:rsidR="006B7710">
        <w:rPr>
          <w:lang w:eastAsia="pl-PL" w:bidi="ar-SA"/>
        </w:rPr>
        <w:t xml:space="preserve"> – modele </w:t>
      </w:r>
      <w:proofErr w:type="gramStart"/>
      <w:r w:rsidR="006B7710">
        <w:rPr>
          <w:lang w:eastAsia="pl-PL" w:bidi="ar-SA"/>
        </w:rPr>
        <w:t>traktowane jako</w:t>
      </w:r>
      <w:proofErr w:type="gramEnd"/>
      <w:r w:rsidR="006B7710">
        <w:rPr>
          <w:lang w:eastAsia="pl-PL" w:bidi="ar-SA"/>
        </w:rPr>
        <w:t xml:space="preserve"> grafy, a transformacje operują na </w:t>
      </w:r>
      <w:proofErr w:type="spellStart"/>
      <w:r w:rsidR="006B7710">
        <w:rPr>
          <w:lang w:eastAsia="pl-PL" w:bidi="ar-SA"/>
        </w:rPr>
        <w:t>podgrafach</w:t>
      </w:r>
      <w:proofErr w:type="spellEnd"/>
      <w:r w:rsidR="006B7710">
        <w:rPr>
          <w:lang w:eastAsia="pl-PL" w:bidi="ar-SA"/>
        </w:rPr>
        <w:t xml:space="preserve">. </w:t>
      </w:r>
      <w:proofErr w:type="spellStart"/>
      <w:r w:rsidR="006B7710" w:rsidRPr="006B7710">
        <w:rPr>
          <w:lang w:eastAsia="pl-PL" w:bidi="ar-SA"/>
        </w:rPr>
        <w:t>Triple</w:t>
      </w:r>
      <w:proofErr w:type="spellEnd"/>
      <w:r w:rsidR="006B7710" w:rsidRPr="006B7710">
        <w:rPr>
          <w:lang w:eastAsia="pl-PL" w:bidi="ar-SA"/>
        </w:rPr>
        <w:t xml:space="preserve"> </w:t>
      </w:r>
      <w:proofErr w:type="spellStart"/>
      <w:r w:rsidR="006B7710" w:rsidRPr="006B7710">
        <w:rPr>
          <w:lang w:eastAsia="pl-PL" w:bidi="ar-SA"/>
        </w:rPr>
        <w:t>Graph</w:t>
      </w:r>
      <w:proofErr w:type="spellEnd"/>
      <w:r w:rsidR="006B7710" w:rsidRPr="006B7710">
        <w:rPr>
          <w:lang w:eastAsia="pl-PL" w:bidi="ar-SA"/>
        </w:rPr>
        <w:t xml:space="preserve"> </w:t>
      </w:r>
      <w:proofErr w:type="spellStart"/>
      <w:r w:rsidR="006B7710" w:rsidRPr="006B7710">
        <w:rPr>
          <w:lang w:eastAsia="pl-PL" w:bidi="ar-SA"/>
        </w:rPr>
        <w:t>Grammars</w:t>
      </w:r>
      <w:proofErr w:type="spellEnd"/>
      <w:r w:rsidR="006B7710" w:rsidRPr="006B7710">
        <w:rPr>
          <w:lang w:eastAsia="pl-PL" w:bidi="ar-SA"/>
        </w:rPr>
        <w:t xml:space="preserve"> (TGG)</w:t>
      </w:r>
      <w:r w:rsidR="006B7710">
        <w:rPr>
          <w:lang w:eastAsia="pl-PL" w:bidi="ar-SA"/>
        </w:rPr>
        <w:t xml:space="preserve"> – do opisu transformacji grafowych.</w:t>
      </w:r>
    </w:p>
    <w:p w:rsidR="00BD5B1B" w:rsidRDefault="00BD5B1B" w:rsidP="00E60B86">
      <w:pPr>
        <w:pStyle w:val="Akapitzlist"/>
        <w:numPr>
          <w:ilvl w:val="1"/>
          <w:numId w:val="9"/>
        </w:numPr>
        <w:spacing w:after="0"/>
        <w:rPr>
          <w:lang w:eastAsia="pl-PL" w:bidi="ar-SA"/>
        </w:rPr>
      </w:pPr>
      <w:r w:rsidRPr="007E665F">
        <w:rPr>
          <w:b/>
          <w:lang w:eastAsia="pl-PL" w:bidi="ar-SA"/>
        </w:rPr>
        <w:t>Transformacje wykorzystujące XSLT</w:t>
      </w:r>
      <w:r>
        <w:rPr>
          <w:lang w:eastAsia="pl-PL" w:bidi="ar-SA"/>
        </w:rPr>
        <w:t xml:space="preserve"> (język przekształceń - </w:t>
      </w:r>
      <w:r w:rsidRPr="000436BD">
        <w:rPr>
          <w:lang w:eastAsia="pl-PL" w:bidi="ar-SA"/>
        </w:rPr>
        <w:t>Zawiera elementy służące do definiowania reguł opisujących</w:t>
      </w:r>
      <w:r>
        <w:rPr>
          <w:lang w:eastAsia="pl-PL" w:bidi="ar-SA"/>
        </w:rPr>
        <w:t xml:space="preserve"> </w:t>
      </w:r>
      <w:r w:rsidRPr="000436BD">
        <w:rPr>
          <w:lang w:eastAsia="pl-PL" w:bidi="ar-SA"/>
        </w:rPr>
        <w:t>sposób przekształcania jednego dokumentu XML na inny</w:t>
      </w:r>
      <w:r>
        <w:rPr>
          <w:lang w:eastAsia="pl-PL" w:bidi="ar-SA"/>
        </w:rPr>
        <w:t xml:space="preserve"> </w:t>
      </w:r>
      <w:r w:rsidRPr="000436BD">
        <w:rPr>
          <w:lang w:eastAsia="pl-PL" w:bidi="ar-SA"/>
        </w:rPr>
        <w:t>dokument</w:t>
      </w:r>
      <w:r>
        <w:rPr>
          <w:lang w:eastAsia="pl-PL" w:bidi="ar-SA"/>
        </w:rPr>
        <w:t xml:space="preserve">; </w:t>
      </w:r>
      <w:r w:rsidRPr="000436BD">
        <w:rPr>
          <w:lang w:eastAsia="pl-PL" w:bidi="ar-SA"/>
        </w:rPr>
        <w:t>Transformacja XSLT</w:t>
      </w:r>
      <w:r>
        <w:rPr>
          <w:lang w:eastAsia="pl-PL" w:bidi="ar-SA"/>
        </w:rPr>
        <w:t xml:space="preserve"> to a</w:t>
      </w:r>
      <w:r w:rsidRPr="000436BD">
        <w:rPr>
          <w:lang w:eastAsia="pl-PL" w:bidi="ar-SA"/>
        </w:rPr>
        <w:t>utomatyczna konwersja dokumentu</w:t>
      </w:r>
      <w:r>
        <w:rPr>
          <w:lang w:eastAsia="pl-PL" w:bidi="ar-SA"/>
        </w:rPr>
        <w:t xml:space="preserve"> </w:t>
      </w:r>
      <w:r w:rsidRPr="000436BD">
        <w:rPr>
          <w:lang w:eastAsia="pl-PL" w:bidi="ar-SA"/>
        </w:rPr>
        <w:t>XML do formatu HTML, WML, itp.</w:t>
      </w:r>
      <w:r>
        <w:rPr>
          <w:lang w:eastAsia="pl-PL" w:bidi="ar-SA"/>
        </w:rPr>
        <w:t xml:space="preserve"> </w:t>
      </w:r>
      <w:r w:rsidRPr="000436BD">
        <w:rPr>
          <w:lang w:eastAsia="pl-PL" w:bidi="ar-SA"/>
        </w:rPr>
        <w:t>lub innego dokumentu XML</w:t>
      </w:r>
      <w:r>
        <w:rPr>
          <w:lang w:eastAsia="pl-PL" w:bidi="ar-SA"/>
        </w:rPr>
        <w:t>)</w:t>
      </w:r>
    </w:p>
    <w:p w:rsidR="00BD5B1B" w:rsidRDefault="00BD5B1B" w:rsidP="00E60B86">
      <w:pPr>
        <w:pStyle w:val="punkt"/>
        <w:numPr>
          <w:ilvl w:val="0"/>
          <w:numId w:val="9"/>
        </w:numPr>
        <w:spacing w:before="240"/>
      </w:pPr>
      <w:r>
        <w:t xml:space="preserve">Transformacje </w:t>
      </w:r>
      <w:proofErr w:type="spellStart"/>
      <w:r w:rsidRPr="00BD5B1B">
        <w:rPr>
          <w:b/>
        </w:rPr>
        <w:t>model-to-text</w:t>
      </w:r>
      <w:proofErr w:type="spellEnd"/>
      <w:r>
        <w:t xml:space="preserve"> – elementy modelu źródłowego są mapowane na tekst (np. transformacja do kodu źródłowego</w:t>
      </w:r>
      <w:r w:rsidR="007E665F">
        <w:t>- PSM do CODE</w:t>
      </w:r>
      <w:r>
        <w:t>)</w:t>
      </w:r>
    </w:p>
    <w:p w:rsidR="00BD5B1B" w:rsidRDefault="00BD5B1B" w:rsidP="00BD5B1B">
      <w:pPr>
        <w:pStyle w:val="punkt"/>
        <w:numPr>
          <w:ilvl w:val="0"/>
          <w:numId w:val="0"/>
        </w:numPr>
        <w:spacing w:after="0"/>
        <w:ind w:left="833"/>
      </w:pPr>
      <w:r>
        <w:t>Metody transformacji pomiędzy modelem i kodem:</w:t>
      </w:r>
    </w:p>
    <w:p w:rsidR="00BD5B1B" w:rsidRDefault="00BD5B1B" w:rsidP="00E60B86">
      <w:pPr>
        <w:pStyle w:val="Akapitzlist"/>
        <w:numPr>
          <w:ilvl w:val="1"/>
          <w:numId w:val="9"/>
        </w:numPr>
        <w:rPr>
          <w:lang w:eastAsia="pl-PL" w:bidi="ar-SA"/>
        </w:rPr>
      </w:pPr>
      <w:r>
        <w:rPr>
          <w:lang w:eastAsia="pl-PL" w:bidi="ar-SA"/>
        </w:rPr>
        <w:t>Metody wykorzystujące wzorzec Wizytator</w:t>
      </w:r>
    </w:p>
    <w:p w:rsidR="00BD5B1B" w:rsidRPr="006B7710" w:rsidRDefault="00BD5B1B" w:rsidP="00E60B86">
      <w:pPr>
        <w:pStyle w:val="Akapitzlist"/>
        <w:numPr>
          <w:ilvl w:val="1"/>
          <w:numId w:val="9"/>
        </w:numPr>
        <w:rPr>
          <w:lang w:eastAsia="pl-PL" w:bidi="ar-SA"/>
        </w:rPr>
      </w:pPr>
      <w:r w:rsidRPr="000436BD">
        <w:rPr>
          <w:lang w:eastAsia="pl-PL" w:bidi="ar-SA"/>
        </w:rPr>
        <w:t xml:space="preserve">Metody oparte o szablony (np. </w:t>
      </w:r>
      <w:r w:rsidRPr="0098631B">
        <w:rPr>
          <w:lang w:val="en-US" w:eastAsia="pl-PL" w:bidi="ar-SA"/>
        </w:rPr>
        <w:t>Visual Stu</w:t>
      </w:r>
      <w:r w:rsidRPr="007A51ED">
        <w:rPr>
          <w:lang w:val="en-US" w:eastAsia="pl-PL" w:bidi="ar-SA"/>
        </w:rPr>
        <w:t>dio Visualization and Modeling SDK)</w:t>
      </w:r>
      <w:r w:rsidR="006B7710">
        <w:rPr>
          <w:lang w:val="en-US" w:eastAsia="pl-PL" w:bidi="ar-SA"/>
        </w:rPr>
        <w:t xml:space="preserve">. </w:t>
      </w:r>
      <w:r w:rsidR="006B7710" w:rsidRPr="006B7710">
        <w:rPr>
          <w:lang w:eastAsia="pl-PL" w:bidi="ar-SA"/>
        </w:rPr>
        <w:t>Szablony zawierają</w:t>
      </w:r>
      <w:r w:rsidR="006B7710">
        <w:rPr>
          <w:lang w:eastAsia="pl-PL" w:bidi="ar-SA"/>
        </w:rPr>
        <w:t xml:space="preserve"> </w:t>
      </w:r>
      <w:r w:rsidR="006B7710" w:rsidRPr="006B7710">
        <w:rPr>
          <w:lang w:eastAsia="pl-PL" w:bidi="ar-SA"/>
        </w:rPr>
        <w:t>fragmenty tekstu docelowego.</w:t>
      </w:r>
      <w:r w:rsidR="006B7710">
        <w:rPr>
          <w:lang w:eastAsia="pl-PL" w:bidi="ar-SA"/>
        </w:rPr>
        <w:t xml:space="preserve"> Zakłada się, ze meta program użyty do transformacji ma dostęp do modelu źródłowego. Meta</w:t>
      </w:r>
      <w:r w:rsidR="006B7710" w:rsidRPr="006B7710">
        <w:rPr>
          <w:lang w:eastAsia="pl-PL" w:bidi="ar-SA"/>
        </w:rPr>
        <w:t xml:space="preserve"> Języki oparte na szablonach często są łączone z użyciem wzorca Wizytator.</w:t>
      </w:r>
    </w:p>
    <w:p w:rsidR="008035C0" w:rsidRDefault="008035C0" w:rsidP="008035C0">
      <w:pPr>
        <w:pStyle w:val="Nagwek2"/>
      </w:pPr>
      <w:r w:rsidRPr="00DA4D00">
        <w:rPr>
          <w:highlight w:val="yellow"/>
        </w:rPr>
        <w:t>Transformacja modeli w procesie wytwarzania oprogramowania</w:t>
      </w:r>
    </w:p>
    <w:p w:rsidR="008035C0" w:rsidRDefault="001972E6" w:rsidP="00DA4D00">
      <w:pPr>
        <w:pStyle w:val="Akapitzlist"/>
        <w:numPr>
          <w:ilvl w:val="0"/>
          <w:numId w:val="22"/>
        </w:numPr>
        <w:spacing w:before="240"/>
        <w:rPr>
          <w:lang w:eastAsia="pl-PL" w:bidi="ar-SA"/>
        </w:rPr>
      </w:pPr>
      <w:r>
        <w:rPr>
          <w:lang w:eastAsia="pl-PL" w:bidi="ar-SA"/>
        </w:rPr>
        <w:t>Transformacja modeli wiąże się pośrednio z językami dziedzinowymi (</w:t>
      </w:r>
      <w:proofErr w:type="spellStart"/>
      <w:r>
        <w:rPr>
          <w:lang w:eastAsia="pl-PL" w:bidi="ar-SA"/>
        </w:rPr>
        <w:t>Domain</w:t>
      </w:r>
      <w:proofErr w:type="spellEnd"/>
      <w:r>
        <w:rPr>
          <w:lang w:eastAsia="pl-PL" w:bidi="ar-SA"/>
        </w:rPr>
        <w:t xml:space="preserve"> </w:t>
      </w:r>
      <w:proofErr w:type="spellStart"/>
      <w:r>
        <w:rPr>
          <w:lang w:eastAsia="pl-PL" w:bidi="ar-SA"/>
        </w:rPr>
        <w:t>Specific</w:t>
      </w:r>
      <w:proofErr w:type="spellEnd"/>
      <w:r>
        <w:rPr>
          <w:lang w:eastAsia="pl-PL" w:bidi="ar-SA"/>
        </w:rPr>
        <w:t xml:space="preserve"> </w:t>
      </w:r>
      <w:proofErr w:type="spellStart"/>
      <w:r>
        <w:rPr>
          <w:lang w:eastAsia="pl-PL" w:bidi="ar-SA"/>
        </w:rPr>
        <w:t>Language</w:t>
      </w:r>
      <w:proofErr w:type="spellEnd"/>
      <w:r>
        <w:rPr>
          <w:lang w:eastAsia="pl-PL" w:bidi="ar-SA"/>
        </w:rPr>
        <w:t xml:space="preserve"> – DSL - języki programowania przeznaczone do specyficznych zadań, specyficzne dla domeny, </w:t>
      </w:r>
      <w:r w:rsidR="002259B8">
        <w:rPr>
          <w:lang w:eastAsia="pl-PL" w:bidi="ar-SA"/>
        </w:rPr>
        <w:t>ograniczona</w:t>
      </w:r>
      <w:r>
        <w:rPr>
          <w:lang w:eastAsia="pl-PL" w:bidi="ar-SA"/>
        </w:rPr>
        <w:t xml:space="preserve"> ekspresywność). </w:t>
      </w:r>
    </w:p>
    <w:p w:rsidR="00071C6E" w:rsidRDefault="00071C6E" w:rsidP="00DA4D00">
      <w:pPr>
        <w:pStyle w:val="Akapitzlist"/>
        <w:numPr>
          <w:ilvl w:val="0"/>
          <w:numId w:val="22"/>
        </w:numPr>
        <w:spacing w:before="240"/>
        <w:rPr>
          <w:lang w:eastAsia="pl-PL" w:bidi="ar-SA"/>
        </w:rPr>
      </w:pPr>
      <w:r>
        <w:rPr>
          <w:lang w:eastAsia="pl-PL" w:bidi="ar-SA"/>
        </w:rPr>
        <w:t xml:space="preserve">W procesie wytwarzania oprogramowania </w:t>
      </w:r>
      <w:r w:rsidRPr="00DA4D00">
        <w:rPr>
          <w:b/>
          <w:lang w:eastAsia="pl-PL" w:bidi="ar-SA"/>
        </w:rPr>
        <w:t xml:space="preserve">modele są kolejno przekształcane </w:t>
      </w:r>
      <w:r w:rsidR="00E7277A" w:rsidRPr="00DA4D00">
        <w:rPr>
          <w:b/>
          <w:lang w:eastAsia="pl-PL" w:bidi="ar-SA"/>
        </w:rPr>
        <w:t>z wykorzystaniem transformacji</w:t>
      </w:r>
      <w:r w:rsidR="004025C9">
        <w:rPr>
          <w:lang w:eastAsia="pl-PL" w:bidi="ar-SA"/>
        </w:rPr>
        <w:t xml:space="preserve"> –</w:t>
      </w:r>
      <w:r w:rsidR="00A715CE">
        <w:rPr>
          <w:lang w:eastAsia="pl-PL" w:bidi="ar-SA"/>
        </w:rPr>
        <w:t xml:space="preserve"> model </w:t>
      </w:r>
      <w:r w:rsidR="004025C9">
        <w:rPr>
          <w:lang w:eastAsia="pl-PL" w:bidi="ar-SA"/>
        </w:rPr>
        <w:t>reprezentowany przez jeden język dziedzinowy</w:t>
      </w:r>
      <w:r w:rsidR="00A715CE">
        <w:rPr>
          <w:lang w:eastAsia="pl-PL" w:bidi="ar-SA"/>
        </w:rPr>
        <w:t xml:space="preserve"> (na jednym poziomie </w:t>
      </w:r>
      <w:proofErr w:type="gramStart"/>
      <w:r w:rsidR="00A715CE">
        <w:rPr>
          <w:lang w:eastAsia="pl-PL" w:bidi="ar-SA"/>
        </w:rPr>
        <w:t xml:space="preserve">abstrakcji </w:t>
      </w:r>
      <w:r w:rsidR="004025C9">
        <w:rPr>
          <w:lang w:eastAsia="pl-PL" w:bidi="ar-SA"/>
        </w:rPr>
        <w:t xml:space="preserve">) </w:t>
      </w:r>
      <w:proofErr w:type="gramEnd"/>
      <w:r w:rsidR="004025C9">
        <w:rPr>
          <w:lang w:eastAsia="pl-PL" w:bidi="ar-SA"/>
        </w:rPr>
        <w:t>może być przetransformowany</w:t>
      </w:r>
      <w:r w:rsidR="00A715CE">
        <w:rPr>
          <w:lang w:eastAsia="pl-PL" w:bidi="ar-SA"/>
        </w:rPr>
        <w:t xml:space="preserve"> na model </w:t>
      </w:r>
      <w:r w:rsidR="004025C9">
        <w:rPr>
          <w:lang w:eastAsia="pl-PL" w:bidi="ar-SA"/>
        </w:rPr>
        <w:t>reprezentowany w innym lub tym samym języku dziedzinowym</w:t>
      </w:r>
      <w:r w:rsidR="00A715CE" w:rsidRPr="00A715CE">
        <w:rPr>
          <w:lang w:eastAsia="pl-PL" w:bidi="ar-SA"/>
        </w:rPr>
        <w:t xml:space="preserve"> </w:t>
      </w:r>
      <w:r w:rsidR="00A715CE">
        <w:rPr>
          <w:lang w:eastAsia="pl-PL" w:bidi="ar-SA"/>
        </w:rPr>
        <w:t xml:space="preserve">(znajdujący się na tym samym lub innym poziomie abstrakcji </w:t>
      </w:r>
      <w:r w:rsidR="004025C9">
        <w:rPr>
          <w:lang w:eastAsia="pl-PL" w:bidi="ar-SA"/>
        </w:rPr>
        <w:t>)</w:t>
      </w:r>
    </w:p>
    <w:p w:rsidR="00253327" w:rsidRDefault="00071C6E" w:rsidP="00AA2F49">
      <w:pPr>
        <w:pStyle w:val="Akapitzlist"/>
        <w:numPr>
          <w:ilvl w:val="2"/>
          <w:numId w:val="19"/>
        </w:numPr>
        <w:ind w:left="888"/>
        <w:rPr>
          <w:lang w:eastAsia="pl-PL" w:bidi="ar-SA"/>
        </w:rPr>
      </w:pPr>
      <w:r w:rsidRPr="004025C9">
        <w:rPr>
          <w:b/>
          <w:lang w:eastAsia="pl-PL" w:bidi="ar-SA"/>
        </w:rPr>
        <w:t>Idealny model wytwarzania</w:t>
      </w:r>
      <w:r>
        <w:rPr>
          <w:lang w:eastAsia="pl-PL" w:bidi="ar-SA"/>
        </w:rPr>
        <w:t xml:space="preserve"> zakładałby tylko transformacje wertykalne (pionowe): z CIM bezpośrednio do PIM, następnie do PSM i w kod </w:t>
      </w:r>
      <w:r>
        <w:rPr>
          <w:lang w:eastAsia="pl-PL" w:bidi="ar-SA"/>
        </w:rPr>
        <w:sym w:font="Wingdings" w:char="F0E0"/>
      </w:r>
      <w:r>
        <w:rPr>
          <w:lang w:eastAsia="pl-PL" w:bidi="ar-SA"/>
        </w:rPr>
        <w:t xml:space="preserve"> Taki model jest jednak praktycznie niemożliwy</w:t>
      </w:r>
    </w:p>
    <w:p w:rsidR="00071C6E" w:rsidRDefault="00253327" w:rsidP="00A715CE">
      <w:pPr>
        <w:pStyle w:val="Akapitzlist"/>
        <w:ind w:left="888"/>
        <w:rPr>
          <w:lang w:eastAsia="pl-PL" w:bidi="ar-SA"/>
        </w:rPr>
      </w:pPr>
      <w:r>
        <w:rPr>
          <w:noProof/>
          <w:lang w:eastAsia="pl-PL" w:bidi="ar-SA"/>
        </w:rPr>
        <w:lastRenderedPageBreak/>
        <w:drawing>
          <wp:inline distT="0" distB="0" distL="0" distR="0">
            <wp:extent cx="2171700" cy="1741784"/>
            <wp:effectExtent l="19050" t="0" r="0" b="0"/>
            <wp:docPr id="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4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327" w:rsidRDefault="00253327" w:rsidP="00A715CE">
      <w:pPr>
        <w:pStyle w:val="Akapitzlist"/>
        <w:ind w:left="888"/>
        <w:rPr>
          <w:lang w:eastAsia="pl-PL" w:bidi="ar-SA"/>
        </w:rPr>
      </w:pPr>
    </w:p>
    <w:p w:rsidR="00071C6E" w:rsidRDefault="00071C6E" w:rsidP="00AA2F49">
      <w:pPr>
        <w:pStyle w:val="Akapitzlist"/>
        <w:numPr>
          <w:ilvl w:val="2"/>
          <w:numId w:val="19"/>
        </w:numPr>
        <w:ind w:left="888"/>
        <w:rPr>
          <w:lang w:eastAsia="pl-PL" w:bidi="ar-SA"/>
        </w:rPr>
      </w:pPr>
      <w:r w:rsidRPr="004025C9">
        <w:rPr>
          <w:b/>
          <w:lang w:eastAsia="pl-PL" w:bidi="ar-SA"/>
        </w:rPr>
        <w:t>W rzeczywistości</w:t>
      </w:r>
      <w:r>
        <w:rPr>
          <w:lang w:eastAsia="pl-PL" w:bidi="ar-SA"/>
        </w:rPr>
        <w:t xml:space="preserve"> między transformacjami wertykalnymi mamy </w:t>
      </w:r>
      <w:r w:rsidR="004025C9">
        <w:rPr>
          <w:lang w:eastAsia="pl-PL" w:bidi="ar-SA"/>
        </w:rPr>
        <w:t xml:space="preserve">zwykle </w:t>
      </w:r>
      <w:r>
        <w:rPr>
          <w:lang w:eastAsia="pl-PL" w:bidi="ar-SA"/>
        </w:rPr>
        <w:t>dodatkowo transformacje poziome (horyzontalne)</w:t>
      </w:r>
      <w:r w:rsidR="004025C9">
        <w:rPr>
          <w:lang w:eastAsia="pl-PL" w:bidi="ar-SA"/>
        </w:rPr>
        <w:t xml:space="preserve"> – transformacje modeli na tym samym poziomie abstrakcji</w:t>
      </w:r>
      <w:r w:rsidR="002B25A3">
        <w:rPr>
          <w:lang w:eastAsia="pl-PL" w:bidi="ar-SA"/>
        </w:rPr>
        <w:t>:</w:t>
      </w:r>
    </w:p>
    <w:p w:rsidR="009C4904" w:rsidRPr="009F2313" w:rsidRDefault="00253327" w:rsidP="00A715CE">
      <w:pPr>
        <w:pStyle w:val="Akapitzlist"/>
        <w:ind w:left="888"/>
        <w:rPr>
          <w:lang w:eastAsia="pl-PL" w:bidi="ar-SA"/>
        </w:rPr>
      </w:pPr>
      <w:r>
        <w:rPr>
          <w:noProof/>
          <w:lang w:eastAsia="pl-PL" w:bidi="ar-SA"/>
        </w:rPr>
        <w:drawing>
          <wp:inline distT="0" distB="0" distL="0" distR="0">
            <wp:extent cx="3676650" cy="2094779"/>
            <wp:effectExtent l="19050" t="0" r="0" b="0"/>
            <wp:docPr id="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947" cy="209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313" w:rsidRPr="00D34CEB" w:rsidRDefault="009F2313" w:rsidP="009F2313">
      <w:pPr>
        <w:pStyle w:val="Nagwek2"/>
        <w:rPr>
          <w:lang w:val="en-US"/>
        </w:rPr>
      </w:pPr>
      <w:r w:rsidRPr="00D34CEB">
        <w:rPr>
          <w:lang w:val="en-US"/>
        </w:rPr>
        <w:t>Standard QVT (Query-View-Transformation)</w:t>
      </w:r>
    </w:p>
    <w:p w:rsidR="002259B8" w:rsidRDefault="00A4288A" w:rsidP="009F2313">
      <w:pPr>
        <w:pStyle w:val="punkt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78740</wp:posOffset>
            </wp:positionV>
            <wp:extent cx="3048000" cy="2000250"/>
            <wp:effectExtent l="19050" t="0" r="0" b="0"/>
            <wp:wrapTight wrapText="bothSides">
              <wp:wrapPolygon edited="0">
                <wp:start x="-135" y="0"/>
                <wp:lineTo x="-135" y="21394"/>
                <wp:lineTo x="21600" y="21394"/>
                <wp:lineTo x="21600" y="0"/>
                <wp:lineTo x="-135" y="0"/>
              </wp:wrapPolygon>
            </wp:wrapTight>
            <wp:docPr id="1" name="Obraz 1" descr="http://upload.wikimedia.org/wikipedia/en/thumb/8/82/QVT-Language-Architecture_591x387.jpg/320px-QVT-Language-Architecture_591x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8/82/QVT-Language-Architecture_591x387.jpg/320px-QVT-Language-Architecture_591x38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4CF3">
        <w:t>J</w:t>
      </w:r>
      <w:r w:rsidR="002259B8" w:rsidRPr="002259B8">
        <w:t>est standardem dla modelu transformacji, a ściślej mówiąc QVT jest językiem pozwalającym zaprojektować automatyczne transformacje między modelami UML. Transformacje raz stworzone mogą zostać np. zapisane w języku QVT i wykorzystane później w innych projektach.</w:t>
      </w:r>
    </w:p>
    <w:p w:rsidR="009F2313" w:rsidRDefault="009F2313" w:rsidP="009F2313">
      <w:pPr>
        <w:pStyle w:val="punkt"/>
      </w:pPr>
      <w:r>
        <w:t>Standardowy zbiór języków specjalnie przeznaczonych do definiowania transformacji</w:t>
      </w:r>
      <w:r w:rsidR="002259B8">
        <w:t>,</w:t>
      </w:r>
      <w:r>
        <w:t xml:space="preserve"> zdefiniowany przez OMG. </w:t>
      </w:r>
    </w:p>
    <w:p w:rsidR="009F2313" w:rsidRDefault="009F2313" w:rsidP="002259B8">
      <w:pPr>
        <w:pStyle w:val="punkt"/>
      </w:pPr>
      <w:r>
        <w:t>Definiuje on 3</w:t>
      </w:r>
      <w:r w:rsidR="002259B8">
        <w:t xml:space="preserve"> języki</w:t>
      </w:r>
      <w:r>
        <w:t xml:space="preserve"> transformacji modelowej. Wszystkie z nich operują na meta modelach zdefiniowanych </w:t>
      </w:r>
      <w:proofErr w:type="gramStart"/>
      <w:r>
        <w:t>w  MOF</w:t>
      </w:r>
      <w:proofErr w:type="gramEnd"/>
      <w:r>
        <w:t xml:space="preserve"> 2.0 (MOF = </w:t>
      </w:r>
      <w:proofErr w:type="spellStart"/>
      <w:r w:rsidRPr="009C4904">
        <w:t>Meta-O</w:t>
      </w:r>
      <w:r w:rsidR="002259B8">
        <w:t>bject</w:t>
      </w:r>
      <w:proofErr w:type="spellEnd"/>
      <w:r w:rsidR="002259B8">
        <w:t xml:space="preserve"> </w:t>
      </w:r>
      <w:proofErr w:type="spellStart"/>
      <w:r w:rsidR="002259B8">
        <w:t>Facility</w:t>
      </w:r>
      <w:proofErr w:type="spellEnd"/>
      <w:r w:rsidR="002259B8">
        <w:t xml:space="preserve"> - </w:t>
      </w:r>
      <w:r>
        <w:t xml:space="preserve">określa sposób, </w:t>
      </w:r>
      <w:proofErr w:type="gramStart"/>
      <w:r>
        <w:t xml:space="preserve">standardy </w:t>
      </w:r>
      <w:r w:rsidRPr="009C4904">
        <w:t xml:space="preserve"> modelowania</w:t>
      </w:r>
      <w:proofErr w:type="gramEnd"/>
      <w:r w:rsidRPr="009C4904">
        <w:t xml:space="preserve"> oraz zarządzania modelami</w:t>
      </w:r>
      <w:r>
        <w:t>). Transformacja w</w:t>
      </w:r>
      <w:r w:rsidR="002259B8">
        <w:t>ykonana w dowolnym z tych 3 języków</w:t>
      </w:r>
      <w:r>
        <w:t xml:space="preserve"> może być uważana za model zgodny </w:t>
      </w:r>
      <w:proofErr w:type="gramStart"/>
      <w:r>
        <w:t xml:space="preserve">z  </w:t>
      </w:r>
      <w:proofErr w:type="spellStart"/>
      <w:r>
        <w:t>metamodelami</w:t>
      </w:r>
      <w:proofErr w:type="spellEnd"/>
      <w:proofErr w:type="gramEnd"/>
      <w:r>
        <w:t xml:space="preserve"> zdefiniowanymi w standardzie MOF. Standard QVT integruje OCL 2.0 i rozszerza go o elementy języka imperatywnego (</w:t>
      </w:r>
      <w:proofErr w:type="gramStart"/>
      <w:r w:rsidR="002259B8">
        <w:t>program jako</w:t>
      </w:r>
      <w:proofErr w:type="gramEnd"/>
      <w:r w:rsidR="002259B8">
        <w:t xml:space="preserve"> sekwencja instrukcji zmieniających stan programu</w:t>
      </w:r>
      <w:r>
        <w:t>).</w:t>
      </w:r>
      <w:r w:rsidR="00727EA5" w:rsidRPr="00727EA5">
        <w:t xml:space="preserve"> </w:t>
      </w:r>
    </w:p>
    <w:p w:rsidR="00914CF3" w:rsidRDefault="009F2313" w:rsidP="00E60B86">
      <w:pPr>
        <w:numPr>
          <w:ilvl w:val="0"/>
          <w:numId w:val="6"/>
        </w:numPr>
        <w:spacing w:after="0"/>
        <w:rPr>
          <w:lang w:eastAsia="pl-PL" w:bidi="ar-SA"/>
        </w:rPr>
      </w:pPr>
      <w:proofErr w:type="spellStart"/>
      <w:r w:rsidRPr="00914CF3">
        <w:rPr>
          <w:b/>
          <w:lang w:eastAsia="pl-PL" w:bidi="ar-SA"/>
        </w:rPr>
        <w:t>QVT-Operational</w:t>
      </w:r>
      <w:proofErr w:type="spellEnd"/>
      <w:r>
        <w:rPr>
          <w:lang w:eastAsia="pl-PL" w:bidi="ar-SA"/>
        </w:rPr>
        <w:t xml:space="preserve"> – </w:t>
      </w:r>
      <w:r w:rsidRPr="009345B9">
        <w:rPr>
          <w:lang w:eastAsia="pl-PL" w:bidi="ar-SA"/>
        </w:rPr>
        <w:t xml:space="preserve">język imperatywny zaprojektowany do pisania transformacji </w:t>
      </w:r>
      <w:proofErr w:type="spellStart"/>
      <w:r w:rsidRPr="009345B9">
        <w:rPr>
          <w:lang w:eastAsia="pl-PL" w:bidi="ar-SA"/>
        </w:rPr>
        <w:t>jednokierunkowaych</w:t>
      </w:r>
      <w:proofErr w:type="spellEnd"/>
      <w:r w:rsidRPr="009345B9">
        <w:rPr>
          <w:lang w:eastAsia="pl-PL" w:bidi="ar-SA"/>
        </w:rPr>
        <w:t xml:space="preserve">. </w:t>
      </w:r>
    </w:p>
    <w:p w:rsidR="00914CF3" w:rsidRDefault="009F2313" w:rsidP="00E60B86">
      <w:pPr>
        <w:numPr>
          <w:ilvl w:val="0"/>
          <w:numId w:val="6"/>
        </w:numPr>
        <w:spacing w:after="0"/>
        <w:rPr>
          <w:lang w:eastAsia="pl-PL" w:bidi="ar-SA"/>
        </w:rPr>
      </w:pPr>
      <w:proofErr w:type="spellStart"/>
      <w:r w:rsidRPr="00914CF3">
        <w:rPr>
          <w:b/>
          <w:lang w:eastAsia="pl-PL" w:bidi="ar-SA"/>
        </w:rPr>
        <w:t>QVT-Relations</w:t>
      </w:r>
      <w:proofErr w:type="spellEnd"/>
      <w:r w:rsidRPr="009345B9">
        <w:rPr>
          <w:lang w:eastAsia="pl-PL" w:bidi="ar-SA"/>
        </w:rPr>
        <w:t xml:space="preserve"> – język deklaratywny (programista opisuje warunki, jakie mus</w:t>
      </w:r>
      <w:r w:rsidR="002259B8">
        <w:rPr>
          <w:lang w:eastAsia="pl-PL" w:bidi="ar-SA"/>
        </w:rPr>
        <w:t>i spełniać końcowe rozwiązanie -</w:t>
      </w:r>
      <w:r w:rsidRPr="00914CF3">
        <w:rPr>
          <w:i/>
          <w:iCs/>
          <w:lang w:eastAsia="pl-PL" w:bidi="ar-SA"/>
        </w:rPr>
        <w:t>co chcemy osiągnąć</w:t>
      </w:r>
      <w:r w:rsidR="002259B8">
        <w:rPr>
          <w:lang w:eastAsia="pl-PL" w:bidi="ar-SA"/>
        </w:rPr>
        <w:t>-</w:t>
      </w:r>
      <w:r w:rsidRPr="009345B9">
        <w:rPr>
          <w:lang w:eastAsia="pl-PL" w:bidi="ar-SA"/>
        </w:rPr>
        <w:t xml:space="preserve"> a nie szczegółową sekwencję k</w:t>
      </w:r>
      <w:r w:rsidR="002259B8">
        <w:rPr>
          <w:lang w:eastAsia="pl-PL" w:bidi="ar-SA"/>
        </w:rPr>
        <w:t>roków, które do niego prowadzą -</w:t>
      </w:r>
      <w:r w:rsidRPr="00914CF3">
        <w:rPr>
          <w:i/>
          <w:iCs/>
          <w:lang w:eastAsia="pl-PL" w:bidi="ar-SA"/>
        </w:rPr>
        <w:t>jak to zrobić</w:t>
      </w:r>
      <w:r w:rsidRPr="009345B9">
        <w:rPr>
          <w:lang w:eastAsia="pl-PL" w:bidi="ar-SA"/>
        </w:rPr>
        <w:t>)</w:t>
      </w:r>
      <w:r>
        <w:rPr>
          <w:lang w:eastAsia="pl-PL" w:bidi="ar-SA"/>
        </w:rPr>
        <w:t xml:space="preserve"> </w:t>
      </w:r>
      <w:proofErr w:type="gramStart"/>
      <w:r>
        <w:rPr>
          <w:lang w:eastAsia="pl-PL" w:bidi="ar-SA"/>
        </w:rPr>
        <w:t>zaprojektowany aby</w:t>
      </w:r>
      <w:proofErr w:type="gramEnd"/>
      <w:r>
        <w:rPr>
          <w:lang w:eastAsia="pl-PL" w:bidi="ar-SA"/>
        </w:rPr>
        <w:t xml:space="preserve"> zezwolić na pisanie zarówno jednokierunkowych, jak i dwukierunkowych transformacji</w:t>
      </w:r>
      <w:r w:rsidR="002259B8">
        <w:rPr>
          <w:lang w:eastAsia="pl-PL" w:bidi="ar-SA"/>
        </w:rPr>
        <w:t>. Transformacja w tym języku uwzględnia spójność zbioru modeli. Spójność ta może być sprawdzana poprzez</w:t>
      </w:r>
      <w:r w:rsidR="00727EA5">
        <w:rPr>
          <w:lang w:eastAsia="pl-PL" w:bidi="ar-SA"/>
        </w:rPr>
        <w:t xml:space="preserve"> wywołanie transformacji w trybie (</w:t>
      </w:r>
      <w:proofErr w:type="spellStart"/>
      <w:r w:rsidR="00727EA5">
        <w:rPr>
          <w:lang w:eastAsia="pl-PL" w:bidi="ar-SA"/>
        </w:rPr>
        <w:t>check-only</w:t>
      </w:r>
      <w:proofErr w:type="spellEnd"/>
      <w:r w:rsidR="00727EA5">
        <w:rPr>
          <w:lang w:eastAsia="pl-PL" w:bidi="ar-SA"/>
        </w:rPr>
        <w:t xml:space="preserve">) – zwraca ona </w:t>
      </w:r>
      <w:proofErr w:type="spellStart"/>
      <w:proofErr w:type="gramStart"/>
      <w:r w:rsidR="00727EA5">
        <w:rPr>
          <w:lang w:eastAsia="pl-PL" w:bidi="ar-SA"/>
        </w:rPr>
        <w:t>true</w:t>
      </w:r>
      <w:proofErr w:type="spellEnd"/>
      <w:r w:rsidR="00727EA5">
        <w:rPr>
          <w:lang w:eastAsia="pl-PL" w:bidi="ar-SA"/>
        </w:rPr>
        <w:t xml:space="preserve"> gdy</w:t>
      </w:r>
      <w:proofErr w:type="gramEnd"/>
      <w:r w:rsidR="00727EA5">
        <w:rPr>
          <w:lang w:eastAsia="pl-PL" w:bidi="ar-SA"/>
        </w:rPr>
        <w:t xml:space="preserve"> zbiór modeli jest spójny i </w:t>
      </w:r>
      <w:proofErr w:type="spellStart"/>
      <w:r w:rsidR="00727EA5">
        <w:rPr>
          <w:lang w:eastAsia="pl-PL" w:bidi="ar-SA"/>
        </w:rPr>
        <w:t>false</w:t>
      </w:r>
      <w:proofErr w:type="spellEnd"/>
      <w:r w:rsidR="00727EA5">
        <w:rPr>
          <w:lang w:eastAsia="pl-PL" w:bidi="ar-SA"/>
        </w:rPr>
        <w:t xml:space="preserve"> </w:t>
      </w:r>
      <w:proofErr w:type="spellStart"/>
      <w:r w:rsidR="00727EA5">
        <w:rPr>
          <w:lang w:eastAsia="pl-PL" w:bidi="ar-SA"/>
        </w:rPr>
        <w:t>w.</w:t>
      </w:r>
      <w:proofErr w:type="gramStart"/>
      <w:r w:rsidR="00727EA5">
        <w:rPr>
          <w:lang w:eastAsia="pl-PL" w:bidi="ar-SA"/>
        </w:rPr>
        <w:t>p</w:t>
      </w:r>
      <w:proofErr w:type="gramEnd"/>
      <w:r w:rsidR="00727EA5">
        <w:rPr>
          <w:lang w:eastAsia="pl-PL" w:bidi="ar-SA"/>
        </w:rPr>
        <w:t>.p</w:t>
      </w:r>
      <w:proofErr w:type="spellEnd"/>
      <w:r w:rsidR="00727EA5">
        <w:rPr>
          <w:lang w:eastAsia="pl-PL" w:bidi="ar-SA"/>
        </w:rPr>
        <w:t xml:space="preserve">. Ta sama transformacja może być też użyta do modyfikacji jednego z modeli – tak, że zbiór modeli będzie spójny. </w:t>
      </w:r>
      <w:proofErr w:type="spellStart"/>
      <w:r w:rsidR="00727EA5">
        <w:rPr>
          <w:lang w:eastAsia="pl-PL" w:bidi="ar-SA"/>
        </w:rPr>
        <w:t>Jezyk</w:t>
      </w:r>
      <w:proofErr w:type="spellEnd"/>
      <w:r w:rsidR="00727EA5">
        <w:rPr>
          <w:lang w:eastAsia="pl-PL" w:bidi="ar-SA"/>
        </w:rPr>
        <w:t xml:space="preserve"> </w:t>
      </w:r>
      <w:r w:rsidR="00727EA5" w:rsidRPr="00914CF3">
        <w:rPr>
          <w:lang w:val="en-US" w:eastAsia="pl-PL" w:bidi="ar-SA"/>
        </w:rPr>
        <w:t xml:space="preserve">QVT-Relations – </w:t>
      </w:r>
      <w:proofErr w:type="spellStart"/>
      <w:r w:rsidR="00727EA5" w:rsidRPr="00914CF3">
        <w:rPr>
          <w:lang w:val="en-US" w:eastAsia="pl-PL" w:bidi="ar-SA"/>
        </w:rPr>
        <w:t>składna</w:t>
      </w:r>
      <w:proofErr w:type="spellEnd"/>
      <w:r w:rsidR="00727EA5" w:rsidRPr="00914CF3">
        <w:rPr>
          <w:lang w:val="en-US" w:eastAsia="pl-PL" w:bidi="ar-SA"/>
        </w:rPr>
        <w:t xml:space="preserve"> </w:t>
      </w:r>
      <w:proofErr w:type="spellStart"/>
      <w:r w:rsidR="00727EA5" w:rsidRPr="00914CF3">
        <w:rPr>
          <w:lang w:val="en-US" w:eastAsia="pl-PL" w:bidi="ar-SA"/>
        </w:rPr>
        <w:t>tesktowa</w:t>
      </w:r>
      <w:proofErr w:type="spellEnd"/>
      <w:r w:rsidR="00727EA5" w:rsidRPr="00914CF3">
        <w:rPr>
          <w:lang w:val="en-US" w:eastAsia="pl-PL" w:bidi="ar-SA"/>
        </w:rPr>
        <w:t xml:space="preserve"> </w:t>
      </w:r>
      <w:proofErr w:type="spellStart"/>
      <w:r w:rsidR="00727EA5" w:rsidRPr="00914CF3">
        <w:rPr>
          <w:lang w:val="en-US" w:eastAsia="pl-PL" w:bidi="ar-SA"/>
        </w:rPr>
        <w:t>i</w:t>
      </w:r>
      <w:proofErr w:type="spellEnd"/>
      <w:r w:rsidR="00727EA5" w:rsidRPr="00914CF3">
        <w:rPr>
          <w:lang w:val="en-US" w:eastAsia="pl-PL" w:bidi="ar-SA"/>
        </w:rPr>
        <w:t xml:space="preserve"> </w:t>
      </w:r>
      <w:proofErr w:type="spellStart"/>
      <w:r w:rsidR="00727EA5" w:rsidRPr="00914CF3">
        <w:rPr>
          <w:lang w:val="en-US" w:eastAsia="pl-PL" w:bidi="ar-SA"/>
        </w:rPr>
        <w:t>graficzna</w:t>
      </w:r>
      <w:proofErr w:type="spellEnd"/>
      <w:r w:rsidR="00727EA5" w:rsidRPr="00914CF3">
        <w:rPr>
          <w:lang w:val="en-US" w:eastAsia="pl-PL" w:bidi="ar-SA"/>
        </w:rPr>
        <w:t>.</w:t>
      </w:r>
    </w:p>
    <w:p w:rsidR="00914CF3" w:rsidRDefault="009F2313" w:rsidP="00E60B86">
      <w:pPr>
        <w:numPr>
          <w:ilvl w:val="0"/>
          <w:numId w:val="6"/>
        </w:numPr>
        <w:spacing w:after="0"/>
        <w:rPr>
          <w:lang w:eastAsia="pl-PL" w:bidi="ar-SA"/>
        </w:rPr>
      </w:pPr>
      <w:proofErr w:type="spellStart"/>
      <w:r w:rsidRPr="00914CF3">
        <w:rPr>
          <w:b/>
          <w:lang w:eastAsia="pl-PL" w:bidi="ar-SA"/>
        </w:rPr>
        <w:t>QVT-Core</w:t>
      </w:r>
      <w:proofErr w:type="spellEnd"/>
      <w:r w:rsidRPr="00727EA5">
        <w:rPr>
          <w:lang w:eastAsia="pl-PL" w:bidi="ar-SA"/>
        </w:rPr>
        <w:t xml:space="preserve"> </w:t>
      </w:r>
      <w:r w:rsidR="00727EA5" w:rsidRPr="00727EA5">
        <w:rPr>
          <w:lang w:eastAsia="pl-PL" w:bidi="ar-SA"/>
        </w:rPr>
        <w:t xml:space="preserve">– prosty język </w:t>
      </w:r>
      <w:r w:rsidR="00727EA5">
        <w:rPr>
          <w:lang w:eastAsia="pl-PL" w:bidi="ar-SA"/>
        </w:rPr>
        <w:t xml:space="preserve">deklaratywny, wynik transformacji z języka </w:t>
      </w:r>
      <w:proofErr w:type="spellStart"/>
      <w:r w:rsidR="00727EA5" w:rsidRPr="00727EA5">
        <w:rPr>
          <w:lang w:eastAsia="pl-PL" w:bidi="ar-SA"/>
        </w:rPr>
        <w:t>QVT-Relations</w:t>
      </w:r>
      <w:proofErr w:type="spellEnd"/>
      <w:r w:rsidR="00727EA5">
        <w:rPr>
          <w:lang w:eastAsia="pl-PL" w:bidi="ar-SA"/>
        </w:rPr>
        <w:t xml:space="preserve">. </w:t>
      </w:r>
    </w:p>
    <w:p w:rsidR="00914CF3" w:rsidRDefault="00914CF3" w:rsidP="00914CF3">
      <w:pPr>
        <w:spacing w:after="0"/>
        <w:ind w:left="720"/>
        <w:rPr>
          <w:lang w:eastAsia="pl-PL" w:bidi="ar-SA"/>
        </w:rPr>
      </w:pPr>
    </w:p>
    <w:p w:rsidR="00914CF3" w:rsidRPr="00914CF3" w:rsidRDefault="00914CF3" w:rsidP="00E60B86">
      <w:pPr>
        <w:pStyle w:val="Akapitzlist"/>
        <w:numPr>
          <w:ilvl w:val="0"/>
          <w:numId w:val="7"/>
        </w:numPr>
        <w:spacing w:after="0"/>
        <w:rPr>
          <w:lang w:eastAsia="pl-PL" w:bidi="ar-SA"/>
        </w:rPr>
      </w:pPr>
      <w:r w:rsidRPr="00914CF3">
        <w:rPr>
          <w:lang w:eastAsia="pl-PL" w:bidi="ar-SA"/>
        </w:rPr>
        <w:t>Mechanizm</w:t>
      </w:r>
      <w:r w:rsidR="009F2313" w:rsidRPr="00914CF3">
        <w:rPr>
          <w:lang w:eastAsia="pl-PL" w:bidi="ar-SA"/>
        </w:rPr>
        <w:t> </w:t>
      </w:r>
      <w:proofErr w:type="spellStart"/>
      <w:r w:rsidR="009F2313" w:rsidRPr="00914CF3">
        <w:rPr>
          <w:iCs/>
          <w:lang w:eastAsia="pl-PL" w:bidi="ar-SA"/>
        </w:rPr>
        <w:t>QVT-BlackBox</w:t>
      </w:r>
      <w:proofErr w:type="spellEnd"/>
      <w:r w:rsidR="009F2313" w:rsidRPr="00914CF3">
        <w:rPr>
          <w:lang w:eastAsia="pl-PL" w:bidi="ar-SA"/>
        </w:rPr>
        <w:t> </w:t>
      </w:r>
      <w:r w:rsidRPr="00914CF3">
        <w:rPr>
          <w:lang w:eastAsia="pl-PL" w:bidi="ar-SA"/>
        </w:rPr>
        <w:t>służy do wywoływania transformacji na modelach w innych językach (</w:t>
      </w:r>
      <w:r>
        <w:rPr>
          <w:lang w:eastAsia="pl-PL" w:bidi="ar-SA"/>
        </w:rPr>
        <w:t xml:space="preserve">np. XSLT, </w:t>
      </w:r>
      <w:proofErr w:type="spellStart"/>
      <w:r>
        <w:rPr>
          <w:lang w:eastAsia="pl-PL" w:bidi="ar-SA"/>
        </w:rPr>
        <w:t>XQuery</w:t>
      </w:r>
      <w:proofErr w:type="spellEnd"/>
      <w:r>
        <w:rPr>
          <w:lang w:eastAsia="pl-PL" w:bidi="ar-SA"/>
        </w:rPr>
        <w:t>)</w:t>
      </w:r>
    </w:p>
    <w:p w:rsidR="009F2313" w:rsidRPr="00A4288A" w:rsidRDefault="00914CF3" w:rsidP="00E60B86">
      <w:pPr>
        <w:pStyle w:val="Akapitzlist"/>
        <w:numPr>
          <w:ilvl w:val="0"/>
          <w:numId w:val="7"/>
        </w:numPr>
        <w:spacing w:after="0"/>
        <w:rPr>
          <w:lang w:eastAsia="pl-PL" w:bidi="ar-SA"/>
        </w:rPr>
      </w:pPr>
      <w:r w:rsidRPr="00914CF3">
        <w:rPr>
          <w:lang w:eastAsia="pl-PL" w:bidi="ar-SA"/>
        </w:rPr>
        <w:t xml:space="preserve">Języki QVT nie zezwalają na transformację z lub do modeli tekstowych. </w:t>
      </w:r>
      <w:r w:rsidRPr="00A4288A">
        <w:rPr>
          <w:lang w:eastAsia="pl-PL" w:bidi="ar-SA"/>
        </w:rPr>
        <w:t xml:space="preserve">Transformacje </w:t>
      </w:r>
      <w:proofErr w:type="spellStart"/>
      <w:r w:rsidRPr="00A4288A">
        <w:rPr>
          <w:lang w:eastAsia="pl-PL" w:bidi="ar-SA"/>
        </w:rPr>
        <w:t>model-to-text</w:t>
      </w:r>
      <w:proofErr w:type="spellEnd"/>
      <w:r w:rsidRPr="00A4288A">
        <w:rPr>
          <w:lang w:eastAsia="pl-PL" w:bidi="ar-SA"/>
        </w:rPr>
        <w:t xml:space="preserve"> </w:t>
      </w:r>
      <w:r w:rsidR="00A4288A" w:rsidRPr="00A4288A">
        <w:rPr>
          <w:lang w:eastAsia="pl-PL" w:bidi="ar-SA"/>
        </w:rPr>
        <w:t>są standaryzowane osobno przez OMG (MOFM2T)</w:t>
      </w:r>
    </w:p>
    <w:p w:rsidR="00060B7B" w:rsidRPr="0098631B" w:rsidRDefault="00060B7B" w:rsidP="00FE6C61">
      <w:pPr>
        <w:pStyle w:val="punkt"/>
        <w:numPr>
          <w:ilvl w:val="0"/>
          <w:numId w:val="0"/>
        </w:numPr>
        <w:ind w:left="360"/>
      </w:pPr>
    </w:p>
    <w:sectPr w:rsidR="00060B7B" w:rsidRPr="0098631B" w:rsidSect="00153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1B0" w:rsidRDefault="00B601B0" w:rsidP="007E665F">
      <w:pPr>
        <w:spacing w:after="0"/>
      </w:pPr>
      <w:r>
        <w:separator/>
      </w:r>
    </w:p>
  </w:endnote>
  <w:endnote w:type="continuationSeparator" w:id="0">
    <w:p w:rsidR="00B601B0" w:rsidRDefault="00B601B0" w:rsidP="007E66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1B0" w:rsidRDefault="00B601B0" w:rsidP="007E665F">
      <w:pPr>
        <w:spacing w:after="0"/>
      </w:pPr>
      <w:r>
        <w:separator/>
      </w:r>
    </w:p>
  </w:footnote>
  <w:footnote w:type="continuationSeparator" w:id="0">
    <w:p w:rsidR="00B601B0" w:rsidRDefault="00B601B0" w:rsidP="007E66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73F7"/>
    <w:multiLevelType w:val="hybridMultilevel"/>
    <w:tmpl w:val="4F0A857E"/>
    <w:lvl w:ilvl="0" w:tplc="058E8CC2">
      <w:start w:val="1"/>
      <w:numFmt w:val="upperLetter"/>
      <w:lvlText w:val="%1."/>
      <w:lvlJc w:val="left"/>
      <w:pPr>
        <w:ind w:left="473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193" w:hanging="360"/>
      </w:pPr>
    </w:lvl>
    <w:lvl w:ilvl="2" w:tplc="0415001B" w:tentative="1">
      <w:start w:val="1"/>
      <w:numFmt w:val="lowerRoman"/>
      <w:lvlText w:val="%3."/>
      <w:lvlJc w:val="right"/>
      <w:pPr>
        <w:ind w:left="1913" w:hanging="180"/>
      </w:pPr>
    </w:lvl>
    <w:lvl w:ilvl="3" w:tplc="0415000F" w:tentative="1">
      <w:start w:val="1"/>
      <w:numFmt w:val="decimal"/>
      <w:lvlText w:val="%4."/>
      <w:lvlJc w:val="left"/>
      <w:pPr>
        <w:ind w:left="2633" w:hanging="360"/>
      </w:pPr>
    </w:lvl>
    <w:lvl w:ilvl="4" w:tplc="04150019" w:tentative="1">
      <w:start w:val="1"/>
      <w:numFmt w:val="lowerLetter"/>
      <w:lvlText w:val="%5."/>
      <w:lvlJc w:val="left"/>
      <w:pPr>
        <w:ind w:left="3353" w:hanging="360"/>
      </w:pPr>
    </w:lvl>
    <w:lvl w:ilvl="5" w:tplc="0415001B" w:tentative="1">
      <w:start w:val="1"/>
      <w:numFmt w:val="lowerRoman"/>
      <w:lvlText w:val="%6."/>
      <w:lvlJc w:val="right"/>
      <w:pPr>
        <w:ind w:left="4073" w:hanging="180"/>
      </w:pPr>
    </w:lvl>
    <w:lvl w:ilvl="6" w:tplc="0415000F" w:tentative="1">
      <w:start w:val="1"/>
      <w:numFmt w:val="decimal"/>
      <w:lvlText w:val="%7."/>
      <w:lvlJc w:val="left"/>
      <w:pPr>
        <w:ind w:left="4793" w:hanging="360"/>
      </w:pPr>
    </w:lvl>
    <w:lvl w:ilvl="7" w:tplc="04150019" w:tentative="1">
      <w:start w:val="1"/>
      <w:numFmt w:val="lowerLetter"/>
      <w:lvlText w:val="%8."/>
      <w:lvlJc w:val="left"/>
      <w:pPr>
        <w:ind w:left="5513" w:hanging="360"/>
      </w:pPr>
    </w:lvl>
    <w:lvl w:ilvl="8" w:tplc="0415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12C00C2B"/>
    <w:multiLevelType w:val="multilevel"/>
    <w:tmpl w:val="A676AF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912DF"/>
    <w:multiLevelType w:val="hybridMultilevel"/>
    <w:tmpl w:val="43EE8684"/>
    <w:lvl w:ilvl="0" w:tplc="77684F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451A05"/>
    <w:multiLevelType w:val="hybridMultilevel"/>
    <w:tmpl w:val="DE9CC0E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77684F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824C2E"/>
    <w:multiLevelType w:val="hybridMultilevel"/>
    <w:tmpl w:val="4BC8CF82"/>
    <w:lvl w:ilvl="0" w:tplc="ADFAF22C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53" w:hanging="360"/>
      </w:pPr>
    </w:lvl>
    <w:lvl w:ilvl="2" w:tplc="0415001B">
      <w:start w:val="1"/>
      <w:numFmt w:val="lowerRoman"/>
      <w:lvlText w:val="%3."/>
      <w:lvlJc w:val="right"/>
      <w:pPr>
        <w:ind w:left="2273" w:hanging="180"/>
      </w:pPr>
    </w:lvl>
    <w:lvl w:ilvl="3" w:tplc="0415000F">
      <w:start w:val="1"/>
      <w:numFmt w:val="decimal"/>
      <w:lvlText w:val="%4."/>
      <w:lvlJc w:val="left"/>
      <w:pPr>
        <w:ind w:left="2993" w:hanging="360"/>
      </w:pPr>
    </w:lvl>
    <w:lvl w:ilvl="4" w:tplc="04150019" w:tentative="1">
      <w:start w:val="1"/>
      <w:numFmt w:val="lowerLetter"/>
      <w:lvlText w:val="%5."/>
      <w:lvlJc w:val="left"/>
      <w:pPr>
        <w:ind w:left="3713" w:hanging="360"/>
      </w:pPr>
    </w:lvl>
    <w:lvl w:ilvl="5" w:tplc="0415001B" w:tentative="1">
      <w:start w:val="1"/>
      <w:numFmt w:val="lowerRoman"/>
      <w:lvlText w:val="%6."/>
      <w:lvlJc w:val="right"/>
      <w:pPr>
        <w:ind w:left="4433" w:hanging="180"/>
      </w:pPr>
    </w:lvl>
    <w:lvl w:ilvl="6" w:tplc="0415000F" w:tentative="1">
      <w:start w:val="1"/>
      <w:numFmt w:val="decimal"/>
      <w:lvlText w:val="%7."/>
      <w:lvlJc w:val="left"/>
      <w:pPr>
        <w:ind w:left="5153" w:hanging="360"/>
      </w:pPr>
    </w:lvl>
    <w:lvl w:ilvl="7" w:tplc="04150019" w:tentative="1">
      <w:start w:val="1"/>
      <w:numFmt w:val="lowerLetter"/>
      <w:lvlText w:val="%8."/>
      <w:lvlJc w:val="left"/>
      <w:pPr>
        <w:ind w:left="5873" w:hanging="360"/>
      </w:pPr>
    </w:lvl>
    <w:lvl w:ilvl="8" w:tplc="0415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>
    <w:nsid w:val="1FDE4103"/>
    <w:multiLevelType w:val="hybridMultilevel"/>
    <w:tmpl w:val="DCECF45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7A3E3C72">
      <w:start w:val="1"/>
      <w:numFmt w:val="bullet"/>
      <w:lvlText w:val="→"/>
      <w:lvlJc w:val="left"/>
      <w:pPr>
        <w:ind w:left="2520" w:hanging="360"/>
      </w:pPr>
      <w:rPr>
        <w:rFonts w:ascii="Courier New" w:hAnsi="Courier New" w:hint="default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F50B13"/>
    <w:multiLevelType w:val="hybridMultilevel"/>
    <w:tmpl w:val="0C323628"/>
    <w:lvl w:ilvl="0" w:tplc="77684F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DB0602"/>
    <w:multiLevelType w:val="hybridMultilevel"/>
    <w:tmpl w:val="DCECF45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7A3E3C72">
      <w:start w:val="1"/>
      <w:numFmt w:val="bullet"/>
      <w:lvlText w:val="→"/>
      <w:lvlJc w:val="left"/>
      <w:pPr>
        <w:ind w:left="2520" w:hanging="360"/>
      </w:pPr>
      <w:rPr>
        <w:rFonts w:ascii="Courier New" w:hAnsi="Courier New" w:hint="default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5A5B18"/>
    <w:multiLevelType w:val="hybridMultilevel"/>
    <w:tmpl w:val="F202F672"/>
    <w:lvl w:ilvl="0" w:tplc="77684F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A47BD5"/>
    <w:multiLevelType w:val="hybridMultilevel"/>
    <w:tmpl w:val="D28CFDF6"/>
    <w:lvl w:ilvl="0" w:tplc="77684F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DC4FA0"/>
    <w:multiLevelType w:val="hybridMultilevel"/>
    <w:tmpl w:val="039CB690"/>
    <w:lvl w:ilvl="0" w:tplc="77684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A2D0B"/>
    <w:multiLevelType w:val="hybridMultilevel"/>
    <w:tmpl w:val="DCECF45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7A3E3C72">
      <w:start w:val="1"/>
      <w:numFmt w:val="bullet"/>
      <w:lvlText w:val="→"/>
      <w:lvlJc w:val="left"/>
      <w:pPr>
        <w:ind w:left="2520" w:hanging="360"/>
      </w:pPr>
      <w:rPr>
        <w:rFonts w:ascii="Courier New" w:hAnsi="Courier New" w:hint="default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F67214"/>
    <w:multiLevelType w:val="hybridMultilevel"/>
    <w:tmpl w:val="6988E7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F5BE9"/>
    <w:multiLevelType w:val="hybridMultilevel"/>
    <w:tmpl w:val="DCECF45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7A3E3C72">
      <w:start w:val="1"/>
      <w:numFmt w:val="bullet"/>
      <w:lvlText w:val="→"/>
      <w:lvlJc w:val="left"/>
      <w:pPr>
        <w:ind w:left="2520" w:hanging="360"/>
      </w:pPr>
      <w:rPr>
        <w:rFonts w:ascii="Courier New" w:hAnsi="Courier New" w:hint="default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9534FC"/>
    <w:multiLevelType w:val="hybridMultilevel"/>
    <w:tmpl w:val="D28240B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7684F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7A3E3C72">
      <w:start w:val="1"/>
      <w:numFmt w:val="bullet"/>
      <w:lvlText w:val="→"/>
      <w:lvlJc w:val="left"/>
      <w:pPr>
        <w:ind w:left="2520" w:hanging="360"/>
      </w:pPr>
      <w:rPr>
        <w:rFonts w:ascii="Courier New" w:hAnsi="Courier New" w:hint="default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78550D"/>
    <w:multiLevelType w:val="hybridMultilevel"/>
    <w:tmpl w:val="5A6683C8"/>
    <w:lvl w:ilvl="0" w:tplc="77684F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9C040A"/>
    <w:multiLevelType w:val="hybridMultilevel"/>
    <w:tmpl w:val="5D26EDB8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1D2ADB"/>
    <w:multiLevelType w:val="hybridMultilevel"/>
    <w:tmpl w:val="C040D73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8562515"/>
    <w:multiLevelType w:val="hybridMultilevel"/>
    <w:tmpl w:val="823A4D04"/>
    <w:lvl w:ilvl="0" w:tplc="77684F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7A3E3C72">
      <w:start w:val="1"/>
      <w:numFmt w:val="bullet"/>
      <w:lvlText w:val="→"/>
      <w:lvlJc w:val="left"/>
      <w:pPr>
        <w:ind w:left="2520" w:hanging="360"/>
      </w:pPr>
      <w:rPr>
        <w:rFonts w:ascii="Courier New" w:hAnsi="Courier New" w:hint="default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05469E"/>
    <w:multiLevelType w:val="hybridMultilevel"/>
    <w:tmpl w:val="C5166B08"/>
    <w:lvl w:ilvl="0" w:tplc="1BF621B0">
      <w:start w:val="1"/>
      <w:numFmt w:val="bullet"/>
      <w:pStyle w:val="punk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D973CDD"/>
    <w:multiLevelType w:val="hybridMultilevel"/>
    <w:tmpl w:val="55CA944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244404"/>
    <w:multiLevelType w:val="hybridMultilevel"/>
    <w:tmpl w:val="226A93E2"/>
    <w:lvl w:ilvl="0" w:tplc="77684F18">
      <w:start w:val="1"/>
      <w:numFmt w:val="bullet"/>
      <w:lvlText w:val=""/>
      <w:lvlJc w:val="left"/>
      <w:pPr>
        <w:ind w:left="11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>
    <w:nsid w:val="79D07A82"/>
    <w:multiLevelType w:val="hybridMultilevel"/>
    <w:tmpl w:val="44364F42"/>
    <w:lvl w:ilvl="0" w:tplc="77684F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E544227"/>
    <w:multiLevelType w:val="hybridMultilevel"/>
    <w:tmpl w:val="02220D7C"/>
    <w:lvl w:ilvl="0" w:tplc="77684F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2"/>
  </w:num>
  <w:num w:numId="5">
    <w:abstractNumId w:val="17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8"/>
  </w:num>
  <w:num w:numId="11">
    <w:abstractNumId w:val="16"/>
  </w:num>
  <w:num w:numId="12">
    <w:abstractNumId w:val="22"/>
  </w:num>
  <w:num w:numId="13">
    <w:abstractNumId w:val="10"/>
  </w:num>
  <w:num w:numId="14">
    <w:abstractNumId w:val="21"/>
  </w:num>
  <w:num w:numId="15">
    <w:abstractNumId w:val="23"/>
  </w:num>
  <w:num w:numId="16">
    <w:abstractNumId w:val="20"/>
  </w:num>
  <w:num w:numId="17">
    <w:abstractNumId w:val="12"/>
  </w:num>
  <w:num w:numId="18">
    <w:abstractNumId w:val="11"/>
  </w:num>
  <w:num w:numId="19">
    <w:abstractNumId w:val="7"/>
  </w:num>
  <w:num w:numId="20">
    <w:abstractNumId w:val="5"/>
  </w:num>
  <w:num w:numId="21">
    <w:abstractNumId w:val="15"/>
  </w:num>
  <w:num w:numId="22">
    <w:abstractNumId w:val="6"/>
  </w:num>
  <w:num w:numId="23">
    <w:abstractNumId w:val="18"/>
  </w:num>
  <w:num w:numId="24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3BD9"/>
    <w:rsid w:val="000110DC"/>
    <w:rsid w:val="00033071"/>
    <w:rsid w:val="000436BD"/>
    <w:rsid w:val="00060B7B"/>
    <w:rsid w:val="00071C6E"/>
    <w:rsid w:val="000C1D75"/>
    <w:rsid w:val="000C514A"/>
    <w:rsid w:val="000D23B9"/>
    <w:rsid w:val="000E3679"/>
    <w:rsid w:val="000F3B62"/>
    <w:rsid w:val="001214CE"/>
    <w:rsid w:val="0013046B"/>
    <w:rsid w:val="00140130"/>
    <w:rsid w:val="001439CD"/>
    <w:rsid w:val="00153080"/>
    <w:rsid w:val="00155B0F"/>
    <w:rsid w:val="00161745"/>
    <w:rsid w:val="00190223"/>
    <w:rsid w:val="001972E6"/>
    <w:rsid w:val="001A3E93"/>
    <w:rsid w:val="001A64BE"/>
    <w:rsid w:val="001B237C"/>
    <w:rsid w:val="001B4D5F"/>
    <w:rsid w:val="001C2D40"/>
    <w:rsid w:val="001C5822"/>
    <w:rsid w:val="001C58AA"/>
    <w:rsid w:val="001E0A11"/>
    <w:rsid w:val="001E34DA"/>
    <w:rsid w:val="001F472C"/>
    <w:rsid w:val="00203935"/>
    <w:rsid w:val="002069CD"/>
    <w:rsid w:val="002079ED"/>
    <w:rsid w:val="00223795"/>
    <w:rsid w:val="002259B8"/>
    <w:rsid w:val="00227EE0"/>
    <w:rsid w:val="00237482"/>
    <w:rsid w:val="0023767E"/>
    <w:rsid w:val="00253327"/>
    <w:rsid w:val="00276FD6"/>
    <w:rsid w:val="002778DB"/>
    <w:rsid w:val="00284F91"/>
    <w:rsid w:val="002B25A3"/>
    <w:rsid w:val="002B3C04"/>
    <w:rsid w:val="002C2450"/>
    <w:rsid w:val="002C7AE1"/>
    <w:rsid w:val="002D51F2"/>
    <w:rsid w:val="002E3FBB"/>
    <w:rsid w:val="002E77E0"/>
    <w:rsid w:val="002F6687"/>
    <w:rsid w:val="00336185"/>
    <w:rsid w:val="0034629A"/>
    <w:rsid w:val="00385ED8"/>
    <w:rsid w:val="003A22AF"/>
    <w:rsid w:val="003A76A9"/>
    <w:rsid w:val="003C0B00"/>
    <w:rsid w:val="003D2174"/>
    <w:rsid w:val="004025C9"/>
    <w:rsid w:val="00402C5D"/>
    <w:rsid w:val="00403919"/>
    <w:rsid w:val="00427FF7"/>
    <w:rsid w:val="00437F47"/>
    <w:rsid w:val="00467D76"/>
    <w:rsid w:val="0047519A"/>
    <w:rsid w:val="00476C99"/>
    <w:rsid w:val="00477C4B"/>
    <w:rsid w:val="004C2884"/>
    <w:rsid w:val="004C3F3F"/>
    <w:rsid w:val="004C7059"/>
    <w:rsid w:val="004E268F"/>
    <w:rsid w:val="00504131"/>
    <w:rsid w:val="00521D3B"/>
    <w:rsid w:val="005246BF"/>
    <w:rsid w:val="00556592"/>
    <w:rsid w:val="0058755C"/>
    <w:rsid w:val="0059478F"/>
    <w:rsid w:val="005B5C0B"/>
    <w:rsid w:val="005D7784"/>
    <w:rsid w:val="005E736D"/>
    <w:rsid w:val="006154EC"/>
    <w:rsid w:val="00640132"/>
    <w:rsid w:val="00646373"/>
    <w:rsid w:val="006B7710"/>
    <w:rsid w:val="006B7CE1"/>
    <w:rsid w:val="006D205D"/>
    <w:rsid w:val="0070369E"/>
    <w:rsid w:val="007077BC"/>
    <w:rsid w:val="007203B6"/>
    <w:rsid w:val="00726E97"/>
    <w:rsid w:val="00727EA5"/>
    <w:rsid w:val="0075702E"/>
    <w:rsid w:val="00793774"/>
    <w:rsid w:val="007A069D"/>
    <w:rsid w:val="007A51ED"/>
    <w:rsid w:val="007B5320"/>
    <w:rsid w:val="007C6598"/>
    <w:rsid w:val="007E665F"/>
    <w:rsid w:val="00802AE0"/>
    <w:rsid w:val="008035C0"/>
    <w:rsid w:val="008243C8"/>
    <w:rsid w:val="008569FA"/>
    <w:rsid w:val="00864C6A"/>
    <w:rsid w:val="00866EA5"/>
    <w:rsid w:val="00892D78"/>
    <w:rsid w:val="008A16E6"/>
    <w:rsid w:val="008A3A2F"/>
    <w:rsid w:val="008F4CC8"/>
    <w:rsid w:val="00900547"/>
    <w:rsid w:val="00912186"/>
    <w:rsid w:val="00914797"/>
    <w:rsid w:val="00914CF3"/>
    <w:rsid w:val="00915647"/>
    <w:rsid w:val="0093167F"/>
    <w:rsid w:val="009345B9"/>
    <w:rsid w:val="00937CCB"/>
    <w:rsid w:val="00951E89"/>
    <w:rsid w:val="009621E2"/>
    <w:rsid w:val="0098631B"/>
    <w:rsid w:val="009A285B"/>
    <w:rsid w:val="009B17C8"/>
    <w:rsid w:val="009B527F"/>
    <w:rsid w:val="009C4904"/>
    <w:rsid w:val="009E5DC7"/>
    <w:rsid w:val="009E654A"/>
    <w:rsid w:val="009F0D2A"/>
    <w:rsid w:val="009F2313"/>
    <w:rsid w:val="00A01066"/>
    <w:rsid w:val="00A05BD8"/>
    <w:rsid w:val="00A07313"/>
    <w:rsid w:val="00A075E5"/>
    <w:rsid w:val="00A14B44"/>
    <w:rsid w:val="00A33A9A"/>
    <w:rsid w:val="00A4288A"/>
    <w:rsid w:val="00A42B3C"/>
    <w:rsid w:val="00A5351F"/>
    <w:rsid w:val="00A63F8D"/>
    <w:rsid w:val="00A715CE"/>
    <w:rsid w:val="00AA2F49"/>
    <w:rsid w:val="00AA3A5D"/>
    <w:rsid w:val="00AC4EB9"/>
    <w:rsid w:val="00AE20AD"/>
    <w:rsid w:val="00AF2DF3"/>
    <w:rsid w:val="00B069B5"/>
    <w:rsid w:val="00B11B54"/>
    <w:rsid w:val="00B601B0"/>
    <w:rsid w:val="00B64B5E"/>
    <w:rsid w:val="00B66FC5"/>
    <w:rsid w:val="00B74C5D"/>
    <w:rsid w:val="00B95D49"/>
    <w:rsid w:val="00BA3152"/>
    <w:rsid w:val="00BA5897"/>
    <w:rsid w:val="00BA66E5"/>
    <w:rsid w:val="00BD5B1B"/>
    <w:rsid w:val="00BD7C65"/>
    <w:rsid w:val="00BE4EF7"/>
    <w:rsid w:val="00C156CF"/>
    <w:rsid w:val="00C1731E"/>
    <w:rsid w:val="00C20D79"/>
    <w:rsid w:val="00C258C5"/>
    <w:rsid w:val="00C35798"/>
    <w:rsid w:val="00C52F65"/>
    <w:rsid w:val="00C87B24"/>
    <w:rsid w:val="00CA3FC5"/>
    <w:rsid w:val="00CB5326"/>
    <w:rsid w:val="00CB543A"/>
    <w:rsid w:val="00CE2804"/>
    <w:rsid w:val="00CE4CA1"/>
    <w:rsid w:val="00CF0BBA"/>
    <w:rsid w:val="00CF4AC9"/>
    <w:rsid w:val="00D13BD9"/>
    <w:rsid w:val="00D24CCB"/>
    <w:rsid w:val="00D30FC1"/>
    <w:rsid w:val="00D312B1"/>
    <w:rsid w:val="00D34CEB"/>
    <w:rsid w:val="00D5644E"/>
    <w:rsid w:val="00D63EEF"/>
    <w:rsid w:val="00D85392"/>
    <w:rsid w:val="00D92FE3"/>
    <w:rsid w:val="00DA1808"/>
    <w:rsid w:val="00DA4D00"/>
    <w:rsid w:val="00DE5477"/>
    <w:rsid w:val="00DF133F"/>
    <w:rsid w:val="00DF2F31"/>
    <w:rsid w:val="00E00FC7"/>
    <w:rsid w:val="00E24192"/>
    <w:rsid w:val="00E41DBA"/>
    <w:rsid w:val="00E54045"/>
    <w:rsid w:val="00E60B86"/>
    <w:rsid w:val="00E7277A"/>
    <w:rsid w:val="00E80C68"/>
    <w:rsid w:val="00E90542"/>
    <w:rsid w:val="00E90C5A"/>
    <w:rsid w:val="00E92EC4"/>
    <w:rsid w:val="00E9319A"/>
    <w:rsid w:val="00E97380"/>
    <w:rsid w:val="00EA0CAA"/>
    <w:rsid w:val="00EE0970"/>
    <w:rsid w:val="00EE5CB8"/>
    <w:rsid w:val="00F06A76"/>
    <w:rsid w:val="00F134A6"/>
    <w:rsid w:val="00F1722D"/>
    <w:rsid w:val="00F36B23"/>
    <w:rsid w:val="00F37DAD"/>
    <w:rsid w:val="00F50014"/>
    <w:rsid w:val="00F5131B"/>
    <w:rsid w:val="00F613E5"/>
    <w:rsid w:val="00F8212E"/>
    <w:rsid w:val="00FE28D5"/>
    <w:rsid w:val="00FE6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>
      <w:pPr>
        <w:spacing w:after="200" w:line="276" w:lineRule="auto"/>
        <w:ind w:left="470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76FD6"/>
    <w:pPr>
      <w:spacing w:line="240" w:lineRule="auto"/>
      <w:ind w:left="0" w:firstLine="0"/>
    </w:pPr>
    <w:rPr>
      <w:rFonts w:ascii="Times New Roman" w:hAnsi="Times New Roman"/>
      <w:szCs w:val="22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42B3C"/>
    <w:pPr>
      <w:spacing w:before="480" w:after="240"/>
      <w:contextualSpacing/>
      <w:jc w:val="center"/>
      <w:outlineLvl w:val="0"/>
    </w:pPr>
    <w:rPr>
      <w:b/>
      <w:bCs/>
      <w:sz w:val="24"/>
      <w:szCs w:val="24"/>
      <w:lang w:val="en-US" w:eastAsia="pl-PL" w:bidi="ar-SA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E5477"/>
    <w:pPr>
      <w:spacing w:before="200" w:after="0"/>
      <w:outlineLvl w:val="1"/>
    </w:pPr>
    <w:rPr>
      <w:b/>
      <w:bCs/>
      <w:sz w:val="24"/>
      <w:szCs w:val="24"/>
      <w:lang w:eastAsia="pl-PL" w:bidi="ar-S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778DB"/>
    <w:pPr>
      <w:spacing w:before="200" w:after="0" w:line="271" w:lineRule="auto"/>
      <w:outlineLvl w:val="2"/>
    </w:pPr>
    <w:rPr>
      <w:b/>
      <w:bCs/>
      <w:sz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778DB"/>
    <w:pPr>
      <w:spacing w:before="200" w:after="0"/>
      <w:outlineLvl w:val="3"/>
    </w:pPr>
    <w:rPr>
      <w:rFonts w:ascii="Cambria" w:hAnsi="Cambria"/>
      <w:b/>
      <w:bCs/>
      <w:i/>
      <w:iCs/>
      <w:szCs w:val="20"/>
      <w:lang w:eastAsia="pl-PL" w:bidi="ar-SA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778DB"/>
    <w:pPr>
      <w:spacing w:before="200" w:after="0"/>
      <w:outlineLvl w:val="4"/>
    </w:pPr>
    <w:rPr>
      <w:rFonts w:ascii="Cambria" w:hAnsi="Cambria"/>
      <w:b/>
      <w:bCs/>
      <w:color w:val="7F7F7F"/>
      <w:szCs w:val="20"/>
      <w:lang w:eastAsia="pl-PL" w:bidi="ar-SA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778DB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Cs w:val="20"/>
      <w:lang w:eastAsia="pl-PL" w:bidi="ar-SA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778DB"/>
    <w:pPr>
      <w:spacing w:after="0"/>
      <w:outlineLvl w:val="6"/>
    </w:pPr>
    <w:rPr>
      <w:rFonts w:ascii="Cambria" w:hAnsi="Cambria"/>
      <w:i/>
      <w:iCs/>
      <w:szCs w:val="20"/>
      <w:lang w:eastAsia="pl-PL" w:bidi="ar-SA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778DB"/>
    <w:pPr>
      <w:spacing w:after="0"/>
      <w:outlineLvl w:val="7"/>
    </w:pPr>
    <w:rPr>
      <w:rFonts w:ascii="Cambria" w:hAnsi="Cambria"/>
      <w:szCs w:val="20"/>
      <w:lang w:eastAsia="pl-PL" w:bidi="ar-SA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778DB"/>
    <w:pPr>
      <w:spacing w:after="0"/>
      <w:outlineLvl w:val="8"/>
    </w:pPr>
    <w:rPr>
      <w:rFonts w:ascii="Cambria" w:hAnsi="Cambria"/>
      <w:i/>
      <w:iCs/>
      <w:spacing w:val="5"/>
      <w:szCs w:val="20"/>
      <w:lang w:eastAsia="pl-PL" w:bidi="ar-S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Odsylacz">
    <w:name w:val="Odsylacz"/>
    <w:basedOn w:val="Normalny"/>
    <w:link w:val="OdsylaczZnak"/>
    <w:rsid w:val="00155B0F"/>
    <w:rPr>
      <w:color w:val="0066FF"/>
      <w:u w:val="single"/>
    </w:rPr>
  </w:style>
  <w:style w:type="character" w:customStyle="1" w:styleId="OdsylaczZnak">
    <w:name w:val="Odsylacz Znak"/>
    <w:basedOn w:val="Domylnaczcionkaakapitu"/>
    <w:link w:val="Odsylacz"/>
    <w:rsid w:val="00155B0F"/>
    <w:rPr>
      <w:rFonts w:ascii="Times New Roman" w:eastAsia="Times New Roman" w:hAnsi="Times New Roman" w:cs="Times New Roman"/>
      <w:color w:val="0066FF"/>
      <w:u w:val="single"/>
      <w:lang w:bidi="en-US"/>
    </w:rPr>
  </w:style>
  <w:style w:type="character" w:customStyle="1" w:styleId="Nagwek1Znak">
    <w:name w:val="Nagłówek 1 Znak"/>
    <w:basedOn w:val="Domylnaczcionkaakapitu"/>
    <w:link w:val="Nagwek1"/>
    <w:uiPriority w:val="9"/>
    <w:rsid w:val="00A42B3C"/>
    <w:rPr>
      <w:rFonts w:ascii="Times New Roman" w:hAnsi="Times New Roman"/>
      <w:b/>
      <w:bCs/>
      <w:sz w:val="24"/>
      <w:szCs w:val="24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DE5477"/>
    <w:rPr>
      <w:rFonts w:ascii="Times New Roman" w:hAnsi="Times New Roman"/>
      <w:b/>
      <w:bCs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2778DB"/>
    <w:rPr>
      <w:rFonts w:ascii="Times New Roman" w:hAnsi="Times New Roman"/>
      <w:b/>
      <w:bCs/>
      <w:sz w:val="24"/>
      <w:szCs w:val="22"/>
      <w:lang w:val="en-US" w:eastAsia="en-US" w:bidi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778DB"/>
    <w:rPr>
      <w:rFonts w:ascii="Cambria" w:eastAsia="Times New Roman" w:hAnsi="Cambria" w:cs="Times New Roman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778DB"/>
    <w:rPr>
      <w:rFonts w:ascii="Cambria" w:eastAsia="Times New Roman" w:hAnsi="Cambria" w:cs="Times New Roman"/>
      <w:b/>
      <w:bCs/>
      <w:color w:val="7F7F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778DB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778DB"/>
    <w:rPr>
      <w:rFonts w:ascii="Cambria" w:eastAsia="Times New Roman" w:hAnsi="Cambria" w:cs="Times New Roman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778DB"/>
    <w:rPr>
      <w:rFonts w:ascii="Cambria" w:eastAsia="Times New Roman" w:hAnsi="Cambria" w:cs="Times New Roman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778DB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D51F2"/>
    <w:pPr>
      <w:pBdr>
        <w:bottom w:val="single" w:sz="4" w:space="1" w:color="auto"/>
      </w:pBdr>
      <w:contextualSpacing/>
    </w:pPr>
    <w:rPr>
      <w:rFonts w:ascii="Cambria" w:hAnsi="Cambria"/>
      <w:spacing w:val="5"/>
      <w:sz w:val="32"/>
      <w:szCs w:val="32"/>
      <w:lang w:eastAsia="pl-PL" w:bidi="ar-SA"/>
    </w:rPr>
  </w:style>
  <w:style w:type="character" w:customStyle="1" w:styleId="TytuZnak">
    <w:name w:val="Tytuł Znak"/>
    <w:basedOn w:val="Domylnaczcionkaakapitu"/>
    <w:link w:val="Tytu"/>
    <w:uiPriority w:val="10"/>
    <w:rsid w:val="002D51F2"/>
    <w:rPr>
      <w:rFonts w:ascii="Cambria" w:hAnsi="Cambria"/>
      <w:spacing w:val="5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78DB"/>
    <w:pPr>
      <w:spacing w:after="600"/>
    </w:pPr>
    <w:rPr>
      <w:rFonts w:ascii="Cambria" w:hAnsi="Cambria"/>
      <w:i/>
      <w:iCs/>
      <w:spacing w:val="13"/>
      <w:sz w:val="24"/>
      <w:szCs w:val="24"/>
      <w:lang w:eastAsia="pl-PL" w:bidi="ar-SA"/>
    </w:rPr>
  </w:style>
  <w:style w:type="character" w:customStyle="1" w:styleId="PodtytuZnak">
    <w:name w:val="Podtytuł Znak"/>
    <w:basedOn w:val="Domylnaczcionkaakapitu"/>
    <w:link w:val="Podtytu"/>
    <w:uiPriority w:val="11"/>
    <w:rsid w:val="002778DB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2778DB"/>
    <w:rPr>
      <w:b/>
      <w:bCs/>
    </w:rPr>
  </w:style>
  <w:style w:type="character" w:styleId="Uwydatnienie">
    <w:name w:val="Emphasis"/>
    <w:uiPriority w:val="20"/>
    <w:qFormat/>
    <w:rsid w:val="002778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2778DB"/>
    <w:pPr>
      <w:spacing w:after="0"/>
    </w:pPr>
  </w:style>
  <w:style w:type="paragraph" w:styleId="Akapitzlist">
    <w:name w:val="List Paragraph"/>
    <w:basedOn w:val="Normalny"/>
    <w:link w:val="AkapitzlistZnak"/>
    <w:uiPriority w:val="34"/>
    <w:qFormat/>
    <w:rsid w:val="002778D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778DB"/>
    <w:pPr>
      <w:spacing w:before="200" w:after="0"/>
      <w:ind w:left="360" w:right="360"/>
    </w:pPr>
    <w:rPr>
      <w:rFonts w:ascii="Calibri" w:hAnsi="Calibri"/>
      <w:i/>
      <w:iCs/>
      <w:szCs w:val="20"/>
      <w:lang w:eastAsia="pl-PL" w:bidi="ar-SA"/>
    </w:rPr>
  </w:style>
  <w:style w:type="character" w:customStyle="1" w:styleId="CytatZnak">
    <w:name w:val="Cytat Znak"/>
    <w:basedOn w:val="Domylnaczcionkaakapitu"/>
    <w:link w:val="Cytat"/>
    <w:uiPriority w:val="29"/>
    <w:rsid w:val="002778D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778DB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Cs w:val="20"/>
      <w:lang w:eastAsia="pl-PL" w:bidi="ar-SA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778DB"/>
    <w:rPr>
      <w:b/>
      <w:bCs/>
      <w:i/>
      <w:iCs/>
    </w:rPr>
  </w:style>
  <w:style w:type="character" w:styleId="Wyrnieniedelikatne">
    <w:name w:val="Subtle Emphasis"/>
    <w:uiPriority w:val="19"/>
    <w:qFormat/>
    <w:rsid w:val="002778DB"/>
    <w:rPr>
      <w:i/>
      <w:iCs/>
    </w:rPr>
  </w:style>
  <w:style w:type="character" w:styleId="Wyrnienieintensywne">
    <w:name w:val="Intense Emphasis"/>
    <w:uiPriority w:val="21"/>
    <w:qFormat/>
    <w:rsid w:val="002778DB"/>
    <w:rPr>
      <w:b/>
      <w:bCs/>
    </w:rPr>
  </w:style>
  <w:style w:type="character" w:styleId="Odwoaniedelikatne">
    <w:name w:val="Subtle Reference"/>
    <w:uiPriority w:val="31"/>
    <w:qFormat/>
    <w:rsid w:val="002778DB"/>
    <w:rPr>
      <w:smallCaps/>
    </w:rPr>
  </w:style>
  <w:style w:type="character" w:styleId="Odwoanieintensywne">
    <w:name w:val="Intense Reference"/>
    <w:uiPriority w:val="32"/>
    <w:qFormat/>
    <w:rsid w:val="002778DB"/>
    <w:rPr>
      <w:smallCaps/>
      <w:spacing w:val="5"/>
      <w:u w:val="single"/>
    </w:rPr>
  </w:style>
  <w:style w:type="character" w:styleId="Tytuksiki">
    <w:name w:val="Book Title"/>
    <w:uiPriority w:val="33"/>
    <w:qFormat/>
    <w:rsid w:val="002778D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778DB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E736D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736D"/>
    <w:rPr>
      <w:rFonts w:ascii="Tahoma" w:hAnsi="Tahoma" w:cs="Tahoma"/>
      <w:sz w:val="16"/>
      <w:szCs w:val="16"/>
      <w:lang w:eastAsia="en-US" w:bidi="en-US"/>
    </w:rPr>
  </w:style>
  <w:style w:type="character" w:styleId="Hipercze">
    <w:name w:val="Hyperlink"/>
    <w:basedOn w:val="Domylnaczcionkaakapitu"/>
    <w:rsid w:val="00B64B5E"/>
    <w:rPr>
      <w:rFonts w:ascii="Verdana" w:hAnsi="Verdana" w:hint="default"/>
      <w:color w:val="003399"/>
      <w:u w:val="single"/>
    </w:rPr>
  </w:style>
  <w:style w:type="paragraph" w:styleId="NormalnyWeb">
    <w:name w:val="Normal (Web)"/>
    <w:basedOn w:val="Normalny"/>
    <w:rsid w:val="00B64B5E"/>
    <w:pPr>
      <w:spacing w:before="120" w:after="240" w:line="360" w:lineRule="atLeast"/>
    </w:pPr>
    <w:rPr>
      <w:sz w:val="24"/>
      <w:szCs w:val="24"/>
      <w:lang w:eastAsia="pl-PL" w:bidi="ar-SA"/>
    </w:rPr>
  </w:style>
  <w:style w:type="paragraph" w:customStyle="1" w:styleId="punkt">
    <w:name w:val="punkt"/>
    <w:basedOn w:val="Akapitzlist"/>
    <w:link w:val="punktZnak"/>
    <w:qFormat/>
    <w:rsid w:val="00DE5477"/>
    <w:pPr>
      <w:numPr>
        <w:numId w:val="1"/>
      </w:numPr>
    </w:pPr>
    <w:rPr>
      <w:lang w:eastAsia="pl-PL" w:bidi="ar-SA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DE5477"/>
    <w:rPr>
      <w:rFonts w:ascii="Times New Roman" w:hAnsi="Times New Roman"/>
      <w:szCs w:val="22"/>
      <w:lang w:eastAsia="en-US" w:bidi="en-US"/>
    </w:rPr>
  </w:style>
  <w:style w:type="character" w:customStyle="1" w:styleId="punktZnak">
    <w:name w:val="punkt Znak"/>
    <w:basedOn w:val="AkapitzlistZnak"/>
    <w:link w:val="punkt"/>
    <w:rsid w:val="00DE5477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E665F"/>
    <w:pPr>
      <w:spacing w:after="0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E665F"/>
    <w:rPr>
      <w:rFonts w:ascii="Times New Roman" w:hAnsi="Times New Roman"/>
      <w:lang w:eastAsia="en-US" w:bidi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E665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t.informatik.uni-muenchen.de/personen/kochn/iet0307-koch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Alphabetical.XSL" StyleName="IEEE - Alphabetical Order*"/>
</file>

<file path=customXml/itemProps1.xml><?xml version="1.0" encoding="utf-8"?>
<ds:datastoreItem xmlns:ds="http://schemas.openxmlformats.org/officeDocument/2006/customXml" ds:itemID="{9F836E0B-6A12-4C63-8242-38A4C3B9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2460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42</cp:revision>
  <cp:lastPrinted>2012-06-10T15:20:00Z</cp:lastPrinted>
  <dcterms:created xsi:type="dcterms:W3CDTF">2012-06-08T20:07:00Z</dcterms:created>
  <dcterms:modified xsi:type="dcterms:W3CDTF">2012-06-10T18:47:00Z</dcterms:modified>
</cp:coreProperties>
</file>