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B11" w:rsidRDefault="00DD5B11" w:rsidP="00DD5B11">
      <w:pPr>
        <w:pStyle w:val="PlainText"/>
        <w:rPr>
          <w:b/>
          <w:sz w:val="24"/>
        </w:rPr>
      </w:pPr>
      <w:r w:rsidRPr="00601730">
        <w:rPr>
          <w:b/>
          <w:sz w:val="24"/>
        </w:rPr>
        <w:t>Zadania projektowania sieci komputerowej.</w:t>
      </w:r>
    </w:p>
    <w:p w:rsidR="00DD5B11" w:rsidRDefault="00DD5B11" w:rsidP="00DD5B11">
      <w:pPr>
        <w:spacing w:after="0" w:line="240" w:lineRule="auto"/>
        <w:rPr>
          <w:rFonts w:ascii="Arial" w:eastAsia="Arial" w:hAnsi="Arial" w:cs="Arial"/>
        </w:rPr>
      </w:pPr>
      <w:r>
        <w:rPr>
          <w:sz w:val="24"/>
        </w:rPr>
        <w:softHyphen/>
      </w:r>
      <w:r>
        <w:rPr>
          <w:rFonts w:ascii="Arial" w:eastAsia="Arial" w:hAnsi="Arial" w:cs="Arial"/>
        </w:rPr>
        <w:t>Warunki projektu sieci:</w:t>
      </w:r>
    </w:p>
    <w:p w:rsidR="00DD5B11" w:rsidRDefault="00DD5B11" w:rsidP="00DD5B1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Realizacja oczekiwań zleceniodawcy,</w:t>
      </w:r>
    </w:p>
    <w:p w:rsidR="00DD5B11" w:rsidRDefault="00DD5B11" w:rsidP="00DD5B1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Fachowa dokumentacja,</w:t>
      </w:r>
    </w:p>
    <w:p w:rsidR="00DD5B11" w:rsidRDefault="00DD5B11" w:rsidP="00DD5B1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Możliwość rekonfiguracji i rozbudowy sieci,</w:t>
      </w:r>
    </w:p>
    <w:p w:rsidR="00DD5B11" w:rsidRDefault="00DD5B11" w:rsidP="00DD5B1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Łatwość rekonfiguracji w przypadku awarii,</w:t>
      </w:r>
    </w:p>
    <w:p w:rsidR="00DD5B11" w:rsidRDefault="00DD5B11" w:rsidP="00DD5B1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Niezależność uszkodzeń w różnych segmentach sieci,</w:t>
      </w:r>
    </w:p>
    <w:p w:rsidR="00DD5B11" w:rsidRDefault="00DD5B11" w:rsidP="00DD5B1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6. Bezpieczeństwo danych i serwerów.</w:t>
      </w:r>
    </w:p>
    <w:p w:rsidR="00DD5B11" w:rsidRDefault="00DD5B11" w:rsidP="00DD5B11">
      <w:pPr>
        <w:spacing w:after="0" w:line="240" w:lineRule="auto"/>
        <w:rPr>
          <w:rFonts w:ascii="Arial" w:eastAsia="Arial" w:hAnsi="Arial" w:cs="Arial"/>
        </w:rPr>
      </w:pPr>
    </w:p>
    <w:p w:rsidR="00DD5B11" w:rsidRDefault="00DD5B11" w:rsidP="00DD5B1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Zasady:</w:t>
      </w:r>
    </w:p>
    <w:p w:rsidR="00DD5B11" w:rsidRDefault="00DD5B11" w:rsidP="00DD5B1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Nie wolno osiągać granic możliwości sieci/sprzętu.</w:t>
      </w:r>
    </w:p>
    <w:p w:rsidR="00DD5B11" w:rsidRDefault="00DD5B11" w:rsidP="00DD5B1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Maksymalna długość kabla dla 5 kategorii: 3m do komputera, 90m kabla poziomego, 6m kabla crossującego.</w:t>
      </w:r>
    </w:p>
    <w:p w:rsidR="00DD5B11" w:rsidRDefault="00DD5B11" w:rsidP="00DD5B1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Zgodnie z ISO: 10 metrów kwadratowych na miejsce pracy (nie oznacza to 1 gniazdka na 10m2, ale co najmniej 1 gniazdko na 10m2).</w:t>
      </w:r>
    </w:p>
    <w:p w:rsidR="00DD5B11" w:rsidRDefault="00DD5B11" w:rsidP="00DD5B1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Każda kondygnacja musi być wyposażona w minimum 1 punkt dystrybucyjny. W przypadku pomieszczeń o powierzchni większej od 1000m2 lub w przypadku, kiedy okablowanie poziome przekracza 90 m należy wprowadzić dodatkowy punkt dystrybucyjny.</w:t>
      </w:r>
    </w:p>
    <w:p w:rsidR="00DD5B11" w:rsidRDefault="00DD5B11" w:rsidP="00DD5B1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Powierzchnia punktu dystrybucyjnego PD (SPD) w zależności od obsługiwanej powierzchni (S):</w:t>
      </w:r>
    </w:p>
    <w:p w:rsidR="00DD5B11" w:rsidRDefault="00DD5B11" w:rsidP="00DD5B1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- S 1000 m2 -&gt; SPD min. 3.0x3.4m,</w:t>
      </w:r>
    </w:p>
    <w:p w:rsidR="00DD5B11" w:rsidRDefault="00DD5B11" w:rsidP="00DD5B1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- S 800m2 -&gt; SPD min. 3.0x2.8m,</w:t>
      </w:r>
    </w:p>
    <w:p w:rsidR="00DD5B11" w:rsidRDefault="00DD5B11" w:rsidP="00DD5B1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- S 500m2 -&gt; SPD min. 3.0x2.3m.</w:t>
      </w:r>
    </w:p>
    <w:p w:rsidR="00DD5B11" w:rsidRDefault="00DD5B11" w:rsidP="00DD5B1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6. Maksymalna dozwolona ścieżka sygnału obejmuje 5 segmentów kabla połączonych 4 hubami. W takim przypadku 2 z tych segmentów mogą być użyte wyłącznie jako połączenia między hubami. Jeśli się nie da inaczej, należy podzielić sieć na domeny kolizyjne (podsieci) i wprowadzić switche.</w:t>
      </w:r>
    </w:p>
    <w:p w:rsidR="00DD5B11" w:rsidRDefault="00DD5B11" w:rsidP="00DD5B1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7. Maksymalnie 1024 urządzenia na podsieć.</w:t>
      </w:r>
    </w:p>
    <w:p w:rsidR="00DD5B11" w:rsidRDefault="00DD5B11" w:rsidP="00DD5B1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8. Maksymalna całkowita odległość w podsieci 500m.</w:t>
      </w:r>
    </w:p>
    <w:p w:rsidR="00823408" w:rsidRDefault="00823408">
      <w:bookmarkStart w:id="0" w:name="_GoBack"/>
      <w:bookmarkEnd w:id="0"/>
    </w:p>
    <w:sectPr w:rsidR="00823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B11"/>
    <w:rsid w:val="00823408"/>
    <w:rsid w:val="00DD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B11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5B11"/>
    <w:pPr>
      <w:spacing w:after="0" w:line="240" w:lineRule="auto"/>
    </w:pPr>
    <w:rPr>
      <w:rFonts w:ascii="Calibri" w:hAnsi="Calibri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5B11"/>
    <w:rPr>
      <w:rFonts w:ascii="Calibri" w:hAnsi="Calibri"/>
      <w:sz w:val="20"/>
      <w:szCs w:val="21"/>
      <w:lang w:val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B11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5B11"/>
    <w:pPr>
      <w:spacing w:after="0" w:line="240" w:lineRule="auto"/>
    </w:pPr>
    <w:rPr>
      <w:rFonts w:ascii="Calibri" w:hAnsi="Calibri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5B11"/>
    <w:rPr>
      <w:rFonts w:ascii="Calibri" w:hAnsi="Calibri"/>
      <w:sz w:val="20"/>
      <w:szCs w:val="21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Seweryn</dc:creator>
  <cp:lastModifiedBy>Seweryn</cp:lastModifiedBy>
  <cp:revision>1</cp:revision>
  <dcterms:created xsi:type="dcterms:W3CDTF">2012-06-11T15:01:00Z</dcterms:created>
  <dcterms:modified xsi:type="dcterms:W3CDTF">2012-06-11T15:01:00Z</dcterms:modified>
</cp:coreProperties>
</file>