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77BD8" w14:textId="77777777" w:rsidR="00373016" w:rsidRDefault="00373016" w:rsidP="00373016">
      <w:pPr>
        <w:rPr>
          <w:highlight w:val="cyan"/>
        </w:rPr>
      </w:pPr>
      <w:r w:rsidRPr="00652EB1">
        <w:rPr>
          <w:highlight w:val="cyan"/>
        </w:rPr>
        <w:t>*Índice de mobilidade econômica (IME)</w:t>
      </w:r>
    </w:p>
    <w:p w14:paraId="1566BC60" w14:textId="77777777" w:rsidR="00373016" w:rsidRDefault="00373016" w:rsidP="00373016">
      <w:r>
        <w:t xml:space="preserve">Corresponde a 35% do cálculo do </w:t>
      </w:r>
      <w:proofErr w:type="spellStart"/>
      <w:r>
        <w:t>Navira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Score</w:t>
      </w:r>
    </w:p>
    <w:p w14:paraId="21557D7A" w14:textId="77777777" w:rsidR="00373016" w:rsidRPr="00652EB1" w:rsidRDefault="00373016" w:rsidP="00373016">
      <w:pPr>
        <w:pStyle w:val="PargrafodaLista"/>
        <w:numPr>
          <w:ilvl w:val="0"/>
          <w:numId w:val="1"/>
        </w:numPr>
        <w:rPr>
          <w:highlight w:val="cyan"/>
        </w:rPr>
      </w:pPr>
      <w:r w:rsidRPr="00652EB1">
        <w:rPr>
          <w:highlight w:val="cyan"/>
        </w:rPr>
        <w:t xml:space="preserve">Renda </w:t>
      </w:r>
    </w:p>
    <w:p w14:paraId="67BB798D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>bruta</w:t>
      </w:r>
    </w:p>
    <w:p w14:paraId="1E32F3F6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 xml:space="preserve"> variação percentual da renda</w:t>
      </w:r>
    </w:p>
    <w:p w14:paraId="23C5E0C3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>se a variação for positiva, considera como sendo Evolução da renda que (corresponde à 40% do cálculo ponderado do IME)</w:t>
      </w:r>
    </w:p>
    <w:p w14:paraId="794C5BBF" w14:textId="77777777" w:rsidR="00373016" w:rsidRPr="00652EB1" w:rsidRDefault="00373016" w:rsidP="00373016">
      <w:pPr>
        <w:pStyle w:val="PargrafodaLista"/>
        <w:numPr>
          <w:ilvl w:val="0"/>
          <w:numId w:val="1"/>
        </w:numPr>
        <w:rPr>
          <w:highlight w:val="cyan"/>
        </w:rPr>
      </w:pPr>
      <w:r w:rsidRPr="00652EB1">
        <w:rPr>
          <w:highlight w:val="cyan"/>
        </w:rPr>
        <w:t xml:space="preserve">Emprego </w:t>
      </w:r>
    </w:p>
    <w:p w14:paraId="0168B676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>estava desempregado e continua desempregado</w:t>
      </w:r>
    </w:p>
    <w:p w14:paraId="292C7AF3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>estava empregado e passou a estar desempregado</w:t>
      </w:r>
    </w:p>
    <w:p w14:paraId="2A758AF4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>estava desempregado e passou a ser empregado (denominada Inserção Produtiva, essa situação corresponde à 35% do cálculo ponderado do IME)</w:t>
      </w:r>
    </w:p>
    <w:p w14:paraId="7A608D57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>permanência econômica, essa situação corresponde à 25% do cálculo ponderado do IME. Ela é composta por</w:t>
      </w:r>
    </w:p>
    <w:p w14:paraId="651B2ADE" w14:textId="77777777" w:rsidR="00373016" w:rsidRPr="00652EB1" w:rsidRDefault="00373016" w:rsidP="00373016">
      <w:pPr>
        <w:pStyle w:val="PargrafodaLista"/>
        <w:numPr>
          <w:ilvl w:val="2"/>
          <w:numId w:val="1"/>
        </w:numPr>
        <w:rPr>
          <w:highlight w:val="cyan"/>
        </w:rPr>
      </w:pPr>
      <w:r w:rsidRPr="00652EB1">
        <w:rPr>
          <w:highlight w:val="cyan"/>
        </w:rPr>
        <w:t>estava empregado e migrou para outro emprego</w:t>
      </w:r>
    </w:p>
    <w:p w14:paraId="5E486A3A" w14:textId="77777777" w:rsidR="00373016" w:rsidRPr="00652EB1" w:rsidRDefault="00373016" w:rsidP="00373016">
      <w:pPr>
        <w:pStyle w:val="PargrafodaLista"/>
        <w:numPr>
          <w:ilvl w:val="2"/>
          <w:numId w:val="1"/>
        </w:numPr>
        <w:rPr>
          <w:highlight w:val="cyan"/>
        </w:rPr>
      </w:pPr>
      <w:r w:rsidRPr="00652EB1">
        <w:rPr>
          <w:highlight w:val="cyan"/>
        </w:rPr>
        <w:t>continuou no mesmo emprego e não foi promovido</w:t>
      </w:r>
    </w:p>
    <w:p w14:paraId="1B201C46" w14:textId="77777777" w:rsidR="00373016" w:rsidRPr="00652EB1" w:rsidRDefault="00373016" w:rsidP="00373016">
      <w:pPr>
        <w:pStyle w:val="PargrafodaLista"/>
        <w:numPr>
          <w:ilvl w:val="2"/>
          <w:numId w:val="1"/>
        </w:numPr>
        <w:rPr>
          <w:highlight w:val="cyan"/>
        </w:rPr>
      </w:pPr>
      <w:r w:rsidRPr="00652EB1">
        <w:rPr>
          <w:highlight w:val="cyan"/>
        </w:rPr>
        <w:t>estava empregado, continuou no mesmo emprego, e foi promovido, num período após seis meses.</w:t>
      </w:r>
    </w:p>
    <w:p w14:paraId="39E95DCE" w14:textId="77777777" w:rsidR="00373016" w:rsidRPr="00652EB1" w:rsidRDefault="00373016" w:rsidP="00373016">
      <w:pPr>
        <w:pStyle w:val="PargrafodaLista"/>
        <w:numPr>
          <w:ilvl w:val="2"/>
          <w:numId w:val="1"/>
        </w:numPr>
        <w:rPr>
          <w:highlight w:val="cyan"/>
        </w:rPr>
      </w:pPr>
      <w:r w:rsidRPr="00652EB1">
        <w:rPr>
          <w:highlight w:val="cyan"/>
        </w:rPr>
        <w:t>estava empregado, continuou no mesmo emprego, e foi promovido antes de seis meses.</w:t>
      </w:r>
    </w:p>
    <w:p w14:paraId="48C08067" w14:textId="77777777" w:rsidR="00373016" w:rsidRPr="00652EB1" w:rsidRDefault="00373016" w:rsidP="00373016">
      <w:pPr>
        <w:pStyle w:val="PargrafodaLista"/>
        <w:numPr>
          <w:ilvl w:val="0"/>
          <w:numId w:val="1"/>
        </w:numPr>
        <w:rPr>
          <w:highlight w:val="cyan"/>
        </w:rPr>
      </w:pPr>
      <w:r w:rsidRPr="00652EB1">
        <w:rPr>
          <w:highlight w:val="cyan"/>
        </w:rPr>
        <w:t>Escolaridade</w:t>
      </w:r>
    </w:p>
    <w:p w14:paraId="1C0ABDB8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>houve aumento no nível de escolaridade</w:t>
      </w:r>
    </w:p>
    <w:p w14:paraId="631D0E90" w14:textId="77777777" w:rsidR="00373016" w:rsidRPr="00652EB1" w:rsidRDefault="00373016" w:rsidP="00373016">
      <w:pPr>
        <w:pStyle w:val="PargrafodaLista"/>
        <w:numPr>
          <w:ilvl w:val="0"/>
          <w:numId w:val="1"/>
        </w:numPr>
        <w:rPr>
          <w:highlight w:val="cyan"/>
        </w:rPr>
      </w:pPr>
      <w:r w:rsidRPr="00652EB1">
        <w:rPr>
          <w:highlight w:val="cyan"/>
        </w:rPr>
        <w:t>Link para leitura do Ethos</w:t>
      </w:r>
    </w:p>
    <w:p w14:paraId="6CC49888" w14:textId="77777777" w:rsidR="00373016" w:rsidRPr="00652EB1" w:rsidRDefault="00373016" w:rsidP="00373016">
      <w:pPr>
        <w:pStyle w:val="PargrafodaLista"/>
        <w:numPr>
          <w:ilvl w:val="1"/>
          <w:numId w:val="1"/>
        </w:numPr>
        <w:rPr>
          <w:highlight w:val="cyan"/>
        </w:rPr>
      </w:pPr>
      <w:r w:rsidRPr="00652EB1">
        <w:rPr>
          <w:highlight w:val="cyan"/>
        </w:rPr>
        <w:t>Verificar os diferentes eixos do Ethos</w:t>
      </w:r>
    </w:p>
    <w:p w14:paraId="0193E835" w14:textId="77777777" w:rsidR="00FD45E8" w:rsidRDefault="00FD45E8"/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907D7D"/>
    <w:multiLevelType w:val="hybridMultilevel"/>
    <w:tmpl w:val="EC96F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3660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16"/>
    <w:rsid w:val="00206458"/>
    <w:rsid w:val="00355EF3"/>
    <w:rsid w:val="00373016"/>
    <w:rsid w:val="00677F16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731A3A"/>
  <w15:chartTrackingRefBased/>
  <w15:docId w15:val="{758F9373-5054-EE4F-8AB0-147B7339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016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7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30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30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30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30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3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30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3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30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3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3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30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30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30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30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30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3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843</Characters>
  <Application>Microsoft Office Word</Application>
  <DocSecurity>0</DocSecurity>
  <Lines>25</Lines>
  <Paragraphs>19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1</cp:revision>
  <dcterms:created xsi:type="dcterms:W3CDTF">2026-10-18T22:04:00Z</dcterms:created>
  <dcterms:modified xsi:type="dcterms:W3CDTF">2026-10-18T22:06:00Z</dcterms:modified>
</cp:coreProperties>
</file>