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18108C" w14:textId="376C67F2" w:rsidR="001861BD" w:rsidRDefault="001861BD">
      <w:r>
        <w:t>No dashboard da empresa</w:t>
      </w:r>
    </w:p>
    <w:p w14:paraId="5BEF8EA0" w14:textId="622940F6" w:rsidR="001861BD" w:rsidRDefault="001861BD">
      <w:r>
        <w:t>Aumentar o texto “Olá, XXX”.</w:t>
      </w:r>
    </w:p>
    <w:p w14:paraId="5C32ED6D" w14:textId="77777777" w:rsidR="001861BD" w:rsidRDefault="001861BD"/>
    <w:p w14:paraId="1DC2D307" w14:textId="4FA1FF6C" w:rsidR="001861BD" w:rsidRDefault="001861BD">
      <w:r>
        <w:t>No painel de dados da empresa</w:t>
      </w:r>
      <w:r w:rsidR="00F4440E">
        <w:t>.</w:t>
      </w:r>
    </w:p>
    <w:p w14:paraId="6671BCEC" w14:textId="149ABC12" w:rsidR="00FD45E8" w:rsidRDefault="001861BD">
      <w:r>
        <w:t xml:space="preserve">No </w:t>
      </w:r>
      <w:proofErr w:type="spellStart"/>
      <w:r>
        <w:t>textbox</w:t>
      </w:r>
      <w:proofErr w:type="spellEnd"/>
      <w:r>
        <w:t xml:space="preserve"> de CNAE-principal, permitir que o usuário descreva em palavras a sua atividade principal e que o sistema puxe o valor do CNAE correspondente.</w:t>
      </w:r>
    </w:p>
    <w:p w14:paraId="5C54EB29" w14:textId="703B868D" w:rsidR="00F4440E" w:rsidRDefault="00F4440E">
      <w:r>
        <w:t>Ao preencher o CEP da empresa, o sistema deve completar com o nome da rua, bairro, cidade e estado.</w:t>
      </w:r>
    </w:p>
    <w:p w14:paraId="0CBE6FF5" w14:textId="77777777" w:rsidR="00BF7E4E" w:rsidRDefault="00BF7E4E"/>
    <w:p w14:paraId="161E9197" w14:textId="77777777" w:rsidR="00E21C87" w:rsidRDefault="00E21C87">
      <w:r>
        <w:t>No painel de “Cadastrar vaga”, c</w:t>
      </w:r>
      <w:r w:rsidR="00FA6174">
        <w:t xml:space="preserve">oloque um item referente à “preenchimento rápido de vagas”. </w:t>
      </w:r>
    </w:p>
    <w:p w14:paraId="5279D6CD" w14:textId="77777777" w:rsidR="00E21C87" w:rsidRDefault="00FA6174">
      <w:r>
        <w:t>Abaixo deste item</w:t>
      </w:r>
      <w:r w:rsidR="00E21C87">
        <w:t>, reserve um espaço para que</w:t>
      </w:r>
      <w:r>
        <w:t xml:space="preserve"> links de preenchimento rápido de vagas </w:t>
      </w:r>
      <w:r w:rsidR="00E21C87">
        <w:t xml:space="preserve">sejam adicionados, </w:t>
      </w:r>
      <w:r>
        <w:t xml:space="preserve">para que o usuário não tenha </w:t>
      </w:r>
      <w:r w:rsidR="004D40A9">
        <w:t xml:space="preserve">muito trabalho </w:t>
      </w:r>
      <w:r>
        <w:t xml:space="preserve">preenchendo campos de vagas que </w:t>
      </w:r>
      <w:r w:rsidR="00E21C87">
        <w:t>já tenham sido preenchidos previamente</w:t>
      </w:r>
      <w:r>
        <w:t xml:space="preserve">. </w:t>
      </w:r>
    </w:p>
    <w:p w14:paraId="339EB5F4" w14:textId="77777777" w:rsidR="00E21C87" w:rsidRDefault="004D40A9">
      <w:r>
        <w:t xml:space="preserve">A adição de links irá funcionar </w:t>
      </w:r>
      <w:r w:rsidR="00FA6174">
        <w:t xml:space="preserve">da seguinte forma: </w:t>
      </w:r>
      <w:r>
        <w:t xml:space="preserve">quando o usuário </w:t>
      </w:r>
      <w:r w:rsidR="00BF7E4E">
        <w:t>cadastrar uma vaga</w:t>
      </w:r>
      <w:r>
        <w:t>,</w:t>
      </w:r>
      <w:r w:rsidR="00BF7E4E">
        <w:t xml:space="preserve"> o sistema irá perguntar se o usuário deseja armazenar </w:t>
      </w:r>
      <w:r w:rsidR="00E21C87">
        <w:t xml:space="preserve">as informações em </w:t>
      </w:r>
      <w:r w:rsidR="00BF7E4E">
        <w:t>um link</w:t>
      </w:r>
      <w:r w:rsidR="00E21C87">
        <w:t>.</w:t>
      </w:r>
    </w:p>
    <w:p w14:paraId="653DD671" w14:textId="77777777" w:rsidR="0010625E" w:rsidRDefault="00E21C87">
      <w:r>
        <w:t>Este link ao</w:t>
      </w:r>
      <w:r w:rsidR="004D40A9">
        <w:t xml:space="preserve"> ser clicado</w:t>
      </w:r>
      <w:r>
        <w:t xml:space="preserve"> fará com que</w:t>
      </w:r>
      <w:r w:rsidR="004D40A9">
        <w:t xml:space="preserve"> o sistema preench</w:t>
      </w:r>
      <w:r>
        <w:t xml:space="preserve">a os </w:t>
      </w:r>
      <w:r w:rsidR="0010625E">
        <w:t xml:space="preserve">campos de </w:t>
      </w:r>
      <w:r>
        <w:t>informações da vaga a ser cadastrado</w:t>
      </w:r>
      <w:r w:rsidR="0010625E">
        <w:t>.</w:t>
      </w:r>
    </w:p>
    <w:p w14:paraId="3A2D618A" w14:textId="56B17E33" w:rsidR="00BF7E4E" w:rsidRDefault="0010625E">
      <w:r>
        <w:t xml:space="preserve">Essas </w:t>
      </w:r>
      <w:r w:rsidR="004D40A9">
        <w:t xml:space="preserve">informações </w:t>
      </w:r>
      <w:r>
        <w:t>virão de vagas que foram previamente cadastradas</w:t>
      </w:r>
      <w:r w:rsidR="004D40A9">
        <w:t xml:space="preserve">. </w:t>
      </w:r>
    </w:p>
    <w:p w14:paraId="48F73B12" w14:textId="77777777" w:rsidR="00F4440E" w:rsidRDefault="00F4440E"/>
    <w:sectPr w:rsidR="00F444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20D"/>
    <w:rsid w:val="0010625E"/>
    <w:rsid w:val="001861BD"/>
    <w:rsid w:val="00206458"/>
    <w:rsid w:val="002F720D"/>
    <w:rsid w:val="00355EF3"/>
    <w:rsid w:val="00445C73"/>
    <w:rsid w:val="004D40A9"/>
    <w:rsid w:val="00BF7E4E"/>
    <w:rsid w:val="00E21C87"/>
    <w:rsid w:val="00E95E2A"/>
    <w:rsid w:val="00F4440E"/>
    <w:rsid w:val="00FA6174"/>
    <w:rsid w:val="00FD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E57D80"/>
  <w15:chartTrackingRefBased/>
  <w15:docId w15:val="{518CEABE-B5CC-8249-B646-D4F20C71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7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7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7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7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7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7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7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7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7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7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7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7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72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72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72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72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72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72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7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7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7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7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7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72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72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72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7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72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7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156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Rigoni</dc:creator>
  <cp:keywords/>
  <dc:description/>
  <cp:lastModifiedBy>Eduardo Rigoni</cp:lastModifiedBy>
  <cp:revision>2</cp:revision>
  <dcterms:created xsi:type="dcterms:W3CDTF">2026-10-11T18:15:00Z</dcterms:created>
  <dcterms:modified xsi:type="dcterms:W3CDTF">2026-10-11T18:15:00Z</dcterms:modified>
</cp:coreProperties>
</file>