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Projektpräsentation – TaskManager System</w:t>
      </w:r>
    </w:p>
    <w:p/>
    <w:p>
      <w:r>
        <w:t>Ich habe ein Task-Manager-System entwickelt, das aus drei klar getrennten Schichten besteht:</w:t>
      </w:r>
    </w:p>
    <w:p/>
    <w:p>
      <w:r>
        <w:t>1. TaskManager.Api (API-Schicht)</w:t>
      </w:r>
    </w:p>
    <w:p>
      <w:r>
        <w:t xml:space="preserve">   Diese Schicht dient zur Durchführung von Integrationstests und bildet die Kommunikationsschnittstelle zwischen externen Clients und dem System.</w:t>
      </w:r>
    </w:p>
    <w:p>
      <w:r>
        <w:t xml:space="preserve">   Über CRUD-Endpunkte (Create, Read, Update, Delete), die per HTTP POST, GET, PUT und DELETE erreichbar sind,</w:t>
      </w:r>
    </w:p>
    <w:p>
      <w:r>
        <w:t xml:space="preserve">   können Aufgaben angelegt, geändert, abgerufen und gelöscht werden.</w:t>
      </w:r>
    </w:p>
    <w:p>
      <w:r>
        <w:t xml:space="preserve">   Die API wird außerdem für die Kommunikation mit dem Core-Modul genutzt.</w:t>
      </w:r>
    </w:p>
    <w:p/>
    <w:p>
      <w:r>
        <w:t>2. TaskManager.Core (Business-Logic-Schicht)</w:t>
      </w:r>
    </w:p>
    <w:p>
      <w:r>
        <w:t xml:space="preserve">   Diese Schicht enthält die eigentliche Geschäftslogik des Systems.</w:t>
      </w:r>
    </w:p>
    <w:p>
      <w:r>
        <w:t xml:space="preserve">   Sie bildet den Kern zwischen WinForms und der API, verwaltet die Daten (Tasks &amp; User),</w:t>
      </w:r>
    </w:p>
    <w:p>
      <w:r>
        <w:t xml:space="preserve">   kümmert sich um Validierung, Passwort-Hashing, Repository-Zugriffe und die gesamte Funktionslogik.</w:t>
      </w:r>
    </w:p>
    <w:p/>
    <w:p>
      <w:r>
        <w:t>3. TaskManager.WinForm (Benutzeroberfläche)</w:t>
      </w:r>
    </w:p>
    <w:p>
      <w:r>
        <w:t xml:space="preserve">   Dies ist die Präsentationsschicht, in der ich die Benutzeroberfläche mit Windows Forms umgesetzt habe.</w:t>
      </w:r>
    </w:p>
    <w:p>
      <w:r>
        <w:t xml:space="preserve">   Sie kommuniziert ausschließlich über die Core-Schicht und stellt dem Benutzer die Funktionen wie Aufgabenverwaltung,</w:t>
      </w:r>
    </w:p>
    <w:p>
      <w:r>
        <w:t xml:space="preserve">   Login und Registrierung zur Verfügung.</w:t>
      </w:r>
    </w:p>
    <w:p/>
    <w:p>
      <w:r>
        <w:t>Zusätzliche Bestandteile:</w:t>
      </w:r>
    </w:p>
    <w:p/>
    <w:p>
      <w:r>
        <w:t xml:space="preserve">- Unit-Tests  </w:t>
      </w:r>
    </w:p>
    <w:p>
      <w:r>
        <w:t xml:space="preserve">  Testen einzelne Methoden aus TaskService und UserService isoliert mittels Fake Repositories.</w:t>
      </w:r>
    </w:p>
    <w:p/>
    <w:p>
      <w:r>
        <w:t xml:space="preserve">- Integrationstests  </w:t>
      </w:r>
    </w:p>
    <w:p>
      <w:r>
        <w:t xml:space="preserve">  Testen die Kommunikation zwischen API und Core-Schicht (z. B. Task anlegen, abrufen, löschen über HTTP).</w:t>
      </w:r>
    </w:p>
    <w:p/>
    <w:p>
      <w:r>
        <w:t xml:space="preserve">- Barrierefreiheit  </w:t>
      </w:r>
    </w:p>
    <w:p>
      <w:r>
        <w:t xml:space="preserve">  Mithilfe des Screenreaders NVDA habe ich geprüft, ob die Anwendung für Sehbeeinträchtigte nutzbar ist.</w:t>
      </w:r>
    </w:p>
    <w:p>
      <w:r>
        <w:t xml:space="preserve">  Anpassungen wie Passwortmaskierung, Label-Zuordnung und Tastaturnavigation wurden vorgenommen.</w:t>
      </w:r>
    </w:p>
    <w:p/>
    <w:p>
      <w:r>
        <w:t>Noch ausstehend:</w:t>
      </w:r>
    </w:p>
    <w:p>
      <w:r>
        <w:t>- Systemtests, z. B. mit Selenium, um das Gesamtsystem inkl. UI vollständig automatisiert zu testen.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