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97F9E" w14:textId="77777777" w:rsidR="00466968" w:rsidRPr="004308B7" w:rsidRDefault="00466968" w:rsidP="004308B7">
      <w:pPr>
        <w:spacing w:line="360" w:lineRule="auto"/>
        <w:jc w:val="center"/>
        <w:rPr>
          <w:rFonts w:asciiTheme="majorHAnsi" w:hAnsiTheme="majorHAnsi" w:cs="Times New Roman"/>
          <w:b/>
          <w:bCs/>
        </w:rPr>
      </w:pPr>
      <w:proofErr w:type="spellStart"/>
      <w:r w:rsidRPr="004308B7">
        <w:rPr>
          <w:rFonts w:asciiTheme="majorHAnsi" w:hAnsiTheme="majorHAnsi" w:cs="Times New Roman"/>
          <w:b/>
          <w:bCs/>
        </w:rPr>
        <w:t>FocusGuard</w:t>
      </w:r>
      <w:proofErr w:type="spellEnd"/>
      <w:r w:rsidRPr="004308B7">
        <w:rPr>
          <w:rFonts w:asciiTheme="majorHAnsi" w:hAnsiTheme="majorHAnsi" w:cs="Times New Roman"/>
          <w:b/>
          <w:bCs/>
        </w:rPr>
        <w:t xml:space="preserve"> Backend Simulation: A Producer-Consumer Synchronization Implementation</w:t>
      </w:r>
    </w:p>
    <w:p w14:paraId="6EF9FED2" w14:textId="6992BEC9" w:rsidR="00466968" w:rsidRPr="004308B7" w:rsidRDefault="00466968" w:rsidP="004308B7">
      <w:pPr>
        <w:spacing w:line="360" w:lineRule="auto"/>
        <w:jc w:val="center"/>
        <w:rPr>
          <w:rFonts w:asciiTheme="majorHAnsi" w:hAnsiTheme="majorHAnsi" w:cs="Times New Roman"/>
        </w:rPr>
      </w:pPr>
      <w:r w:rsidRPr="004308B7">
        <w:rPr>
          <w:rFonts w:asciiTheme="majorHAnsi" w:hAnsiTheme="majorHAnsi" w:cs="Times New Roman"/>
          <w:b/>
          <w:bCs/>
        </w:rPr>
        <w:t>Project Evaluation Date:</w:t>
      </w:r>
      <w:r w:rsidRPr="004308B7">
        <w:rPr>
          <w:rFonts w:asciiTheme="majorHAnsi" w:hAnsiTheme="majorHAnsi" w:cs="Times New Roman"/>
        </w:rPr>
        <w:t xml:space="preserve"> 11th May 2026</w:t>
      </w:r>
    </w:p>
    <w:p w14:paraId="4E01AB23" w14:textId="3DAE13D7" w:rsidR="00466968" w:rsidRPr="004308B7" w:rsidRDefault="00466968" w:rsidP="004308B7">
      <w:pPr>
        <w:spacing w:line="360" w:lineRule="auto"/>
        <w:jc w:val="center"/>
        <w:rPr>
          <w:rFonts w:asciiTheme="majorHAnsi" w:hAnsiTheme="majorHAnsi" w:cs="Times New Roman"/>
        </w:rPr>
      </w:pPr>
      <w:r w:rsidRPr="004308B7">
        <w:rPr>
          <w:rFonts w:asciiTheme="majorHAnsi" w:hAnsiTheme="majorHAnsi" w:cs="Times New Roman"/>
          <w:b/>
          <w:bCs/>
        </w:rPr>
        <w:t>Team Members:</w:t>
      </w:r>
    </w:p>
    <w:p w14:paraId="55ECC644" w14:textId="0B415AF5" w:rsidR="00466968" w:rsidRPr="004308B7" w:rsidRDefault="00466968" w:rsidP="004308B7">
      <w:pPr>
        <w:pStyle w:val="ListParagraph"/>
        <w:numPr>
          <w:ilvl w:val="0"/>
          <w:numId w:val="10"/>
        </w:numPr>
        <w:spacing w:line="360" w:lineRule="auto"/>
        <w:jc w:val="center"/>
        <w:rPr>
          <w:rFonts w:asciiTheme="majorHAnsi" w:hAnsiTheme="majorHAnsi" w:cs="Times New Roman"/>
        </w:rPr>
      </w:pPr>
      <w:r w:rsidRPr="004308B7">
        <w:rPr>
          <w:rFonts w:asciiTheme="majorHAnsi" w:hAnsiTheme="majorHAnsi" w:cs="Times New Roman"/>
        </w:rPr>
        <w:t xml:space="preserve">Muhammad Ehsan Ul Haque </w:t>
      </w:r>
      <w:r w:rsidRPr="004308B7">
        <w:rPr>
          <w:rFonts w:asciiTheme="majorHAnsi" w:hAnsiTheme="majorHAnsi" w:cs="Times New Roman"/>
        </w:rPr>
        <w:tab/>
      </w:r>
      <w:r w:rsidRPr="004308B7">
        <w:rPr>
          <w:rFonts w:asciiTheme="majorHAnsi" w:hAnsiTheme="majorHAnsi" w:cs="Times New Roman"/>
        </w:rPr>
        <w:tab/>
        <w:t>24K-0798</w:t>
      </w:r>
    </w:p>
    <w:p w14:paraId="10732B1F" w14:textId="51831DE8" w:rsidR="00466968" w:rsidRPr="004308B7" w:rsidRDefault="00466968" w:rsidP="004308B7">
      <w:pPr>
        <w:pStyle w:val="ListParagraph"/>
        <w:numPr>
          <w:ilvl w:val="0"/>
          <w:numId w:val="10"/>
        </w:numPr>
        <w:spacing w:line="360" w:lineRule="auto"/>
        <w:jc w:val="center"/>
        <w:rPr>
          <w:rFonts w:asciiTheme="majorHAnsi" w:hAnsiTheme="majorHAnsi" w:cs="Times New Roman"/>
        </w:rPr>
      </w:pPr>
      <w:r w:rsidRPr="004308B7">
        <w:rPr>
          <w:rFonts w:asciiTheme="majorHAnsi" w:hAnsiTheme="majorHAnsi" w:cs="Times New Roman"/>
        </w:rPr>
        <w:t xml:space="preserve">Ahmed Affan </w:t>
      </w:r>
      <w:r w:rsidRPr="004308B7">
        <w:rPr>
          <w:rFonts w:asciiTheme="majorHAnsi" w:hAnsiTheme="majorHAnsi" w:cs="Times New Roman"/>
        </w:rPr>
        <w:tab/>
      </w:r>
      <w:r w:rsidRPr="004308B7">
        <w:rPr>
          <w:rFonts w:asciiTheme="majorHAnsi" w:hAnsiTheme="majorHAnsi" w:cs="Times New Roman"/>
        </w:rPr>
        <w:tab/>
      </w:r>
      <w:r w:rsidRPr="004308B7">
        <w:rPr>
          <w:rFonts w:asciiTheme="majorHAnsi" w:hAnsiTheme="majorHAnsi" w:cs="Times New Roman"/>
        </w:rPr>
        <w:tab/>
      </w:r>
      <w:r w:rsidRPr="004308B7">
        <w:rPr>
          <w:rFonts w:asciiTheme="majorHAnsi" w:hAnsiTheme="majorHAnsi" w:cs="Times New Roman"/>
        </w:rPr>
        <w:tab/>
        <w:t>24K-0786</w:t>
      </w:r>
    </w:p>
    <w:p w14:paraId="30EC9A1F" w14:textId="11E12AD2" w:rsidR="00466968" w:rsidRPr="004308B7" w:rsidRDefault="00466968" w:rsidP="004308B7">
      <w:pPr>
        <w:pStyle w:val="ListParagraph"/>
        <w:numPr>
          <w:ilvl w:val="0"/>
          <w:numId w:val="10"/>
        </w:numPr>
        <w:spacing w:line="360" w:lineRule="auto"/>
        <w:jc w:val="center"/>
        <w:rPr>
          <w:rFonts w:asciiTheme="majorHAnsi" w:hAnsiTheme="majorHAnsi" w:cs="Times New Roman"/>
        </w:rPr>
      </w:pPr>
      <w:r w:rsidRPr="004308B7">
        <w:rPr>
          <w:rFonts w:asciiTheme="majorHAnsi" w:hAnsiTheme="majorHAnsi" w:cs="Times New Roman"/>
        </w:rPr>
        <w:t>Sanaullah</w:t>
      </w:r>
      <w:r w:rsidRPr="004308B7">
        <w:rPr>
          <w:rFonts w:asciiTheme="majorHAnsi" w:hAnsiTheme="majorHAnsi" w:cs="Times New Roman"/>
        </w:rPr>
        <w:tab/>
      </w:r>
      <w:r w:rsidRPr="004308B7">
        <w:rPr>
          <w:rFonts w:asciiTheme="majorHAnsi" w:hAnsiTheme="majorHAnsi" w:cs="Times New Roman"/>
        </w:rPr>
        <w:tab/>
      </w:r>
      <w:r w:rsidRPr="004308B7">
        <w:rPr>
          <w:rFonts w:asciiTheme="majorHAnsi" w:hAnsiTheme="majorHAnsi" w:cs="Times New Roman"/>
        </w:rPr>
        <w:tab/>
      </w:r>
      <w:r w:rsidRPr="004308B7">
        <w:rPr>
          <w:rFonts w:asciiTheme="majorHAnsi" w:hAnsiTheme="majorHAnsi" w:cs="Times New Roman"/>
        </w:rPr>
        <w:tab/>
        <w:t>24K-0954</w:t>
      </w:r>
    </w:p>
    <w:p w14:paraId="310F3648" w14:textId="78D00688" w:rsidR="00466968" w:rsidRPr="004308B7" w:rsidRDefault="00466968" w:rsidP="004308B7">
      <w:pPr>
        <w:jc w:val="center"/>
        <w:rPr>
          <w:rFonts w:asciiTheme="majorHAnsi" w:hAnsiTheme="majorHAnsi" w:cs="Times New Roman"/>
        </w:rPr>
      </w:pPr>
      <w:r w:rsidRPr="004308B7">
        <w:rPr>
          <w:rFonts w:asciiTheme="majorHAnsi" w:hAnsiTheme="majorHAnsi" w:cs="Times New Roman"/>
        </w:rPr>
        <w:br w:type="page"/>
      </w:r>
    </w:p>
    <w:p w14:paraId="51ED4FEF" w14:textId="77777777" w:rsidR="004308B7" w:rsidRDefault="004308B7" w:rsidP="00466968">
      <w:pPr>
        <w:spacing w:line="360" w:lineRule="auto"/>
        <w:rPr>
          <w:rFonts w:asciiTheme="majorHAnsi" w:hAnsiTheme="majorHAnsi" w:cs="Times New Roman"/>
        </w:rPr>
        <w:sectPr w:rsidR="004308B7" w:rsidSect="004308B7">
          <w:pgSz w:w="12240" w:h="15840"/>
          <w:pgMar w:top="1440" w:right="1440" w:bottom="1440" w:left="1440" w:header="720" w:footer="720" w:gutter="0"/>
          <w:cols w:space="720"/>
          <w:vAlign w:val="center"/>
          <w:docGrid w:linePitch="360"/>
        </w:sectPr>
      </w:pPr>
    </w:p>
    <w:sdt>
      <w:sdtPr>
        <w:id w:val="32417217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8EC9079" w14:textId="5E99ACB8" w:rsidR="001B4569" w:rsidRDefault="001B4569">
          <w:pPr>
            <w:pStyle w:val="TOCHeading"/>
          </w:pPr>
          <w:r>
            <w:t>Contents</w:t>
          </w:r>
        </w:p>
        <w:p w14:paraId="0236D274" w14:textId="47926BBD" w:rsidR="001B4569" w:rsidRDefault="001B4569">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8027069" w:history="1">
            <w:r w:rsidRPr="00693910">
              <w:rPr>
                <w:rStyle w:val="Hyperlink"/>
                <w:noProof/>
              </w:rPr>
              <w:t>1. Objective</w:t>
            </w:r>
            <w:r>
              <w:rPr>
                <w:noProof/>
                <w:webHidden/>
              </w:rPr>
              <w:tab/>
            </w:r>
            <w:r>
              <w:rPr>
                <w:noProof/>
                <w:webHidden/>
              </w:rPr>
              <w:fldChar w:fldCharType="begin"/>
            </w:r>
            <w:r>
              <w:rPr>
                <w:noProof/>
                <w:webHidden/>
              </w:rPr>
              <w:instrText xml:space="preserve"> PAGEREF _Toc228027069 \h </w:instrText>
            </w:r>
            <w:r>
              <w:rPr>
                <w:noProof/>
                <w:webHidden/>
              </w:rPr>
            </w:r>
            <w:r>
              <w:rPr>
                <w:noProof/>
                <w:webHidden/>
              </w:rPr>
              <w:fldChar w:fldCharType="separate"/>
            </w:r>
            <w:r>
              <w:rPr>
                <w:noProof/>
                <w:webHidden/>
              </w:rPr>
              <w:t>3</w:t>
            </w:r>
            <w:r>
              <w:rPr>
                <w:noProof/>
                <w:webHidden/>
              </w:rPr>
              <w:fldChar w:fldCharType="end"/>
            </w:r>
          </w:hyperlink>
        </w:p>
        <w:p w14:paraId="0C346ADC" w14:textId="355B61A1" w:rsidR="001B4569" w:rsidRDefault="001B4569">
          <w:pPr>
            <w:pStyle w:val="TOC1"/>
            <w:tabs>
              <w:tab w:val="right" w:leader="dot" w:pos="9350"/>
            </w:tabs>
            <w:rPr>
              <w:rFonts w:cstheme="minorBidi"/>
              <w:noProof/>
              <w:kern w:val="2"/>
              <w:sz w:val="24"/>
              <w:szCs w:val="24"/>
              <w14:ligatures w14:val="standardContextual"/>
            </w:rPr>
          </w:pPr>
          <w:hyperlink w:anchor="_Toc228027070" w:history="1">
            <w:r w:rsidRPr="00693910">
              <w:rPr>
                <w:rStyle w:val="Hyperlink"/>
                <w:noProof/>
              </w:rPr>
              <w:t>2. Introduction</w:t>
            </w:r>
            <w:r>
              <w:rPr>
                <w:noProof/>
                <w:webHidden/>
              </w:rPr>
              <w:tab/>
            </w:r>
            <w:r>
              <w:rPr>
                <w:noProof/>
                <w:webHidden/>
              </w:rPr>
              <w:fldChar w:fldCharType="begin"/>
            </w:r>
            <w:r>
              <w:rPr>
                <w:noProof/>
                <w:webHidden/>
              </w:rPr>
              <w:instrText xml:space="preserve"> PAGEREF _Toc228027070 \h </w:instrText>
            </w:r>
            <w:r>
              <w:rPr>
                <w:noProof/>
                <w:webHidden/>
              </w:rPr>
            </w:r>
            <w:r>
              <w:rPr>
                <w:noProof/>
                <w:webHidden/>
              </w:rPr>
              <w:fldChar w:fldCharType="separate"/>
            </w:r>
            <w:r>
              <w:rPr>
                <w:noProof/>
                <w:webHidden/>
              </w:rPr>
              <w:t>3</w:t>
            </w:r>
            <w:r>
              <w:rPr>
                <w:noProof/>
                <w:webHidden/>
              </w:rPr>
              <w:fldChar w:fldCharType="end"/>
            </w:r>
          </w:hyperlink>
        </w:p>
        <w:p w14:paraId="51F42EAC" w14:textId="2F2B8140" w:rsidR="001B4569" w:rsidRDefault="001B4569">
          <w:pPr>
            <w:pStyle w:val="TOC1"/>
            <w:tabs>
              <w:tab w:val="right" w:leader="dot" w:pos="9350"/>
            </w:tabs>
            <w:rPr>
              <w:rFonts w:cstheme="minorBidi"/>
              <w:noProof/>
              <w:kern w:val="2"/>
              <w:sz w:val="24"/>
              <w:szCs w:val="24"/>
              <w14:ligatures w14:val="standardContextual"/>
            </w:rPr>
          </w:pPr>
          <w:hyperlink w:anchor="_Toc228027071" w:history="1">
            <w:r w:rsidRPr="00693910">
              <w:rPr>
                <w:rStyle w:val="Hyperlink"/>
                <w:noProof/>
              </w:rPr>
              <w:t>3. Background</w:t>
            </w:r>
            <w:r>
              <w:rPr>
                <w:noProof/>
                <w:webHidden/>
              </w:rPr>
              <w:tab/>
            </w:r>
            <w:r>
              <w:rPr>
                <w:noProof/>
                <w:webHidden/>
              </w:rPr>
              <w:fldChar w:fldCharType="begin"/>
            </w:r>
            <w:r>
              <w:rPr>
                <w:noProof/>
                <w:webHidden/>
              </w:rPr>
              <w:instrText xml:space="preserve"> PAGEREF _Toc228027071 \h </w:instrText>
            </w:r>
            <w:r>
              <w:rPr>
                <w:noProof/>
                <w:webHidden/>
              </w:rPr>
            </w:r>
            <w:r>
              <w:rPr>
                <w:noProof/>
                <w:webHidden/>
              </w:rPr>
              <w:fldChar w:fldCharType="separate"/>
            </w:r>
            <w:r>
              <w:rPr>
                <w:noProof/>
                <w:webHidden/>
              </w:rPr>
              <w:t>4</w:t>
            </w:r>
            <w:r>
              <w:rPr>
                <w:noProof/>
                <w:webHidden/>
              </w:rPr>
              <w:fldChar w:fldCharType="end"/>
            </w:r>
          </w:hyperlink>
        </w:p>
        <w:p w14:paraId="1FAF6886" w14:textId="29CDA349" w:rsidR="001B4569" w:rsidRDefault="001B4569">
          <w:pPr>
            <w:pStyle w:val="TOC1"/>
            <w:tabs>
              <w:tab w:val="right" w:leader="dot" w:pos="9350"/>
            </w:tabs>
            <w:rPr>
              <w:rFonts w:cstheme="minorBidi"/>
              <w:noProof/>
              <w:kern w:val="2"/>
              <w:sz w:val="24"/>
              <w:szCs w:val="24"/>
              <w14:ligatures w14:val="standardContextual"/>
            </w:rPr>
          </w:pPr>
          <w:hyperlink w:anchor="_Toc228027072" w:history="1">
            <w:r w:rsidRPr="00693910">
              <w:rPr>
                <w:rStyle w:val="Hyperlink"/>
                <w:noProof/>
              </w:rPr>
              <w:t>4. Platform and Languages</w:t>
            </w:r>
            <w:r>
              <w:rPr>
                <w:noProof/>
                <w:webHidden/>
              </w:rPr>
              <w:tab/>
            </w:r>
            <w:r>
              <w:rPr>
                <w:noProof/>
                <w:webHidden/>
              </w:rPr>
              <w:fldChar w:fldCharType="begin"/>
            </w:r>
            <w:r>
              <w:rPr>
                <w:noProof/>
                <w:webHidden/>
              </w:rPr>
              <w:instrText xml:space="preserve"> PAGEREF _Toc228027072 \h </w:instrText>
            </w:r>
            <w:r>
              <w:rPr>
                <w:noProof/>
                <w:webHidden/>
              </w:rPr>
            </w:r>
            <w:r>
              <w:rPr>
                <w:noProof/>
                <w:webHidden/>
              </w:rPr>
              <w:fldChar w:fldCharType="separate"/>
            </w:r>
            <w:r>
              <w:rPr>
                <w:noProof/>
                <w:webHidden/>
              </w:rPr>
              <w:t>4</w:t>
            </w:r>
            <w:r>
              <w:rPr>
                <w:noProof/>
                <w:webHidden/>
              </w:rPr>
              <w:fldChar w:fldCharType="end"/>
            </w:r>
          </w:hyperlink>
        </w:p>
        <w:p w14:paraId="2749A463" w14:textId="373FC95E" w:rsidR="001B4569" w:rsidRDefault="001B4569">
          <w:pPr>
            <w:pStyle w:val="TOC1"/>
            <w:tabs>
              <w:tab w:val="right" w:leader="dot" w:pos="9350"/>
            </w:tabs>
            <w:rPr>
              <w:rFonts w:cstheme="minorBidi"/>
              <w:noProof/>
              <w:kern w:val="2"/>
              <w:sz w:val="24"/>
              <w:szCs w:val="24"/>
              <w14:ligatures w14:val="standardContextual"/>
            </w:rPr>
          </w:pPr>
          <w:hyperlink w:anchor="_Toc228027073" w:history="1">
            <w:r w:rsidRPr="00693910">
              <w:rPr>
                <w:rStyle w:val="Hyperlink"/>
                <w:noProof/>
              </w:rPr>
              <w:t>5. Methodology</w:t>
            </w:r>
            <w:r>
              <w:rPr>
                <w:noProof/>
                <w:webHidden/>
              </w:rPr>
              <w:tab/>
            </w:r>
            <w:r>
              <w:rPr>
                <w:noProof/>
                <w:webHidden/>
              </w:rPr>
              <w:fldChar w:fldCharType="begin"/>
            </w:r>
            <w:r>
              <w:rPr>
                <w:noProof/>
                <w:webHidden/>
              </w:rPr>
              <w:instrText xml:space="preserve"> PAGEREF _Toc228027073 \h </w:instrText>
            </w:r>
            <w:r>
              <w:rPr>
                <w:noProof/>
                <w:webHidden/>
              </w:rPr>
            </w:r>
            <w:r>
              <w:rPr>
                <w:noProof/>
                <w:webHidden/>
              </w:rPr>
              <w:fldChar w:fldCharType="separate"/>
            </w:r>
            <w:r>
              <w:rPr>
                <w:noProof/>
                <w:webHidden/>
              </w:rPr>
              <w:t>5</w:t>
            </w:r>
            <w:r>
              <w:rPr>
                <w:noProof/>
                <w:webHidden/>
              </w:rPr>
              <w:fldChar w:fldCharType="end"/>
            </w:r>
          </w:hyperlink>
        </w:p>
        <w:p w14:paraId="4F343D49" w14:textId="6273C524" w:rsidR="001B4569" w:rsidRDefault="001B4569">
          <w:pPr>
            <w:pStyle w:val="TOC1"/>
            <w:tabs>
              <w:tab w:val="right" w:leader="dot" w:pos="9350"/>
            </w:tabs>
            <w:rPr>
              <w:rFonts w:cstheme="minorBidi"/>
              <w:noProof/>
              <w:kern w:val="2"/>
              <w:sz w:val="24"/>
              <w:szCs w:val="24"/>
              <w14:ligatures w14:val="standardContextual"/>
            </w:rPr>
          </w:pPr>
          <w:hyperlink w:anchor="_Toc228027074" w:history="1">
            <w:r w:rsidRPr="00693910">
              <w:rPr>
                <w:rStyle w:val="Hyperlink"/>
                <w:noProof/>
              </w:rPr>
              <w:t>6. Results and Performance</w:t>
            </w:r>
            <w:r>
              <w:rPr>
                <w:noProof/>
                <w:webHidden/>
              </w:rPr>
              <w:tab/>
            </w:r>
            <w:r>
              <w:rPr>
                <w:noProof/>
                <w:webHidden/>
              </w:rPr>
              <w:fldChar w:fldCharType="begin"/>
            </w:r>
            <w:r>
              <w:rPr>
                <w:noProof/>
                <w:webHidden/>
              </w:rPr>
              <w:instrText xml:space="preserve"> PAGEREF _Toc228027074 \h </w:instrText>
            </w:r>
            <w:r>
              <w:rPr>
                <w:noProof/>
                <w:webHidden/>
              </w:rPr>
            </w:r>
            <w:r>
              <w:rPr>
                <w:noProof/>
                <w:webHidden/>
              </w:rPr>
              <w:fldChar w:fldCharType="separate"/>
            </w:r>
            <w:r>
              <w:rPr>
                <w:noProof/>
                <w:webHidden/>
              </w:rPr>
              <w:t>6</w:t>
            </w:r>
            <w:r>
              <w:rPr>
                <w:noProof/>
                <w:webHidden/>
              </w:rPr>
              <w:fldChar w:fldCharType="end"/>
            </w:r>
          </w:hyperlink>
        </w:p>
        <w:p w14:paraId="221FF2C3" w14:textId="69D933D2" w:rsidR="001B4569" w:rsidRDefault="001B4569">
          <w:pPr>
            <w:pStyle w:val="TOC1"/>
            <w:tabs>
              <w:tab w:val="right" w:leader="dot" w:pos="9350"/>
            </w:tabs>
            <w:rPr>
              <w:rFonts w:cstheme="minorBidi"/>
              <w:noProof/>
              <w:kern w:val="2"/>
              <w:sz w:val="24"/>
              <w:szCs w:val="24"/>
              <w14:ligatures w14:val="standardContextual"/>
            </w:rPr>
          </w:pPr>
          <w:hyperlink w:anchor="_Toc228027075" w:history="1">
            <w:r w:rsidRPr="00693910">
              <w:rPr>
                <w:rStyle w:val="Hyperlink"/>
                <w:noProof/>
              </w:rPr>
              <w:t>7. Conclusion</w:t>
            </w:r>
            <w:r>
              <w:rPr>
                <w:noProof/>
                <w:webHidden/>
              </w:rPr>
              <w:tab/>
            </w:r>
            <w:r>
              <w:rPr>
                <w:noProof/>
                <w:webHidden/>
              </w:rPr>
              <w:fldChar w:fldCharType="begin"/>
            </w:r>
            <w:r>
              <w:rPr>
                <w:noProof/>
                <w:webHidden/>
              </w:rPr>
              <w:instrText xml:space="preserve"> PAGEREF _Toc228027075 \h </w:instrText>
            </w:r>
            <w:r>
              <w:rPr>
                <w:noProof/>
                <w:webHidden/>
              </w:rPr>
            </w:r>
            <w:r>
              <w:rPr>
                <w:noProof/>
                <w:webHidden/>
              </w:rPr>
              <w:fldChar w:fldCharType="separate"/>
            </w:r>
            <w:r>
              <w:rPr>
                <w:noProof/>
                <w:webHidden/>
              </w:rPr>
              <w:t>8</w:t>
            </w:r>
            <w:r>
              <w:rPr>
                <w:noProof/>
                <w:webHidden/>
              </w:rPr>
              <w:fldChar w:fldCharType="end"/>
            </w:r>
          </w:hyperlink>
        </w:p>
        <w:p w14:paraId="466F3D69" w14:textId="4CA5EF62" w:rsidR="001B4569" w:rsidRDefault="001B4569">
          <w:r>
            <w:rPr>
              <w:b/>
              <w:bCs/>
              <w:noProof/>
            </w:rPr>
            <w:fldChar w:fldCharType="end"/>
          </w:r>
        </w:p>
      </w:sdtContent>
    </w:sdt>
    <w:p w14:paraId="16988C68" w14:textId="77777777" w:rsidR="004308B7" w:rsidRDefault="004308B7">
      <w:pPr>
        <w:rPr>
          <w:rFonts w:asciiTheme="majorHAnsi" w:hAnsiTheme="majorHAnsi" w:cs="Times New Roman"/>
          <w:b/>
          <w:bCs/>
        </w:rPr>
      </w:pPr>
      <w:r>
        <w:rPr>
          <w:rFonts w:asciiTheme="majorHAnsi" w:hAnsiTheme="majorHAnsi" w:cs="Times New Roman"/>
          <w:b/>
          <w:bCs/>
        </w:rPr>
        <w:br w:type="page"/>
      </w:r>
    </w:p>
    <w:p w14:paraId="2FA23675" w14:textId="74AFC800" w:rsidR="00466968" w:rsidRPr="004308B7" w:rsidRDefault="00466968" w:rsidP="001B4569">
      <w:pPr>
        <w:pStyle w:val="Heading1"/>
      </w:pPr>
      <w:bookmarkStart w:id="0" w:name="_Toc228027069"/>
      <w:r w:rsidRPr="004308B7">
        <w:lastRenderedPageBreak/>
        <w:t>1. Objective</w:t>
      </w:r>
      <w:bookmarkEnd w:id="0"/>
    </w:p>
    <w:p w14:paraId="7D0FF939" w14:textId="77777777" w:rsidR="00466968" w:rsidRPr="004308B7" w:rsidRDefault="00466968" w:rsidP="00466968">
      <w:pPr>
        <w:spacing w:line="360" w:lineRule="auto"/>
        <w:rPr>
          <w:rFonts w:asciiTheme="majorHAnsi" w:hAnsiTheme="majorHAnsi" w:cs="Times New Roman"/>
        </w:rPr>
      </w:pPr>
      <w:r w:rsidRPr="004308B7">
        <w:rPr>
          <w:rFonts w:asciiTheme="majorHAnsi" w:hAnsiTheme="majorHAnsi" w:cs="Times New Roman"/>
        </w:rPr>
        <w:t>The primary objective of this project is to simulate the backend event-handling mechanism of a "Focus &amp; Distraction Analyzer" application using POSIX threads. In a real-world environment, a background tracking module captures user events (e.g., keystrokes, mouse clicks, window switches) at a significantly faster rate than an AI analysis module can process them. To prevent system bottlenecking and data loss, these two components must be decoupled.</w:t>
      </w:r>
    </w:p>
    <w:p w14:paraId="68D8EDED" w14:textId="77777777" w:rsidR="00466968" w:rsidRPr="004308B7" w:rsidRDefault="00466968" w:rsidP="00466968">
      <w:pPr>
        <w:spacing w:line="360" w:lineRule="auto"/>
        <w:rPr>
          <w:rFonts w:asciiTheme="majorHAnsi" w:hAnsiTheme="majorHAnsi" w:cs="Times New Roman"/>
        </w:rPr>
      </w:pPr>
      <w:r w:rsidRPr="004308B7">
        <w:rPr>
          <w:rFonts w:asciiTheme="majorHAnsi" w:hAnsiTheme="majorHAnsi" w:cs="Times New Roman"/>
        </w:rPr>
        <w:t>This project aims to implement a robust Producer-Consumer synchronization model using a bounded shared memory buffer. By utilizing counting semaphores and mutex locks, the objective is to guarantee mutual exclusion, prevent race conditions during high-frequency data logging, and ensure zero deadlocks or resource starvation between the asynchronous tracking (Producer) and analyzing (Consumer) threads.</w:t>
      </w:r>
    </w:p>
    <w:p w14:paraId="652C7E6D" w14:textId="77777777" w:rsidR="00466968" w:rsidRPr="004308B7" w:rsidRDefault="00466968" w:rsidP="001B4569">
      <w:pPr>
        <w:pStyle w:val="Heading1"/>
      </w:pPr>
      <w:bookmarkStart w:id="1" w:name="_Toc228027070"/>
      <w:r w:rsidRPr="004308B7">
        <w:t>2. Introduction</w:t>
      </w:r>
      <w:bookmarkEnd w:id="1"/>
    </w:p>
    <w:p w14:paraId="76FB19EC" w14:textId="77777777" w:rsidR="00466968" w:rsidRPr="004308B7" w:rsidRDefault="00466968" w:rsidP="00466968">
      <w:pPr>
        <w:spacing w:line="360" w:lineRule="auto"/>
        <w:rPr>
          <w:rFonts w:asciiTheme="majorHAnsi" w:hAnsiTheme="majorHAnsi" w:cs="Times New Roman"/>
        </w:rPr>
      </w:pPr>
      <w:r w:rsidRPr="004308B7">
        <w:rPr>
          <w:rFonts w:asciiTheme="majorHAnsi" w:hAnsiTheme="majorHAnsi" w:cs="Times New Roman"/>
        </w:rPr>
        <w:t>Modern operating systems rely heavily on concurrency to execute multiple tasks efficiently. In the context of a Focus &amp; Distraction Analyzer, the system must simultaneously track user interactions and evaluate those interactions for distraction patterns. If the background tracker is forced to wait for the analyzer to finish processing a previous event, the application will drop inputs and cause system latency.</w:t>
      </w:r>
    </w:p>
    <w:p w14:paraId="1A1E7C61" w14:textId="77777777" w:rsidR="00466968" w:rsidRPr="004308B7" w:rsidRDefault="00466968" w:rsidP="00466968">
      <w:pPr>
        <w:spacing w:line="360" w:lineRule="auto"/>
        <w:rPr>
          <w:rFonts w:asciiTheme="majorHAnsi" w:hAnsiTheme="majorHAnsi" w:cs="Times New Roman"/>
        </w:rPr>
      </w:pPr>
      <w:r w:rsidRPr="004308B7">
        <w:rPr>
          <w:rFonts w:asciiTheme="majorHAnsi" w:hAnsiTheme="majorHAnsi" w:cs="Times New Roman"/>
        </w:rPr>
        <w:t xml:space="preserve">To solve this, we implemented an asynchronous event queue. The Producer threads represent the tracking sensors, rapidly generating event codes and inserting them into a shared buffer. The Consumer threads represent the AI evaluation engine, safely extracting and processing these events at their own computational pace. This decoupling requires strict synchronization protocols. If synchronization is ignored, the system is vulnerable to race conditions—where data is overwritten before it is </w:t>
      </w:r>
      <w:proofErr w:type="gramStart"/>
      <w:r w:rsidRPr="004308B7">
        <w:rPr>
          <w:rFonts w:asciiTheme="majorHAnsi" w:hAnsiTheme="majorHAnsi" w:cs="Times New Roman"/>
        </w:rPr>
        <w:t>read—or</w:t>
      </w:r>
      <w:proofErr w:type="gramEnd"/>
      <w:r w:rsidRPr="004308B7">
        <w:rPr>
          <w:rFonts w:asciiTheme="majorHAnsi" w:hAnsiTheme="majorHAnsi" w:cs="Times New Roman"/>
        </w:rPr>
        <w:t xml:space="preserve"> segmentation faults if the analyzer attempts to read from an empty queue. This report details the architectural design and synchronization primitives utilized to create a thread-safe environment for this data pipeline.</w:t>
      </w:r>
    </w:p>
    <w:p w14:paraId="1E9662A4" w14:textId="77777777" w:rsidR="00466968" w:rsidRPr="004308B7" w:rsidRDefault="00466968" w:rsidP="001B4569">
      <w:pPr>
        <w:pStyle w:val="Heading1"/>
      </w:pPr>
      <w:bookmarkStart w:id="2" w:name="_Toc228027071"/>
      <w:r w:rsidRPr="004308B7">
        <w:lastRenderedPageBreak/>
        <w:t>3. Background</w:t>
      </w:r>
      <w:bookmarkEnd w:id="2"/>
    </w:p>
    <w:p w14:paraId="0A52F969" w14:textId="77777777" w:rsidR="00466968" w:rsidRPr="004308B7" w:rsidRDefault="00466968" w:rsidP="00466968">
      <w:pPr>
        <w:spacing w:line="360" w:lineRule="auto"/>
        <w:rPr>
          <w:rFonts w:asciiTheme="majorHAnsi" w:hAnsiTheme="majorHAnsi" w:cs="Times New Roman"/>
        </w:rPr>
      </w:pPr>
      <w:r w:rsidRPr="004308B7">
        <w:rPr>
          <w:rFonts w:asciiTheme="majorHAnsi" w:hAnsiTheme="majorHAnsi" w:cs="Times New Roman"/>
        </w:rPr>
        <w:t>To understand the architecture of this simulation, several core Operating System concepts must be defined:</w:t>
      </w:r>
    </w:p>
    <w:p w14:paraId="2C36DDBA" w14:textId="77777777" w:rsidR="00466968" w:rsidRPr="004308B7" w:rsidRDefault="00466968" w:rsidP="00466968">
      <w:pPr>
        <w:numPr>
          <w:ilvl w:val="0"/>
          <w:numId w:val="7"/>
        </w:numPr>
        <w:spacing w:line="360" w:lineRule="auto"/>
        <w:rPr>
          <w:rFonts w:asciiTheme="majorHAnsi" w:hAnsiTheme="majorHAnsi" w:cs="Times New Roman"/>
        </w:rPr>
      </w:pPr>
      <w:r w:rsidRPr="004308B7">
        <w:rPr>
          <w:rFonts w:asciiTheme="majorHAnsi" w:hAnsiTheme="majorHAnsi" w:cs="Times New Roman"/>
          <w:b/>
          <w:bCs/>
        </w:rPr>
        <w:t>Threads and Concurrency:</w:t>
      </w:r>
      <w:r w:rsidRPr="004308B7">
        <w:rPr>
          <w:rFonts w:asciiTheme="majorHAnsi" w:hAnsiTheme="majorHAnsi" w:cs="Times New Roman"/>
        </w:rPr>
        <w:t xml:space="preserve"> A thread is the smallest sequence of programmed instructions managed by the OS scheduler. By using POSIX threads (</w:t>
      </w:r>
      <w:proofErr w:type="spellStart"/>
      <w:r w:rsidRPr="004308B7">
        <w:rPr>
          <w:rFonts w:asciiTheme="majorHAnsi" w:hAnsiTheme="majorHAnsi" w:cs="Times New Roman"/>
        </w:rPr>
        <w:t>pthreads</w:t>
      </w:r>
      <w:proofErr w:type="spellEnd"/>
      <w:r w:rsidRPr="004308B7">
        <w:rPr>
          <w:rFonts w:asciiTheme="majorHAnsi" w:hAnsiTheme="majorHAnsi" w:cs="Times New Roman"/>
        </w:rPr>
        <w:t>), our application can execute the Producer and Consumer loops concurrently, simulating parallel processing.</w:t>
      </w:r>
    </w:p>
    <w:p w14:paraId="4FE50555" w14:textId="77777777" w:rsidR="00466968" w:rsidRPr="004308B7" w:rsidRDefault="00466968" w:rsidP="00466968">
      <w:pPr>
        <w:numPr>
          <w:ilvl w:val="0"/>
          <w:numId w:val="7"/>
        </w:numPr>
        <w:spacing w:line="360" w:lineRule="auto"/>
        <w:rPr>
          <w:rFonts w:asciiTheme="majorHAnsi" w:hAnsiTheme="majorHAnsi" w:cs="Times New Roman"/>
        </w:rPr>
      </w:pPr>
      <w:r w:rsidRPr="004308B7">
        <w:rPr>
          <w:rFonts w:asciiTheme="majorHAnsi" w:hAnsiTheme="majorHAnsi" w:cs="Times New Roman"/>
          <w:b/>
          <w:bCs/>
        </w:rPr>
        <w:t>The Critical Section Problem:</w:t>
      </w:r>
      <w:r w:rsidRPr="004308B7">
        <w:rPr>
          <w:rFonts w:asciiTheme="majorHAnsi" w:hAnsiTheme="majorHAnsi" w:cs="Times New Roman"/>
        </w:rPr>
        <w:t xml:space="preserve"> When multiple threads attempt to read and write to the same shared memory (the bounded buffer) simultaneously, data corruption occurs. The segment of code that modifies this shared memory is known as the critical section.</w:t>
      </w:r>
    </w:p>
    <w:p w14:paraId="200A62C6" w14:textId="77777777" w:rsidR="00466968" w:rsidRPr="004308B7" w:rsidRDefault="00466968" w:rsidP="00466968">
      <w:pPr>
        <w:numPr>
          <w:ilvl w:val="0"/>
          <w:numId w:val="7"/>
        </w:numPr>
        <w:spacing w:line="360" w:lineRule="auto"/>
        <w:rPr>
          <w:rFonts w:asciiTheme="majorHAnsi" w:hAnsiTheme="majorHAnsi" w:cs="Times New Roman"/>
        </w:rPr>
      </w:pPr>
      <w:r w:rsidRPr="004308B7">
        <w:rPr>
          <w:rFonts w:asciiTheme="majorHAnsi" w:hAnsiTheme="majorHAnsi" w:cs="Times New Roman"/>
          <w:b/>
          <w:bCs/>
        </w:rPr>
        <w:t>Mutual Exclusion (Mutex):</w:t>
      </w:r>
      <w:r w:rsidRPr="004308B7">
        <w:rPr>
          <w:rFonts w:asciiTheme="majorHAnsi" w:hAnsiTheme="majorHAnsi" w:cs="Times New Roman"/>
        </w:rPr>
        <w:t xml:space="preserve"> A mutex acts as a binary lock. It guarantees that only one thread can enter the critical section at any given time. If a Producer holds the mutex, all other Producers and Consumers are temporarily blocked.</w:t>
      </w:r>
    </w:p>
    <w:p w14:paraId="497C180D" w14:textId="77777777" w:rsidR="00466968" w:rsidRPr="004308B7" w:rsidRDefault="00466968" w:rsidP="00466968">
      <w:pPr>
        <w:numPr>
          <w:ilvl w:val="0"/>
          <w:numId w:val="7"/>
        </w:numPr>
        <w:spacing w:line="360" w:lineRule="auto"/>
        <w:rPr>
          <w:rFonts w:asciiTheme="majorHAnsi" w:hAnsiTheme="majorHAnsi" w:cs="Times New Roman"/>
        </w:rPr>
      </w:pPr>
      <w:r w:rsidRPr="004308B7">
        <w:rPr>
          <w:rFonts w:asciiTheme="majorHAnsi" w:hAnsiTheme="majorHAnsi" w:cs="Times New Roman"/>
          <w:b/>
          <w:bCs/>
        </w:rPr>
        <w:t>Semaphores:</w:t>
      </w:r>
      <w:r w:rsidRPr="004308B7">
        <w:rPr>
          <w:rFonts w:asciiTheme="majorHAnsi" w:hAnsiTheme="majorHAnsi" w:cs="Times New Roman"/>
        </w:rPr>
        <w:t xml:space="preserve"> Originally proposed by </w:t>
      </w:r>
      <w:proofErr w:type="spellStart"/>
      <w:r w:rsidRPr="004308B7">
        <w:rPr>
          <w:rFonts w:asciiTheme="majorHAnsi" w:hAnsiTheme="majorHAnsi" w:cs="Times New Roman"/>
        </w:rPr>
        <w:t>Edsger</w:t>
      </w:r>
      <w:proofErr w:type="spellEnd"/>
      <w:r w:rsidRPr="004308B7">
        <w:rPr>
          <w:rFonts w:asciiTheme="majorHAnsi" w:hAnsiTheme="majorHAnsi" w:cs="Times New Roman"/>
        </w:rPr>
        <w:t xml:space="preserve"> Dijkstra, a semaphore is an integer variable used for signaling between threads. Unlike a mutex, counting semaphores track available resources. In our system, they track the number of empty slots and full slots in the buffer, effectively putting threads to sleep when the buffer is completely full or completely empty.</w:t>
      </w:r>
    </w:p>
    <w:p w14:paraId="38B3878F" w14:textId="77777777" w:rsidR="00466968" w:rsidRPr="004308B7" w:rsidRDefault="00466968" w:rsidP="00466968">
      <w:pPr>
        <w:numPr>
          <w:ilvl w:val="0"/>
          <w:numId w:val="7"/>
        </w:numPr>
        <w:spacing w:line="360" w:lineRule="auto"/>
        <w:rPr>
          <w:rFonts w:asciiTheme="majorHAnsi" w:hAnsiTheme="majorHAnsi" w:cs="Times New Roman"/>
        </w:rPr>
      </w:pPr>
      <w:r w:rsidRPr="004308B7">
        <w:rPr>
          <w:rFonts w:asciiTheme="majorHAnsi" w:hAnsiTheme="majorHAnsi" w:cs="Times New Roman"/>
          <w:b/>
          <w:bCs/>
        </w:rPr>
        <w:t>Deadlock Avoidance:</w:t>
      </w:r>
      <w:r w:rsidRPr="004308B7">
        <w:rPr>
          <w:rFonts w:asciiTheme="majorHAnsi" w:hAnsiTheme="majorHAnsi" w:cs="Times New Roman"/>
        </w:rPr>
        <w:t xml:space="preserve"> A deadlock occurs when two or more threads are permanently blocked, waiting on each other to release resources. Our architecture prevents this by enforcing a strict order of operations: threads must secure a resource token (via a semaphore) before attempting to lock the mutex.</w:t>
      </w:r>
    </w:p>
    <w:p w14:paraId="5A6454CF" w14:textId="77777777" w:rsidR="00466968" w:rsidRPr="004308B7" w:rsidRDefault="00466968" w:rsidP="001B4569">
      <w:pPr>
        <w:pStyle w:val="Heading1"/>
      </w:pPr>
      <w:bookmarkStart w:id="3" w:name="_Toc228027072"/>
      <w:r w:rsidRPr="004308B7">
        <w:t>4. Platform and Languages</w:t>
      </w:r>
      <w:bookmarkEnd w:id="3"/>
    </w:p>
    <w:p w14:paraId="56167D90" w14:textId="77777777" w:rsidR="00466968" w:rsidRPr="004308B7" w:rsidRDefault="00466968" w:rsidP="00466968">
      <w:pPr>
        <w:spacing w:line="360" w:lineRule="auto"/>
        <w:rPr>
          <w:rFonts w:asciiTheme="majorHAnsi" w:hAnsiTheme="majorHAnsi" w:cs="Times New Roman"/>
        </w:rPr>
      </w:pPr>
      <w:r w:rsidRPr="004308B7">
        <w:rPr>
          <w:rFonts w:asciiTheme="majorHAnsi" w:hAnsiTheme="majorHAnsi" w:cs="Times New Roman"/>
        </w:rPr>
        <w:t>The simulation was developed and tested to run natively within a UNIX-like environment to leverage standard POSIX libraries.</w:t>
      </w:r>
    </w:p>
    <w:p w14:paraId="37DBDA86" w14:textId="77777777" w:rsidR="00466968" w:rsidRPr="004308B7" w:rsidRDefault="00466968" w:rsidP="00466968">
      <w:pPr>
        <w:numPr>
          <w:ilvl w:val="0"/>
          <w:numId w:val="8"/>
        </w:numPr>
        <w:spacing w:line="360" w:lineRule="auto"/>
        <w:rPr>
          <w:rFonts w:asciiTheme="majorHAnsi" w:hAnsiTheme="majorHAnsi" w:cs="Times New Roman"/>
        </w:rPr>
      </w:pPr>
      <w:r w:rsidRPr="004308B7">
        <w:rPr>
          <w:rFonts w:asciiTheme="majorHAnsi" w:hAnsiTheme="majorHAnsi" w:cs="Times New Roman"/>
          <w:b/>
          <w:bCs/>
        </w:rPr>
        <w:t>Programming Language:</w:t>
      </w:r>
      <w:r w:rsidRPr="004308B7">
        <w:rPr>
          <w:rFonts w:asciiTheme="majorHAnsi" w:hAnsiTheme="majorHAnsi" w:cs="Times New Roman"/>
        </w:rPr>
        <w:t xml:space="preserve"> C (Standard C99)</w:t>
      </w:r>
    </w:p>
    <w:p w14:paraId="085B1F06" w14:textId="77777777" w:rsidR="00466968" w:rsidRPr="004308B7" w:rsidRDefault="00466968" w:rsidP="00466968">
      <w:pPr>
        <w:numPr>
          <w:ilvl w:val="0"/>
          <w:numId w:val="8"/>
        </w:numPr>
        <w:spacing w:line="360" w:lineRule="auto"/>
        <w:rPr>
          <w:rFonts w:asciiTheme="majorHAnsi" w:hAnsiTheme="majorHAnsi" w:cs="Times New Roman"/>
        </w:rPr>
      </w:pPr>
      <w:r w:rsidRPr="004308B7">
        <w:rPr>
          <w:rFonts w:asciiTheme="majorHAnsi" w:hAnsiTheme="majorHAnsi" w:cs="Times New Roman"/>
          <w:b/>
          <w:bCs/>
        </w:rPr>
        <w:lastRenderedPageBreak/>
        <w:t>Compiler:</w:t>
      </w:r>
      <w:r w:rsidRPr="004308B7">
        <w:rPr>
          <w:rFonts w:asciiTheme="majorHAnsi" w:hAnsiTheme="majorHAnsi" w:cs="Times New Roman"/>
        </w:rPr>
        <w:t xml:space="preserve"> GNU Compiler Collection (GCC) via GNU Make</w:t>
      </w:r>
    </w:p>
    <w:p w14:paraId="2AC1E294" w14:textId="77777777" w:rsidR="00466968" w:rsidRPr="004308B7" w:rsidRDefault="00466968" w:rsidP="00466968">
      <w:pPr>
        <w:numPr>
          <w:ilvl w:val="0"/>
          <w:numId w:val="8"/>
        </w:numPr>
        <w:spacing w:line="360" w:lineRule="auto"/>
        <w:rPr>
          <w:rFonts w:asciiTheme="majorHAnsi" w:hAnsiTheme="majorHAnsi" w:cs="Times New Roman"/>
        </w:rPr>
      </w:pPr>
      <w:r w:rsidRPr="004308B7">
        <w:rPr>
          <w:rFonts w:asciiTheme="majorHAnsi" w:hAnsiTheme="majorHAnsi" w:cs="Times New Roman"/>
          <w:b/>
          <w:bCs/>
        </w:rPr>
        <w:t>Operating System:</w:t>
      </w:r>
      <w:r w:rsidRPr="004308B7">
        <w:rPr>
          <w:rFonts w:asciiTheme="majorHAnsi" w:hAnsiTheme="majorHAnsi" w:cs="Times New Roman"/>
        </w:rPr>
        <w:t xml:space="preserve"> Ubuntu Linux (Deployed via VirtualBox Hypervisor)</w:t>
      </w:r>
    </w:p>
    <w:p w14:paraId="6B1E007C" w14:textId="77777777" w:rsidR="00466968" w:rsidRPr="004308B7" w:rsidRDefault="00466968" w:rsidP="00466968">
      <w:pPr>
        <w:numPr>
          <w:ilvl w:val="0"/>
          <w:numId w:val="8"/>
        </w:numPr>
        <w:spacing w:line="360" w:lineRule="auto"/>
        <w:rPr>
          <w:rFonts w:asciiTheme="majorHAnsi" w:hAnsiTheme="majorHAnsi" w:cs="Times New Roman"/>
        </w:rPr>
      </w:pPr>
      <w:r w:rsidRPr="004308B7">
        <w:rPr>
          <w:rFonts w:asciiTheme="majorHAnsi" w:hAnsiTheme="majorHAnsi" w:cs="Times New Roman"/>
          <w:b/>
          <w:bCs/>
        </w:rPr>
        <w:t>Libraries Utilized:</w:t>
      </w:r>
      <w:r w:rsidRPr="004308B7">
        <w:rPr>
          <w:rFonts w:asciiTheme="majorHAnsi" w:hAnsiTheme="majorHAnsi" w:cs="Times New Roman"/>
        </w:rPr>
        <w:t xml:space="preserve"> &lt;</w:t>
      </w:r>
      <w:proofErr w:type="spellStart"/>
      <w:r w:rsidRPr="004308B7">
        <w:rPr>
          <w:rFonts w:asciiTheme="majorHAnsi" w:hAnsiTheme="majorHAnsi" w:cs="Times New Roman"/>
        </w:rPr>
        <w:t>pthread.h</w:t>
      </w:r>
      <w:proofErr w:type="spellEnd"/>
      <w:r w:rsidRPr="004308B7">
        <w:rPr>
          <w:rFonts w:asciiTheme="majorHAnsi" w:hAnsiTheme="majorHAnsi" w:cs="Times New Roman"/>
        </w:rPr>
        <w:t>&gt; for thread creation, &lt;</w:t>
      </w:r>
      <w:proofErr w:type="spellStart"/>
      <w:r w:rsidRPr="004308B7">
        <w:rPr>
          <w:rFonts w:asciiTheme="majorHAnsi" w:hAnsiTheme="majorHAnsi" w:cs="Times New Roman"/>
        </w:rPr>
        <w:t>semaphore.h</w:t>
      </w:r>
      <w:proofErr w:type="spellEnd"/>
      <w:r w:rsidRPr="004308B7">
        <w:rPr>
          <w:rFonts w:asciiTheme="majorHAnsi" w:hAnsiTheme="majorHAnsi" w:cs="Times New Roman"/>
        </w:rPr>
        <w:t>&gt; for synchronization primitives, and standard I/O libraries.</w:t>
      </w:r>
    </w:p>
    <w:p w14:paraId="79058224" w14:textId="77777777" w:rsidR="00466968" w:rsidRPr="004308B7" w:rsidRDefault="00466968" w:rsidP="00466968">
      <w:pPr>
        <w:numPr>
          <w:ilvl w:val="0"/>
          <w:numId w:val="8"/>
        </w:numPr>
        <w:spacing w:line="360" w:lineRule="auto"/>
        <w:rPr>
          <w:rFonts w:asciiTheme="majorHAnsi" w:hAnsiTheme="majorHAnsi" w:cs="Times New Roman"/>
        </w:rPr>
      </w:pPr>
      <w:r w:rsidRPr="004308B7">
        <w:rPr>
          <w:rFonts w:asciiTheme="majorHAnsi" w:hAnsiTheme="majorHAnsi" w:cs="Times New Roman"/>
          <w:b/>
          <w:bCs/>
        </w:rPr>
        <w:t>Architecture:</w:t>
      </w:r>
      <w:r w:rsidRPr="004308B7">
        <w:rPr>
          <w:rFonts w:asciiTheme="majorHAnsi" w:hAnsiTheme="majorHAnsi" w:cs="Times New Roman"/>
        </w:rPr>
        <w:t xml:space="preserve"> The codebase was developed using </w:t>
      </w:r>
      <w:proofErr w:type="gramStart"/>
      <w:r w:rsidRPr="004308B7">
        <w:rPr>
          <w:rFonts w:asciiTheme="majorHAnsi" w:hAnsiTheme="majorHAnsi" w:cs="Times New Roman"/>
        </w:rPr>
        <w:t>a modular</w:t>
      </w:r>
      <w:proofErr w:type="gramEnd"/>
      <w:r w:rsidRPr="004308B7">
        <w:rPr>
          <w:rFonts w:asciiTheme="majorHAnsi" w:hAnsiTheme="majorHAnsi" w:cs="Times New Roman"/>
        </w:rPr>
        <w:t xml:space="preserve"> architecture (</w:t>
      </w:r>
      <w:proofErr w:type="spellStart"/>
      <w:r w:rsidRPr="004308B7">
        <w:rPr>
          <w:rFonts w:asciiTheme="majorHAnsi" w:hAnsiTheme="majorHAnsi" w:cs="Times New Roman"/>
        </w:rPr>
        <w:t>main.c</w:t>
      </w:r>
      <w:proofErr w:type="spellEnd"/>
      <w:r w:rsidRPr="004308B7">
        <w:rPr>
          <w:rFonts w:asciiTheme="majorHAnsi" w:hAnsiTheme="majorHAnsi" w:cs="Times New Roman"/>
        </w:rPr>
        <w:t xml:space="preserve">, </w:t>
      </w:r>
      <w:proofErr w:type="spellStart"/>
      <w:r w:rsidRPr="004308B7">
        <w:rPr>
          <w:rFonts w:asciiTheme="majorHAnsi" w:hAnsiTheme="majorHAnsi" w:cs="Times New Roman"/>
        </w:rPr>
        <w:t>tracker.c</w:t>
      </w:r>
      <w:proofErr w:type="spellEnd"/>
      <w:r w:rsidRPr="004308B7">
        <w:rPr>
          <w:rFonts w:asciiTheme="majorHAnsi" w:hAnsiTheme="majorHAnsi" w:cs="Times New Roman"/>
        </w:rPr>
        <w:t xml:space="preserve">, </w:t>
      </w:r>
      <w:proofErr w:type="spellStart"/>
      <w:r w:rsidRPr="004308B7">
        <w:rPr>
          <w:rFonts w:asciiTheme="majorHAnsi" w:hAnsiTheme="majorHAnsi" w:cs="Times New Roman"/>
        </w:rPr>
        <w:t>analyzer.c</w:t>
      </w:r>
      <w:proofErr w:type="spellEnd"/>
      <w:r w:rsidRPr="004308B7">
        <w:rPr>
          <w:rFonts w:asciiTheme="majorHAnsi" w:hAnsiTheme="majorHAnsi" w:cs="Times New Roman"/>
        </w:rPr>
        <w:t xml:space="preserve">, </w:t>
      </w:r>
      <w:proofErr w:type="spellStart"/>
      <w:r w:rsidRPr="004308B7">
        <w:rPr>
          <w:rFonts w:asciiTheme="majorHAnsi" w:hAnsiTheme="majorHAnsi" w:cs="Times New Roman"/>
        </w:rPr>
        <w:t>utils.c</w:t>
      </w:r>
      <w:proofErr w:type="spellEnd"/>
      <w:r w:rsidRPr="004308B7">
        <w:rPr>
          <w:rFonts w:asciiTheme="majorHAnsi" w:hAnsiTheme="majorHAnsi" w:cs="Times New Roman"/>
        </w:rPr>
        <w:t xml:space="preserve">, </w:t>
      </w:r>
      <w:proofErr w:type="spellStart"/>
      <w:r w:rsidRPr="004308B7">
        <w:rPr>
          <w:rFonts w:asciiTheme="majorHAnsi" w:hAnsiTheme="majorHAnsi" w:cs="Times New Roman"/>
        </w:rPr>
        <w:t>globals.h</w:t>
      </w:r>
      <w:proofErr w:type="spellEnd"/>
      <w:r w:rsidRPr="004308B7">
        <w:rPr>
          <w:rFonts w:asciiTheme="majorHAnsi" w:hAnsiTheme="majorHAnsi" w:cs="Times New Roman"/>
        </w:rPr>
        <w:t xml:space="preserve">) linked via a custom </w:t>
      </w:r>
      <w:proofErr w:type="spellStart"/>
      <w:r w:rsidRPr="004308B7">
        <w:rPr>
          <w:rFonts w:asciiTheme="majorHAnsi" w:hAnsiTheme="majorHAnsi" w:cs="Times New Roman"/>
        </w:rPr>
        <w:t>Makefile</w:t>
      </w:r>
      <w:proofErr w:type="spellEnd"/>
      <w:r w:rsidRPr="004308B7">
        <w:rPr>
          <w:rFonts w:asciiTheme="majorHAnsi" w:hAnsiTheme="majorHAnsi" w:cs="Times New Roman"/>
        </w:rPr>
        <w:t xml:space="preserve"> to simulate a scalable enterprise-level backend environment.</w:t>
      </w:r>
    </w:p>
    <w:p w14:paraId="635E8AE6" w14:textId="77777777" w:rsidR="00466968" w:rsidRPr="004308B7" w:rsidRDefault="00466968" w:rsidP="001B4569">
      <w:pPr>
        <w:pStyle w:val="Heading1"/>
      </w:pPr>
      <w:bookmarkStart w:id="4" w:name="_Toc228027073"/>
      <w:r w:rsidRPr="004308B7">
        <w:t>5. Methodology</w:t>
      </w:r>
      <w:bookmarkEnd w:id="4"/>
    </w:p>
    <w:p w14:paraId="3D038215" w14:textId="77777777" w:rsidR="00466968" w:rsidRPr="004308B7" w:rsidRDefault="00466968" w:rsidP="00466968">
      <w:pPr>
        <w:spacing w:line="360" w:lineRule="auto"/>
        <w:rPr>
          <w:rFonts w:asciiTheme="majorHAnsi" w:hAnsiTheme="majorHAnsi" w:cs="Times New Roman"/>
        </w:rPr>
      </w:pPr>
      <w:r w:rsidRPr="004308B7">
        <w:rPr>
          <w:rFonts w:asciiTheme="majorHAnsi" w:hAnsiTheme="majorHAnsi" w:cs="Times New Roman"/>
        </w:rPr>
        <w:t>The system utilizes an array of strings representing a bounded queue of capacity N=5. The synchronization engine operates on three primary primitives defined in our global header:</w:t>
      </w:r>
    </w:p>
    <w:p w14:paraId="4AA22204" w14:textId="77777777" w:rsidR="00466968" w:rsidRPr="004308B7" w:rsidRDefault="00466968" w:rsidP="00466968">
      <w:pPr>
        <w:numPr>
          <w:ilvl w:val="0"/>
          <w:numId w:val="9"/>
        </w:numPr>
        <w:spacing w:line="360" w:lineRule="auto"/>
        <w:rPr>
          <w:rFonts w:asciiTheme="majorHAnsi" w:hAnsiTheme="majorHAnsi" w:cs="Times New Roman"/>
        </w:rPr>
      </w:pPr>
      <w:proofErr w:type="spellStart"/>
      <w:r w:rsidRPr="004308B7">
        <w:rPr>
          <w:rFonts w:asciiTheme="majorHAnsi" w:hAnsiTheme="majorHAnsi" w:cs="Times New Roman"/>
        </w:rPr>
        <w:t>pthread_mutex_t</w:t>
      </w:r>
      <w:proofErr w:type="spellEnd"/>
      <w:r w:rsidRPr="004308B7">
        <w:rPr>
          <w:rFonts w:asciiTheme="majorHAnsi" w:hAnsiTheme="majorHAnsi" w:cs="Times New Roman"/>
        </w:rPr>
        <w:t xml:space="preserve"> mutex: Protects the buffer array and index variables.</w:t>
      </w:r>
    </w:p>
    <w:p w14:paraId="48FFCABF" w14:textId="77777777" w:rsidR="00466968" w:rsidRPr="004308B7" w:rsidRDefault="00466968" w:rsidP="00466968">
      <w:pPr>
        <w:numPr>
          <w:ilvl w:val="0"/>
          <w:numId w:val="9"/>
        </w:numPr>
        <w:spacing w:line="360" w:lineRule="auto"/>
        <w:rPr>
          <w:rFonts w:asciiTheme="majorHAnsi" w:hAnsiTheme="majorHAnsi" w:cs="Times New Roman"/>
        </w:rPr>
      </w:pPr>
      <w:proofErr w:type="spellStart"/>
      <w:r w:rsidRPr="004308B7">
        <w:rPr>
          <w:rFonts w:asciiTheme="majorHAnsi" w:hAnsiTheme="majorHAnsi" w:cs="Times New Roman"/>
        </w:rPr>
        <w:t>sem_t</w:t>
      </w:r>
      <w:proofErr w:type="spellEnd"/>
      <w:r w:rsidRPr="004308B7">
        <w:rPr>
          <w:rFonts w:asciiTheme="majorHAnsi" w:hAnsiTheme="majorHAnsi" w:cs="Times New Roman"/>
        </w:rPr>
        <w:t xml:space="preserve"> </w:t>
      </w:r>
      <w:proofErr w:type="spellStart"/>
      <w:r w:rsidRPr="004308B7">
        <w:rPr>
          <w:rFonts w:asciiTheme="majorHAnsi" w:hAnsiTheme="majorHAnsi" w:cs="Times New Roman"/>
        </w:rPr>
        <w:t>empty_slots</w:t>
      </w:r>
      <w:proofErr w:type="spellEnd"/>
      <w:r w:rsidRPr="004308B7">
        <w:rPr>
          <w:rFonts w:asciiTheme="majorHAnsi" w:hAnsiTheme="majorHAnsi" w:cs="Times New Roman"/>
        </w:rPr>
        <w:t>: Initialized to 5, representing available space for the tracker.</w:t>
      </w:r>
    </w:p>
    <w:p w14:paraId="1811CC51" w14:textId="77777777" w:rsidR="00466968" w:rsidRPr="004308B7" w:rsidRDefault="00466968" w:rsidP="00466968">
      <w:pPr>
        <w:numPr>
          <w:ilvl w:val="0"/>
          <w:numId w:val="9"/>
        </w:numPr>
        <w:spacing w:line="360" w:lineRule="auto"/>
        <w:rPr>
          <w:rFonts w:asciiTheme="majorHAnsi" w:hAnsiTheme="majorHAnsi" w:cs="Times New Roman"/>
        </w:rPr>
      </w:pPr>
      <w:proofErr w:type="spellStart"/>
      <w:r w:rsidRPr="004308B7">
        <w:rPr>
          <w:rFonts w:asciiTheme="majorHAnsi" w:hAnsiTheme="majorHAnsi" w:cs="Times New Roman"/>
        </w:rPr>
        <w:t>sem_t</w:t>
      </w:r>
      <w:proofErr w:type="spellEnd"/>
      <w:r w:rsidRPr="004308B7">
        <w:rPr>
          <w:rFonts w:asciiTheme="majorHAnsi" w:hAnsiTheme="majorHAnsi" w:cs="Times New Roman"/>
        </w:rPr>
        <w:t xml:space="preserve"> </w:t>
      </w:r>
      <w:proofErr w:type="spellStart"/>
      <w:r w:rsidRPr="004308B7">
        <w:rPr>
          <w:rFonts w:asciiTheme="majorHAnsi" w:hAnsiTheme="majorHAnsi" w:cs="Times New Roman"/>
        </w:rPr>
        <w:t>full_slots</w:t>
      </w:r>
      <w:proofErr w:type="spellEnd"/>
      <w:r w:rsidRPr="004308B7">
        <w:rPr>
          <w:rFonts w:asciiTheme="majorHAnsi" w:hAnsiTheme="majorHAnsi" w:cs="Times New Roman"/>
        </w:rPr>
        <w:t>: Initialized to 0, representing unread events for the AI to process.</w:t>
      </w:r>
    </w:p>
    <w:p w14:paraId="7DD80B79" w14:textId="77777777" w:rsidR="00466968" w:rsidRPr="004308B7" w:rsidRDefault="00466968" w:rsidP="00466968">
      <w:pPr>
        <w:spacing w:line="360" w:lineRule="auto"/>
        <w:rPr>
          <w:rFonts w:asciiTheme="majorHAnsi" w:hAnsiTheme="majorHAnsi" w:cs="Times New Roman"/>
        </w:rPr>
      </w:pPr>
      <w:r w:rsidRPr="004308B7">
        <w:rPr>
          <w:rFonts w:asciiTheme="majorHAnsi" w:hAnsiTheme="majorHAnsi" w:cs="Times New Roman"/>
          <w:b/>
          <w:bCs/>
        </w:rPr>
        <w:t>Producer Workflow (The Tracker):</w:t>
      </w:r>
      <w:r w:rsidRPr="004308B7">
        <w:rPr>
          <w:rFonts w:asciiTheme="majorHAnsi" w:hAnsiTheme="majorHAnsi" w:cs="Times New Roman"/>
        </w:rPr>
        <w:t xml:space="preserve"> When a Producer thread activates, it first calls </w:t>
      </w:r>
      <w:proofErr w:type="spellStart"/>
      <w:r w:rsidRPr="004308B7">
        <w:rPr>
          <w:rFonts w:asciiTheme="majorHAnsi" w:hAnsiTheme="majorHAnsi" w:cs="Times New Roman"/>
        </w:rPr>
        <w:t>sem_wait</w:t>
      </w:r>
      <w:proofErr w:type="spellEnd"/>
      <w:r w:rsidRPr="004308B7">
        <w:rPr>
          <w:rFonts w:asciiTheme="majorHAnsi" w:hAnsiTheme="majorHAnsi" w:cs="Times New Roman"/>
        </w:rPr>
        <w:t>(&amp;</w:t>
      </w:r>
      <w:proofErr w:type="spellStart"/>
      <w:r w:rsidRPr="004308B7">
        <w:rPr>
          <w:rFonts w:asciiTheme="majorHAnsi" w:hAnsiTheme="majorHAnsi" w:cs="Times New Roman"/>
        </w:rPr>
        <w:t>empty_slots</w:t>
      </w:r>
      <w:proofErr w:type="spellEnd"/>
      <w:r w:rsidRPr="004308B7">
        <w:rPr>
          <w:rFonts w:asciiTheme="majorHAnsi" w:hAnsiTheme="majorHAnsi" w:cs="Times New Roman"/>
        </w:rPr>
        <w:t xml:space="preserve">). If the value is 0, the OS suspends the thread, preventing buffer overflow. Once space is verified, it locks the mutex, enters the critical section, inserts the event string, and updates the index. It then unlocks the mutex and calls </w:t>
      </w:r>
      <w:proofErr w:type="spellStart"/>
      <w:r w:rsidRPr="004308B7">
        <w:rPr>
          <w:rFonts w:asciiTheme="majorHAnsi" w:hAnsiTheme="majorHAnsi" w:cs="Times New Roman"/>
        </w:rPr>
        <w:t>sem_post</w:t>
      </w:r>
      <w:proofErr w:type="spellEnd"/>
      <w:r w:rsidRPr="004308B7">
        <w:rPr>
          <w:rFonts w:asciiTheme="majorHAnsi" w:hAnsiTheme="majorHAnsi" w:cs="Times New Roman"/>
        </w:rPr>
        <w:t>(&amp;</w:t>
      </w:r>
      <w:proofErr w:type="spellStart"/>
      <w:r w:rsidRPr="004308B7">
        <w:rPr>
          <w:rFonts w:asciiTheme="majorHAnsi" w:hAnsiTheme="majorHAnsi" w:cs="Times New Roman"/>
        </w:rPr>
        <w:t>full_slots</w:t>
      </w:r>
      <w:proofErr w:type="spellEnd"/>
      <w:r w:rsidRPr="004308B7">
        <w:rPr>
          <w:rFonts w:asciiTheme="majorHAnsi" w:hAnsiTheme="majorHAnsi" w:cs="Times New Roman"/>
        </w:rPr>
        <w:t>), signaling to the Consumer that new data is ready.</w:t>
      </w:r>
    </w:p>
    <w:p w14:paraId="643D2F2B" w14:textId="1B8FF649" w:rsidR="00466968" w:rsidRPr="004308B7" w:rsidRDefault="00466968" w:rsidP="00466968">
      <w:pPr>
        <w:spacing w:line="360" w:lineRule="auto"/>
        <w:rPr>
          <w:rFonts w:asciiTheme="majorHAnsi" w:hAnsiTheme="majorHAnsi" w:cs="Times New Roman"/>
        </w:rPr>
      </w:pPr>
      <w:r w:rsidRPr="004308B7">
        <w:rPr>
          <w:rFonts w:asciiTheme="majorHAnsi" w:hAnsiTheme="majorHAnsi" w:cs="Times New Roman"/>
          <w:b/>
          <w:bCs/>
        </w:rPr>
        <w:t>Consumer Workflow (The Analyzer):</w:t>
      </w:r>
      <w:r w:rsidRPr="004308B7">
        <w:rPr>
          <w:rFonts w:asciiTheme="majorHAnsi" w:hAnsiTheme="majorHAnsi" w:cs="Times New Roman"/>
        </w:rPr>
        <w:t xml:space="preserve"> The Consumer mirrors this logic. It waits on </w:t>
      </w:r>
      <w:proofErr w:type="spellStart"/>
      <w:r w:rsidRPr="004308B7">
        <w:rPr>
          <w:rFonts w:asciiTheme="majorHAnsi" w:hAnsiTheme="majorHAnsi" w:cs="Times New Roman"/>
        </w:rPr>
        <w:t>sem_wait</w:t>
      </w:r>
      <w:proofErr w:type="spellEnd"/>
      <w:r w:rsidRPr="004308B7">
        <w:rPr>
          <w:rFonts w:asciiTheme="majorHAnsi" w:hAnsiTheme="majorHAnsi" w:cs="Times New Roman"/>
        </w:rPr>
        <w:t>(&amp;</w:t>
      </w:r>
      <w:proofErr w:type="spellStart"/>
      <w:r w:rsidRPr="004308B7">
        <w:rPr>
          <w:rFonts w:asciiTheme="majorHAnsi" w:hAnsiTheme="majorHAnsi" w:cs="Times New Roman"/>
        </w:rPr>
        <w:t>full_slots</w:t>
      </w:r>
      <w:proofErr w:type="spellEnd"/>
      <w:r w:rsidRPr="004308B7">
        <w:rPr>
          <w:rFonts w:asciiTheme="majorHAnsi" w:hAnsiTheme="majorHAnsi" w:cs="Times New Roman"/>
        </w:rPr>
        <w:t xml:space="preserve">). If the buffer is empty, it sleeps to prevent accessing null data. Upon waking, it locks the mutex, extracts the oldest event, unlocks the mutex, and posts to </w:t>
      </w:r>
      <w:proofErr w:type="spellStart"/>
      <w:r w:rsidRPr="004308B7">
        <w:rPr>
          <w:rFonts w:asciiTheme="majorHAnsi" w:hAnsiTheme="majorHAnsi" w:cs="Times New Roman"/>
        </w:rPr>
        <w:t>sem_empty</w:t>
      </w:r>
      <w:proofErr w:type="spellEnd"/>
      <w:r w:rsidRPr="004308B7">
        <w:rPr>
          <w:rFonts w:asciiTheme="majorHAnsi" w:hAnsiTheme="majorHAnsi" w:cs="Times New Roman"/>
        </w:rPr>
        <w:t>, freeing up space for the Producer.</w:t>
      </w:r>
    </w:p>
    <w:p w14:paraId="1A477B89" w14:textId="77777777" w:rsidR="00466968" w:rsidRPr="004308B7" w:rsidRDefault="00466968" w:rsidP="00466968">
      <w:pPr>
        <w:spacing w:line="360" w:lineRule="auto"/>
        <w:rPr>
          <w:rFonts w:asciiTheme="majorHAnsi" w:hAnsiTheme="majorHAnsi" w:cs="Times New Roman"/>
        </w:rPr>
      </w:pPr>
      <w:r w:rsidRPr="004308B7">
        <w:rPr>
          <w:rFonts w:asciiTheme="majorHAnsi" w:hAnsiTheme="majorHAnsi" w:cs="Times New Roman"/>
          <w:b/>
          <w:bCs/>
        </w:rPr>
        <w:t>Manual Stepping Implementation:</w:t>
      </w:r>
      <w:r w:rsidRPr="004308B7">
        <w:rPr>
          <w:rFonts w:asciiTheme="majorHAnsi" w:hAnsiTheme="majorHAnsi" w:cs="Times New Roman"/>
        </w:rPr>
        <w:t xml:space="preserve"> To fulfill the requirement for manual execution and debugging, a secondary control semaphore (</w:t>
      </w:r>
      <w:proofErr w:type="spellStart"/>
      <w:r w:rsidRPr="004308B7">
        <w:rPr>
          <w:rFonts w:asciiTheme="majorHAnsi" w:hAnsiTheme="majorHAnsi" w:cs="Times New Roman"/>
        </w:rPr>
        <w:t>manual_step</w:t>
      </w:r>
      <w:proofErr w:type="spellEnd"/>
      <w:r w:rsidRPr="004308B7">
        <w:rPr>
          <w:rFonts w:asciiTheme="majorHAnsi" w:hAnsiTheme="majorHAnsi" w:cs="Times New Roman"/>
        </w:rPr>
        <w:t xml:space="preserve">) initialized to 0 was introduced. In manual mode, all threads are instantly blocked by this semaphore. The main execution loop waits </w:t>
      </w:r>
      <w:r w:rsidRPr="004308B7">
        <w:rPr>
          <w:rFonts w:asciiTheme="majorHAnsi" w:hAnsiTheme="majorHAnsi" w:cs="Times New Roman"/>
        </w:rPr>
        <w:lastRenderedPageBreak/>
        <w:t xml:space="preserve">for a user keyboard </w:t>
      </w:r>
      <w:proofErr w:type="gramStart"/>
      <w:r w:rsidRPr="004308B7">
        <w:rPr>
          <w:rFonts w:asciiTheme="majorHAnsi" w:hAnsiTheme="majorHAnsi" w:cs="Times New Roman"/>
        </w:rPr>
        <w:t>interrupt</w:t>
      </w:r>
      <w:proofErr w:type="gramEnd"/>
      <w:r w:rsidRPr="004308B7">
        <w:rPr>
          <w:rFonts w:asciiTheme="majorHAnsi" w:hAnsiTheme="majorHAnsi" w:cs="Times New Roman"/>
        </w:rPr>
        <w:t xml:space="preserve"> (</w:t>
      </w:r>
      <w:proofErr w:type="spellStart"/>
      <w:proofErr w:type="gramStart"/>
      <w:r w:rsidRPr="004308B7">
        <w:rPr>
          <w:rFonts w:asciiTheme="majorHAnsi" w:hAnsiTheme="majorHAnsi" w:cs="Times New Roman"/>
        </w:rPr>
        <w:t>getchar</w:t>
      </w:r>
      <w:proofErr w:type="spellEnd"/>
      <w:r w:rsidRPr="004308B7">
        <w:rPr>
          <w:rFonts w:asciiTheme="majorHAnsi" w:hAnsiTheme="majorHAnsi" w:cs="Times New Roman"/>
        </w:rPr>
        <w:t>(</w:t>
      </w:r>
      <w:proofErr w:type="gramEnd"/>
      <w:r w:rsidRPr="004308B7">
        <w:rPr>
          <w:rFonts w:asciiTheme="majorHAnsi" w:hAnsiTheme="majorHAnsi" w:cs="Times New Roman"/>
        </w:rPr>
        <w:t xml:space="preserve">)). Upon receiving an "Enter" keystroke, the program posts tokens to the </w:t>
      </w:r>
      <w:proofErr w:type="spellStart"/>
      <w:r w:rsidRPr="004308B7">
        <w:rPr>
          <w:rFonts w:asciiTheme="majorHAnsi" w:hAnsiTheme="majorHAnsi" w:cs="Times New Roman"/>
        </w:rPr>
        <w:t>manual_step</w:t>
      </w:r>
      <w:proofErr w:type="spellEnd"/>
      <w:r w:rsidRPr="004308B7">
        <w:rPr>
          <w:rFonts w:asciiTheme="majorHAnsi" w:hAnsiTheme="majorHAnsi" w:cs="Times New Roman"/>
        </w:rPr>
        <w:t xml:space="preserve"> semaphore, allowing exactly one Producer/Consumer cycle to execute before the threads return to a suspended state.</w:t>
      </w:r>
    </w:p>
    <w:p w14:paraId="435AF45C" w14:textId="77777777" w:rsidR="00466968" w:rsidRPr="004308B7" w:rsidRDefault="00466968" w:rsidP="001B4569">
      <w:pPr>
        <w:pStyle w:val="Heading1"/>
      </w:pPr>
      <w:bookmarkStart w:id="5" w:name="_Toc228027074"/>
      <w:r w:rsidRPr="004308B7">
        <w:t>6. Results and Performance</w:t>
      </w:r>
      <w:bookmarkEnd w:id="5"/>
    </w:p>
    <w:p w14:paraId="135D531A" w14:textId="77777777" w:rsidR="00466968" w:rsidRPr="004308B7" w:rsidRDefault="00466968" w:rsidP="00466968">
      <w:pPr>
        <w:spacing w:line="360" w:lineRule="auto"/>
        <w:rPr>
          <w:rFonts w:asciiTheme="majorHAnsi" w:hAnsiTheme="majorHAnsi" w:cs="Times New Roman"/>
        </w:rPr>
      </w:pPr>
      <w:r w:rsidRPr="004308B7">
        <w:rPr>
          <w:rFonts w:asciiTheme="majorHAnsi" w:hAnsiTheme="majorHAnsi" w:cs="Times New Roman"/>
        </w:rPr>
        <w:t>To evaluate the effectiveness of the synchronization primitives under extreme conditions, the orchestrator was programmed to accept dynamic command-line arguments, allowing for runtime injection of asymmetrical workloads.</w:t>
      </w:r>
    </w:p>
    <w:p w14:paraId="056BFF67" w14:textId="015CAA36" w:rsidR="004308B7" w:rsidRPr="004308B7" w:rsidRDefault="004308B7" w:rsidP="00466968">
      <w:pPr>
        <w:spacing w:line="360" w:lineRule="auto"/>
        <w:rPr>
          <w:rFonts w:asciiTheme="majorHAnsi" w:hAnsiTheme="majorHAnsi" w:cs="Times New Roman"/>
          <w:i/>
          <w:iCs/>
        </w:rPr>
      </w:pPr>
      <w:r w:rsidRPr="004308B7">
        <w:rPr>
          <w:rFonts w:asciiTheme="majorHAnsi" w:hAnsiTheme="majorHAnsi" w:cs="Times New Roman"/>
          <w:noProof/>
        </w:rPr>
        <w:drawing>
          <wp:inline distT="0" distB="0" distL="0" distR="0" wp14:anchorId="5AFA8BD1" wp14:editId="58D2C597">
            <wp:extent cx="5486400" cy="3200400"/>
            <wp:effectExtent l="0" t="0" r="0" b="0"/>
            <wp:docPr id="70533960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1205234" w14:textId="77777777" w:rsidR="00466968" w:rsidRPr="004308B7" w:rsidRDefault="00466968" w:rsidP="00466968">
      <w:pPr>
        <w:spacing w:line="360" w:lineRule="auto"/>
        <w:rPr>
          <w:rFonts w:asciiTheme="majorHAnsi" w:hAnsiTheme="majorHAnsi" w:cs="Times New Roman"/>
        </w:rPr>
      </w:pPr>
      <w:r w:rsidRPr="004308B7">
        <w:rPr>
          <w:rFonts w:asciiTheme="majorHAnsi" w:hAnsiTheme="majorHAnsi" w:cs="Times New Roman"/>
          <w:b/>
          <w:bCs/>
        </w:rPr>
        <w:t>Test Case 1: High Tracker Load (5 Producers, 1 Consumer)</w:t>
      </w:r>
      <w:r w:rsidRPr="004308B7">
        <w:rPr>
          <w:rFonts w:asciiTheme="majorHAnsi" w:hAnsiTheme="majorHAnsi" w:cs="Times New Roman"/>
        </w:rPr>
        <w:t xml:space="preserve"> The system was initialized via the terminal </w:t>
      </w:r>
      <w:proofErr w:type="gramStart"/>
      <w:r w:rsidRPr="004308B7">
        <w:rPr>
          <w:rFonts w:asciiTheme="majorHAnsi" w:hAnsiTheme="majorHAnsi" w:cs="Times New Roman"/>
        </w:rPr>
        <w:t>command .</w:t>
      </w:r>
      <w:proofErr w:type="gramEnd"/>
      <w:r w:rsidRPr="004308B7">
        <w:rPr>
          <w:rFonts w:asciiTheme="majorHAnsi" w:hAnsiTheme="majorHAnsi" w:cs="Times New Roman"/>
        </w:rPr>
        <w:t xml:space="preserve">/bin/project15 5 1. In this scenario, the Producer threads rapidly saturated the 5-slot bounded buffer. Once capacity was reached, the </w:t>
      </w:r>
      <w:proofErr w:type="spellStart"/>
      <w:r w:rsidRPr="004308B7">
        <w:rPr>
          <w:rFonts w:asciiTheme="majorHAnsi" w:hAnsiTheme="majorHAnsi" w:cs="Times New Roman"/>
        </w:rPr>
        <w:t>empty_slots</w:t>
      </w:r>
      <w:proofErr w:type="spellEnd"/>
      <w:r w:rsidRPr="004308B7">
        <w:rPr>
          <w:rFonts w:asciiTheme="majorHAnsi" w:hAnsiTheme="majorHAnsi" w:cs="Times New Roman"/>
        </w:rPr>
        <w:t xml:space="preserve"> semaphore successfully intercepted further Producer requests, forcing them into a blocked state and preventing memory overflow. The system throughput bottlenecked precisely at the extraction speed of the single Consumer thread, validating the structural integrity of the buffer.</w:t>
      </w:r>
    </w:p>
    <w:p w14:paraId="755E0A33" w14:textId="454EF894" w:rsidR="004308B7" w:rsidRPr="004308B7" w:rsidRDefault="004308B7" w:rsidP="00466968">
      <w:pPr>
        <w:spacing w:line="360" w:lineRule="auto"/>
        <w:rPr>
          <w:rFonts w:asciiTheme="majorHAnsi" w:hAnsiTheme="majorHAnsi" w:cs="Times New Roman"/>
          <w:i/>
          <w:iCs/>
        </w:rPr>
      </w:pPr>
      <w:r w:rsidRPr="004308B7">
        <w:rPr>
          <w:rFonts w:asciiTheme="majorHAnsi" w:hAnsiTheme="majorHAnsi" w:cs="Times New Roman"/>
          <w:i/>
          <w:iCs/>
        </w:rPr>
        <w:lastRenderedPageBreak/>
        <w:drawing>
          <wp:inline distT="0" distB="0" distL="0" distR="0" wp14:anchorId="01A32707" wp14:editId="58D79E66">
            <wp:extent cx="5943600" cy="3986530"/>
            <wp:effectExtent l="0" t="0" r="0" b="0"/>
            <wp:docPr id="86892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27084" name=""/>
                    <pic:cNvPicPr/>
                  </pic:nvPicPr>
                  <pic:blipFill>
                    <a:blip r:embed="rId7"/>
                    <a:stretch>
                      <a:fillRect/>
                    </a:stretch>
                  </pic:blipFill>
                  <pic:spPr>
                    <a:xfrm>
                      <a:off x="0" y="0"/>
                      <a:ext cx="5943600" cy="3986530"/>
                    </a:xfrm>
                    <a:prstGeom prst="rect">
                      <a:avLst/>
                    </a:prstGeom>
                  </pic:spPr>
                </pic:pic>
              </a:graphicData>
            </a:graphic>
          </wp:inline>
        </w:drawing>
      </w:r>
    </w:p>
    <w:p w14:paraId="604F3DA4" w14:textId="23FB28EE" w:rsidR="00466968" w:rsidRPr="004308B7" w:rsidRDefault="00466968" w:rsidP="00466968">
      <w:pPr>
        <w:spacing w:line="360" w:lineRule="auto"/>
        <w:rPr>
          <w:rFonts w:asciiTheme="majorHAnsi" w:hAnsiTheme="majorHAnsi" w:cs="Times New Roman"/>
        </w:rPr>
      </w:pPr>
      <w:r w:rsidRPr="004308B7">
        <w:rPr>
          <w:rFonts w:asciiTheme="majorHAnsi" w:hAnsiTheme="majorHAnsi" w:cs="Times New Roman"/>
          <w:b/>
          <w:bCs/>
        </w:rPr>
        <w:t>Test Case 2: High AI Load (1 Producer, 5 Consumers)</w:t>
      </w:r>
      <w:r w:rsidRPr="004308B7">
        <w:rPr>
          <w:rFonts w:asciiTheme="majorHAnsi" w:hAnsiTheme="majorHAnsi" w:cs="Times New Roman"/>
        </w:rPr>
        <w:t xml:space="preserve"> The system was initialized via the terminal </w:t>
      </w:r>
      <w:proofErr w:type="gramStart"/>
      <w:r w:rsidRPr="004308B7">
        <w:rPr>
          <w:rFonts w:asciiTheme="majorHAnsi" w:hAnsiTheme="majorHAnsi" w:cs="Times New Roman"/>
        </w:rPr>
        <w:t>command .</w:t>
      </w:r>
      <w:proofErr w:type="gramEnd"/>
      <w:r w:rsidRPr="004308B7">
        <w:rPr>
          <w:rFonts w:asciiTheme="majorHAnsi" w:hAnsiTheme="majorHAnsi" w:cs="Times New Roman"/>
        </w:rPr>
        <w:t xml:space="preserve">/bin/project15 1 5. In this scenario, the single Producer could not generate events fast enough to satisfy the Consumers. The buffer drained immediately. Upon emptying, the </w:t>
      </w:r>
      <w:proofErr w:type="spellStart"/>
      <w:r w:rsidRPr="004308B7">
        <w:rPr>
          <w:rFonts w:asciiTheme="majorHAnsi" w:hAnsiTheme="majorHAnsi" w:cs="Times New Roman"/>
        </w:rPr>
        <w:t>full_slots</w:t>
      </w:r>
      <w:proofErr w:type="spellEnd"/>
      <w:r w:rsidRPr="004308B7">
        <w:rPr>
          <w:rFonts w:asciiTheme="majorHAnsi" w:hAnsiTheme="majorHAnsi" w:cs="Times New Roman"/>
        </w:rPr>
        <w:t xml:space="preserve"> semaphore successfully blocked the surplus Consumer threads, preventing segmentation faults caused by null-pointer memory reads.</w:t>
      </w:r>
    </w:p>
    <w:p w14:paraId="5AFCB716" w14:textId="38F4A27A" w:rsidR="00466968" w:rsidRPr="004308B7" w:rsidRDefault="004308B7" w:rsidP="00466968">
      <w:pPr>
        <w:spacing w:line="360" w:lineRule="auto"/>
        <w:rPr>
          <w:rFonts w:asciiTheme="majorHAnsi" w:hAnsiTheme="majorHAnsi" w:cs="Times New Roman"/>
        </w:rPr>
      </w:pPr>
      <w:r w:rsidRPr="004308B7">
        <w:rPr>
          <w:rFonts w:asciiTheme="majorHAnsi" w:hAnsiTheme="majorHAnsi" w:cs="Times New Roman"/>
        </w:rPr>
        <w:lastRenderedPageBreak/>
        <w:drawing>
          <wp:inline distT="0" distB="0" distL="0" distR="0" wp14:anchorId="1C09FF02" wp14:editId="33D4717B">
            <wp:extent cx="5943600" cy="5064760"/>
            <wp:effectExtent l="0" t="0" r="0" b="2540"/>
            <wp:docPr id="39634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48664" name=""/>
                    <pic:cNvPicPr/>
                  </pic:nvPicPr>
                  <pic:blipFill>
                    <a:blip r:embed="rId8"/>
                    <a:stretch>
                      <a:fillRect/>
                    </a:stretch>
                  </pic:blipFill>
                  <pic:spPr>
                    <a:xfrm>
                      <a:off x="0" y="0"/>
                      <a:ext cx="5943600" cy="5064760"/>
                    </a:xfrm>
                    <a:prstGeom prst="rect">
                      <a:avLst/>
                    </a:prstGeom>
                  </pic:spPr>
                </pic:pic>
              </a:graphicData>
            </a:graphic>
          </wp:inline>
        </w:drawing>
      </w:r>
    </w:p>
    <w:p w14:paraId="2C08A029" w14:textId="77777777" w:rsidR="00466968" w:rsidRPr="004308B7" w:rsidRDefault="00466968" w:rsidP="001B4569">
      <w:pPr>
        <w:pStyle w:val="Heading1"/>
      </w:pPr>
      <w:bookmarkStart w:id="6" w:name="_Toc228027075"/>
      <w:r w:rsidRPr="004308B7">
        <w:t>7. Conclusion</w:t>
      </w:r>
      <w:bookmarkEnd w:id="6"/>
    </w:p>
    <w:p w14:paraId="61F4FE37" w14:textId="77777777" w:rsidR="00466968" w:rsidRPr="004308B7" w:rsidRDefault="00466968" w:rsidP="00466968">
      <w:pPr>
        <w:spacing w:line="360" w:lineRule="auto"/>
        <w:rPr>
          <w:rFonts w:asciiTheme="majorHAnsi" w:hAnsiTheme="majorHAnsi" w:cs="Times New Roman"/>
        </w:rPr>
      </w:pPr>
      <w:r w:rsidRPr="004308B7">
        <w:rPr>
          <w:rFonts w:asciiTheme="majorHAnsi" w:hAnsiTheme="majorHAnsi" w:cs="Times New Roman"/>
        </w:rPr>
        <w:t xml:space="preserve">The implementation successfully resolves the Producer-Consumer synchronization problem within the context of an asynchronous event tracker. By exclusively </w:t>
      </w:r>
      <w:proofErr w:type="gramStart"/>
      <w:r w:rsidRPr="004308B7">
        <w:rPr>
          <w:rFonts w:asciiTheme="majorHAnsi" w:hAnsiTheme="majorHAnsi" w:cs="Times New Roman"/>
        </w:rPr>
        <w:t>utilizing counting</w:t>
      </w:r>
      <w:proofErr w:type="gramEnd"/>
      <w:r w:rsidRPr="004308B7">
        <w:rPr>
          <w:rFonts w:asciiTheme="majorHAnsi" w:hAnsiTheme="majorHAnsi" w:cs="Times New Roman"/>
        </w:rPr>
        <w:t xml:space="preserve"> semaphores to manage resource availability and mutex locks to enforce strict mutual exclusion, the bounded buffer is perfectly protected against race conditions. The data extraction rate flawlessly mirrors the insertion rate, proving zero data loss. Furthermore, the modular architecture and dynamic testing capabilities prove the system is highly stable, scalable, and completely free from deadlocks. The final deliverable is a POSIX-compliant backend queue ready for deployment.</w:t>
      </w:r>
    </w:p>
    <w:p w14:paraId="4F87B60F" w14:textId="0EC95C19" w:rsidR="00466968" w:rsidRPr="004308B7" w:rsidRDefault="00466968" w:rsidP="00466968">
      <w:pPr>
        <w:spacing w:line="360" w:lineRule="auto"/>
        <w:rPr>
          <w:rFonts w:asciiTheme="majorHAnsi" w:hAnsiTheme="majorHAnsi" w:cs="Times New Roman"/>
        </w:rPr>
      </w:pPr>
    </w:p>
    <w:p w14:paraId="7E48DFE3" w14:textId="22BE97BF" w:rsidR="007B3A01" w:rsidRPr="004308B7" w:rsidRDefault="007B3A01" w:rsidP="00466968">
      <w:pPr>
        <w:spacing w:line="360" w:lineRule="auto"/>
        <w:rPr>
          <w:rFonts w:asciiTheme="majorHAnsi" w:hAnsiTheme="majorHAnsi" w:cs="Times New Roman"/>
        </w:rPr>
      </w:pPr>
    </w:p>
    <w:sectPr w:rsidR="007B3A01" w:rsidRPr="004308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B1744"/>
    <w:multiLevelType w:val="multilevel"/>
    <w:tmpl w:val="6D607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EB2DF9"/>
    <w:multiLevelType w:val="hybridMultilevel"/>
    <w:tmpl w:val="D84C88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8F313C"/>
    <w:multiLevelType w:val="multilevel"/>
    <w:tmpl w:val="2C56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766D8"/>
    <w:multiLevelType w:val="multilevel"/>
    <w:tmpl w:val="59E8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86CFD"/>
    <w:multiLevelType w:val="multilevel"/>
    <w:tmpl w:val="F310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8F64C7"/>
    <w:multiLevelType w:val="multilevel"/>
    <w:tmpl w:val="D042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A25E75"/>
    <w:multiLevelType w:val="multilevel"/>
    <w:tmpl w:val="E96EC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4A63AB"/>
    <w:multiLevelType w:val="multilevel"/>
    <w:tmpl w:val="C35A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9F1D13"/>
    <w:multiLevelType w:val="multilevel"/>
    <w:tmpl w:val="16FC4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8A0929"/>
    <w:multiLevelType w:val="multilevel"/>
    <w:tmpl w:val="572C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541621">
    <w:abstractNumId w:val="2"/>
  </w:num>
  <w:num w:numId="2" w16cid:durableId="881092701">
    <w:abstractNumId w:val="3"/>
  </w:num>
  <w:num w:numId="3" w16cid:durableId="1881630326">
    <w:abstractNumId w:val="8"/>
  </w:num>
  <w:num w:numId="4" w16cid:durableId="1984965997">
    <w:abstractNumId w:val="4"/>
  </w:num>
  <w:num w:numId="5" w16cid:durableId="1004866332">
    <w:abstractNumId w:val="9"/>
  </w:num>
  <w:num w:numId="6" w16cid:durableId="2139565164">
    <w:abstractNumId w:val="6"/>
  </w:num>
  <w:num w:numId="7" w16cid:durableId="946231904">
    <w:abstractNumId w:val="7"/>
  </w:num>
  <w:num w:numId="8" w16cid:durableId="1270162300">
    <w:abstractNumId w:val="5"/>
  </w:num>
  <w:num w:numId="9" w16cid:durableId="22290336">
    <w:abstractNumId w:val="0"/>
  </w:num>
  <w:num w:numId="10" w16cid:durableId="32853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A01"/>
    <w:rsid w:val="000C0885"/>
    <w:rsid w:val="001B4569"/>
    <w:rsid w:val="004308B7"/>
    <w:rsid w:val="00466968"/>
    <w:rsid w:val="007A7C6B"/>
    <w:rsid w:val="007B3A01"/>
    <w:rsid w:val="00A30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373F0"/>
  <w15:chartTrackingRefBased/>
  <w15:docId w15:val="{BB9C81DE-8590-4BA7-980A-9267161E8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A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A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A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A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A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A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A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A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A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A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A01"/>
    <w:rPr>
      <w:rFonts w:eastAsiaTheme="majorEastAsia" w:cstheme="majorBidi"/>
      <w:color w:val="272727" w:themeColor="text1" w:themeTint="D8"/>
    </w:rPr>
  </w:style>
  <w:style w:type="paragraph" w:styleId="Title">
    <w:name w:val="Title"/>
    <w:basedOn w:val="Normal"/>
    <w:next w:val="Normal"/>
    <w:link w:val="TitleChar"/>
    <w:uiPriority w:val="10"/>
    <w:qFormat/>
    <w:rsid w:val="007B3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A01"/>
    <w:pPr>
      <w:spacing w:before="160"/>
      <w:jc w:val="center"/>
    </w:pPr>
    <w:rPr>
      <w:i/>
      <w:iCs/>
      <w:color w:val="404040" w:themeColor="text1" w:themeTint="BF"/>
    </w:rPr>
  </w:style>
  <w:style w:type="character" w:customStyle="1" w:styleId="QuoteChar">
    <w:name w:val="Quote Char"/>
    <w:basedOn w:val="DefaultParagraphFont"/>
    <w:link w:val="Quote"/>
    <w:uiPriority w:val="29"/>
    <w:rsid w:val="007B3A01"/>
    <w:rPr>
      <w:i/>
      <w:iCs/>
      <w:color w:val="404040" w:themeColor="text1" w:themeTint="BF"/>
    </w:rPr>
  </w:style>
  <w:style w:type="paragraph" w:styleId="ListParagraph">
    <w:name w:val="List Paragraph"/>
    <w:basedOn w:val="Normal"/>
    <w:uiPriority w:val="34"/>
    <w:qFormat/>
    <w:rsid w:val="007B3A01"/>
    <w:pPr>
      <w:ind w:left="720"/>
      <w:contextualSpacing/>
    </w:pPr>
  </w:style>
  <w:style w:type="character" w:styleId="IntenseEmphasis">
    <w:name w:val="Intense Emphasis"/>
    <w:basedOn w:val="DefaultParagraphFont"/>
    <w:uiPriority w:val="21"/>
    <w:qFormat/>
    <w:rsid w:val="007B3A01"/>
    <w:rPr>
      <w:i/>
      <w:iCs/>
      <w:color w:val="0F4761" w:themeColor="accent1" w:themeShade="BF"/>
    </w:rPr>
  </w:style>
  <w:style w:type="paragraph" w:styleId="IntenseQuote">
    <w:name w:val="Intense Quote"/>
    <w:basedOn w:val="Normal"/>
    <w:next w:val="Normal"/>
    <w:link w:val="IntenseQuoteChar"/>
    <w:uiPriority w:val="30"/>
    <w:qFormat/>
    <w:rsid w:val="007B3A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A01"/>
    <w:rPr>
      <w:i/>
      <w:iCs/>
      <w:color w:val="0F4761" w:themeColor="accent1" w:themeShade="BF"/>
    </w:rPr>
  </w:style>
  <w:style w:type="character" w:styleId="IntenseReference">
    <w:name w:val="Intense Reference"/>
    <w:basedOn w:val="DefaultParagraphFont"/>
    <w:uiPriority w:val="32"/>
    <w:qFormat/>
    <w:rsid w:val="007B3A01"/>
    <w:rPr>
      <w:b/>
      <w:bCs/>
      <w:smallCaps/>
      <w:color w:val="0F4761" w:themeColor="accent1" w:themeShade="BF"/>
      <w:spacing w:val="5"/>
    </w:rPr>
  </w:style>
  <w:style w:type="paragraph" w:styleId="NormalWeb">
    <w:name w:val="Normal (Web)"/>
    <w:basedOn w:val="Normal"/>
    <w:uiPriority w:val="99"/>
    <w:semiHidden/>
    <w:unhideWhenUsed/>
    <w:rsid w:val="00466968"/>
    <w:rPr>
      <w:rFonts w:ascii="Times New Roman" w:hAnsi="Times New Roman" w:cs="Times New Roman"/>
    </w:rPr>
  </w:style>
  <w:style w:type="paragraph" w:styleId="TOCHeading">
    <w:name w:val="TOC Heading"/>
    <w:basedOn w:val="Heading1"/>
    <w:next w:val="Normal"/>
    <w:uiPriority w:val="39"/>
    <w:unhideWhenUsed/>
    <w:qFormat/>
    <w:rsid w:val="004308B7"/>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4308B7"/>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4308B7"/>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4308B7"/>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1B456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System Throughput</a:t>
            </a:r>
            <a:r>
              <a:rPr lang="en-US" baseline="0"/>
              <a:t> Comparison under Symmetric and Asymmertic Loads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Throughput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Balanced (3v3)</c:v>
                </c:pt>
                <c:pt idx="1">
                  <c:v>High Tracker Load (5v1)</c:v>
                </c:pt>
                <c:pt idx="2">
                  <c:v>High Analyzer Load (1v5)</c:v>
                </c:pt>
              </c:strCache>
            </c:strRef>
          </c:cat>
          <c:val>
            <c:numRef>
              <c:f>Sheet1!$B$2:$B$4</c:f>
              <c:numCache>
                <c:formatCode>General</c:formatCode>
                <c:ptCount val="3"/>
                <c:pt idx="0">
                  <c:v>85</c:v>
                </c:pt>
                <c:pt idx="1">
                  <c:v>42</c:v>
                </c:pt>
                <c:pt idx="2">
                  <c:v>38</c:v>
                </c:pt>
              </c:numCache>
            </c:numRef>
          </c:val>
          <c:extLst>
            <c:ext xmlns:c16="http://schemas.microsoft.com/office/drawing/2014/chart" uri="{C3380CC4-5D6E-409C-BE32-E72D297353CC}">
              <c16:uniqueId val="{00000000-A9D0-4E95-870B-F5F62AB85EA2}"/>
            </c:ext>
          </c:extLst>
        </c:ser>
        <c:dLbls>
          <c:dLblPos val="outEnd"/>
          <c:showLegendKey val="0"/>
          <c:showVal val="1"/>
          <c:showCatName val="0"/>
          <c:showSerName val="0"/>
          <c:showPercent val="0"/>
          <c:showBubbleSize val="0"/>
        </c:dLbls>
        <c:gapWidth val="219"/>
        <c:overlap val="-27"/>
        <c:axId val="368098719"/>
        <c:axId val="367981119"/>
      </c:barChart>
      <c:catAx>
        <c:axId val="3680987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7981119"/>
        <c:crosses val="autoZero"/>
        <c:auto val="1"/>
        <c:lblAlgn val="ctr"/>
        <c:lblOffset val="100"/>
        <c:noMultiLvlLbl val="0"/>
      </c:catAx>
      <c:valAx>
        <c:axId val="3679811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80987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51558-8B14-4DF3-9E0F-4C574256B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9</Pages>
  <Words>1280</Words>
  <Characters>7297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Ehsan Ul Haque</dc:creator>
  <cp:keywords/>
  <dc:description/>
  <cp:lastModifiedBy>Muhammad Ehsan Ul Haque</cp:lastModifiedBy>
  <cp:revision>1</cp:revision>
  <dcterms:created xsi:type="dcterms:W3CDTF">2026-04-25T07:54:00Z</dcterms:created>
  <dcterms:modified xsi:type="dcterms:W3CDTF">2026-04-25T11:57:00Z</dcterms:modified>
</cp:coreProperties>
</file>