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E8FE8" w14:textId="77777777" w:rsidR="0052471E" w:rsidRPr="0052471E" w:rsidRDefault="00610093" w:rsidP="0052471E">
      <w:pPr>
        <w:rPr>
          <w:b/>
          <w:bCs/>
        </w:rPr>
      </w:pPr>
      <w:r w:rsidRPr="00610093">
        <w:t>Full year</w:t>
      </w:r>
      <w:r w:rsidRPr="00610093">
        <w:br/>
      </w:r>
      <w:r w:rsidR="0052471E" w:rsidRPr="0052471E">
        <w:rPr>
          <w:b/>
          <w:bCs/>
        </w:rPr>
        <w:t>2010 (FY ending Jan 2010)</w:t>
      </w:r>
    </w:p>
    <w:p w14:paraId="45337C4A" w14:textId="77777777" w:rsidR="0052471E" w:rsidRPr="0052471E" w:rsidRDefault="0052471E" w:rsidP="0052471E">
      <w:r w:rsidRPr="0052471E">
        <w:t>Source: jd-fy-2010-1.pdf, jd-fy-2010-2.pdf</w:t>
      </w:r>
    </w:p>
    <w:p w14:paraId="633407E2" w14:textId="77777777" w:rsidR="0052471E" w:rsidRPr="0052471E" w:rsidRDefault="0052471E" w:rsidP="0052471E">
      <w:r w:rsidRPr="0052471E">
        <w:rPr>
          <w:b/>
          <w:bCs/>
        </w:rPr>
        <w:t>Full Year:</w:t>
      </w:r>
    </w:p>
    <w:p w14:paraId="5E1F639C" w14:textId="77777777" w:rsidR="0052471E" w:rsidRPr="0052471E" w:rsidRDefault="0052471E" w:rsidP="0052471E">
      <w:pPr>
        <w:numPr>
          <w:ilvl w:val="0"/>
          <w:numId w:val="31"/>
        </w:numPr>
      </w:pPr>
      <w:r w:rsidRPr="0052471E">
        <w:rPr>
          <w:b/>
          <w:bCs/>
        </w:rPr>
        <w:t>Revenue:</w:t>
      </w:r>
      <w:r w:rsidRPr="0052471E">
        <w:t xml:space="preserve"> £769.8m</w:t>
      </w:r>
    </w:p>
    <w:p w14:paraId="753D30D5" w14:textId="77777777" w:rsidR="0052471E" w:rsidRPr="0052471E" w:rsidRDefault="0052471E" w:rsidP="0052471E">
      <w:pPr>
        <w:numPr>
          <w:ilvl w:val="0"/>
          <w:numId w:val="31"/>
        </w:numPr>
      </w:pPr>
      <w:r w:rsidRPr="0052471E">
        <w:rPr>
          <w:b/>
          <w:bCs/>
        </w:rPr>
        <w:t>Adjusted Operating Profit:</w:t>
      </w:r>
      <w:r w:rsidRPr="0052471E">
        <w:t xml:space="preserve"> £64.2m</w:t>
      </w:r>
    </w:p>
    <w:p w14:paraId="4787616D" w14:textId="77777777" w:rsidR="0052471E" w:rsidRPr="0052471E" w:rsidRDefault="0052471E" w:rsidP="0052471E">
      <w:pPr>
        <w:numPr>
          <w:ilvl w:val="0"/>
          <w:numId w:val="31"/>
        </w:numPr>
      </w:pPr>
      <w:r w:rsidRPr="0052471E">
        <w:rPr>
          <w:b/>
          <w:bCs/>
        </w:rPr>
        <w:t>Net Profit Margin: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2FB16ACA" w14:textId="77777777" w:rsidR="0052471E" w:rsidRPr="0052471E" w:rsidRDefault="0052471E" w:rsidP="0052471E">
      <w:pPr>
        <w:numPr>
          <w:ilvl w:val="0"/>
          <w:numId w:val="31"/>
        </w:numPr>
      </w:pPr>
      <w:r w:rsidRPr="0052471E">
        <w:rPr>
          <w:b/>
          <w:bCs/>
        </w:rPr>
        <w:t>Adjusted Profit Before Tax:</w:t>
      </w:r>
      <w:r w:rsidRPr="0052471E">
        <w:t xml:space="preserve"> £67.4m</w:t>
      </w:r>
    </w:p>
    <w:p w14:paraId="445A9934" w14:textId="77777777" w:rsidR="0052471E" w:rsidRPr="0052471E" w:rsidRDefault="0052471E" w:rsidP="0052471E">
      <w:pPr>
        <w:numPr>
          <w:ilvl w:val="0"/>
          <w:numId w:val="31"/>
        </w:numPr>
      </w:pPr>
      <w:r w:rsidRPr="0052471E">
        <w:rPr>
          <w:b/>
          <w:bCs/>
        </w:rPr>
        <w:t>Gross Profit / Margin:</w:t>
      </w:r>
      <w:r w:rsidRPr="0052471E">
        <w:t xml:space="preserve"> £361.3m / 46.9%</w:t>
      </w:r>
    </w:p>
    <w:p w14:paraId="62B44737" w14:textId="77777777" w:rsidR="0052471E" w:rsidRPr="0052471E" w:rsidRDefault="0052471E" w:rsidP="0052471E">
      <w:pPr>
        <w:numPr>
          <w:ilvl w:val="0"/>
          <w:numId w:val="31"/>
        </w:numPr>
      </w:pPr>
      <w:r w:rsidRPr="0052471E">
        <w:rPr>
          <w:b/>
          <w:bCs/>
        </w:rPr>
        <w:t>Basic EPS:</w:t>
      </w:r>
      <w:r w:rsidRPr="0052471E">
        <w:t xml:space="preserve"> 55.72p</w:t>
      </w:r>
    </w:p>
    <w:p w14:paraId="391CF554" w14:textId="77777777" w:rsidR="0052471E" w:rsidRPr="0052471E" w:rsidRDefault="0052471E" w:rsidP="0052471E">
      <w:pPr>
        <w:numPr>
          <w:ilvl w:val="0"/>
          <w:numId w:val="31"/>
        </w:numPr>
      </w:pPr>
      <w:r w:rsidRPr="0052471E">
        <w:rPr>
          <w:b/>
          <w:bCs/>
        </w:rPr>
        <w:t>Operating Margin (%):</w:t>
      </w:r>
      <w:r w:rsidRPr="0052471E">
        <w:t xml:space="preserve"> 8.3%</w:t>
      </w:r>
    </w:p>
    <w:p w14:paraId="26FC6405" w14:textId="77777777" w:rsidR="0052471E" w:rsidRPr="0052471E" w:rsidRDefault="0052471E" w:rsidP="0052471E">
      <w:pPr>
        <w:numPr>
          <w:ilvl w:val="0"/>
          <w:numId w:val="31"/>
        </w:numPr>
      </w:pPr>
      <w:r w:rsidRPr="0052471E">
        <w:rPr>
          <w:b/>
          <w:bCs/>
        </w:rPr>
        <w:t>Interim Dividend:</w:t>
      </w:r>
      <w:r w:rsidRPr="0052471E">
        <w:t xml:space="preserve"> 4.2p</w:t>
      </w:r>
    </w:p>
    <w:p w14:paraId="3B95D8C0" w14:textId="77777777" w:rsidR="0052471E" w:rsidRPr="0052471E" w:rsidRDefault="0052471E" w:rsidP="0052471E">
      <w:pPr>
        <w:numPr>
          <w:ilvl w:val="0"/>
          <w:numId w:val="31"/>
        </w:numPr>
      </w:pPr>
      <w:r w:rsidRPr="0052471E">
        <w:rPr>
          <w:b/>
          <w:bCs/>
        </w:rPr>
        <w:t>Debt-to-Equity Ratio: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7EA91BC8" w14:textId="77777777" w:rsidR="0052471E" w:rsidRPr="0052471E" w:rsidRDefault="0052471E" w:rsidP="0052471E">
      <w:pPr>
        <w:numPr>
          <w:ilvl w:val="0"/>
          <w:numId w:val="31"/>
        </w:numPr>
      </w:pPr>
      <w:r w:rsidRPr="0052471E">
        <w:rPr>
          <w:b/>
          <w:bCs/>
        </w:rPr>
        <w:t>Net Cash:</w:t>
      </w:r>
      <w:r w:rsidRPr="0052471E">
        <w:t xml:space="preserve"> £55.5m</w:t>
      </w:r>
    </w:p>
    <w:p w14:paraId="389BC649" w14:textId="77777777" w:rsidR="0052471E" w:rsidRPr="0052471E" w:rsidRDefault="0052471E" w:rsidP="0052471E">
      <w:pPr>
        <w:numPr>
          <w:ilvl w:val="0"/>
          <w:numId w:val="31"/>
        </w:numPr>
      </w:pPr>
      <w:r w:rsidRPr="0052471E">
        <w:rPr>
          <w:b/>
          <w:bCs/>
        </w:rPr>
        <w:t>Free Cash Flow (FCF):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4B12B776" w14:textId="77777777" w:rsidR="0052471E" w:rsidRPr="0052471E" w:rsidRDefault="0052471E" w:rsidP="0052471E">
      <w:r w:rsidRPr="0052471E">
        <w:pict w14:anchorId="2577D73C">
          <v:rect id="_x0000_i1068" style="width:0;height:1.5pt" o:hralign="center" o:hrstd="t" o:hr="t" fillcolor="#a0a0a0" stroked="f"/>
        </w:pict>
      </w:r>
    </w:p>
    <w:p w14:paraId="2814F4A6" w14:textId="77777777" w:rsidR="0052471E" w:rsidRPr="0052471E" w:rsidRDefault="0052471E" w:rsidP="0052471E">
      <w:pPr>
        <w:rPr>
          <w:b/>
          <w:bCs/>
        </w:rPr>
      </w:pPr>
      <w:r w:rsidRPr="0052471E">
        <w:rPr>
          <w:b/>
          <w:bCs/>
        </w:rPr>
        <w:t>2011 (FY ending Jan 2011)</w:t>
      </w:r>
    </w:p>
    <w:p w14:paraId="46FA426C" w14:textId="77777777" w:rsidR="0052471E" w:rsidRPr="0052471E" w:rsidRDefault="0052471E" w:rsidP="0052471E">
      <w:r w:rsidRPr="0052471E">
        <w:t>Source: jd-fy-2011.pdf</w:t>
      </w:r>
    </w:p>
    <w:p w14:paraId="09D2F2F8" w14:textId="77777777" w:rsidR="0052471E" w:rsidRPr="0052471E" w:rsidRDefault="0052471E" w:rsidP="0052471E">
      <w:r w:rsidRPr="0052471E">
        <w:rPr>
          <w:b/>
          <w:bCs/>
        </w:rPr>
        <w:t>Full Year:</w:t>
      </w:r>
    </w:p>
    <w:p w14:paraId="7CBFBD60" w14:textId="77777777" w:rsidR="0052471E" w:rsidRPr="0052471E" w:rsidRDefault="0052471E" w:rsidP="0052471E">
      <w:pPr>
        <w:numPr>
          <w:ilvl w:val="0"/>
          <w:numId w:val="32"/>
        </w:numPr>
      </w:pPr>
      <w:r w:rsidRPr="0052471E">
        <w:rPr>
          <w:b/>
          <w:bCs/>
        </w:rPr>
        <w:t>Revenue:</w:t>
      </w:r>
      <w:r w:rsidRPr="0052471E">
        <w:t xml:space="preserve"> £883.7m</w:t>
      </w:r>
    </w:p>
    <w:p w14:paraId="62D10F4C" w14:textId="77777777" w:rsidR="0052471E" w:rsidRPr="0052471E" w:rsidRDefault="0052471E" w:rsidP="0052471E">
      <w:pPr>
        <w:numPr>
          <w:ilvl w:val="0"/>
          <w:numId w:val="32"/>
        </w:numPr>
      </w:pPr>
      <w:r w:rsidRPr="0052471E">
        <w:rPr>
          <w:b/>
          <w:bCs/>
        </w:rPr>
        <w:t>Adjusted Operating Profit:</w:t>
      </w:r>
      <w:r w:rsidRPr="0052471E">
        <w:t xml:space="preserve"> £78.6m</w:t>
      </w:r>
    </w:p>
    <w:p w14:paraId="0944C788" w14:textId="77777777" w:rsidR="0052471E" w:rsidRPr="0052471E" w:rsidRDefault="0052471E" w:rsidP="0052471E">
      <w:pPr>
        <w:numPr>
          <w:ilvl w:val="0"/>
          <w:numId w:val="32"/>
        </w:numPr>
      </w:pPr>
      <w:r w:rsidRPr="0052471E">
        <w:rPr>
          <w:b/>
          <w:bCs/>
        </w:rPr>
        <w:t>Net Profit Margin: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2EA7559E" w14:textId="77777777" w:rsidR="0052471E" w:rsidRPr="0052471E" w:rsidRDefault="0052471E" w:rsidP="0052471E">
      <w:pPr>
        <w:numPr>
          <w:ilvl w:val="0"/>
          <w:numId w:val="32"/>
        </w:numPr>
      </w:pPr>
      <w:r w:rsidRPr="0052471E">
        <w:rPr>
          <w:b/>
          <w:bCs/>
        </w:rPr>
        <w:t>Adjusted Profit Before Tax:</w:t>
      </w:r>
      <w:r w:rsidRPr="0052471E">
        <w:t xml:space="preserve"> £78.6m</w:t>
      </w:r>
    </w:p>
    <w:p w14:paraId="648C647D" w14:textId="77777777" w:rsidR="0052471E" w:rsidRPr="0052471E" w:rsidRDefault="0052471E" w:rsidP="0052471E">
      <w:pPr>
        <w:numPr>
          <w:ilvl w:val="0"/>
          <w:numId w:val="32"/>
        </w:numPr>
      </w:pPr>
      <w:r w:rsidRPr="0052471E">
        <w:rPr>
          <w:b/>
          <w:bCs/>
        </w:rPr>
        <w:t>Gross Profit / Margin:</w:t>
      </w:r>
      <w:r w:rsidRPr="0052471E">
        <w:t xml:space="preserve"> £420.9m / 47.6%</w:t>
      </w:r>
    </w:p>
    <w:p w14:paraId="78F8044C" w14:textId="77777777" w:rsidR="0052471E" w:rsidRPr="0052471E" w:rsidRDefault="0052471E" w:rsidP="0052471E">
      <w:pPr>
        <w:numPr>
          <w:ilvl w:val="0"/>
          <w:numId w:val="32"/>
        </w:numPr>
      </w:pPr>
      <w:r w:rsidRPr="0052471E">
        <w:rPr>
          <w:b/>
          <w:bCs/>
        </w:rPr>
        <w:t>Basic EPS:</w:t>
      </w:r>
      <w:r w:rsidRPr="0052471E">
        <w:t xml:space="preserve"> 62.63p</w:t>
      </w:r>
    </w:p>
    <w:p w14:paraId="5DC9BF3C" w14:textId="77777777" w:rsidR="0052471E" w:rsidRPr="0052471E" w:rsidRDefault="0052471E" w:rsidP="0052471E">
      <w:pPr>
        <w:numPr>
          <w:ilvl w:val="0"/>
          <w:numId w:val="32"/>
        </w:numPr>
      </w:pPr>
      <w:r w:rsidRPr="0052471E">
        <w:rPr>
          <w:b/>
          <w:bCs/>
        </w:rPr>
        <w:t>Operating Margin (%):</w:t>
      </w:r>
      <w:r w:rsidRPr="0052471E">
        <w:t xml:space="preserve"> 8.9%</w:t>
      </w:r>
    </w:p>
    <w:p w14:paraId="1FBA42BB" w14:textId="77777777" w:rsidR="0052471E" w:rsidRPr="0052471E" w:rsidRDefault="0052471E" w:rsidP="0052471E">
      <w:pPr>
        <w:numPr>
          <w:ilvl w:val="0"/>
          <w:numId w:val="32"/>
        </w:numPr>
      </w:pPr>
      <w:r w:rsidRPr="0052471E">
        <w:rPr>
          <w:b/>
          <w:bCs/>
        </w:rPr>
        <w:t>Interim Dividend:</w:t>
      </w:r>
      <w:r w:rsidRPr="0052471E">
        <w:t xml:space="preserve"> 4.5p</w:t>
      </w:r>
    </w:p>
    <w:p w14:paraId="479EC2EB" w14:textId="77777777" w:rsidR="0052471E" w:rsidRPr="0052471E" w:rsidRDefault="0052471E" w:rsidP="0052471E">
      <w:pPr>
        <w:numPr>
          <w:ilvl w:val="0"/>
          <w:numId w:val="32"/>
        </w:numPr>
      </w:pPr>
      <w:r w:rsidRPr="0052471E">
        <w:rPr>
          <w:b/>
          <w:bCs/>
        </w:rPr>
        <w:t>Debt-to-Equity Ratio: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30A89A0C" w14:textId="77777777" w:rsidR="0052471E" w:rsidRPr="0052471E" w:rsidRDefault="0052471E" w:rsidP="0052471E">
      <w:pPr>
        <w:numPr>
          <w:ilvl w:val="0"/>
          <w:numId w:val="32"/>
        </w:numPr>
      </w:pPr>
      <w:r w:rsidRPr="0052471E">
        <w:rPr>
          <w:b/>
          <w:bCs/>
        </w:rPr>
        <w:t>Net Cash:</w:t>
      </w:r>
      <w:r w:rsidRPr="0052471E">
        <w:t xml:space="preserve"> £56.8m</w:t>
      </w:r>
    </w:p>
    <w:p w14:paraId="4F2A8EAF" w14:textId="77777777" w:rsidR="0052471E" w:rsidRPr="0052471E" w:rsidRDefault="0052471E" w:rsidP="0052471E">
      <w:pPr>
        <w:numPr>
          <w:ilvl w:val="0"/>
          <w:numId w:val="32"/>
        </w:numPr>
      </w:pPr>
      <w:r w:rsidRPr="0052471E">
        <w:rPr>
          <w:b/>
          <w:bCs/>
        </w:rPr>
        <w:t>Free Cash Flow (FCF):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2EB09EA0" w14:textId="77777777" w:rsidR="0052471E" w:rsidRPr="0052471E" w:rsidRDefault="0052471E" w:rsidP="0052471E">
      <w:r w:rsidRPr="0052471E">
        <w:lastRenderedPageBreak/>
        <w:pict w14:anchorId="0188E647">
          <v:rect id="_x0000_i1069" style="width:0;height:1.5pt" o:hralign="center" o:hrstd="t" o:hr="t" fillcolor="#a0a0a0" stroked="f"/>
        </w:pict>
      </w:r>
    </w:p>
    <w:p w14:paraId="48C22BCD" w14:textId="77777777" w:rsidR="0052471E" w:rsidRPr="0052471E" w:rsidRDefault="0052471E" w:rsidP="0052471E">
      <w:pPr>
        <w:rPr>
          <w:b/>
          <w:bCs/>
        </w:rPr>
      </w:pPr>
      <w:r w:rsidRPr="0052471E">
        <w:rPr>
          <w:b/>
          <w:bCs/>
        </w:rPr>
        <w:t>2012 (FY ending Jan 2012)</w:t>
      </w:r>
    </w:p>
    <w:p w14:paraId="5C1742D8" w14:textId="77777777" w:rsidR="0052471E" w:rsidRPr="0052471E" w:rsidRDefault="0052471E" w:rsidP="0052471E">
      <w:r w:rsidRPr="0052471E">
        <w:t>Source: jd-fy-2012.pdf</w:t>
      </w:r>
    </w:p>
    <w:p w14:paraId="036C3D7A" w14:textId="77777777" w:rsidR="0052471E" w:rsidRPr="0052471E" w:rsidRDefault="0052471E" w:rsidP="0052471E">
      <w:r w:rsidRPr="0052471E">
        <w:rPr>
          <w:b/>
          <w:bCs/>
        </w:rPr>
        <w:t>Full Year:</w:t>
      </w:r>
    </w:p>
    <w:p w14:paraId="6A7F1F19" w14:textId="77777777" w:rsidR="0052471E" w:rsidRPr="0052471E" w:rsidRDefault="0052471E" w:rsidP="0052471E">
      <w:pPr>
        <w:numPr>
          <w:ilvl w:val="0"/>
          <w:numId w:val="33"/>
        </w:numPr>
      </w:pPr>
      <w:r w:rsidRPr="0052471E">
        <w:rPr>
          <w:b/>
          <w:bCs/>
        </w:rPr>
        <w:t>Revenue:</w:t>
      </w:r>
      <w:r w:rsidRPr="0052471E">
        <w:t xml:space="preserve"> £1,060.3m</w:t>
      </w:r>
    </w:p>
    <w:p w14:paraId="29D9019D" w14:textId="77777777" w:rsidR="0052471E" w:rsidRPr="0052471E" w:rsidRDefault="0052471E" w:rsidP="0052471E">
      <w:pPr>
        <w:numPr>
          <w:ilvl w:val="0"/>
          <w:numId w:val="33"/>
        </w:numPr>
      </w:pPr>
      <w:r w:rsidRPr="0052471E">
        <w:rPr>
          <w:b/>
          <w:bCs/>
        </w:rPr>
        <w:t>Adjusted Operating Profit:</w:t>
      </w:r>
      <w:r w:rsidRPr="0052471E">
        <w:t xml:space="preserve"> £72.1m</w:t>
      </w:r>
    </w:p>
    <w:p w14:paraId="051F9D5C" w14:textId="77777777" w:rsidR="0052471E" w:rsidRPr="0052471E" w:rsidRDefault="0052471E" w:rsidP="0052471E">
      <w:pPr>
        <w:numPr>
          <w:ilvl w:val="0"/>
          <w:numId w:val="33"/>
        </w:numPr>
      </w:pPr>
      <w:r w:rsidRPr="0052471E">
        <w:rPr>
          <w:b/>
          <w:bCs/>
        </w:rPr>
        <w:t>Net Profit Margin: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28E4842D" w14:textId="77777777" w:rsidR="0052471E" w:rsidRPr="0052471E" w:rsidRDefault="0052471E" w:rsidP="0052471E">
      <w:pPr>
        <w:numPr>
          <w:ilvl w:val="0"/>
          <w:numId w:val="33"/>
        </w:numPr>
      </w:pPr>
      <w:r w:rsidRPr="0052471E">
        <w:rPr>
          <w:b/>
          <w:bCs/>
        </w:rPr>
        <w:t>Adjusted Profit Before Tax:</w:t>
      </w:r>
      <w:r w:rsidRPr="0052471E">
        <w:t xml:space="preserve"> £67.4m</w:t>
      </w:r>
    </w:p>
    <w:p w14:paraId="61AF7D33" w14:textId="77777777" w:rsidR="0052471E" w:rsidRPr="0052471E" w:rsidRDefault="0052471E" w:rsidP="0052471E">
      <w:pPr>
        <w:numPr>
          <w:ilvl w:val="0"/>
          <w:numId w:val="33"/>
        </w:numPr>
      </w:pPr>
      <w:r w:rsidRPr="0052471E">
        <w:rPr>
          <w:b/>
          <w:bCs/>
        </w:rPr>
        <w:t>Gross Profit / Margin:</w:t>
      </w:r>
      <w:r w:rsidRPr="0052471E">
        <w:t xml:space="preserve"> £493.8m / 46.6%</w:t>
      </w:r>
    </w:p>
    <w:p w14:paraId="2462F8FA" w14:textId="77777777" w:rsidR="0052471E" w:rsidRPr="0052471E" w:rsidRDefault="0052471E" w:rsidP="0052471E">
      <w:pPr>
        <w:numPr>
          <w:ilvl w:val="0"/>
          <w:numId w:val="33"/>
        </w:numPr>
      </w:pPr>
      <w:r w:rsidRPr="0052471E">
        <w:rPr>
          <w:b/>
          <w:bCs/>
        </w:rPr>
        <w:t>Basic EPS:</w:t>
      </w:r>
      <w:r w:rsidRPr="0052471E">
        <w:t xml:space="preserve"> 48.2p</w:t>
      </w:r>
    </w:p>
    <w:p w14:paraId="03F6546F" w14:textId="77777777" w:rsidR="0052471E" w:rsidRPr="0052471E" w:rsidRDefault="0052471E" w:rsidP="0052471E">
      <w:pPr>
        <w:numPr>
          <w:ilvl w:val="0"/>
          <w:numId w:val="33"/>
        </w:numPr>
      </w:pPr>
      <w:r w:rsidRPr="0052471E">
        <w:rPr>
          <w:b/>
          <w:bCs/>
        </w:rPr>
        <w:t>Operating Margin (%):</w:t>
      </w:r>
      <w:r w:rsidRPr="0052471E">
        <w:t xml:space="preserve"> 6.8%</w:t>
      </w:r>
    </w:p>
    <w:p w14:paraId="1C11CFFD" w14:textId="77777777" w:rsidR="0052471E" w:rsidRPr="0052471E" w:rsidRDefault="0052471E" w:rsidP="0052471E">
      <w:pPr>
        <w:numPr>
          <w:ilvl w:val="0"/>
          <w:numId w:val="33"/>
        </w:numPr>
      </w:pPr>
      <w:r w:rsidRPr="0052471E">
        <w:rPr>
          <w:b/>
          <w:bCs/>
        </w:rPr>
        <w:t>Interim Dividend:</w:t>
      </w:r>
      <w:r w:rsidRPr="0052471E">
        <w:t xml:space="preserve"> 4.9p</w:t>
      </w:r>
    </w:p>
    <w:p w14:paraId="7264D015" w14:textId="77777777" w:rsidR="0052471E" w:rsidRPr="0052471E" w:rsidRDefault="0052471E" w:rsidP="0052471E">
      <w:pPr>
        <w:numPr>
          <w:ilvl w:val="0"/>
          <w:numId w:val="33"/>
        </w:numPr>
      </w:pPr>
      <w:r w:rsidRPr="0052471E">
        <w:rPr>
          <w:b/>
          <w:bCs/>
        </w:rPr>
        <w:t>Debt-to-Equity Ratio: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208FB828" w14:textId="77777777" w:rsidR="0052471E" w:rsidRPr="0052471E" w:rsidRDefault="0052471E" w:rsidP="0052471E">
      <w:pPr>
        <w:numPr>
          <w:ilvl w:val="0"/>
          <w:numId w:val="33"/>
        </w:numPr>
      </w:pPr>
      <w:r w:rsidRPr="0052471E">
        <w:rPr>
          <w:b/>
          <w:bCs/>
        </w:rPr>
        <w:t>Net Cash:</w:t>
      </w:r>
      <w:r w:rsidRPr="0052471E">
        <w:t xml:space="preserve"> £54.9m</w:t>
      </w:r>
    </w:p>
    <w:p w14:paraId="44989A31" w14:textId="77777777" w:rsidR="0052471E" w:rsidRPr="0052471E" w:rsidRDefault="0052471E" w:rsidP="0052471E">
      <w:pPr>
        <w:numPr>
          <w:ilvl w:val="0"/>
          <w:numId w:val="33"/>
        </w:numPr>
      </w:pPr>
      <w:r w:rsidRPr="0052471E">
        <w:rPr>
          <w:b/>
          <w:bCs/>
        </w:rPr>
        <w:t>Free Cash Flow (FCF):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2D602477" w14:textId="77777777" w:rsidR="0052471E" w:rsidRPr="0052471E" w:rsidRDefault="0052471E" w:rsidP="0052471E">
      <w:r w:rsidRPr="0052471E">
        <w:pict w14:anchorId="7BF6DE39">
          <v:rect id="_x0000_i1070" style="width:0;height:1.5pt" o:hralign="center" o:hrstd="t" o:hr="t" fillcolor="#a0a0a0" stroked="f"/>
        </w:pict>
      </w:r>
    </w:p>
    <w:p w14:paraId="5C63BAD3" w14:textId="77777777" w:rsidR="0052471E" w:rsidRPr="0052471E" w:rsidRDefault="0052471E" w:rsidP="0052471E">
      <w:pPr>
        <w:rPr>
          <w:b/>
          <w:bCs/>
        </w:rPr>
      </w:pPr>
      <w:r w:rsidRPr="0052471E">
        <w:rPr>
          <w:b/>
          <w:bCs/>
        </w:rPr>
        <w:t>2013 (FY ending Jan 2013)</w:t>
      </w:r>
    </w:p>
    <w:p w14:paraId="7903296F" w14:textId="77777777" w:rsidR="0052471E" w:rsidRPr="0052471E" w:rsidRDefault="0052471E" w:rsidP="0052471E">
      <w:r w:rsidRPr="0052471E">
        <w:t>Source: jd-fy-2013.pdf</w:t>
      </w:r>
    </w:p>
    <w:p w14:paraId="0959800A" w14:textId="77777777" w:rsidR="0052471E" w:rsidRPr="0052471E" w:rsidRDefault="0052471E" w:rsidP="0052471E">
      <w:r w:rsidRPr="0052471E">
        <w:rPr>
          <w:b/>
          <w:bCs/>
        </w:rPr>
        <w:t>Full Year:</w:t>
      </w:r>
    </w:p>
    <w:p w14:paraId="4991A4B9" w14:textId="77777777" w:rsidR="0052471E" w:rsidRPr="0052471E" w:rsidRDefault="0052471E" w:rsidP="0052471E">
      <w:pPr>
        <w:numPr>
          <w:ilvl w:val="0"/>
          <w:numId w:val="34"/>
        </w:numPr>
      </w:pPr>
      <w:r w:rsidRPr="0052471E">
        <w:rPr>
          <w:b/>
          <w:bCs/>
        </w:rPr>
        <w:t>Revenue:</w:t>
      </w:r>
      <w:r w:rsidRPr="0052471E">
        <w:t xml:space="preserve"> £1,258.0m</w:t>
      </w:r>
    </w:p>
    <w:p w14:paraId="736923AC" w14:textId="77777777" w:rsidR="0052471E" w:rsidRPr="0052471E" w:rsidRDefault="0052471E" w:rsidP="0052471E">
      <w:pPr>
        <w:numPr>
          <w:ilvl w:val="0"/>
          <w:numId w:val="34"/>
        </w:numPr>
      </w:pPr>
      <w:r w:rsidRPr="0052471E">
        <w:rPr>
          <w:b/>
          <w:bCs/>
        </w:rPr>
        <w:t>Adjusted Operating Profit:</w:t>
      </w:r>
      <w:r w:rsidRPr="0052471E">
        <w:t xml:space="preserve"> £60.7m</w:t>
      </w:r>
    </w:p>
    <w:p w14:paraId="238A6EDA" w14:textId="77777777" w:rsidR="0052471E" w:rsidRPr="0052471E" w:rsidRDefault="0052471E" w:rsidP="0052471E">
      <w:pPr>
        <w:numPr>
          <w:ilvl w:val="0"/>
          <w:numId w:val="34"/>
        </w:numPr>
      </w:pPr>
      <w:r w:rsidRPr="0052471E">
        <w:rPr>
          <w:b/>
          <w:bCs/>
        </w:rPr>
        <w:t>Net Profit Margin: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10CB744B" w14:textId="77777777" w:rsidR="0052471E" w:rsidRPr="0052471E" w:rsidRDefault="0052471E" w:rsidP="0052471E">
      <w:pPr>
        <w:numPr>
          <w:ilvl w:val="0"/>
          <w:numId w:val="34"/>
        </w:numPr>
      </w:pPr>
      <w:r w:rsidRPr="0052471E">
        <w:rPr>
          <w:b/>
          <w:bCs/>
        </w:rPr>
        <w:t>Adjusted Profit Before Tax:</w:t>
      </w:r>
      <w:r w:rsidRPr="0052471E">
        <w:t xml:space="preserve"> £55.1m</w:t>
      </w:r>
    </w:p>
    <w:p w14:paraId="68392594" w14:textId="77777777" w:rsidR="0052471E" w:rsidRPr="0052471E" w:rsidRDefault="0052471E" w:rsidP="0052471E">
      <w:pPr>
        <w:numPr>
          <w:ilvl w:val="0"/>
          <w:numId w:val="34"/>
        </w:numPr>
      </w:pPr>
      <w:r w:rsidRPr="0052471E">
        <w:rPr>
          <w:b/>
          <w:bCs/>
        </w:rPr>
        <w:t>Gross Profit / Margin:</w:t>
      </w:r>
      <w:r w:rsidRPr="0052471E">
        <w:t xml:space="preserve"> £578.3m / 46.0%</w:t>
      </w:r>
    </w:p>
    <w:p w14:paraId="736391C7" w14:textId="77777777" w:rsidR="0052471E" w:rsidRPr="0052471E" w:rsidRDefault="0052471E" w:rsidP="0052471E">
      <w:pPr>
        <w:numPr>
          <w:ilvl w:val="0"/>
          <w:numId w:val="34"/>
        </w:numPr>
      </w:pPr>
      <w:r w:rsidRPr="0052471E">
        <w:rPr>
          <w:b/>
          <w:bCs/>
        </w:rPr>
        <w:t>Basic EPS:</w:t>
      </w:r>
      <w:r w:rsidRPr="0052471E">
        <w:t xml:space="preserve"> 41.6p</w:t>
      </w:r>
    </w:p>
    <w:p w14:paraId="4DDC7887" w14:textId="77777777" w:rsidR="0052471E" w:rsidRPr="0052471E" w:rsidRDefault="0052471E" w:rsidP="0052471E">
      <w:pPr>
        <w:numPr>
          <w:ilvl w:val="0"/>
          <w:numId w:val="34"/>
        </w:numPr>
      </w:pPr>
      <w:r w:rsidRPr="0052471E">
        <w:rPr>
          <w:b/>
          <w:bCs/>
        </w:rPr>
        <w:t>Operating Margin (%):</w:t>
      </w:r>
      <w:r w:rsidRPr="0052471E">
        <w:t xml:space="preserve"> 4.8%</w:t>
      </w:r>
    </w:p>
    <w:p w14:paraId="1E08A8FD" w14:textId="77777777" w:rsidR="0052471E" w:rsidRPr="0052471E" w:rsidRDefault="0052471E" w:rsidP="0052471E">
      <w:pPr>
        <w:numPr>
          <w:ilvl w:val="0"/>
          <w:numId w:val="34"/>
        </w:numPr>
      </w:pPr>
      <w:r w:rsidRPr="0052471E">
        <w:rPr>
          <w:b/>
          <w:bCs/>
        </w:rPr>
        <w:t>Interim Dividend:</w:t>
      </w:r>
      <w:r w:rsidRPr="0052471E">
        <w:t xml:space="preserve"> 5.3p</w:t>
      </w:r>
    </w:p>
    <w:p w14:paraId="4D47B27F" w14:textId="77777777" w:rsidR="0052471E" w:rsidRPr="0052471E" w:rsidRDefault="0052471E" w:rsidP="0052471E">
      <w:pPr>
        <w:numPr>
          <w:ilvl w:val="0"/>
          <w:numId w:val="34"/>
        </w:numPr>
      </w:pPr>
      <w:r w:rsidRPr="0052471E">
        <w:rPr>
          <w:b/>
          <w:bCs/>
        </w:rPr>
        <w:t>Debt-to-Equity Ratio: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5297A201" w14:textId="77777777" w:rsidR="0052471E" w:rsidRPr="0052471E" w:rsidRDefault="0052471E" w:rsidP="0052471E">
      <w:pPr>
        <w:numPr>
          <w:ilvl w:val="0"/>
          <w:numId w:val="34"/>
        </w:numPr>
      </w:pPr>
      <w:r w:rsidRPr="0052471E">
        <w:rPr>
          <w:b/>
          <w:bCs/>
        </w:rPr>
        <w:t>Net Cash:</w:t>
      </w:r>
      <w:r w:rsidRPr="0052471E">
        <w:t xml:space="preserve"> £55.1m</w:t>
      </w:r>
    </w:p>
    <w:p w14:paraId="1E2EE179" w14:textId="77777777" w:rsidR="0052471E" w:rsidRPr="0052471E" w:rsidRDefault="0052471E" w:rsidP="0052471E">
      <w:pPr>
        <w:numPr>
          <w:ilvl w:val="0"/>
          <w:numId w:val="34"/>
        </w:numPr>
      </w:pPr>
      <w:r w:rsidRPr="0052471E">
        <w:rPr>
          <w:b/>
          <w:bCs/>
        </w:rPr>
        <w:lastRenderedPageBreak/>
        <w:t>Free Cash Flow (FCF):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078CA206" w14:textId="77777777" w:rsidR="0052471E" w:rsidRPr="0052471E" w:rsidRDefault="0052471E" w:rsidP="0052471E">
      <w:r w:rsidRPr="0052471E">
        <w:pict w14:anchorId="48B825E5">
          <v:rect id="_x0000_i1071" style="width:0;height:1.5pt" o:hralign="center" o:hrstd="t" o:hr="t" fillcolor="#a0a0a0" stroked="f"/>
        </w:pict>
      </w:r>
    </w:p>
    <w:p w14:paraId="39306319" w14:textId="77777777" w:rsidR="0052471E" w:rsidRPr="0052471E" w:rsidRDefault="0052471E" w:rsidP="0052471E">
      <w:pPr>
        <w:rPr>
          <w:b/>
          <w:bCs/>
        </w:rPr>
      </w:pPr>
      <w:r w:rsidRPr="0052471E">
        <w:rPr>
          <w:b/>
          <w:bCs/>
        </w:rPr>
        <w:t>2014 (FY ending Jan 2014)</w:t>
      </w:r>
    </w:p>
    <w:p w14:paraId="1056824A" w14:textId="77777777" w:rsidR="0052471E" w:rsidRPr="0052471E" w:rsidRDefault="0052471E" w:rsidP="0052471E">
      <w:r w:rsidRPr="0052471E">
        <w:t>Source: jd-fy-2014.pdf</w:t>
      </w:r>
    </w:p>
    <w:p w14:paraId="61D0F9F1" w14:textId="77777777" w:rsidR="0052471E" w:rsidRPr="0052471E" w:rsidRDefault="0052471E" w:rsidP="0052471E">
      <w:r w:rsidRPr="0052471E">
        <w:rPr>
          <w:b/>
          <w:bCs/>
        </w:rPr>
        <w:t>Full Year:</w:t>
      </w:r>
    </w:p>
    <w:p w14:paraId="29118112" w14:textId="77777777" w:rsidR="0052471E" w:rsidRPr="0052471E" w:rsidRDefault="0052471E" w:rsidP="0052471E">
      <w:pPr>
        <w:numPr>
          <w:ilvl w:val="0"/>
          <w:numId w:val="35"/>
        </w:numPr>
      </w:pPr>
      <w:r w:rsidRPr="0052471E">
        <w:rPr>
          <w:b/>
          <w:bCs/>
        </w:rPr>
        <w:t>Revenue:</w:t>
      </w:r>
      <w:r w:rsidRPr="0052471E">
        <w:t xml:space="preserve"> £1,333.0m</w:t>
      </w:r>
    </w:p>
    <w:p w14:paraId="1F91664F" w14:textId="77777777" w:rsidR="0052471E" w:rsidRPr="0052471E" w:rsidRDefault="0052471E" w:rsidP="0052471E">
      <w:pPr>
        <w:numPr>
          <w:ilvl w:val="0"/>
          <w:numId w:val="35"/>
        </w:numPr>
      </w:pPr>
      <w:r w:rsidRPr="0052471E">
        <w:rPr>
          <w:b/>
          <w:bCs/>
        </w:rPr>
        <w:t>Adjusted Operating Profit:</w:t>
      </w:r>
      <w:r w:rsidRPr="0052471E">
        <w:t xml:space="preserve"> £77.5m</w:t>
      </w:r>
    </w:p>
    <w:p w14:paraId="280EA537" w14:textId="77777777" w:rsidR="0052471E" w:rsidRPr="0052471E" w:rsidRDefault="0052471E" w:rsidP="0052471E">
      <w:pPr>
        <w:numPr>
          <w:ilvl w:val="0"/>
          <w:numId w:val="35"/>
        </w:numPr>
      </w:pPr>
      <w:r w:rsidRPr="0052471E">
        <w:rPr>
          <w:b/>
          <w:bCs/>
        </w:rPr>
        <w:t>Net Profit Margin: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54E4F184" w14:textId="77777777" w:rsidR="0052471E" w:rsidRPr="0052471E" w:rsidRDefault="0052471E" w:rsidP="0052471E">
      <w:pPr>
        <w:numPr>
          <w:ilvl w:val="0"/>
          <w:numId w:val="35"/>
        </w:numPr>
      </w:pPr>
      <w:r w:rsidRPr="0052471E">
        <w:rPr>
          <w:b/>
          <w:bCs/>
        </w:rPr>
        <w:t>Adjusted Profit Before Tax:</w:t>
      </w:r>
      <w:r w:rsidRPr="0052471E">
        <w:t xml:space="preserve"> £68.8m</w:t>
      </w:r>
    </w:p>
    <w:p w14:paraId="6E123A2E" w14:textId="77777777" w:rsidR="0052471E" w:rsidRPr="0052471E" w:rsidRDefault="0052471E" w:rsidP="0052471E">
      <w:pPr>
        <w:numPr>
          <w:ilvl w:val="0"/>
          <w:numId w:val="35"/>
        </w:numPr>
      </w:pPr>
      <w:r w:rsidRPr="0052471E">
        <w:rPr>
          <w:b/>
          <w:bCs/>
        </w:rPr>
        <w:t>Gross Profit / Margin:</w:t>
      </w:r>
      <w:r w:rsidRPr="0052471E">
        <w:t xml:space="preserve"> £624.6m / 46.9%</w:t>
      </w:r>
    </w:p>
    <w:p w14:paraId="4C4EDFC3" w14:textId="77777777" w:rsidR="0052471E" w:rsidRPr="0052471E" w:rsidRDefault="0052471E" w:rsidP="0052471E">
      <w:pPr>
        <w:numPr>
          <w:ilvl w:val="0"/>
          <w:numId w:val="35"/>
        </w:numPr>
      </w:pPr>
      <w:r w:rsidRPr="0052471E">
        <w:rPr>
          <w:b/>
          <w:bCs/>
        </w:rPr>
        <w:t>Basic EPS:</w:t>
      </w:r>
      <w:r w:rsidRPr="0052471E">
        <w:t xml:space="preserve"> 55.8p</w:t>
      </w:r>
    </w:p>
    <w:p w14:paraId="08EB08CB" w14:textId="77777777" w:rsidR="0052471E" w:rsidRPr="0052471E" w:rsidRDefault="0052471E" w:rsidP="0052471E">
      <w:pPr>
        <w:numPr>
          <w:ilvl w:val="0"/>
          <w:numId w:val="35"/>
        </w:numPr>
      </w:pPr>
      <w:r w:rsidRPr="0052471E">
        <w:rPr>
          <w:b/>
          <w:bCs/>
        </w:rPr>
        <w:t>Operating Margin (%):</w:t>
      </w:r>
      <w:r w:rsidRPr="0052471E">
        <w:t xml:space="preserve"> 5.8%</w:t>
      </w:r>
    </w:p>
    <w:p w14:paraId="3BBD1C21" w14:textId="77777777" w:rsidR="0052471E" w:rsidRPr="0052471E" w:rsidRDefault="0052471E" w:rsidP="0052471E">
      <w:pPr>
        <w:numPr>
          <w:ilvl w:val="0"/>
          <w:numId w:val="35"/>
        </w:numPr>
      </w:pPr>
      <w:r w:rsidRPr="0052471E">
        <w:rPr>
          <w:b/>
          <w:bCs/>
        </w:rPr>
        <w:t>Interim Dividend:</w:t>
      </w:r>
      <w:r w:rsidRPr="0052471E">
        <w:t xml:space="preserve"> 5.8p</w:t>
      </w:r>
    </w:p>
    <w:p w14:paraId="60ECE34C" w14:textId="77777777" w:rsidR="0052471E" w:rsidRPr="0052471E" w:rsidRDefault="0052471E" w:rsidP="0052471E">
      <w:pPr>
        <w:numPr>
          <w:ilvl w:val="0"/>
          <w:numId w:val="35"/>
        </w:numPr>
      </w:pPr>
      <w:r w:rsidRPr="0052471E">
        <w:rPr>
          <w:b/>
          <w:bCs/>
        </w:rPr>
        <w:t>Debt-to-Equity Ratio: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7AD8B51F" w14:textId="77777777" w:rsidR="0052471E" w:rsidRPr="0052471E" w:rsidRDefault="0052471E" w:rsidP="0052471E">
      <w:pPr>
        <w:numPr>
          <w:ilvl w:val="0"/>
          <w:numId w:val="35"/>
        </w:numPr>
      </w:pPr>
      <w:r w:rsidRPr="0052471E">
        <w:rPr>
          <w:b/>
          <w:bCs/>
        </w:rPr>
        <w:t>Net Cash:</w:t>
      </w:r>
      <w:r w:rsidRPr="0052471E">
        <w:t xml:space="preserve"> £64.2m</w:t>
      </w:r>
    </w:p>
    <w:p w14:paraId="66A95049" w14:textId="77777777" w:rsidR="0052471E" w:rsidRPr="0052471E" w:rsidRDefault="0052471E" w:rsidP="0052471E">
      <w:pPr>
        <w:numPr>
          <w:ilvl w:val="0"/>
          <w:numId w:val="35"/>
        </w:numPr>
      </w:pPr>
      <w:r w:rsidRPr="0052471E">
        <w:rPr>
          <w:b/>
          <w:bCs/>
        </w:rPr>
        <w:t>Free Cash Flow (FCF):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0879DB43" w14:textId="77777777" w:rsidR="0052471E" w:rsidRPr="0052471E" w:rsidRDefault="0052471E" w:rsidP="0052471E">
      <w:r w:rsidRPr="0052471E">
        <w:pict w14:anchorId="5B92AADD">
          <v:rect id="_x0000_i1072" style="width:0;height:1.5pt" o:hralign="center" o:hrstd="t" o:hr="t" fillcolor="#a0a0a0" stroked="f"/>
        </w:pict>
      </w:r>
    </w:p>
    <w:p w14:paraId="45DD4B8B" w14:textId="77777777" w:rsidR="0052471E" w:rsidRPr="0052471E" w:rsidRDefault="0052471E" w:rsidP="0052471E">
      <w:pPr>
        <w:rPr>
          <w:b/>
          <w:bCs/>
        </w:rPr>
      </w:pPr>
      <w:r w:rsidRPr="0052471E">
        <w:rPr>
          <w:b/>
          <w:bCs/>
        </w:rPr>
        <w:t>2015 (FY ending Jan 2015)</w:t>
      </w:r>
    </w:p>
    <w:p w14:paraId="55A7E1CC" w14:textId="77777777" w:rsidR="0052471E" w:rsidRPr="0052471E" w:rsidRDefault="0052471E" w:rsidP="0052471E">
      <w:r w:rsidRPr="0052471E">
        <w:t>Source: jd-fy-2015.pdf</w:t>
      </w:r>
    </w:p>
    <w:p w14:paraId="248E21D5" w14:textId="77777777" w:rsidR="0052471E" w:rsidRPr="0052471E" w:rsidRDefault="0052471E" w:rsidP="0052471E">
      <w:r w:rsidRPr="0052471E">
        <w:rPr>
          <w:b/>
          <w:bCs/>
        </w:rPr>
        <w:t>Full Year:</w:t>
      </w:r>
    </w:p>
    <w:p w14:paraId="7BB4B03B" w14:textId="77777777" w:rsidR="0052471E" w:rsidRPr="0052471E" w:rsidRDefault="0052471E" w:rsidP="0052471E">
      <w:pPr>
        <w:numPr>
          <w:ilvl w:val="0"/>
          <w:numId w:val="36"/>
        </w:numPr>
      </w:pPr>
      <w:r w:rsidRPr="0052471E">
        <w:rPr>
          <w:b/>
          <w:bCs/>
        </w:rPr>
        <w:t>Revenue:</w:t>
      </w:r>
      <w:r w:rsidRPr="0052471E">
        <w:t xml:space="preserve"> £1,522.3m</w:t>
      </w:r>
    </w:p>
    <w:p w14:paraId="5DD9CF0D" w14:textId="77777777" w:rsidR="0052471E" w:rsidRPr="0052471E" w:rsidRDefault="0052471E" w:rsidP="0052471E">
      <w:pPr>
        <w:numPr>
          <w:ilvl w:val="0"/>
          <w:numId w:val="36"/>
        </w:numPr>
      </w:pPr>
      <w:r w:rsidRPr="0052471E">
        <w:rPr>
          <w:b/>
          <w:bCs/>
        </w:rPr>
        <w:t>Adjusted Operating Profit:</w:t>
      </w:r>
      <w:r w:rsidRPr="0052471E">
        <w:t xml:space="preserve"> £100.6m</w:t>
      </w:r>
    </w:p>
    <w:p w14:paraId="07E91D3D" w14:textId="77777777" w:rsidR="0052471E" w:rsidRPr="0052471E" w:rsidRDefault="0052471E" w:rsidP="0052471E">
      <w:pPr>
        <w:numPr>
          <w:ilvl w:val="0"/>
          <w:numId w:val="36"/>
        </w:numPr>
      </w:pPr>
      <w:r w:rsidRPr="0052471E">
        <w:rPr>
          <w:b/>
          <w:bCs/>
        </w:rPr>
        <w:t>Net Profit Margin: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151355C6" w14:textId="77777777" w:rsidR="0052471E" w:rsidRPr="0052471E" w:rsidRDefault="0052471E" w:rsidP="0052471E">
      <w:pPr>
        <w:numPr>
          <w:ilvl w:val="0"/>
          <w:numId w:val="36"/>
        </w:numPr>
      </w:pPr>
      <w:r w:rsidRPr="0052471E">
        <w:rPr>
          <w:b/>
          <w:bCs/>
        </w:rPr>
        <w:t>Adjusted Profit Before Tax:</w:t>
      </w:r>
      <w:r w:rsidRPr="0052471E">
        <w:t xml:space="preserve"> £100.0m</w:t>
      </w:r>
    </w:p>
    <w:p w14:paraId="21CE51A4" w14:textId="77777777" w:rsidR="0052471E" w:rsidRPr="0052471E" w:rsidRDefault="0052471E" w:rsidP="0052471E">
      <w:pPr>
        <w:numPr>
          <w:ilvl w:val="0"/>
          <w:numId w:val="36"/>
        </w:numPr>
      </w:pPr>
      <w:r w:rsidRPr="0052471E">
        <w:rPr>
          <w:b/>
          <w:bCs/>
        </w:rPr>
        <w:t>Gross Profit / Margin:</w:t>
      </w:r>
      <w:r w:rsidRPr="0052471E">
        <w:t xml:space="preserve"> £720.6m / 47.3%</w:t>
      </w:r>
    </w:p>
    <w:p w14:paraId="031EC9B6" w14:textId="77777777" w:rsidR="0052471E" w:rsidRPr="0052471E" w:rsidRDefault="0052471E" w:rsidP="0052471E">
      <w:pPr>
        <w:numPr>
          <w:ilvl w:val="0"/>
          <w:numId w:val="36"/>
        </w:numPr>
      </w:pPr>
      <w:r w:rsidRPr="0052471E">
        <w:rPr>
          <w:b/>
          <w:bCs/>
        </w:rPr>
        <w:t>Basic EPS:</w:t>
      </w:r>
      <w:r w:rsidRPr="0052471E">
        <w:t xml:space="preserve"> 70.3p</w:t>
      </w:r>
    </w:p>
    <w:p w14:paraId="4F2D0962" w14:textId="77777777" w:rsidR="0052471E" w:rsidRPr="0052471E" w:rsidRDefault="0052471E" w:rsidP="0052471E">
      <w:pPr>
        <w:numPr>
          <w:ilvl w:val="0"/>
          <w:numId w:val="36"/>
        </w:numPr>
      </w:pPr>
      <w:r w:rsidRPr="0052471E">
        <w:rPr>
          <w:b/>
          <w:bCs/>
        </w:rPr>
        <w:t>Operating Margin (%):</w:t>
      </w:r>
      <w:r w:rsidRPr="0052471E">
        <w:t xml:space="preserve"> 6.6%</w:t>
      </w:r>
    </w:p>
    <w:p w14:paraId="0DCDCC46" w14:textId="77777777" w:rsidR="0052471E" w:rsidRPr="0052471E" w:rsidRDefault="0052471E" w:rsidP="0052471E">
      <w:pPr>
        <w:numPr>
          <w:ilvl w:val="0"/>
          <w:numId w:val="36"/>
        </w:numPr>
      </w:pPr>
      <w:r w:rsidRPr="0052471E">
        <w:rPr>
          <w:b/>
          <w:bCs/>
        </w:rPr>
        <w:t>Interim Dividend:</w:t>
      </w:r>
      <w:r w:rsidRPr="0052471E">
        <w:t xml:space="preserve"> 1.41p</w:t>
      </w:r>
    </w:p>
    <w:p w14:paraId="2B22517A" w14:textId="77777777" w:rsidR="0052471E" w:rsidRPr="0052471E" w:rsidRDefault="0052471E" w:rsidP="0052471E">
      <w:pPr>
        <w:numPr>
          <w:ilvl w:val="0"/>
          <w:numId w:val="36"/>
        </w:numPr>
      </w:pPr>
      <w:r w:rsidRPr="0052471E">
        <w:rPr>
          <w:b/>
          <w:bCs/>
        </w:rPr>
        <w:t>Debt-to-Equity Ratio: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5E9C8A10" w14:textId="77777777" w:rsidR="0052471E" w:rsidRPr="0052471E" w:rsidRDefault="0052471E" w:rsidP="0052471E">
      <w:pPr>
        <w:numPr>
          <w:ilvl w:val="0"/>
          <w:numId w:val="36"/>
        </w:numPr>
      </w:pPr>
      <w:r w:rsidRPr="0052471E">
        <w:rPr>
          <w:b/>
          <w:bCs/>
        </w:rPr>
        <w:lastRenderedPageBreak/>
        <w:t>Net Cash:</w:t>
      </w:r>
      <w:r w:rsidRPr="0052471E">
        <w:t xml:space="preserve"> £84.2m</w:t>
      </w:r>
    </w:p>
    <w:p w14:paraId="3669725D" w14:textId="77777777" w:rsidR="0052471E" w:rsidRPr="0052471E" w:rsidRDefault="0052471E" w:rsidP="0052471E">
      <w:pPr>
        <w:numPr>
          <w:ilvl w:val="0"/>
          <w:numId w:val="36"/>
        </w:numPr>
      </w:pPr>
      <w:r w:rsidRPr="0052471E">
        <w:rPr>
          <w:b/>
          <w:bCs/>
        </w:rPr>
        <w:t>Free Cash Flow (FCF):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06551881" w14:textId="77777777" w:rsidR="0052471E" w:rsidRPr="0052471E" w:rsidRDefault="0052471E" w:rsidP="0052471E">
      <w:r w:rsidRPr="0052471E">
        <w:pict w14:anchorId="24B1D6F9">
          <v:rect id="_x0000_i1073" style="width:0;height:1.5pt" o:hralign="center" o:hrstd="t" o:hr="t" fillcolor="#a0a0a0" stroked="f"/>
        </w:pict>
      </w:r>
    </w:p>
    <w:p w14:paraId="0999C19E" w14:textId="77777777" w:rsidR="0052471E" w:rsidRPr="0052471E" w:rsidRDefault="0052471E" w:rsidP="0052471E">
      <w:pPr>
        <w:rPr>
          <w:b/>
          <w:bCs/>
        </w:rPr>
      </w:pPr>
      <w:r w:rsidRPr="0052471E">
        <w:rPr>
          <w:b/>
          <w:bCs/>
        </w:rPr>
        <w:t>2016 (FY ending Jan 2016)</w:t>
      </w:r>
    </w:p>
    <w:p w14:paraId="6AA57914" w14:textId="77777777" w:rsidR="0052471E" w:rsidRPr="0052471E" w:rsidRDefault="0052471E" w:rsidP="0052471E">
      <w:r w:rsidRPr="0052471E">
        <w:t>Source: jd-fy-2016.pdf</w:t>
      </w:r>
    </w:p>
    <w:p w14:paraId="6922D452" w14:textId="77777777" w:rsidR="0052471E" w:rsidRPr="0052471E" w:rsidRDefault="0052471E" w:rsidP="0052471E">
      <w:r w:rsidRPr="0052471E">
        <w:rPr>
          <w:b/>
          <w:bCs/>
        </w:rPr>
        <w:t>Full Year:</w:t>
      </w:r>
    </w:p>
    <w:p w14:paraId="783848BE" w14:textId="77777777" w:rsidR="0052471E" w:rsidRPr="0052471E" w:rsidRDefault="0052471E" w:rsidP="0052471E">
      <w:pPr>
        <w:numPr>
          <w:ilvl w:val="0"/>
          <w:numId w:val="37"/>
        </w:numPr>
      </w:pPr>
      <w:r w:rsidRPr="0052471E">
        <w:rPr>
          <w:b/>
          <w:bCs/>
        </w:rPr>
        <w:t>Revenue:</w:t>
      </w:r>
      <w:r w:rsidRPr="0052471E">
        <w:t xml:space="preserve"> £1,821.7m</w:t>
      </w:r>
    </w:p>
    <w:p w14:paraId="224BA400" w14:textId="77777777" w:rsidR="0052471E" w:rsidRPr="0052471E" w:rsidRDefault="0052471E" w:rsidP="0052471E">
      <w:pPr>
        <w:numPr>
          <w:ilvl w:val="0"/>
          <w:numId w:val="37"/>
        </w:numPr>
      </w:pPr>
      <w:r w:rsidRPr="0052471E">
        <w:rPr>
          <w:b/>
          <w:bCs/>
        </w:rPr>
        <w:t>Adjusted Operating Profit:</w:t>
      </w:r>
      <w:r w:rsidRPr="0052471E">
        <w:t xml:space="preserve"> £158.9m</w:t>
      </w:r>
    </w:p>
    <w:p w14:paraId="4ADF5AF5" w14:textId="77777777" w:rsidR="0052471E" w:rsidRPr="0052471E" w:rsidRDefault="0052471E" w:rsidP="0052471E">
      <w:pPr>
        <w:numPr>
          <w:ilvl w:val="0"/>
          <w:numId w:val="37"/>
        </w:numPr>
      </w:pPr>
      <w:r w:rsidRPr="0052471E">
        <w:rPr>
          <w:b/>
          <w:bCs/>
        </w:rPr>
        <w:t>Net Profit Margin: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75B1435D" w14:textId="77777777" w:rsidR="0052471E" w:rsidRPr="0052471E" w:rsidRDefault="0052471E" w:rsidP="0052471E">
      <w:pPr>
        <w:numPr>
          <w:ilvl w:val="0"/>
          <w:numId w:val="37"/>
        </w:numPr>
      </w:pPr>
      <w:r w:rsidRPr="0052471E">
        <w:rPr>
          <w:b/>
          <w:bCs/>
        </w:rPr>
        <w:t>Adjusted Profit Before Tax:</w:t>
      </w:r>
      <w:r w:rsidRPr="0052471E">
        <w:t xml:space="preserve"> £157.1m</w:t>
      </w:r>
    </w:p>
    <w:p w14:paraId="2C72493D" w14:textId="77777777" w:rsidR="0052471E" w:rsidRPr="0052471E" w:rsidRDefault="0052471E" w:rsidP="0052471E">
      <w:pPr>
        <w:numPr>
          <w:ilvl w:val="0"/>
          <w:numId w:val="37"/>
        </w:numPr>
      </w:pPr>
      <w:r w:rsidRPr="0052471E">
        <w:rPr>
          <w:b/>
          <w:bCs/>
        </w:rPr>
        <w:t>Gross Profit / Margin:</w:t>
      </w:r>
      <w:r w:rsidRPr="0052471E">
        <w:t xml:space="preserve"> £882.5m / 48.4%</w:t>
      </w:r>
    </w:p>
    <w:p w14:paraId="377065C7" w14:textId="77777777" w:rsidR="0052471E" w:rsidRPr="0052471E" w:rsidRDefault="0052471E" w:rsidP="0052471E">
      <w:pPr>
        <w:numPr>
          <w:ilvl w:val="0"/>
          <w:numId w:val="37"/>
        </w:numPr>
      </w:pPr>
      <w:r w:rsidRPr="0052471E">
        <w:rPr>
          <w:b/>
          <w:bCs/>
        </w:rPr>
        <w:t>Basic EPS:</w:t>
      </w:r>
      <w:r w:rsidRPr="0052471E">
        <w:t xml:space="preserve"> 100.3p</w:t>
      </w:r>
    </w:p>
    <w:p w14:paraId="6DFD5B1B" w14:textId="77777777" w:rsidR="0052471E" w:rsidRPr="0052471E" w:rsidRDefault="0052471E" w:rsidP="0052471E">
      <w:pPr>
        <w:numPr>
          <w:ilvl w:val="0"/>
          <w:numId w:val="37"/>
        </w:numPr>
      </w:pPr>
      <w:r w:rsidRPr="0052471E">
        <w:rPr>
          <w:b/>
          <w:bCs/>
        </w:rPr>
        <w:t>Operating Margin (%):</w:t>
      </w:r>
      <w:r w:rsidRPr="0052471E">
        <w:t xml:space="preserve"> 8.7%</w:t>
      </w:r>
    </w:p>
    <w:p w14:paraId="2B9D1684" w14:textId="77777777" w:rsidR="0052471E" w:rsidRPr="0052471E" w:rsidRDefault="0052471E" w:rsidP="0052471E">
      <w:pPr>
        <w:numPr>
          <w:ilvl w:val="0"/>
          <w:numId w:val="37"/>
        </w:numPr>
      </w:pPr>
      <w:r w:rsidRPr="0052471E">
        <w:rPr>
          <w:b/>
          <w:bCs/>
        </w:rPr>
        <w:t>Interim Dividend:</w:t>
      </w:r>
      <w:r w:rsidRPr="0052471E">
        <w:t xml:space="preserve"> 1.48p</w:t>
      </w:r>
    </w:p>
    <w:p w14:paraId="44759B99" w14:textId="77777777" w:rsidR="0052471E" w:rsidRPr="0052471E" w:rsidRDefault="0052471E" w:rsidP="0052471E">
      <w:pPr>
        <w:numPr>
          <w:ilvl w:val="0"/>
          <w:numId w:val="37"/>
        </w:numPr>
      </w:pPr>
      <w:r w:rsidRPr="0052471E">
        <w:rPr>
          <w:b/>
          <w:bCs/>
        </w:rPr>
        <w:t>Debt-to-Equity Ratio:</w:t>
      </w:r>
      <w:r w:rsidRPr="0052471E">
        <w:t xml:space="preserve"> </w:t>
      </w:r>
      <w:r w:rsidRPr="0052471E">
        <w:rPr>
          <w:i/>
          <w:iCs/>
        </w:rPr>
        <w:t>not provided</w:t>
      </w:r>
    </w:p>
    <w:p w14:paraId="6EDF07A8" w14:textId="77777777" w:rsidR="0052471E" w:rsidRPr="0052471E" w:rsidRDefault="0052471E" w:rsidP="0052471E">
      <w:pPr>
        <w:numPr>
          <w:ilvl w:val="0"/>
          <w:numId w:val="37"/>
        </w:numPr>
      </w:pPr>
      <w:r w:rsidRPr="0052471E">
        <w:rPr>
          <w:b/>
          <w:bCs/>
        </w:rPr>
        <w:t>Net Cash:</w:t>
      </w:r>
      <w:r w:rsidRPr="0052471E">
        <w:t xml:space="preserve"> £209.4m</w:t>
      </w:r>
    </w:p>
    <w:p w14:paraId="7D35B861" w14:textId="77777777" w:rsidR="0052471E" w:rsidRPr="0052471E" w:rsidRDefault="0052471E" w:rsidP="0052471E">
      <w:pPr>
        <w:numPr>
          <w:ilvl w:val="0"/>
          <w:numId w:val="37"/>
        </w:numPr>
      </w:pPr>
      <w:r w:rsidRPr="0052471E">
        <w:rPr>
          <w:b/>
          <w:bCs/>
        </w:rPr>
        <w:t>Free Cash Flow (FCF):</w:t>
      </w:r>
      <w:r w:rsidRPr="0052471E">
        <w:t xml:space="preserve"> £139.2m</w:t>
      </w:r>
    </w:p>
    <w:p w14:paraId="10EF674A" w14:textId="77777777" w:rsidR="0052471E" w:rsidRPr="0052471E" w:rsidRDefault="0052471E" w:rsidP="0052471E">
      <w:r w:rsidRPr="0052471E">
        <w:pict w14:anchorId="5590DD81">
          <v:rect id="_x0000_i1074" style="width:0;height:1.5pt" o:hralign="center" o:hrstd="t" o:hr="t" fillcolor="#a0a0a0" stroked="f"/>
        </w:pict>
      </w:r>
    </w:p>
    <w:p w14:paraId="277B52E8" w14:textId="77777777" w:rsidR="003F1DB3" w:rsidRPr="003F1DB3" w:rsidRDefault="003F1DB3" w:rsidP="003F1DB3">
      <w:pPr>
        <w:rPr>
          <w:b/>
          <w:bCs/>
        </w:rPr>
      </w:pPr>
      <w:r w:rsidRPr="003F1DB3">
        <w:rPr>
          <w:b/>
          <w:bCs/>
        </w:rPr>
        <w:t>2017</w:t>
      </w:r>
    </w:p>
    <w:p w14:paraId="412847FA" w14:textId="77777777" w:rsidR="003F1DB3" w:rsidRPr="003F1DB3" w:rsidRDefault="003F1DB3" w:rsidP="003F1DB3">
      <w:pPr>
        <w:numPr>
          <w:ilvl w:val="0"/>
          <w:numId w:val="39"/>
        </w:numPr>
        <w:rPr>
          <w:b/>
          <w:bCs/>
        </w:rPr>
      </w:pPr>
      <w:r w:rsidRPr="003F1DB3">
        <w:rPr>
          <w:b/>
          <w:bCs/>
        </w:rPr>
        <w:t>Revenue: £2,380m</w:t>
      </w:r>
    </w:p>
    <w:p w14:paraId="415E166A" w14:textId="77777777" w:rsidR="003F1DB3" w:rsidRPr="003F1DB3" w:rsidRDefault="003F1DB3" w:rsidP="003F1DB3">
      <w:pPr>
        <w:numPr>
          <w:ilvl w:val="0"/>
          <w:numId w:val="39"/>
        </w:numPr>
        <w:rPr>
          <w:b/>
          <w:bCs/>
        </w:rPr>
      </w:pPr>
      <w:r w:rsidRPr="003F1DB3">
        <w:rPr>
          <w:b/>
          <w:bCs/>
        </w:rPr>
        <w:t>Adjusted Operating Profit: £308.6m</w:t>
      </w:r>
    </w:p>
    <w:p w14:paraId="518EBD1E" w14:textId="77777777" w:rsidR="003F1DB3" w:rsidRPr="003F1DB3" w:rsidRDefault="003F1DB3" w:rsidP="003F1DB3">
      <w:pPr>
        <w:numPr>
          <w:ilvl w:val="0"/>
          <w:numId w:val="39"/>
        </w:numPr>
        <w:rPr>
          <w:b/>
          <w:bCs/>
        </w:rPr>
      </w:pPr>
      <w:r w:rsidRPr="003F1DB3">
        <w:rPr>
          <w:b/>
          <w:bCs/>
        </w:rPr>
        <w:t xml:space="preserve">Net Profit Margin: </w:t>
      </w:r>
      <w:r w:rsidRPr="003F1DB3">
        <w:rPr>
          <w:b/>
          <w:bCs/>
          <w:i/>
          <w:iCs/>
        </w:rPr>
        <w:t>Not reported</w:t>
      </w:r>
    </w:p>
    <w:p w14:paraId="6BFA1537" w14:textId="77777777" w:rsidR="003F1DB3" w:rsidRPr="003F1DB3" w:rsidRDefault="003F1DB3" w:rsidP="003F1DB3">
      <w:pPr>
        <w:numPr>
          <w:ilvl w:val="0"/>
          <w:numId w:val="39"/>
        </w:numPr>
        <w:rPr>
          <w:b/>
          <w:bCs/>
        </w:rPr>
      </w:pPr>
      <w:r w:rsidRPr="003F1DB3">
        <w:rPr>
          <w:b/>
          <w:bCs/>
        </w:rPr>
        <w:t>Adjusted Profit Before Tax: £244.8m</w:t>
      </w:r>
    </w:p>
    <w:p w14:paraId="740CDFB4" w14:textId="77777777" w:rsidR="003F1DB3" w:rsidRPr="003F1DB3" w:rsidRDefault="003F1DB3" w:rsidP="003F1DB3">
      <w:pPr>
        <w:numPr>
          <w:ilvl w:val="0"/>
          <w:numId w:val="39"/>
        </w:numPr>
        <w:rPr>
          <w:b/>
          <w:bCs/>
        </w:rPr>
      </w:pPr>
      <w:r w:rsidRPr="003F1DB3">
        <w:rPr>
          <w:b/>
          <w:bCs/>
        </w:rPr>
        <w:t xml:space="preserve">Gross Profit / Margin: </w:t>
      </w:r>
      <w:r w:rsidRPr="003F1DB3">
        <w:rPr>
          <w:b/>
          <w:bCs/>
          <w:i/>
          <w:iCs/>
        </w:rPr>
        <w:t>Not reported</w:t>
      </w:r>
    </w:p>
    <w:p w14:paraId="2CEEFEFE" w14:textId="77777777" w:rsidR="003F1DB3" w:rsidRPr="003F1DB3" w:rsidRDefault="003F1DB3" w:rsidP="003F1DB3">
      <w:pPr>
        <w:numPr>
          <w:ilvl w:val="0"/>
          <w:numId w:val="39"/>
        </w:numPr>
        <w:rPr>
          <w:b/>
          <w:bCs/>
        </w:rPr>
      </w:pPr>
      <w:r w:rsidRPr="003F1DB3">
        <w:rPr>
          <w:b/>
          <w:bCs/>
        </w:rPr>
        <w:t xml:space="preserve">Basic EPS: </w:t>
      </w:r>
      <w:r w:rsidRPr="003F1DB3">
        <w:rPr>
          <w:b/>
          <w:bCs/>
          <w:i/>
          <w:iCs/>
        </w:rPr>
        <w:t>Not reported</w:t>
      </w:r>
    </w:p>
    <w:p w14:paraId="67B920D3" w14:textId="77777777" w:rsidR="003F1DB3" w:rsidRPr="003F1DB3" w:rsidRDefault="003F1DB3" w:rsidP="003F1DB3">
      <w:pPr>
        <w:numPr>
          <w:ilvl w:val="0"/>
          <w:numId w:val="39"/>
        </w:numPr>
        <w:rPr>
          <w:b/>
          <w:bCs/>
        </w:rPr>
      </w:pPr>
      <w:r w:rsidRPr="003F1DB3">
        <w:rPr>
          <w:b/>
          <w:bCs/>
        </w:rPr>
        <w:t xml:space="preserve">Operating Margin (%): </w:t>
      </w:r>
      <w:r w:rsidRPr="003F1DB3">
        <w:rPr>
          <w:b/>
          <w:bCs/>
          <w:i/>
          <w:iCs/>
        </w:rPr>
        <w:t>Not reported</w:t>
      </w:r>
    </w:p>
    <w:p w14:paraId="442D3497" w14:textId="77777777" w:rsidR="003F1DB3" w:rsidRPr="003F1DB3" w:rsidRDefault="003F1DB3" w:rsidP="003F1DB3">
      <w:pPr>
        <w:numPr>
          <w:ilvl w:val="0"/>
          <w:numId w:val="39"/>
        </w:numPr>
        <w:rPr>
          <w:b/>
          <w:bCs/>
        </w:rPr>
      </w:pPr>
      <w:r w:rsidRPr="003F1DB3">
        <w:rPr>
          <w:b/>
          <w:bCs/>
        </w:rPr>
        <w:t xml:space="preserve">Interim Dividend: </w:t>
      </w:r>
      <w:r w:rsidRPr="003F1DB3">
        <w:rPr>
          <w:b/>
          <w:bCs/>
          <w:i/>
          <w:iCs/>
        </w:rPr>
        <w:t>Not reported</w:t>
      </w:r>
    </w:p>
    <w:p w14:paraId="15475AF3" w14:textId="77777777" w:rsidR="003F1DB3" w:rsidRPr="003F1DB3" w:rsidRDefault="003F1DB3" w:rsidP="003F1DB3">
      <w:pPr>
        <w:numPr>
          <w:ilvl w:val="0"/>
          <w:numId w:val="39"/>
        </w:numPr>
        <w:rPr>
          <w:b/>
          <w:bCs/>
        </w:rPr>
      </w:pPr>
      <w:r w:rsidRPr="003F1DB3">
        <w:rPr>
          <w:b/>
          <w:bCs/>
        </w:rPr>
        <w:t xml:space="preserve">Debt-to-Equity Ratio: </w:t>
      </w:r>
      <w:r w:rsidRPr="003F1DB3">
        <w:rPr>
          <w:b/>
          <w:bCs/>
          <w:i/>
          <w:iCs/>
        </w:rPr>
        <w:t>Not reported</w:t>
      </w:r>
    </w:p>
    <w:p w14:paraId="6D78EACD" w14:textId="77777777" w:rsidR="003F1DB3" w:rsidRPr="003F1DB3" w:rsidRDefault="003F1DB3" w:rsidP="003F1DB3">
      <w:pPr>
        <w:numPr>
          <w:ilvl w:val="0"/>
          <w:numId w:val="39"/>
        </w:numPr>
        <w:rPr>
          <w:b/>
          <w:bCs/>
        </w:rPr>
      </w:pPr>
      <w:r w:rsidRPr="003F1DB3">
        <w:rPr>
          <w:b/>
          <w:bCs/>
        </w:rPr>
        <w:t xml:space="preserve">Net Cash: </w:t>
      </w:r>
      <w:r w:rsidRPr="003F1DB3">
        <w:rPr>
          <w:b/>
          <w:bCs/>
          <w:i/>
          <w:iCs/>
        </w:rPr>
        <w:t>Not reported</w:t>
      </w:r>
    </w:p>
    <w:p w14:paraId="52D4A219" w14:textId="77777777" w:rsidR="003F1DB3" w:rsidRPr="003F1DB3" w:rsidRDefault="003F1DB3" w:rsidP="003F1DB3">
      <w:pPr>
        <w:numPr>
          <w:ilvl w:val="0"/>
          <w:numId w:val="39"/>
        </w:numPr>
        <w:rPr>
          <w:b/>
          <w:bCs/>
        </w:rPr>
      </w:pPr>
      <w:r w:rsidRPr="003F1DB3">
        <w:rPr>
          <w:b/>
          <w:bCs/>
        </w:rPr>
        <w:lastRenderedPageBreak/>
        <w:t>Free Cash Flow (FCF): £199.7m</w:t>
      </w:r>
    </w:p>
    <w:p w14:paraId="425B7B03" w14:textId="77777777" w:rsidR="003F1DB3" w:rsidRPr="003F1DB3" w:rsidRDefault="003F1DB3" w:rsidP="003F1DB3">
      <w:pPr>
        <w:rPr>
          <w:b/>
          <w:bCs/>
        </w:rPr>
      </w:pPr>
      <w:r w:rsidRPr="003F1DB3">
        <w:rPr>
          <w:b/>
          <w:bCs/>
        </w:rPr>
        <w:pict w14:anchorId="74A550DC">
          <v:rect id="_x0000_i1118" style="width:0;height:1.5pt" o:hralign="center" o:hrstd="t" o:hr="t" fillcolor="#a0a0a0" stroked="f"/>
        </w:pict>
      </w:r>
    </w:p>
    <w:p w14:paraId="4A8B0B70" w14:textId="77777777" w:rsidR="003F1DB3" w:rsidRPr="003F1DB3" w:rsidRDefault="003F1DB3" w:rsidP="003F1DB3">
      <w:pPr>
        <w:rPr>
          <w:b/>
          <w:bCs/>
        </w:rPr>
      </w:pPr>
      <w:r w:rsidRPr="003F1DB3">
        <w:rPr>
          <w:b/>
          <w:bCs/>
        </w:rPr>
        <w:t>2018</w:t>
      </w:r>
    </w:p>
    <w:p w14:paraId="5342B05D" w14:textId="77777777" w:rsidR="003F1DB3" w:rsidRPr="003F1DB3" w:rsidRDefault="003F1DB3" w:rsidP="003F1DB3">
      <w:pPr>
        <w:numPr>
          <w:ilvl w:val="0"/>
          <w:numId w:val="40"/>
        </w:numPr>
        <w:rPr>
          <w:b/>
          <w:bCs/>
        </w:rPr>
      </w:pPr>
      <w:r w:rsidRPr="003F1DB3">
        <w:rPr>
          <w:b/>
          <w:bCs/>
        </w:rPr>
        <w:t>Revenue: £3,161m</w:t>
      </w:r>
    </w:p>
    <w:p w14:paraId="4074B01C" w14:textId="77777777" w:rsidR="003F1DB3" w:rsidRPr="003F1DB3" w:rsidRDefault="003F1DB3" w:rsidP="003F1DB3">
      <w:pPr>
        <w:numPr>
          <w:ilvl w:val="0"/>
          <w:numId w:val="40"/>
        </w:numPr>
        <w:rPr>
          <w:b/>
          <w:bCs/>
        </w:rPr>
      </w:pPr>
      <w:r w:rsidRPr="003F1DB3">
        <w:rPr>
          <w:b/>
          <w:bCs/>
        </w:rPr>
        <w:t>Adjusted Operating Profit: £385.2m</w:t>
      </w:r>
    </w:p>
    <w:p w14:paraId="5794F138" w14:textId="77777777" w:rsidR="003F1DB3" w:rsidRPr="003F1DB3" w:rsidRDefault="003F1DB3" w:rsidP="003F1DB3">
      <w:pPr>
        <w:numPr>
          <w:ilvl w:val="0"/>
          <w:numId w:val="40"/>
        </w:numPr>
        <w:rPr>
          <w:b/>
          <w:bCs/>
        </w:rPr>
      </w:pPr>
      <w:r w:rsidRPr="003F1DB3">
        <w:rPr>
          <w:b/>
          <w:bCs/>
        </w:rPr>
        <w:t xml:space="preserve">Net Profit Margin: </w:t>
      </w:r>
      <w:r w:rsidRPr="003F1DB3">
        <w:rPr>
          <w:b/>
          <w:bCs/>
          <w:i/>
          <w:iCs/>
        </w:rPr>
        <w:t>Not reported</w:t>
      </w:r>
    </w:p>
    <w:p w14:paraId="07F6E363" w14:textId="77777777" w:rsidR="003F1DB3" w:rsidRPr="003F1DB3" w:rsidRDefault="003F1DB3" w:rsidP="003F1DB3">
      <w:pPr>
        <w:numPr>
          <w:ilvl w:val="0"/>
          <w:numId w:val="40"/>
        </w:numPr>
        <w:rPr>
          <w:b/>
          <w:bCs/>
        </w:rPr>
      </w:pPr>
      <w:r w:rsidRPr="003F1DB3">
        <w:rPr>
          <w:b/>
          <w:bCs/>
        </w:rPr>
        <w:t>Adjusted Profit Before Tax: £307.4m</w:t>
      </w:r>
    </w:p>
    <w:p w14:paraId="257E11FA" w14:textId="77777777" w:rsidR="003F1DB3" w:rsidRPr="003F1DB3" w:rsidRDefault="003F1DB3" w:rsidP="003F1DB3">
      <w:pPr>
        <w:numPr>
          <w:ilvl w:val="0"/>
          <w:numId w:val="40"/>
        </w:numPr>
        <w:rPr>
          <w:b/>
          <w:bCs/>
        </w:rPr>
      </w:pPr>
      <w:r w:rsidRPr="003F1DB3">
        <w:rPr>
          <w:b/>
          <w:bCs/>
        </w:rPr>
        <w:t xml:space="preserve">Gross Profit / Margin: </w:t>
      </w:r>
      <w:r w:rsidRPr="003F1DB3">
        <w:rPr>
          <w:b/>
          <w:bCs/>
          <w:i/>
          <w:iCs/>
        </w:rPr>
        <w:t>Not reported</w:t>
      </w:r>
    </w:p>
    <w:p w14:paraId="70846275" w14:textId="77777777" w:rsidR="003F1DB3" w:rsidRPr="003F1DB3" w:rsidRDefault="003F1DB3" w:rsidP="003F1DB3">
      <w:pPr>
        <w:numPr>
          <w:ilvl w:val="0"/>
          <w:numId w:val="40"/>
        </w:numPr>
        <w:rPr>
          <w:b/>
          <w:bCs/>
        </w:rPr>
      </w:pPr>
      <w:r w:rsidRPr="003F1DB3">
        <w:rPr>
          <w:b/>
          <w:bCs/>
        </w:rPr>
        <w:t xml:space="preserve">Basic EPS: </w:t>
      </w:r>
      <w:r w:rsidRPr="003F1DB3">
        <w:rPr>
          <w:b/>
          <w:bCs/>
          <w:i/>
          <w:iCs/>
        </w:rPr>
        <w:t>Not reported</w:t>
      </w:r>
    </w:p>
    <w:p w14:paraId="21C21D04" w14:textId="77777777" w:rsidR="003F1DB3" w:rsidRPr="003F1DB3" w:rsidRDefault="003F1DB3" w:rsidP="003F1DB3">
      <w:pPr>
        <w:numPr>
          <w:ilvl w:val="0"/>
          <w:numId w:val="40"/>
        </w:numPr>
        <w:rPr>
          <w:b/>
          <w:bCs/>
        </w:rPr>
      </w:pPr>
      <w:r w:rsidRPr="003F1DB3">
        <w:rPr>
          <w:b/>
          <w:bCs/>
        </w:rPr>
        <w:t xml:space="preserve">Operating Margin (%): </w:t>
      </w:r>
      <w:r w:rsidRPr="003F1DB3">
        <w:rPr>
          <w:b/>
          <w:bCs/>
          <w:i/>
          <w:iCs/>
        </w:rPr>
        <w:t>Not reported</w:t>
      </w:r>
    </w:p>
    <w:p w14:paraId="2EDFD555" w14:textId="77777777" w:rsidR="003F1DB3" w:rsidRPr="003F1DB3" w:rsidRDefault="003F1DB3" w:rsidP="003F1DB3">
      <w:pPr>
        <w:numPr>
          <w:ilvl w:val="0"/>
          <w:numId w:val="40"/>
        </w:numPr>
        <w:rPr>
          <w:b/>
          <w:bCs/>
        </w:rPr>
      </w:pPr>
      <w:r w:rsidRPr="003F1DB3">
        <w:rPr>
          <w:b/>
          <w:bCs/>
        </w:rPr>
        <w:t xml:space="preserve">Interim Dividend: </w:t>
      </w:r>
      <w:r w:rsidRPr="003F1DB3">
        <w:rPr>
          <w:b/>
          <w:bCs/>
          <w:i/>
          <w:iCs/>
        </w:rPr>
        <w:t>Not reported</w:t>
      </w:r>
    </w:p>
    <w:p w14:paraId="5C07DE2A" w14:textId="77777777" w:rsidR="003F1DB3" w:rsidRPr="003F1DB3" w:rsidRDefault="003F1DB3" w:rsidP="003F1DB3">
      <w:pPr>
        <w:numPr>
          <w:ilvl w:val="0"/>
          <w:numId w:val="40"/>
        </w:numPr>
        <w:rPr>
          <w:b/>
          <w:bCs/>
        </w:rPr>
      </w:pPr>
      <w:r w:rsidRPr="003F1DB3">
        <w:rPr>
          <w:b/>
          <w:bCs/>
        </w:rPr>
        <w:t xml:space="preserve">Debt-to-Equity Ratio: </w:t>
      </w:r>
      <w:r w:rsidRPr="003F1DB3">
        <w:rPr>
          <w:b/>
          <w:bCs/>
          <w:i/>
          <w:iCs/>
        </w:rPr>
        <w:t>Not reported</w:t>
      </w:r>
    </w:p>
    <w:p w14:paraId="34E2EB9E" w14:textId="77777777" w:rsidR="003F1DB3" w:rsidRPr="003F1DB3" w:rsidRDefault="003F1DB3" w:rsidP="003F1DB3">
      <w:pPr>
        <w:numPr>
          <w:ilvl w:val="0"/>
          <w:numId w:val="40"/>
        </w:numPr>
        <w:rPr>
          <w:b/>
          <w:bCs/>
        </w:rPr>
      </w:pPr>
      <w:r w:rsidRPr="003F1DB3">
        <w:rPr>
          <w:b/>
          <w:bCs/>
        </w:rPr>
        <w:t>Net Cash: £309.7m</w:t>
      </w:r>
    </w:p>
    <w:p w14:paraId="0075D7A1" w14:textId="77777777" w:rsidR="003F1DB3" w:rsidRPr="003F1DB3" w:rsidRDefault="003F1DB3" w:rsidP="003F1DB3">
      <w:pPr>
        <w:numPr>
          <w:ilvl w:val="0"/>
          <w:numId w:val="40"/>
        </w:numPr>
        <w:rPr>
          <w:b/>
          <w:bCs/>
        </w:rPr>
      </w:pPr>
      <w:r w:rsidRPr="003F1DB3">
        <w:rPr>
          <w:b/>
          <w:bCs/>
        </w:rPr>
        <w:t>Free Cash Flow (FCF): £157.7m</w:t>
      </w:r>
    </w:p>
    <w:p w14:paraId="43DDFD0D" w14:textId="77777777" w:rsidR="003F1DB3" w:rsidRPr="003F1DB3" w:rsidRDefault="003F1DB3" w:rsidP="003F1DB3">
      <w:pPr>
        <w:rPr>
          <w:b/>
          <w:bCs/>
        </w:rPr>
      </w:pPr>
      <w:r w:rsidRPr="003F1DB3">
        <w:rPr>
          <w:b/>
          <w:bCs/>
        </w:rPr>
        <w:pict w14:anchorId="051BECC7">
          <v:rect id="_x0000_i1119" style="width:0;height:1.5pt" o:hralign="center" o:hrstd="t" o:hr="t" fillcolor="#a0a0a0" stroked="f"/>
        </w:pict>
      </w:r>
    </w:p>
    <w:p w14:paraId="3641B317" w14:textId="77777777" w:rsidR="003F1DB3" w:rsidRPr="003F1DB3" w:rsidRDefault="003F1DB3" w:rsidP="003F1DB3">
      <w:pPr>
        <w:rPr>
          <w:b/>
          <w:bCs/>
        </w:rPr>
      </w:pPr>
      <w:r w:rsidRPr="003F1DB3">
        <w:rPr>
          <w:b/>
          <w:bCs/>
        </w:rPr>
        <w:t>2019</w:t>
      </w:r>
    </w:p>
    <w:p w14:paraId="118056B8" w14:textId="77777777" w:rsidR="003F1DB3" w:rsidRPr="003F1DB3" w:rsidRDefault="003F1DB3" w:rsidP="003F1DB3">
      <w:pPr>
        <w:numPr>
          <w:ilvl w:val="0"/>
          <w:numId w:val="41"/>
        </w:numPr>
        <w:rPr>
          <w:b/>
          <w:bCs/>
        </w:rPr>
      </w:pPr>
      <w:r w:rsidRPr="003F1DB3">
        <w:rPr>
          <w:b/>
          <w:bCs/>
        </w:rPr>
        <w:t>Revenue: £4,718m</w:t>
      </w:r>
    </w:p>
    <w:p w14:paraId="038B90C3" w14:textId="77777777" w:rsidR="003F1DB3" w:rsidRPr="003F1DB3" w:rsidRDefault="003F1DB3" w:rsidP="003F1DB3">
      <w:pPr>
        <w:numPr>
          <w:ilvl w:val="0"/>
          <w:numId w:val="41"/>
        </w:numPr>
        <w:rPr>
          <w:b/>
          <w:bCs/>
        </w:rPr>
      </w:pPr>
      <w:r w:rsidRPr="003F1DB3">
        <w:rPr>
          <w:b/>
          <w:bCs/>
        </w:rPr>
        <w:t>Adjusted Operating Profit: £488.4m</w:t>
      </w:r>
    </w:p>
    <w:p w14:paraId="1C3D39FF" w14:textId="77777777" w:rsidR="003F1DB3" w:rsidRPr="003F1DB3" w:rsidRDefault="003F1DB3" w:rsidP="003F1DB3">
      <w:pPr>
        <w:numPr>
          <w:ilvl w:val="0"/>
          <w:numId w:val="41"/>
        </w:numPr>
        <w:rPr>
          <w:b/>
          <w:bCs/>
        </w:rPr>
      </w:pPr>
      <w:r w:rsidRPr="003F1DB3">
        <w:rPr>
          <w:b/>
          <w:bCs/>
        </w:rPr>
        <w:t xml:space="preserve">Net Profit Margin: </w:t>
      </w:r>
      <w:r w:rsidRPr="003F1DB3">
        <w:rPr>
          <w:b/>
          <w:bCs/>
          <w:i/>
          <w:iCs/>
        </w:rPr>
        <w:t>Not reported</w:t>
      </w:r>
    </w:p>
    <w:p w14:paraId="73E6A51B" w14:textId="77777777" w:rsidR="003F1DB3" w:rsidRPr="003F1DB3" w:rsidRDefault="003F1DB3" w:rsidP="003F1DB3">
      <w:pPr>
        <w:numPr>
          <w:ilvl w:val="0"/>
          <w:numId w:val="41"/>
        </w:numPr>
        <w:rPr>
          <w:b/>
          <w:bCs/>
        </w:rPr>
      </w:pPr>
      <w:r w:rsidRPr="003F1DB3">
        <w:rPr>
          <w:b/>
          <w:bCs/>
        </w:rPr>
        <w:t>Adjusted Profit Before Tax: £355.2m</w:t>
      </w:r>
    </w:p>
    <w:p w14:paraId="7258E2DC" w14:textId="77777777" w:rsidR="003F1DB3" w:rsidRPr="003F1DB3" w:rsidRDefault="003F1DB3" w:rsidP="003F1DB3">
      <w:pPr>
        <w:numPr>
          <w:ilvl w:val="0"/>
          <w:numId w:val="41"/>
        </w:numPr>
        <w:rPr>
          <w:b/>
          <w:bCs/>
        </w:rPr>
      </w:pPr>
      <w:r w:rsidRPr="003F1DB3">
        <w:rPr>
          <w:b/>
          <w:bCs/>
        </w:rPr>
        <w:t xml:space="preserve">Gross Profit / Margin: </w:t>
      </w:r>
      <w:r w:rsidRPr="003F1DB3">
        <w:rPr>
          <w:b/>
          <w:bCs/>
          <w:i/>
          <w:iCs/>
        </w:rPr>
        <w:t>Not reported</w:t>
      </w:r>
    </w:p>
    <w:p w14:paraId="5703FB0C" w14:textId="77777777" w:rsidR="003F1DB3" w:rsidRPr="003F1DB3" w:rsidRDefault="003F1DB3" w:rsidP="003F1DB3">
      <w:pPr>
        <w:numPr>
          <w:ilvl w:val="0"/>
          <w:numId w:val="41"/>
        </w:numPr>
        <w:rPr>
          <w:b/>
          <w:bCs/>
        </w:rPr>
      </w:pPr>
      <w:r w:rsidRPr="003F1DB3">
        <w:rPr>
          <w:b/>
          <w:bCs/>
        </w:rPr>
        <w:t xml:space="preserve">Basic EPS: </w:t>
      </w:r>
      <w:r w:rsidRPr="003F1DB3">
        <w:rPr>
          <w:b/>
          <w:bCs/>
          <w:i/>
          <w:iCs/>
        </w:rPr>
        <w:t>Not reported</w:t>
      </w:r>
    </w:p>
    <w:p w14:paraId="4EC2CF34" w14:textId="77777777" w:rsidR="003F1DB3" w:rsidRPr="003F1DB3" w:rsidRDefault="003F1DB3" w:rsidP="003F1DB3">
      <w:pPr>
        <w:numPr>
          <w:ilvl w:val="0"/>
          <w:numId w:val="41"/>
        </w:numPr>
        <w:rPr>
          <w:b/>
          <w:bCs/>
        </w:rPr>
      </w:pPr>
      <w:r w:rsidRPr="003F1DB3">
        <w:rPr>
          <w:b/>
          <w:bCs/>
        </w:rPr>
        <w:t xml:space="preserve">Operating Margin (%): </w:t>
      </w:r>
      <w:r w:rsidRPr="003F1DB3">
        <w:rPr>
          <w:b/>
          <w:bCs/>
          <w:i/>
          <w:iCs/>
        </w:rPr>
        <w:t>Not reported</w:t>
      </w:r>
    </w:p>
    <w:p w14:paraId="2293E18C" w14:textId="77777777" w:rsidR="003F1DB3" w:rsidRPr="003F1DB3" w:rsidRDefault="003F1DB3" w:rsidP="003F1DB3">
      <w:pPr>
        <w:numPr>
          <w:ilvl w:val="0"/>
          <w:numId w:val="41"/>
        </w:numPr>
        <w:rPr>
          <w:b/>
          <w:bCs/>
        </w:rPr>
      </w:pPr>
      <w:r w:rsidRPr="003F1DB3">
        <w:rPr>
          <w:b/>
          <w:bCs/>
        </w:rPr>
        <w:t xml:space="preserve">Interim Dividend: </w:t>
      </w:r>
      <w:r w:rsidRPr="003F1DB3">
        <w:rPr>
          <w:b/>
          <w:bCs/>
          <w:i/>
          <w:iCs/>
        </w:rPr>
        <w:t>Not reported</w:t>
      </w:r>
    </w:p>
    <w:p w14:paraId="1E4081AB" w14:textId="77777777" w:rsidR="003F1DB3" w:rsidRPr="003F1DB3" w:rsidRDefault="003F1DB3" w:rsidP="003F1DB3">
      <w:pPr>
        <w:numPr>
          <w:ilvl w:val="0"/>
          <w:numId w:val="41"/>
        </w:numPr>
        <w:rPr>
          <w:b/>
          <w:bCs/>
        </w:rPr>
      </w:pPr>
      <w:r w:rsidRPr="003F1DB3">
        <w:rPr>
          <w:b/>
          <w:bCs/>
        </w:rPr>
        <w:t xml:space="preserve">Debt-to-Equity Ratio: </w:t>
      </w:r>
      <w:r w:rsidRPr="003F1DB3">
        <w:rPr>
          <w:b/>
          <w:bCs/>
          <w:i/>
          <w:iCs/>
        </w:rPr>
        <w:t>Not reported</w:t>
      </w:r>
    </w:p>
    <w:p w14:paraId="2BBB2D60" w14:textId="77777777" w:rsidR="003F1DB3" w:rsidRPr="003F1DB3" w:rsidRDefault="003F1DB3" w:rsidP="003F1DB3">
      <w:pPr>
        <w:numPr>
          <w:ilvl w:val="0"/>
          <w:numId w:val="41"/>
        </w:numPr>
        <w:rPr>
          <w:b/>
          <w:bCs/>
        </w:rPr>
      </w:pPr>
      <w:r w:rsidRPr="003F1DB3">
        <w:rPr>
          <w:b/>
          <w:bCs/>
        </w:rPr>
        <w:t>Net Cash: £125.2m</w:t>
      </w:r>
    </w:p>
    <w:p w14:paraId="46C894D1" w14:textId="77777777" w:rsidR="003F1DB3" w:rsidRPr="003F1DB3" w:rsidRDefault="003F1DB3" w:rsidP="003F1DB3">
      <w:pPr>
        <w:numPr>
          <w:ilvl w:val="0"/>
          <w:numId w:val="41"/>
        </w:numPr>
        <w:rPr>
          <w:b/>
          <w:bCs/>
        </w:rPr>
      </w:pPr>
      <w:r w:rsidRPr="003F1DB3">
        <w:rPr>
          <w:b/>
          <w:bCs/>
        </w:rPr>
        <w:t>Free Cash Flow (FCF): £188.9m</w:t>
      </w:r>
    </w:p>
    <w:p w14:paraId="1801E0B5" w14:textId="77777777" w:rsidR="003F1DB3" w:rsidRPr="003F1DB3" w:rsidRDefault="003F1DB3" w:rsidP="003F1DB3">
      <w:pPr>
        <w:rPr>
          <w:b/>
          <w:bCs/>
        </w:rPr>
      </w:pPr>
      <w:r w:rsidRPr="003F1DB3">
        <w:rPr>
          <w:b/>
          <w:bCs/>
        </w:rPr>
        <w:pict w14:anchorId="1B5754A7">
          <v:rect id="_x0000_i1120" style="width:0;height:1.5pt" o:hralign="center" o:hrstd="t" o:hr="t" fillcolor="#a0a0a0" stroked="f"/>
        </w:pict>
      </w:r>
    </w:p>
    <w:p w14:paraId="1B163DDF" w14:textId="77777777" w:rsidR="003F1DB3" w:rsidRPr="003F1DB3" w:rsidRDefault="003F1DB3" w:rsidP="003F1DB3">
      <w:pPr>
        <w:rPr>
          <w:b/>
          <w:bCs/>
        </w:rPr>
      </w:pPr>
      <w:r w:rsidRPr="003F1DB3">
        <w:rPr>
          <w:b/>
          <w:bCs/>
        </w:rPr>
        <w:t>2020</w:t>
      </w:r>
    </w:p>
    <w:p w14:paraId="3F505DBE" w14:textId="77777777" w:rsidR="003F1DB3" w:rsidRPr="003F1DB3" w:rsidRDefault="003F1DB3" w:rsidP="003F1DB3">
      <w:pPr>
        <w:numPr>
          <w:ilvl w:val="0"/>
          <w:numId w:val="42"/>
        </w:numPr>
        <w:rPr>
          <w:b/>
          <w:bCs/>
        </w:rPr>
      </w:pPr>
      <w:r w:rsidRPr="003F1DB3">
        <w:rPr>
          <w:b/>
          <w:bCs/>
        </w:rPr>
        <w:lastRenderedPageBreak/>
        <w:t>Revenue: £6,111m</w:t>
      </w:r>
    </w:p>
    <w:p w14:paraId="092911AD" w14:textId="77777777" w:rsidR="003F1DB3" w:rsidRPr="003F1DB3" w:rsidRDefault="003F1DB3" w:rsidP="003F1DB3">
      <w:pPr>
        <w:numPr>
          <w:ilvl w:val="0"/>
          <w:numId w:val="42"/>
        </w:numPr>
        <w:rPr>
          <w:b/>
          <w:bCs/>
        </w:rPr>
      </w:pPr>
      <w:r w:rsidRPr="003F1DB3">
        <w:rPr>
          <w:b/>
          <w:bCs/>
        </w:rPr>
        <w:t>Adjusted Operating Profit: £623.6m</w:t>
      </w:r>
    </w:p>
    <w:p w14:paraId="0797D08D" w14:textId="77777777" w:rsidR="003F1DB3" w:rsidRPr="003F1DB3" w:rsidRDefault="003F1DB3" w:rsidP="003F1DB3">
      <w:pPr>
        <w:numPr>
          <w:ilvl w:val="0"/>
          <w:numId w:val="42"/>
        </w:numPr>
        <w:rPr>
          <w:b/>
          <w:bCs/>
        </w:rPr>
      </w:pPr>
      <w:r w:rsidRPr="003F1DB3">
        <w:rPr>
          <w:b/>
          <w:bCs/>
        </w:rPr>
        <w:t xml:space="preserve">Net Profit Margin: </w:t>
      </w:r>
      <w:r w:rsidRPr="003F1DB3">
        <w:rPr>
          <w:b/>
          <w:bCs/>
          <w:i/>
          <w:iCs/>
        </w:rPr>
        <w:t>Not reported</w:t>
      </w:r>
    </w:p>
    <w:p w14:paraId="66285543" w14:textId="77777777" w:rsidR="003F1DB3" w:rsidRPr="003F1DB3" w:rsidRDefault="003F1DB3" w:rsidP="003F1DB3">
      <w:pPr>
        <w:numPr>
          <w:ilvl w:val="0"/>
          <w:numId w:val="42"/>
        </w:numPr>
        <w:rPr>
          <w:b/>
          <w:bCs/>
        </w:rPr>
      </w:pPr>
      <w:r w:rsidRPr="003F1DB3">
        <w:rPr>
          <w:b/>
          <w:bCs/>
        </w:rPr>
        <w:t>Adjusted Profit Before Tax: £465.6m</w:t>
      </w:r>
    </w:p>
    <w:p w14:paraId="345BD357" w14:textId="77777777" w:rsidR="003F1DB3" w:rsidRPr="003F1DB3" w:rsidRDefault="003F1DB3" w:rsidP="003F1DB3">
      <w:pPr>
        <w:numPr>
          <w:ilvl w:val="0"/>
          <w:numId w:val="42"/>
        </w:numPr>
        <w:rPr>
          <w:b/>
          <w:bCs/>
        </w:rPr>
      </w:pPr>
      <w:r w:rsidRPr="003F1DB3">
        <w:rPr>
          <w:b/>
          <w:bCs/>
        </w:rPr>
        <w:t xml:space="preserve">Gross Profit / Margin: </w:t>
      </w:r>
      <w:r w:rsidRPr="003F1DB3">
        <w:rPr>
          <w:b/>
          <w:bCs/>
          <w:i/>
          <w:iCs/>
        </w:rPr>
        <w:t>Not reported</w:t>
      </w:r>
    </w:p>
    <w:p w14:paraId="41C78EF1" w14:textId="77777777" w:rsidR="003F1DB3" w:rsidRPr="003F1DB3" w:rsidRDefault="003F1DB3" w:rsidP="003F1DB3">
      <w:pPr>
        <w:numPr>
          <w:ilvl w:val="0"/>
          <w:numId w:val="42"/>
        </w:numPr>
        <w:rPr>
          <w:b/>
          <w:bCs/>
        </w:rPr>
      </w:pPr>
      <w:r w:rsidRPr="003F1DB3">
        <w:rPr>
          <w:b/>
          <w:bCs/>
        </w:rPr>
        <w:t xml:space="preserve">Basic EPS: </w:t>
      </w:r>
      <w:r w:rsidRPr="003F1DB3">
        <w:rPr>
          <w:b/>
          <w:bCs/>
          <w:i/>
          <w:iCs/>
        </w:rPr>
        <w:t>Not reported</w:t>
      </w:r>
    </w:p>
    <w:p w14:paraId="1FC38154" w14:textId="77777777" w:rsidR="003F1DB3" w:rsidRPr="003F1DB3" w:rsidRDefault="003F1DB3" w:rsidP="003F1DB3">
      <w:pPr>
        <w:numPr>
          <w:ilvl w:val="0"/>
          <w:numId w:val="42"/>
        </w:numPr>
        <w:rPr>
          <w:b/>
          <w:bCs/>
        </w:rPr>
      </w:pPr>
      <w:r w:rsidRPr="003F1DB3">
        <w:rPr>
          <w:b/>
          <w:bCs/>
        </w:rPr>
        <w:t xml:space="preserve">Operating Margin (%): </w:t>
      </w:r>
      <w:r w:rsidRPr="003F1DB3">
        <w:rPr>
          <w:b/>
          <w:bCs/>
          <w:i/>
          <w:iCs/>
        </w:rPr>
        <w:t>Not reported</w:t>
      </w:r>
    </w:p>
    <w:p w14:paraId="2A453BD3" w14:textId="77777777" w:rsidR="003F1DB3" w:rsidRPr="003F1DB3" w:rsidRDefault="003F1DB3" w:rsidP="003F1DB3">
      <w:pPr>
        <w:numPr>
          <w:ilvl w:val="0"/>
          <w:numId w:val="42"/>
        </w:numPr>
        <w:rPr>
          <w:b/>
          <w:bCs/>
        </w:rPr>
      </w:pPr>
      <w:r w:rsidRPr="003F1DB3">
        <w:rPr>
          <w:b/>
          <w:bCs/>
        </w:rPr>
        <w:t xml:space="preserve">Interim Dividend: </w:t>
      </w:r>
      <w:r w:rsidRPr="003F1DB3">
        <w:rPr>
          <w:b/>
          <w:bCs/>
          <w:i/>
          <w:iCs/>
        </w:rPr>
        <w:t>Not reported</w:t>
      </w:r>
    </w:p>
    <w:p w14:paraId="3D14CBFE" w14:textId="77777777" w:rsidR="003F1DB3" w:rsidRPr="003F1DB3" w:rsidRDefault="003F1DB3" w:rsidP="003F1DB3">
      <w:pPr>
        <w:numPr>
          <w:ilvl w:val="0"/>
          <w:numId w:val="42"/>
        </w:numPr>
        <w:rPr>
          <w:b/>
          <w:bCs/>
        </w:rPr>
      </w:pPr>
      <w:r w:rsidRPr="003F1DB3">
        <w:rPr>
          <w:b/>
          <w:bCs/>
        </w:rPr>
        <w:t xml:space="preserve">Debt-to-Equity Ratio: </w:t>
      </w:r>
      <w:r w:rsidRPr="003F1DB3">
        <w:rPr>
          <w:b/>
          <w:bCs/>
          <w:i/>
          <w:iCs/>
        </w:rPr>
        <w:t>Not reported</w:t>
      </w:r>
    </w:p>
    <w:p w14:paraId="61E2ADE8" w14:textId="77777777" w:rsidR="003F1DB3" w:rsidRPr="003F1DB3" w:rsidRDefault="003F1DB3" w:rsidP="003F1DB3">
      <w:pPr>
        <w:numPr>
          <w:ilvl w:val="0"/>
          <w:numId w:val="42"/>
        </w:numPr>
        <w:rPr>
          <w:b/>
          <w:bCs/>
        </w:rPr>
      </w:pPr>
      <w:r w:rsidRPr="003F1DB3">
        <w:rPr>
          <w:b/>
          <w:bCs/>
        </w:rPr>
        <w:t xml:space="preserve">Net Cash: </w:t>
      </w:r>
      <w:r w:rsidRPr="003F1DB3">
        <w:rPr>
          <w:b/>
          <w:bCs/>
          <w:i/>
          <w:iCs/>
        </w:rPr>
        <w:t>Not reported</w:t>
      </w:r>
    </w:p>
    <w:p w14:paraId="503686EE" w14:textId="77777777" w:rsidR="003F1DB3" w:rsidRPr="003F1DB3" w:rsidRDefault="003F1DB3" w:rsidP="003F1DB3">
      <w:pPr>
        <w:numPr>
          <w:ilvl w:val="0"/>
          <w:numId w:val="42"/>
        </w:numPr>
        <w:rPr>
          <w:b/>
          <w:bCs/>
        </w:rPr>
      </w:pPr>
      <w:r w:rsidRPr="003F1DB3">
        <w:rPr>
          <w:b/>
          <w:bCs/>
        </w:rPr>
        <w:t xml:space="preserve">Free Cash Flow (FCF): </w:t>
      </w:r>
      <w:r w:rsidRPr="003F1DB3">
        <w:rPr>
          <w:b/>
          <w:bCs/>
          <w:i/>
          <w:iCs/>
        </w:rPr>
        <w:t>Not reported</w:t>
      </w:r>
    </w:p>
    <w:p w14:paraId="56E336A5" w14:textId="77777777" w:rsidR="003F1DB3" w:rsidRPr="003F1DB3" w:rsidRDefault="003F1DB3" w:rsidP="003F1DB3">
      <w:pPr>
        <w:rPr>
          <w:b/>
          <w:bCs/>
        </w:rPr>
      </w:pPr>
      <w:r w:rsidRPr="003F1DB3">
        <w:rPr>
          <w:b/>
          <w:bCs/>
        </w:rPr>
        <w:pict w14:anchorId="005753A7">
          <v:rect id="_x0000_i1121" style="width:0;height:1.5pt" o:hralign="center" o:hrstd="t" o:hr="t" fillcolor="#a0a0a0" stroked="f"/>
        </w:pict>
      </w:r>
    </w:p>
    <w:p w14:paraId="65B43E24" w14:textId="77777777" w:rsidR="003F1DB3" w:rsidRPr="003F1DB3" w:rsidRDefault="003F1DB3" w:rsidP="003F1DB3">
      <w:pPr>
        <w:rPr>
          <w:b/>
          <w:bCs/>
        </w:rPr>
      </w:pPr>
      <w:r w:rsidRPr="003F1DB3">
        <w:rPr>
          <w:b/>
          <w:bCs/>
        </w:rPr>
        <w:t>2021</w:t>
      </w:r>
    </w:p>
    <w:p w14:paraId="4EC0E1FD" w14:textId="77777777" w:rsidR="003F1DB3" w:rsidRPr="003F1DB3" w:rsidRDefault="003F1DB3" w:rsidP="003F1DB3">
      <w:pPr>
        <w:numPr>
          <w:ilvl w:val="0"/>
          <w:numId w:val="43"/>
        </w:numPr>
        <w:rPr>
          <w:b/>
          <w:bCs/>
        </w:rPr>
      </w:pPr>
      <w:r w:rsidRPr="003F1DB3">
        <w:rPr>
          <w:b/>
          <w:bCs/>
        </w:rPr>
        <w:t>Revenue: £6,167m</w:t>
      </w:r>
    </w:p>
    <w:p w14:paraId="58AA8ADD" w14:textId="77777777" w:rsidR="003F1DB3" w:rsidRPr="003F1DB3" w:rsidRDefault="003F1DB3" w:rsidP="003F1DB3">
      <w:pPr>
        <w:numPr>
          <w:ilvl w:val="0"/>
          <w:numId w:val="43"/>
        </w:numPr>
        <w:rPr>
          <w:b/>
          <w:bCs/>
        </w:rPr>
      </w:pPr>
      <w:r w:rsidRPr="003F1DB3">
        <w:rPr>
          <w:b/>
          <w:bCs/>
        </w:rPr>
        <w:t>Adjusted Operating Profit: £649.3m</w:t>
      </w:r>
    </w:p>
    <w:p w14:paraId="219E25F7" w14:textId="77777777" w:rsidR="003F1DB3" w:rsidRPr="003F1DB3" w:rsidRDefault="003F1DB3" w:rsidP="003F1DB3">
      <w:pPr>
        <w:numPr>
          <w:ilvl w:val="0"/>
          <w:numId w:val="43"/>
        </w:numPr>
        <w:rPr>
          <w:b/>
          <w:bCs/>
        </w:rPr>
      </w:pPr>
      <w:r w:rsidRPr="003F1DB3">
        <w:rPr>
          <w:b/>
          <w:bCs/>
        </w:rPr>
        <w:t xml:space="preserve">Net Profit Margin: </w:t>
      </w:r>
      <w:r w:rsidRPr="003F1DB3">
        <w:rPr>
          <w:b/>
          <w:bCs/>
          <w:i/>
          <w:iCs/>
        </w:rPr>
        <w:t>Not reported</w:t>
      </w:r>
    </w:p>
    <w:p w14:paraId="4B233ADD" w14:textId="77777777" w:rsidR="003F1DB3" w:rsidRPr="003F1DB3" w:rsidRDefault="003F1DB3" w:rsidP="003F1DB3">
      <w:pPr>
        <w:numPr>
          <w:ilvl w:val="0"/>
          <w:numId w:val="43"/>
        </w:numPr>
        <w:rPr>
          <w:b/>
          <w:bCs/>
        </w:rPr>
      </w:pPr>
      <w:r w:rsidRPr="003F1DB3">
        <w:rPr>
          <w:b/>
          <w:bCs/>
        </w:rPr>
        <w:t>Adjusted Profit Before Tax: £460.1m</w:t>
      </w:r>
    </w:p>
    <w:p w14:paraId="21960ABA" w14:textId="77777777" w:rsidR="003F1DB3" w:rsidRPr="003F1DB3" w:rsidRDefault="003F1DB3" w:rsidP="003F1DB3">
      <w:pPr>
        <w:numPr>
          <w:ilvl w:val="0"/>
          <w:numId w:val="43"/>
        </w:numPr>
        <w:rPr>
          <w:b/>
          <w:bCs/>
        </w:rPr>
      </w:pPr>
      <w:r w:rsidRPr="003F1DB3">
        <w:rPr>
          <w:b/>
          <w:bCs/>
        </w:rPr>
        <w:t xml:space="preserve">Gross Profit / Margin: </w:t>
      </w:r>
      <w:r w:rsidRPr="003F1DB3">
        <w:rPr>
          <w:b/>
          <w:bCs/>
          <w:i/>
          <w:iCs/>
        </w:rPr>
        <w:t>Not reported</w:t>
      </w:r>
    </w:p>
    <w:p w14:paraId="14263E44" w14:textId="77777777" w:rsidR="003F1DB3" w:rsidRPr="003F1DB3" w:rsidRDefault="003F1DB3" w:rsidP="003F1DB3">
      <w:pPr>
        <w:numPr>
          <w:ilvl w:val="0"/>
          <w:numId w:val="43"/>
        </w:numPr>
        <w:rPr>
          <w:b/>
          <w:bCs/>
        </w:rPr>
      </w:pPr>
      <w:r w:rsidRPr="003F1DB3">
        <w:rPr>
          <w:b/>
          <w:bCs/>
        </w:rPr>
        <w:t xml:space="preserve">Basic EPS: </w:t>
      </w:r>
      <w:r w:rsidRPr="003F1DB3">
        <w:rPr>
          <w:b/>
          <w:bCs/>
          <w:i/>
          <w:iCs/>
        </w:rPr>
        <w:t>Not reported</w:t>
      </w:r>
    </w:p>
    <w:p w14:paraId="1A2F6F20" w14:textId="77777777" w:rsidR="003F1DB3" w:rsidRPr="003F1DB3" w:rsidRDefault="003F1DB3" w:rsidP="003F1DB3">
      <w:pPr>
        <w:numPr>
          <w:ilvl w:val="0"/>
          <w:numId w:val="43"/>
        </w:numPr>
        <w:rPr>
          <w:b/>
          <w:bCs/>
        </w:rPr>
      </w:pPr>
      <w:r w:rsidRPr="003F1DB3">
        <w:rPr>
          <w:b/>
          <w:bCs/>
        </w:rPr>
        <w:t xml:space="preserve">Operating Margin (%): </w:t>
      </w:r>
      <w:r w:rsidRPr="003F1DB3">
        <w:rPr>
          <w:b/>
          <w:bCs/>
          <w:i/>
          <w:iCs/>
        </w:rPr>
        <w:t>Not reported</w:t>
      </w:r>
    </w:p>
    <w:p w14:paraId="28C6EFD9" w14:textId="77777777" w:rsidR="003F1DB3" w:rsidRPr="003F1DB3" w:rsidRDefault="003F1DB3" w:rsidP="003F1DB3">
      <w:pPr>
        <w:numPr>
          <w:ilvl w:val="0"/>
          <w:numId w:val="43"/>
        </w:numPr>
        <w:rPr>
          <w:b/>
          <w:bCs/>
        </w:rPr>
      </w:pPr>
      <w:r w:rsidRPr="003F1DB3">
        <w:rPr>
          <w:b/>
          <w:bCs/>
        </w:rPr>
        <w:t xml:space="preserve">Interim Dividend: </w:t>
      </w:r>
      <w:r w:rsidRPr="003F1DB3">
        <w:rPr>
          <w:b/>
          <w:bCs/>
          <w:i/>
          <w:iCs/>
        </w:rPr>
        <w:t>Not reported</w:t>
      </w:r>
    </w:p>
    <w:p w14:paraId="72EC2DC6" w14:textId="77777777" w:rsidR="003F1DB3" w:rsidRPr="003F1DB3" w:rsidRDefault="003F1DB3" w:rsidP="003F1DB3">
      <w:pPr>
        <w:numPr>
          <w:ilvl w:val="0"/>
          <w:numId w:val="43"/>
        </w:numPr>
        <w:rPr>
          <w:b/>
          <w:bCs/>
        </w:rPr>
      </w:pPr>
      <w:r w:rsidRPr="003F1DB3">
        <w:rPr>
          <w:b/>
          <w:bCs/>
        </w:rPr>
        <w:t xml:space="preserve">Debt-to-Equity Ratio: </w:t>
      </w:r>
      <w:r w:rsidRPr="003F1DB3">
        <w:rPr>
          <w:b/>
          <w:bCs/>
          <w:i/>
          <w:iCs/>
        </w:rPr>
        <w:t>Not reported</w:t>
      </w:r>
    </w:p>
    <w:p w14:paraId="69A4EBE1" w14:textId="77777777" w:rsidR="003F1DB3" w:rsidRPr="003F1DB3" w:rsidRDefault="003F1DB3" w:rsidP="003F1DB3">
      <w:pPr>
        <w:numPr>
          <w:ilvl w:val="0"/>
          <w:numId w:val="43"/>
        </w:numPr>
        <w:rPr>
          <w:b/>
          <w:bCs/>
        </w:rPr>
      </w:pPr>
      <w:r w:rsidRPr="003F1DB3">
        <w:rPr>
          <w:b/>
          <w:bCs/>
        </w:rPr>
        <w:t>Net Cash: £795.4m</w:t>
      </w:r>
    </w:p>
    <w:p w14:paraId="76FA06C1" w14:textId="77777777" w:rsidR="003F1DB3" w:rsidRPr="003F1DB3" w:rsidRDefault="003F1DB3" w:rsidP="003F1DB3">
      <w:pPr>
        <w:numPr>
          <w:ilvl w:val="0"/>
          <w:numId w:val="43"/>
        </w:numPr>
        <w:rPr>
          <w:b/>
          <w:bCs/>
        </w:rPr>
      </w:pPr>
      <w:r w:rsidRPr="003F1DB3">
        <w:rPr>
          <w:b/>
          <w:bCs/>
        </w:rPr>
        <w:t>Free Cash Flow (FCF): £651.6m</w:t>
      </w:r>
    </w:p>
    <w:p w14:paraId="70E20928" w14:textId="77777777" w:rsidR="003F1DB3" w:rsidRPr="003F1DB3" w:rsidRDefault="003F1DB3" w:rsidP="003F1DB3">
      <w:pPr>
        <w:rPr>
          <w:b/>
          <w:bCs/>
        </w:rPr>
      </w:pPr>
      <w:r w:rsidRPr="003F1DB3">
        <w:rPr>
          <w:b/>
          <w:bCs/>
        </w:rPr>
        <w:pict w14:anchorId="3130DDFF">
          <v:rect id="_x0000_i1122" style="width:0;height:1.5pt" o:hralign="center" o:hrstd="t" o:hr="t" fillcolor="#a0a0a0" stroked="f"/>
        </w:pict>
      </w:r>
    </w:p>
    <w:p w14:paraId="2A8624DD" w14:textId="77777777" w:rsidR="003F1DB3" w:rsidRPr="003F1DB3" w:rsidRDefault="003F1DB3" w:rsidP="003F1DB3">
      <w:pPr>
        <w:rPr>
          <w:b/>
          <w:bCs/>
        </w:rPr>
      </w:pPr>
      <w:r w:rsidRPr="003F1DB3">
        <w:rPr>
          <w:b/>
          <w:bCs/>
        </w:rPr>
        <w:t>2022</w:t>
      </w:r>
    </w:p>
    <w:p w14:paraId="77410A53" w14:textId="77777777" w:rsidR="003F1DB3" w:rsidRPr="003F1DB3" w:rsidRDefault="003F1DB3" w:rsidP="003F1DB3">
      <w:pPr>
        <w:numPr>
          <w:ilvl w:val="0"/>
          <w:numId w:val="44"/>
        </w:numPr>
        <w:rPr>
          <w:b/>
          <w:bCs/>
        </w:rPr>
      </w:pPr>
      <w:r w:rsidRPr="003F1DB3">
        <w:rPr>
          <w:b/>
          <w:bCs/>
        </w:rPr>
        <w:t>Revenue: £8,563m</w:t>
      </w:r>
    </w:p>
    <w:p w14:paraId="1535FC67" w14:textId="77777777" w:rsidR="003F1DB3" w:rsidRPr="003F1DB3" w:rsidRDefault="003F1DB3" w:rsidP="003F1DB3">
      <w:pPr>
        <w:numPr>
          <w:ilvl w:val="0"/>
          <w:numId w:val="44"/>
        </w:numPr>
        <w:rPr>
          <w:b/>
          <w:bCs/>
        </w:rPr>
      </w:pPr>
      <w:r w:rsidRPr="003F1DB3">
        <w:rPr>
          <w:b/>
          <w:bCs/>
        </w:rPr>
        <w:t>Adjusted Operating Profit: £1,196.7m</w:t>
      </w:r>
    </w:p>
    <w:p w14:paraId="5320C4C6" w14:textId="77777777" w:rsidR="003F1DB3" w:rsidRPr="003F1DB3" w:rsidRDefault="003F1DB3" w:rsidP="003F1DB3">
      <w:pPr>
        <w:numPr>
          <w:ilvl w:val="0"/>
          <w:numId w:val="44"/>
        </w:numPr>
        <w:rPr>
          <w:b/>
          <w:bCs/>
        </w:rPr>
      </w:pPr>
      <w:r w:rsidRPr="003F1DB3">
        <w:rPr>
          <w:b/>
          <w:bCs/>
        </w:rPr>
        <w:t xml:space="preserve">Net Profit Margin: </w:t>
      </w:r>
      <w:r w:rsidRPr="003F1DB3">
        <w:rPr>
          <w:b/>
          <w:bCs/>
          <w:i/>
          <w:iCs/>
        </w:rPr>
        <w:t>Not reported</w:t>
      </w:r>
    </w:p>
    <w:p w14:paraId="2B29B31A" w14:textId="77777777" w:rsidR="003F1DB3" w:rsidRPr="003F1DB3" w:rsidRDefault="003F1DB3" w:rsidP="003F1DB3">
      <w:pPr>
        <w:numPr>
          <w:ilvl w:val="0"/>
          <w:numId w:val="44"/>
        </w:numPr>
        <w:rPr>
          <w:b/>
          <w:bCs/>
        </w:rPr>
      </w:pPr>
      <w:r w:rsidRPr="003F1DB3">
        <w:rPr>
          <w:b/>
          <w:bCs/>
        </w:rPr>
        <w:lastRenderedPageBreak/>
        <w:t>Adjusted Profit Before Tax: £957.9m</w:t>
      </w:r>
    </w:p>
    <w:p w14:paraId="79C8B7BF" w14:textId="77777777" w:rsidR="003F1DB3" w:rsidRPr="003F1DB3" w:rsidRDefault="003F1DB3" w:rsidP="003F1DB3">
      <w:pPr>
        <w:numPr>
          <w:ilvl w:val="0"/>
          <w:numId w:val="44"/>
        </w:numPr>
        <w:rPr>
          <w:b/>
          <w:bCs/>
        </w:rPr>
      </w:pPr>
      <w:r w:rsidRPr="003F1DB3">
        <w:rPr>
          <w:b/>
          <w:bCs/>
        </w:rPr>
        <w:t>Gross Profit / Margin: 49.5%</w:t>
      </w:r>
    </w:p>
    <w:p w14:paraId="243E0948" w14:textId="77777777" w:rsidR="003F1DB3" w:rsidRPr="003F1DB3" w:rsidRDefault="003F1DB3" w:rsidP="003F1DB3">
      <w:pPr>
        <w:numPr>
          <w:ilvl w:val="0"/>
          <w:numId w:val="44"/>
        </w:numPr>
        <w:rPr>
          <w:b/>
          <w:bCs/>
        </w:rPr>
      </w:pPr>
      <w:r w:rsidRPr="003F1DB3">
        <w:rPr>
          <w:b/>
          <w:bCs/>
        </w:rPr>
        <w:t xml:space="preserve">Basic EPS: </w:t>
      </w:r>
      <w:r w:rsidRPr="003F1DB3">
        <w:rPr>
          <w:b/>
          <w:bCs/>
          <w:i/>
          <w:iCs/>
        </w:rPr>
        <w:t>Not reported</w:t>
      </w:r>
    </w:p>
    <w:p w14:paraId="7AF6E266" w14:textId="77777777" w:rsidR="003F1DB3" w:rsidRPr="003F1DB3" w:rsidRDefault="003F1DB3" w:rsidP="003F1DB3">
      <w:pPr>
        <w:numPr>
          <w:ilvl w:val="0"/>
          <w:numId w:val="44"/>
        </w:numPr>
        <w:rPr>
          <w:b/>
          <w:bCs/>
        </w:rPr>
      </w:pPr>
      <w:r w:rsidRPr="003F1DB3">
        <w:rPr>
          <w:b/>
          <w:bCs/>
        </w:rPr>
        <w:t xml:space="preserve">Operating Margin (%): </w:t>
      </w:r>
      <w:r w:rsidRPr="003F1DB3">
        <w:rPr>
          <w:b/>
          <w:bCs/>
          <w:i/>
          <w:iCs/>
        </w:rPr>
        <w:t>Not reported</w:t>
      </w:r>
    </w:p>
    <w:p w14:paraId="6C585BB0" w14:textId="77777777" w:rsidR="003F1DB3" w:rsidRPr="003F1DB3" w:rsidRDefault="003F1DB3" w:rsidP="003F1DB3">
      <w:pPr>
        <w:numPr>
          <w:ilvl w:val="0"/>
          <w:numId w:val="44"/>
        </w:numPr>
        <w:rPr>
          <w:b/>
          <w:bCs/>
        </w:rPr>
      </w:pPr>
      <w:r w:rsidRPr="003F1DB3">
        <w:rPr>
          <w:b/>
          <w:bCs/>
        </w:rPr>
        <w:t xml:space="preserve">Interim Dividend: </w:t>
      </w:r>
      <w:r w:rsidRPr="003F1DB3">
        <w:rPr>
          <w:b/>
          <w:bCs/>
          <w:i/>
          <w:iCs/>
        </w:rPr>
        <w:t>Not reported</w:t>
      </w:r>
    </w:p>
    <w:p w14:paraId="14C259DD" w14:textId="77777777" w:rsidR="003F1DB3" w:rsidRPr="003F1DB3" w:rsidRDefault="003F1DB3" w:rsidP="003F1DB3">
      <w:pPr>
        <w:numPr>
          <w:ilvl w:val="0"/>
          <w:numId w:val="44"/>
        </w:numPr>
        <w:rPr>
          <w:b/>
          <w:bCs/>
        </w:rPr>
      </w:pPr>
      <w:r w:rsidRPr="003F1DB3">
        <w:rPr>
          <w:b/>
          <w:bCs/>
        </w:rPr>
        <w:t xml:space="preserve">Debt-to-Equity Ratio: </w:t>
      </w:r>
      <w:r w:rsidRPr="003F1DB3">
        <w:rPr>
          <w:b/>
          <w:bCs/>
          <w:i/>
          <w:iCs/>
        </w:rPr>
        <w:t>Not reported</w:t>
      </w:r>
    </w:p>
    <w:p w14:paraId="7EFE2E8D" w14:textId="77777777" w:rsidR="003F1DB3" w:rsidRPr="003F1DB3" w:rsidRDefault="003F1DB3" w:rsidP="003F1DB3">
      <w:pPr>
        <w:numPr>
          <w:ilvl w:val="0"/>
          <w:numId w:val="44"/>
        </w:numPr>
        <w:rPr>
          <w:b/>
          <w:bCs/>
        </w:rPr>
      </w:pPr>
      <w:r w:rsidRPr="003F1DB3">
        <w:rPr>
          <w:b/>
          <w:bCs/>
        </w:rPr>
        <w:t>Net Cash: £1,185.9m</w:t>
      </w:r>
    </w:p>
    <w:p w14:paraId="784CCB0F" w14:textId="77777777" w:rsidR="003F1DB3" w:rsidRPr="003F1DB3" w:rsidRDefault="003F1DB3" w:rsidP="003F1DB3">
      <w:pPr>
        <w:numPr>
          <w:ilvl w:val="0"/>
          <w:numId w:val="44"/>
        </w:numPr>
        <w:rPr>
          <w:b/>
          <w:bCs/>
        </w:rPr>
      </w:pPr>
      <w:r w:rsidRPr="003F1DB3">
        <w:rPr>
          <w:b/>
          <w:bCs/>
        </w:rPr>
        <w:t>Free Cash Flow (FCF): £674.1m</w:t>
      </w:r>
    </w:p>
    <w:p w14:paraId="3516F7C2" w14:textId="77777777" w:rsidR="003F1DB3" w:rsidRPr="003F1DB3" w:rsidRDefault="003F1DB3" w:rsidP="003F1DB3">
      <w:pPr>
        <w:rPr>
          <w:b/>
          <w:bCs/>
        </w:rPr>
      </w:pPr>
      <w:r w:rsidRPr="003F1DB3">
        <w:rPr>
          <w:b/>
          <w:bCs/>
        </w:rPr>
        <w:pict w14:anchorId="3AC15F8C">
          <v:rect id="_x0000_i1123" style="width:0;height:1.5pt" o:hralign="center" o:hrstd="t" o:hr="t" fillcolor="#a0a0a0" stroked="f"/>
        </w:pict>
      </w:r>
    </w:p>
    <w:p w14:paraId="4D2BAA50" w14:textId="77777777" w:rsidR="003F1DB3" w:rsidRPr="003F1DB3" w:rsidRDefault="003F1DB3" w:rsidP="003F1DB3">
      <w:pPr>
        <w:rPr>
          <w:b/>
          <w:bCs/>
        </w:rPr>
      </w:pPr>
      <w:r w:rsidRPr="003F1DB3">
        <w:rPr>
          <w:b/>
          <w:bCs/>
        </w:rPr>
        <w:t>2023</w:t>
      </w:r>
    </w:p>
    <w:p w14:paraId="1F319AED" w14:textId="77777777" w:rsidR="003F1DB3" w:rsidRPr="003F1DB3" w:rsidRDefault="003F1DB3" w:rsidP="003F1DB3">
      <w:pPr>
        <w:numPr>
          <w:ilvl w:val="0"/>
          <w:numId w:val="45"/>
        </w:numPr>
        <w:rPr>
          <w:b/>
          <w:bCs/>
        </w:rPr>
      </w:pPr>
      <w:r w:rsidRPr="003F1DB3">
        <w:rPr>
          <w:b/>
          <w:bCs/>
        </w:rPr>
        <w:t>Revenue: £10,125m</w:t>
      </w:r>
    </w:p>
    <w:p w14:paraId="4D114419" w14:textId="77777777" w:rsidR="003F1DB3" w:rsidRPr="003F1DB3" w:rsidRDefault="003F1DB3" w:rsidP="003F1DB3">
      <w:pPr>
        <w:numPr>
          <w:ilvl w:val="0"/>
          <w:numId w:val="45"/>
        </w:numPr>
        <w:rPr>
          <w:b/>
          <w:bCs/>
        </w:rPr>
      </w:pPr>
      <w:r w:rsidRPr="003F1DB3">
        <w:rPr>
          <w:b/>
          <w:bCs/>
        </w:rPr>
        <w:t>Adjusted Operating Profit: £1,241.5m</w:t>
      </w:r>
    </w:p>
    <w:p w14:paraId="2A6E504B" w14:textId="77777777" w:rsidR="003F1DB3" w:rsidRPr="003F1DB3" w:rsidRDefault="003F1DB3" w:rsidP="003F1DB3">
      <w:pPr>
        <w:numPr>
          <w:ilvl w:val="0"/>
          <w:numId w:val="45"/>
        </w:numPr>
        <w:rPr>
          <w:b/>
          <w:bCs/>
        </w:rPr>
      </w:pPr>
      <w:r w:rsidRPr="003F1DB3">
        <w:rPr>
          <w:b/>
          <w:bCs/>
        </w:rPr>
        <w:t xml:space="preserve">Net Profit Margin: </w:t>
      </w:r>
      <w:r w:rsidRPr="003F1DB3">
        <w:rPr>
          <w:b/>
          <w:bCs/>
          <w:i/>
          <w:iCs/>
        </w:rPr>
        <w:t>Not reported</w:t>
      </w:r>
    </w:p>
    <w:p w14:paraId="650B2596" w14:textId="77777777" w:rsidR="003F1DB3" w:rsidRPr="003F1DB3" w:rsidRDefault="003F1DB3" w:rsidP="003F1DB3">
      <w:pPr>
        <w:numPr>
          <w:ilvl w:val="0"/>
          <w:numId w:val="45"/>
        </w:numPr>
        <w:rPr>
          <w:b/>
          <w:bCs/>
        </w:rPr>
      </w:pPr>
      <w:r w:rsidRPr="003F1DB3">
        <w:rPr>
          <w:b/>
          <w:bCs/>
        </w:rPr>
        <w:t>Adjusted Profit Before Tax: £1,000.4m</w:t>
      </w:r>
    </w:p>
    <w:p w14:paraId="77ADCB3F" w14:textId="77777777" w:rsidR="003F1DB3" w:rsidRPr="003F1DB3" w:rsidRDefault="003F1DB3" w:rsidP="003F1DB3">
      <w:pPr>
        <w:numPr>
          <w:ilvl w:val="0"/>
          <w:numId w:val="45"/>
        </w:numPr>
        <w:rPr>
          <w:b/>
          <w:bCs/>
        </w:rPr>
      </w:pPr>
      <w:r w:rsidRPr="003F1DB3">
        <w:rPr>
          <w:b/>
          <w:bCs/>
        </w:rPr>
        <w:t>Gross Profit / Margin: 48.1%</w:t>
      </w:r>
    </w:p>
    <w:p w14:paraId="615B3555" w14:textId="77777777" w:rsidR="003F1DB3" w:rsidRPr="003F1DB3" w:rsidRDefault="003F1DB3" w:rsidP="003F1DB3">
      <w:pPr>
        <w:numPr>
          <w:ilvl w:val="0"/>
          <w:numId w:val="45"/>
        </w:numPr>
        <w:rPr>
          <w:b/>
          <w:bCs/>
        </w:rPr>
      </w:pPr>
      <w:r w:rsidRPr="003F1DB3">
        <w:rPr>
          <w:b/>
          <w:bCs/>
        </w:rPr>
        <w:t xml:space="preserve">Basic EPS: </w:t>
      </w:r>
      <w:r w:rsidRPr="003F1DB3">
        <w:rPr>
          <w:b/>
          <w:bCs/>
          <w:i/>
          <w:iCs/>
        </w:rPr>
        <w:t>Not reported</w:t>
      </w:r>
    </w:p>
    <w:p w14:paraId="0319EB0E" w14:textId="77777777" w:rsidR="003F1DB3" w:rsidRPr="003F1DB3" w:rsidRDefault="003F1DB3" w:rsidP="003F1DB3">
      <w:pPr>
        <w:numPr>
          <w:ilvl w:val="0"/>
          <w:numId w:val="45"/>
        </w:numPr>
        <w:rPr>
          <w:b/>
          <w:bCs/>
        </w:rPr>
      </w:pPr>
      <w:r w:rsidRPr="003F1DB3">
        <w:rPr>
          <w:b/>
          <w:bCs/>
        </w:rPr>
        <w:t xml:space="preserve">Operating Margin (%): </w:t>
      </w:r>
      <w:r w:rsidRPr="003F1DB3">
        <w:rPr>
          <w:b/>
          <w:bCs/>
          <w:i/>
          <w:iCs/>
        </w:rPr>
        <w:t>Not reported</w:t>
      </w:r>
    </w:p>
    <w:p w14:paraId="145B1E27" w14:textId="77777777" w:rsidR="003F1DB3" w:rsidRPr="003F1DB3" w:rsidRDefault="003F1DB3" w:rsidP="003F1DB3">
      <w:pPr>
        <w:numPr>
          <w:ilvl w:val="0"/>
          <w:numId w:val="45"/>
        </w:numPr>
        <w:rPr>
          <w:b/>
          <w:bCs/>
        </w:rPr>
      </w:pPr>
      <w:r w:rsidRPr="003F1DB3">
        <w:rPr>
          <w:b/>
          <w:bCs/>
        </w:rPr>
        <w:t xml:space="preserve">Interim Dividend: </w:t>
      </w:r>
      <w:r w:rsidRPr="003F1DB3">
        <w:rPr>
          <w:b/>
          <w:bCs/>
          <w:i/>
          <w:iCs/>
        </w:rPr>
        <w:t>Not reported</w:t>
      </w:r>
    </w:p>
    <w:p w14:paraId="06A07C24" w14:textId="77777777" w:rsidR="003F1DB3" w:rsidRPr="003F1DB3" w:rsidRDefault="003F1DB3" w:rsidP="003F1DB3">
      <w:pPr>
        <w:numPr>
          <w:ilvl w:val="0"/>
          <w:numId w:val="45"/>
        </w:numPr>
        <w:rPr>
          <w:b/>
          <w:bCs/>
        </w:rPr>
      </w:pPr>
      <w:r w:rsidRPr="003F1DB3">
        <w:rPr>
          <w:b/>
          <w:bCs/>
        </w:rPr>
        <w:t xml:space="preserve">Debt-to-Equity Ratio: </w:t>
      </w:r>
      <w:r w:rsidRPr="003F1DB3">
        <w:rPr>
          <w:b/>
          <w:bCs/>
          <w:i/>
          <w:iCs/>
        </w:rPr>
        <w:t>Not reported</w:t>
      </w:r>
    </w:p>
    <w:p w14:paraId="55C71D82" w14:textId="77777777" w:rsidR="003F1DB3" w:rsidRPr="003F1DB3" w:rsidRDefault="003F1DB3" w:rsidP="003F1DB3">
      <w:pPr>
        <w:numPr>
          <w:ilvl w:val="0"/>
          <w:numId w:val="45"/>
        </w:numPr>
        <w:rPr>
          <w:b/>
          <w:bCs/>
        </w:rPr>
      </w:pPr>
      <w:r w:rsidRPr="003F1DB3">
        <w:rPr>
          <w:b/>
          <w:bCs/>
        </w:rPr>
        <w:t>Net Cash: £1,469.3m</w:t>
      </w:r>
    </w:p>
    <w:p w14:paraId="52C3F96A" w14:textId="77777777" w:rsidR="003F1DB3" w:rsidRPr="003F1DB3" w:rsidRDefault="003F1DB3" w:rsidP="003F1DB3">
      <w:pPr>
        <w:numPr>
          <w:ilvl w:val="0"/>
          <w:numId w:val="45"/>
        </w:numPr>
        <w:rPr>
          <w:b/>
          <w:bCs/>
        </w:rPr>
      </w:pPr>
      <w:r w:rsidRPr="003F1DB3">
        <w:rPr>
          <w:b/>
          <w:bCs/>
        </w:rPr>
        <w:t>Free Cash Flow (FCF): £333.0</w:t>
      </w:r>
    </w:p>
    <w:p w14:paraId="4073208E" w14:textId="77777777" w:rsidR="00610093" w:rsidRPr="00610093" w:rsidRDefault="00610093" w:rsidP="00610093"/>
    <w:p w14:paraId="4869B129" w14:textId="77777777" w:rsidR="00610093" w:rsidRDefault="00610093" w:rsidP="00610093">
      <w:r w:rsidRPr="00610093">
        <w:t>2024</w:t>
      </w:r>
    </w:p>
    <w:p w14:paraId="470737FE" w14:textId="523D7D82" w:rsidR="003F1DB3" w:rsidRPr="003F1DB3" w:rsidRDefault="003F1DB3" w:rsidP="003F1DB3">
      <w:r w:rsidRPr="003F1DB3">
        <w:t xml:space="preserve">  </w:t>
      </w:r>
      <w:r w:rsidRPr="003F1DB3">
        <w:rPr>
          <w:b/>
          <w:bCs/>
        </w:rPr>
        <w:t>Revenue:</w:t>
      </w:r>
      <w:r w:rsidRPr="003F1DB3">
        <w:t xml:space="preserve"> £10,397.2m</w:t>
      </w:r>
      <w:r w:rsidRPr="003F1DB3">
        <w:br/>
      </w:r>
      <w:r w:rsidRPr="003F1DB3">
        <w:rPr>
          <w:rFonts w:ascii="Segoe UI Emoji" w:hAnsi="Segoe UI Emoji" w:cs="Segoe UI Emoji"/>
        </w:rPr>
        <w:t>✅</w:t>
      </w:r>
      <w:r w:rsidRPr="003F1DB3">
        <w:t xml:space="preserve"> </w:t>
      </w:r>
      <w:r w:rsidRPr="003F1DB3">
        <w:rPr>
          <w:i/>
          <w:iCs/>
        </w:rPr>
        <w:t>Reported in KPI section</w:t>
      </w:r>
    </w:p>
    <w:p w14:paraId="7AFBE03D" w14:textId="3DA8EF4D" w:rsidR="003F1DB3" w:rsidRPr="003F1DB3" w:rsidRDefault="003F1DB3" w:rsidP="003F1DB3">
      <w:r w:rsidRPr="003F1DB3">
        <w:t xml:space="preserve">  </w:t>
      </w:r>
      <w:r w:rsidRPr="003F1DB3">
        <w:rPr>
          <w:b/>
          <w:bCs/>
        </w:rPr>
        <w:t>Adjusted Operating Profit:</w:t>
      </w:r>
      <w:r w:rsidRPr="003F1DB3">
        <w:t xml:space="preserve"> £973.9m</w:t>
      </w:r>
      <w:r w:rsidRPr="003F1DB3">
        <w:br/>
      </w:r>
      <w:r w:rsidRPr="003F1DB3">
        <w:rPr>
          <w:rFonts w:ascii="Segoe UI Emoji" w:hAnsi="Segoe UI Emoji" w:cs="Segoe UI Emoji"/>
        </w:rPr>
        <w:t>✅</w:t>
      </w:r>
      <w:r w:rsidRPr="003F1DB3">
        <w:t xml:space="preserve"> </w:t>
      </w:r>
      <w:r w:rsidRPr="003F1DB3">
        <w:rPr>
          <w:i/>
          <w:iCs/>
        </w:rPr>
        <w:t>Operating profit before adjusting items</w:t>
      </w:r>
    </w:p>
    <w:p w14:paraId="2BD6839D" w14:textId="77777777" w:rsidR="003F1DB3" w:rsidRPr="003F1DB3" w:rsidRDefault="003F1DB3" w:rsidP="003F1DB3">
      <w:r w:rsidRPr="003F1DB3">
        <w:t xml:space="preserve">  </w:t>
      </w:r>
      <w:r w:rsidRPr="003F1DB3">
        <w:rPr>
          <w:b/>
          <w:bCs/>
        </w:rPr>
        <w:t>Net Profit Margin:</w:t>
      </w:r>
      <w:r w:rsidRPr="003F1DB3">
        <w:t xml:space="preserve"> Not directly reported</w:t>
      </w:r>
    </w:p>
    <w:p w14:paraId="5F83F6D3" w14:textId="7FA275F4" w:rsidR="003F1DB3" w:rsidRPr="003F1DB3" w:rsidRDefault="003F1DB3" w:rsidP="003F1DB3">
      <w:r w:rsidRPr="003F1DB3">
        <w:t xml:space="preserve">  </w:t>
      </w:r>
      <w:r w:rsidRPr="003F1DB3">
        <w:rPr>
          <w:b/>
          <w:bCs/>
        </w:rPr>
        <w:t>Adjusted Profit Before Tax:</w:t>
      </w:r>
      <w:r w:rsidRPr="003F1DB3">
        <w:t xml:space="preserve"> £912.4m</w:t>
      </w:r>
      <w:r w:rsidRPr="003F1DB3">
        <w:br/>
      </w:r>
      <w:r w:rsidRPr="003F1DB3">
        <w:rPr>
          <w:rFonts w:ascii="Segoe UI Emoji" w:hAnsi="Segoe UI Emoji" w:cs="Segoe UI Emoji"/>
        </w:rPr>
        <w:t>✅</w:t>
      </w:r>
      <w:r w:rsidRPr="003F1DB3">
        <w:t xml:space="preserve"> </w:t>
      </w:r>
      <w:r w:rsidRPr="003F1DB3">
        <w:rPr>
          <w:i/>
          <w:iCs/>
        </w:rPr>
        <w:t>Profit before tax and adjusting items</w:t>
      </w:r>
    </w:p>
    <w:p w14:paraId="64A0DFDB" w14:textId="108ACC86" w:rsidR="003F1DB3" w:rsidRPr="003F1DB3" w:rsidRDefault="003F1DB3" w:rsidP="003F1DB3">
      <w:r w:rsidRPr="003F1DB3">
        <w:lastRenderedPageBreak/>
        <w:t xml:space="preserve">  </w:t>
      </w:r>
      <w:r w:rsidRPr="003F1DB3">
        <w:rPr>
          <w:b/>
          <w:bCs/>
        </w:rPr>
        <w:t>Gross Profit / Margin:</w:t>
      </w:r>
      <w:r w:rsidRPr="003F1DB3">
        <w:t xml:space="preserve"> £4,986.3m / 48.0%</w:t>
      </w:r>
      <w:r w:rsidRPr="003F1DB3">
        <w:br/>
      </w:r>
      <w:r w:rsidRPr="003F1DB3">
        <w:rPr>
          <w:rFonts w:ascii="Segoe UI Emoji" w:hAnsi="Segoe UI Emoji" w:cs="Segoe UI Emoji"/>
        </w:rPr>
        <w:t>✅</w:t>
      </w:r>
      <w:r w:rsidRPr="003F1DB3">
        <w:t xml:space="preserve"> </w:t>
      </w:r>
      <w:r w:rsidRPr="003F1DB3">
        <w:rPr>
          <w:i/>
          <w:iCs/>
        </w:rPr>
        <w:t>Gross profit &amp; margin for 52-week period</w:t>
      </w:r>
    </w:p>
    <w:p w14:paraId="0AB8C148" w14:textId="3961E587" w:rsidR="003F1DB3" w:rsidRPr="003F1DB3" w:rsidRDefault="003F1DB3" w:rsidP="003F1DB3">
      <w:r w:rsidRPr="003F1DB3">
        <w:t xml:space="preserve">  </w:t>
      </w:r>
      <w:r w:rsidRPr="003F1DB3">
        <w:rPr>
          <w:b/>
          <w:bCs/>
        </w:rPr>
        <w:t>Basic EPS (Adjusted):</w:t>
      </w:r>
      <w:r w:rsidRPr="003F1DB3">
        <w:t xml:space="preserve"> 12.14p</w:t>
      </w:r>
      <w:r w:rsidRPr="003F1DB3">
        <w:br/>
      </w:r>
      <w:r w:rsidRPr="003F1DB3">
        <w:rPr>
          <w:rFonts w:ascii="Segoe UI Emoji" w:hAnsi="Segoe UI Emoji" w:cs="Segoe UI Emoji"/>
        </w:rPr>
        <w:t>✅</w:t>
      </w:r>
      <w:r w:rsidRPr="003F1DB3">
        <w:t xml:space="preserve"> </w:t>
      </w:r>
      <w:r w:rsidRPr="003F1DB3">
        <w:rPr>
          <w:i/>
          <w:iCs/>
        </w:rPr>
        <w:t>Adjusted Basic EPS</w:t>
      </w:r>
    </w:p>
    <w:p w14:paraId="6CDBB022" w14:textId="5F49F01D" w:rsidR="003F1DB3" w:rsidRPr="003F1DB3" w:rsidRDefault="003F1DB3" w:rsidP="003F1DB3">
      <w:r w:rsidRPr="003F1DB3">
        <w:t xml:space="preserve">  </w:t>
      </w:r>
      <w:r w:rsidRPr="003F1DB3">
        <w:rPr>
          <w:b/>
          <w:bCs/>
        </w:rPr>
        <w:t>Operating Margin (%):</w:t>
      </w:r>
      <w:r w:rsidRPr="003F1DB3">
        <w:t xml:space="preserve"> 9.4%</w:t>
      </w:r>
      <w:r w:rsidRPr="003F1DB3">
        <w:br/>
      </w:r>
      <w:r w:rsidRPr="003F1DB3">
        <w:rPr>
          <w:rFonts w:ascii="Segoe UI Emoji" w:hAnsi="Segoe UI Emoji" w:cs="Segoe UI Emoji"/>
        </w:rPr>
        <w:t>✅</w:t>
      </w:r>
      <w:r w:rsidRPr="003F1DB3">
        <w:t xml:space="preserve"> </w:t>
      </w:r>
      <w:r w:rsidRPr="003F1DB3">
        <w:rPr>
          <w:i/>
          <w:iCs/>
        </w:rPr>
        <w:t>Operating margin before adjusting items</w:t>
      </w:r>
    </w:p>
    <w:p w14:paraId="43010568" w14:textId="77777777" w:rsidR="003F1DB3" w:rsidRPr="003F1DB3" w:rsidRDefault="003F1DB3" w:rsidP="003F1DB3">
      <w:r w:rsidRPr="003F1DB3">
        <w:t xml:space="preserve">  </w:t>
      </w:r>
      <w:r w:rsidRPr="003F1DB3">
        <w:rPr>
          <w:b/>
          <w:bCs/>
        </w:rPr>
        <w:t>Interim Dividend:</w:t>
      </w:r>
      <w:r w:rsidRPr="003F1DB3">
        <w:t xml:space="preserve"> Not reported</w:t>
      </w:r>
    </w:p>
    <w:p w14:paraId="193946C4" w14:textId="77777777" w:rsidR="003F1DB3" w:rsidRPr="003F1DB3" w:rsidRDefault="003F1DB3" w:rsidP="003F1DB3">
      <w:r w:rsidRPr="003F1DB3">
        <w:t xml:space="preserve">  </w:t>
      </w:r>
      <w:r w:rsidRPr="003F1DB3">
        <w:rPr>
          <w:b/>
          <w:bCs/>
        </w:rPr>
        <w:t>Debt-to-Equity Ratio:</w:t>
      </w:r>
      <w:r w:rsidRPr="003F1DB3">
        <w:t xml:space="preserve"> Not reported</w:t>
      </w:r>
    </w:p>
    <w:p w14:paraId="455C9AD4" w14:textId="72168340" w:rsidR="003F1DB3" w:rsidRPr="003F1DB3" w:rsidRDefault="003F1DB3" w:rsidP="003F1DB3">
      <w:r w:rsidRPr="003F1DB3">
        <w:t xml:space="preserve">  </w:t>
      </w:r>
      <w:r w:rsidRPr="003F1DB3">
        <w:rPr>
          <w:b/>
          <w:bCs/>
        </w:rPr>
        <w:t>Net Cash:</w:t>
      </w:r>
      <w:r w:rsidRPr="003F1DB3">
        <w:t xml:space="preserve"> £1,032.0m (before lease liabilities)</w:t>
      </w:r>
      <w:r w:rsidRPr="003F1DB3">
        <w:br/>
      </w:r>
      <w:r w:rsidRPr="003F1DB3">
        <w:rPr>
          <w:rFonts w:ascii="Segoe UI Emoji" w:hAnsi="Segoe UI Emoji" w:cs="Segoe UI Emoji"/>
        </w:rPr>
        <w:t>✅</w:t>
      </w:r>
      <w:r w:rsidRPr="003F1DB3">
        <w:t xml:space="preserve"> </w:t>
      </w:r>
      <w:r w:rsidRPr="003F1DB3">
        <w:rPr>
          <w:i/>
          <w:iCs/>
        </w:rPr>
        <w:t>Reported under CFO Statement</w:t>
      </w:r>
    </w:p>
    <w:p w14:paraId="0CAC97C0" w14:textId="77777777" w:rsidR="003F1DB3" w:rsidRPr="003F1DB3" w:rsidRDefault="003F1DB3" w:rsidP="003F1DB3">
      <w:r w:rsidRPr="003F1DB3">
        <w:t xml:space="preserve">  </w:t>
      </w:r>
      <w:r w:rsidRPr="003F1DB3">
        <w:rPr>
          <w:b/>
          <w:bCs/>
        </w:rPr>
        <w:t>Free Cash Flow (FCF):</w:t>
      </w:r>
      <w:r w:rsidRPr="003F1DB3">
        <w:t xml:space="preserve"> £215.9m (net cash flow before dividends, acquisitions &amp; disposals)</w:t>
      </w:r>
      <w:r w:rsidRPr="003F1DB3">
        <w:br/>
      </w:r>
      <w:r w:rsidRPr="003F1DB3">
        <w:rPr>
          <w:rFonts w:ascii="Segoe UI Emoji" w:hAnsi="Segoe UI Emoji" w:cs="Segoe UI Emoji"/>
        </w:rPr>
        <w:t>✅</w:t>
      </w:r>
      <w:r w:rsidRPr="003F1DB3">
        <w:t xml:space="preserve"> </w:t>
      </w:r>
      <w:r w:rsidRPr="003F1DB3">
        <w:rPr>
          <w:i/>
          <w:iCs/>
        </w:rPr>
        <w:t>Reported as a proxy for FCF</w:t>
      </w:r>
    </w:p>
    <w:p w14:paraId="00C0A086" w14:textId="77777777" w:rsidR="00610093" w:rsidRPr="00610093" w:rsidRDefault="00610093" w:rsidP="00610093"/>
    <w:p w14:paraId="19BE5D32" w14:textId="78DAE348" w:rsidR="00610093" w:rsidRDefault="00610093" w:rsidP="00610093">
      <w:pPr>
        <w:tabs>
          <w:tab w:val="left" w:pos="1005"/>
        </w:tabs>
      </w:pPr>
      <w:r w:rsidRPr="00610093">
        <w:t>2025</w:t>
      </w:r>
      <w:r>
        <w:tab/>
      </w:r>
    </w:p>
    <w:p w14:paraId="46917660" w14:textId="1A2A5625" w:rsidR="003F1DB3" w:rsidRPr="003F1DB3" w:rsidRDefault="003F1DB3" w:rsidP="003F1DB3">
      <w:pPr>
        <w:tabs>
          <w:tab w:val="left" w:pos="1005"/>
        </w:tabs>
      </w:pPr>
      <w:r w:rsidRPr="003F1DB3">
        <w:t xml:space="preserve">  </w:t>
      </w:r>
      <w:r w:rsidRPr="003F1DB3">
        <w:rPr>
          <w:b/>
          <w:bCs/>
        </w:rPr>
        <w:t>Revenue:</w:t>
      </w:r>
      <w:r w:rsidRPr="003F1DB3">
        <w:t xml:space="preserve"> £11,458m</w:t>
      </w:r>
    </w:p>
    <w:p w14:paraId="5577086E" w14:textId="1FB2898A" w:rsidR="003F1DB3" w:rsidRPr="003F1DB3" w:rsidRDefault="003F1DB3" w:rsidP="003F1DB3">
      <w:pPr>
        <w:tabs>
          <w:tab w:val="left" w:pos="1005"/>
        </w:tabs>
      </w:pPr>
      <w:r w:rsidRPr="003F1DB3">
        <w:t xml:space="preserve">  </w:t>
      </w:r>
      <w:r w:rsidRPr="003F1DB3">
        <w:rPr>
          <w:b/>
          <w:bCs/>
        </w:rPr>
        <w:t>Adjusted Operating Profit:</w:t>
      </w:r>
      <w:r w:rsidRPr="003F1DB3">
        <w:t xml:space="preserve"> £937m </w:t>
      </w:r>
      <w:r w:rsidRPr="003F1DB3">
        <w:rPr>
          <w:i/>
          <w:iCs/>
        </w:rPr>
        <w:t>(before adjusting items, after lease interest)</w:t>
      </w:r>
    </w:p>
    <w:p w14:paraId="528B4FB5" w14:textId="77777777" w:rsidR="003F1DB3" w:rsidRPr="003F1DB3" w:rsidRDefault="003F1DB3" w:rsidP="003F1DB3">
      <w:pPr>
        <w:tabs>
          <w:tab w:val="left" w:pos="1005"/>
        </w:tabs>
      </w:pPr>
      <w:r w:rsidRPr="003F1DB3">
        <w:t xml:space="preserve">  </w:t>
      </w:r>
      <w:r w:rsidRPr="003F1DB3">
        <w:rPr>
          <w:b/>
          <w:bCs/>
        </w:rPr>
        <w:t>Net Profit Margin:</w:t>
      </w:r>
      <w:r w:rsidRPr="003F1DB3">
        <w:t xml:space="preserve"> </w:t>
      </w:r>
      <w:r w:rsidRPr="003F1DB3">
        <w:rPr>
          <w:i/>
          <w:iCs/>
        </w:rPr>
        <w:t>Not reported directly</w:t>
      </w:r>
    </w:p>
    <w:p w14:paraId="457DB43C" w14:textId="265B82B8" w:rsidR="003F1DB3" w:rsidRPr="003F1DB3" w:rsidRDefault="003F1DB3" w:rsidP="003F1DB3">
      <w:pPr>
        <w:tabs>
          <w:tab w:val="left" w:pos="1005"/>
        </w:tabs>
      </w:pPr>
      <w:r w:rsidRPr="003F1DB3">
        <w:t xml:space="preserve">  </w:t>
      </w:r>
      <w:r w:rsidRPr="003F1DB3">
        <w:rPr>
          <w:b/>
          <w:bCs/>
        </w:rPr>
        <w:t>Adjusted Profit Before Tax:</w:t>
      </w:r>
      <w:r w:rsidRPr="003F1DB3">
        <w:t xml:space="preserve"> £923m</w:t>
      </w:r>
    </w:p>
    <w:p w14:paraId="027847B4" w14:textId="765446AC" w:rsidR="003F1DB3" w:rsidRPr="003F1DB3" w:rsidRDefault="003F1DB3" w:rsidP="003F1DB3">
      <w:pPr>
        <w:tabs>
          <w:tab w:val="left" w:pos="1005"/>
        </w:tabs>
      </w:pPr>
      <w:r w:rsidRPr="003F1DB3">
        <w:t xml:space="preserve">  </w:t>
      </w:r>
      <w:r w:rsidRPr="003F1DB3">
        <w:rPr>
          <w:b/>
          <w:bCs/>
        </w:rPr>
        <w:t>Gross Profit / Margin:</w:t>
      </w:r>
      <w:r w:rsidRPr="003F1DB3">
        <w:t xml:space="preserve"> £5,472m / 47.8%</w:t>
      </w:r>
    </w:p>
    <w:p w14:paraId="5B637910" w14:textId="37FE8CCC" w:rsidR="003F1DB3" w:rsidRPr="003F1DB3" w:rsidRDefault="003F1DB3" w:rsidP="003F1DB3">
      <w:pPr>
        <w:tabs>
          <w:tab w:val="left" w:pos="1005"/>
        </w:tabs>
      </w:pPr>
      <w:r w:rsidRPr="003F1DB3">
        <w:t xml:space="preserve">  </w:t>
      </w:r>
      <w:r w:rsidRPr="003F1DB3">
        <w:rPr>
          <w:b/>
          <w:bCs/>
        </w:rPr>
        <w:t>Basic Earnings Per Share (Adjusted):</w:t>
      </w:r>
      <w:r w:rsidRPr="003F1DB3">
        <w:t xml:space="preserve"> 12.39p</w:t>
      </w:r>
    </w:p>
    <w:p w14:paraId="12284F42" w14:textId="2698B8DD" w:rsidR="003F1DB3" w:rsidRPr="003F1DB3" w:rsidRDefault="003F1DB3" w:rsidP="003F1DB3">
      <w:pPr>
        <w:tabs>
          <w:tab w:val="left" w:pos="1005"/>
        </w:tabs>
      </w:pPr>
      <w:r w:rsidRPr="003F1DB3">
        <w:t xml:space="preserve">  </w:t>
      </w:r>
      <w:r w:rsidRPr="003F1DB3">
        <w:rPr>
          <w:b/>
          <w:bCs/>
        </w:rPr>
        <w:t>Operating Margin (%):</w:t>
      </w:r>
      <w:r w:rsidRPr="003F1DB3">
        <w:t xml:space="preserve"> 8.2% </w:t>
      </w:r>
      <w:r w:rsidRPr="003F1DB3">
        <w:rPr>
          <w:i/>
          <w:iCs/>
        </w:rPr>
        <w:t>(adjusted, after lease interest</w:t>
      </w:r>
    </w:p>
    <w:p w14:paraId="2F75456F" w14:textId="77777777" w:rsidR="003F1DB3" w:rsidRPr="003F1DB3" w:rsidRDefault="003F1DB3" w:rsidP="003F1DB3">
      <w:pPr>
        <w:tabs>
          <w:tab w:val="left" w:pos="1005"/>
        </w:tabs>
      </w:pPr>
      <w:r w:rsidRPr="003F1DB3">
        <w:t xml:space="preserve">  </w:t>
      </w:r>
      <w:r w:rsidRPr="003F1DB3">
        <w:rPr>
          <w:b/>
          <w:bCs/>
        </w:rPr>
        <w:t>Interim Dividend:</w:t>
      </w:r>
      <w:r w:rsidRPr="003F1DB3">
        <w:t xml:space="preserve"> </w:t>
      </w:r>
      <w:r w:rsidRPr="003F1DB3">
        <w:rPr>
          <w:i/>
          <w:iCs/>
        </w:rPr>
        <w:t>Not reported</w:t>
      </w:r>
    </w:p>
    <w:p w14:paraId="40F57E7A" w14:textId="77777777" w:rsidR="003F1DB3" w:rsidRPr="003F1DB3" w:rsidRDefault="003F1DB3" w:rsidP="003F1DB3">
      <w:pPr>
        <w:tabs>
          <w:tab w:val="left" w:pos="1005"/>
        </w:tabs>
      </w:pPr>
      <w:r w:rsidRPr="003F1DB3">
        <w:t xml:space="preserve">  </w:t>
      </w:r>
      <w:r w:rsidRPr="003F1DB3">
        <w:rPr>
          <w:b/>
          <w:bCs/>
        </w:rPr>
        <w:t>Debt-to-Equity Ratio:</w:t>
      </w:r>
      <w:r w:rsidRPr="003F1DB3">
        <w:t xml:space="preserve"> </w:t>
      </w:r>
      <w:r w:rsidRPr="003F1DB3">
        <w:rPr>
          <w:i/>
          <w:iCs/>
        </w:rPr>
        <w:t>Not reported</w:t>
      </w:r>
    </w:p>
    <w:p w14:paraId="2501EF48" w14:textId="716764F3" w:rsidR="003F1DB3" w:rsidRPr="003F1DB3" w:rsidRDefault="003F1DB3" w:rsidP="003F1DB3">
      <w:pPr>
        <w:tabs>
          <w:tab w:val="left" w:pos="1005"/>
        </w:tabs>
      </w:pPr>
      <w:r w:rsidRPr="003F1DB3">
        <w:t xml:space="preserve">  </w:t>
      </w:r>
      <w:r w:rsidRPr="003F1DB3">
        <w:rPr>
          <w:b/>
          <w:bCs/>
        </w:rPr>
        <w:t>Net Cash (before lease liabilities):</w:t>
      </w:r>
      <w:r w:rsidRPr="003F1DB3">
        <w:t xml:space="preserve"> £52m</w:t>
      </w:r>
    </w:p>
    <w:p w14:paraId="56455248" w14:textId="77777777" w:rsidR="003F1DB3" w:rsidRPr="003F1DB3" w:rsidRDefault="003F1DB3" w:rsidP="003F1DB3">
      <w:pPr>
        <w:tabs>
          <w:tab w:val="left" w:pos="1005"/>
        </w:tabs>
      </w:pPr>
      <w:r w:rsidRPr="003F1DB3">
        <w:t xml:space="preserve">  </w:t>
      </w:r>
      <w:r w:rsidRPr="003F1DB3">
        <w:rPr>
          <w:b/>
          <w:bCs/>
        </w:rPr>
        <w:t>Free Cash Flow (proxy: Operating Cash Flow Net of Lease Repayments):</w:t>
      </w:r>
      <w:r w:rsidRPr="003F1DB3">
        <w:t xml:space="preserve"> £1,245m</w:t>
      </w:r>
    </w:p>
    <w:p w14:paraId="55118500" w14:textId="77777777" w:rsidR="00610093" w:rsidRPr="00610093" w:rsidRDefault="00610093" w:rsidP="00610093">
      <w:pPr>
        <w:tabs>
          <w:tab w:val="left" w:pos="1005"/>
        </w:tabs>
      </w:pPr>
    </w:p>
    <w:p w14:paraId="3709FED6" w14:textId="77777777" w:rsidR="00610093" w:rsidRPr="00610093" w:rsidRDefault="00000000" w:rsidP="00610093">
      <w:r>
        <w:pict w14:anchorId="088A54ED">
          <v:rect id="_x0000_i1025" style="width:0;height:1.5pt" o:hralign="center" o:hrstd="t" o:hrnoshade="t" o:hr="t" fillcolor="#616161" stroked="f"/>
        </w:pict>
      </w:r>
    </w:p>
    <w:p w14:paraId="2A6B7CB9" w14:textId="7C3B6322" w:rsidR="008B441C" w:rsidRPr="008B441C" w:rsidRDefault="00610093" w:rsidP="008B441C">
      <w:pPr>
        <w:rPr>
          <w:b/>
          <w:bCs/>
        </w:rPr>
      </w:pPr>
      <w:r w:rsidRPr="00610093">
        <w:t>Half year</w:t>
      </w:r>
      <w:r w:rsidRPr="00610093">
        <w:br/>
      </w:r>
      <w:r w:rsidR="008B441C" w:rsidRPr="008B441C">
        <w:rPr>
          <w:b/>
          <w:bCs/>
        </w:rPr>
        <w:t>2010 Half-Year (to 31 July 2010) — [Source: JD-HY-2010.pdf]</w:t>
      </w:r>
    </w:p>
    <w:p w14:paraId="789C9514" w14:textId="77777777" w:rsidR="008B441C" w:rsidRPr="008B441C" w:rsidRDefault="008B441C" w:rsidP="008B441C">
      <w:pPr>
        <w:numPr>
          <w:ilvl w:val="0"/>
          <w:numId w:val="46"/>
        </w:numPr>
      </w:pPr>
      <w:r w:rsidRPr="008B441C">
        <w:rPr>
          <w:b/>
          <w:bCs/>
        </w:rPr>
        <w:t>Revenue:</w:t>
      </w:r>
      <w:r w:rsidRPr="008B441C">
        <w:t xml:space="preserve"> £405.77m</w:t>
      </w:r>
    </w:p>
    <w:p w14:paraId="2A10123C" w14:textId="77777777" w:rsidR="008B441C" w:rsidRPr="008B441C" w:rsidRDefault="008B441C" w:rsidP="008B441C">
      <w:pPr>
        <w:numPr>
          <w:ilvl w:val="0"/>
          <w:numId w:val="46"/>
        </w:numPr>
      </w:pPr>
      <w:r w:rsidRPr="008B441C">
        <w:rPr>
          <w:b/>
          <w:bCs/>
        </w:rPr>
        <w:t>Adjusted Operating Profit:</w:t>
      </w:r>
      <w:r w:rsidRPr="008B441C">
        <w:t xml:space="preserve"> £21.40m</w:t>
      </w:r>
    </w:p>
    <w:p w14:paraId="459845EA" w14:textId="77777777" w:rsidR="008B441C" w:rsidRPr="008B441C" w:rsidRDefault="008B441C" w:rsidP="008B441C">
      <w:pPr>
        <w:numPr>
          <w:ilvl w:val="0"/>
          <w:numId w:val="46"/>
        </w:numPr>
      </w:pPr>
      <w:r w:rsidRPr="008B441C">
        <w:rPr>
          <w:b/>
          <w:bCs/>
        </w:rPr>
        <w:lastRenderedPageBreak/>
        <w:t>Net Profit Margin:</w:t>
      </w:r>
      <w:r w:rsidRPr="008B441C">
        <w:t xml:space="preserve"> 4.2% (Net profit £17.06m ÷ Revenue)</w:t>
      </w:r>
    </w:p>
    <w:p w14:paraId="7DBEEBBC" w14:textId="77777777" w:rsidR="008B441C" w:rsidRPr="008B441C" w:rsidRDefault="008B441C" w:rsidP="008B441C">
      <w:pPr>
        <w:numPr>
          <w:ilvl w:val="0"/>
          <w:numId w:val="46"/>
        </w:numPr>
      </w:pPr>
      <w:r w:rsidRPr="008B441C">
        <w:rPr>
          <w:b/>
          <w:bCs/>
        </w:rPr>
        <w:t>Adjusted Profit Before Tax:</w:t>
      </w:r>
      <w:r w:rsidRPr="008B441C">
        <w:t xml:space="preserve"> £22.32m</w:t>
      </w:r>
    </w:p>
    <w:p w14:paraId="20668150" w14:textId="77777777" w:rsidR="008B441C" w:rsidRPr="008B441C" w:rsidRDefault="008B441C" w:rsidP="008B441C">
      <w:pPr>
        <w:numPr>
          <w:ilvl w:val="0"/>
          <w:numId w:val="46"/>
        </w:numPr>
      </w:pPr>
      <w:r w:rsidRPr="008B441C">
        <w:rPr>
          <w:b/>
          <w:bCs/>
        </w:rPr>
        <w:t>Gross Profit / Margin:</w:t>
      </w:r>
      <w:r w:rsidRPr="008B441C">
        <w:t xml:space="preserve"> £193.0m / 47.6%</w:t>
      </w:r>
    </w:p>
    <w:p w14:paraId="177B90D6" w14:textId="77777777" w:rsidR="008B441C" w:rsidRPr="008B441C" w:rsidRDefault="008B441C" w:rsidP="008B441C">
      <w:pPr>
        <w:numPr>
          <w:ilvl w:val="0"/>
          <w:numId w:val="46"/>
        </w:numPr>
      </w:pPr>
      <w:r w:rsidRPr="008B441C">
        <w:rPr>
          <w:b/>
          <w:bCs/>
        </w:rPr>
        <w:t>Basic EPS:</w:t>
      </w:r>
      <w:r w:rsidRPr="008B441C">
        <w:t xml:space="preserve"> 35.0p</w:t>
      </w:r>
    </w:p>
    <w:p w14:paraId="7A70331C" w14:textId="77777777" w:rsidR="008B441C" w:rsidRPr="008B441C" w:rsidRDefault="008B441C" w:rsidP="008B441C">
      <w:pPr>
        <w:numPr>
          <w:ilvl w:val="0"/>
          <w:numId w:val="46"/>
        </w:numPr>
      </w:pPr>
      <w:r w:rsidRPr="008B441C">
        <w:rPr>
          <w:b/>
          <w:bCs/>
        </w:rPr>
        <w:t>Operating Margin (%):</w:t>
      </w:r>
      <w:r w:rsidRPr="008B441C">
        <w:t xml:space="preserve"> 5.3%</w:t>
      </w:r>
    </w:p>
    <w:p w14:paraId="3D65C36A" w14:textId="77777777" w:rsidR="008B441C" w:rsidRPr="008B441C" w:rsidRDefault="008B441C" w:rsidP="008B441C">
      <w:pPr>
        <w:numPr>
          <w:ilvl w:val="0"/>
          <w:numId w:val="46"/>
        </w:numPr>
      </w:pPr>
      <w:r w:rsidRPr="008B441C">
        <w:rPr>
          <w:b/>
          <w:bCs/>
        </w:rPr>
        <w:t>Interim Dividend:</w:t>
      </w:r>
      <w:r w:rsidRPr="008B441C">
        <w:t xml:space="preserve"> 3.70p</w:t>
      </w:r>
    </w:p>
    <w:p w14:paraId="0406984C" w14:textId="77777777" w:rsidR="008B441C" w:rsidRPr="008B441C" w:rsidRDefault="008B441C" w:rsidP="008B441C">
      <w:pPr>
        <w:numPr>
          <w:ilvl w:val="0"/>
          <w:numId w:val="46"/>
        </w:numPr>
      </w:pPr>
      <w:r w:rsidRPr="008B441C">
        <w:rPr>
          <w:b/>
          <w:bCs/>
        </w:rPr>
        <w:t>Debt-to-Equity Ratio:</w:t>
      </w:r>
      <w:r w:rsidRPr="008B441C">
        <w:t xml:space="preserve"> Not directly reported</w:t>
      </w:r>
    </w:p>
    <w:p w14:paraId="0C0D4679" w14:textId="77777777" w:rsidR="008B441C" w:rsidRPr="008B441C" w:rsidRDefault="008B441C" w:rsidP="008B441C">
      <w:pPr>
        <w:numPr>
          <w:ilvl w:val="0"/>
          <w:numId w:val="46"/>
        </w:numPr>
      </w:pPr>
      <w:r w:rsidRPr="008B441C">
        <w:rPr>
          <w:b/>
          <w:bCs/>
        </w:rPr>
        <w:t>Net Cash:</w:t>
      </w:r>
      <w:r w:rsidRPr="008B441C">
        <w:t xml:space="preserve"> £45.0m</w:t>
      </w:r>
    </w:p>
    <w:p w14:paraId="74553F89" w14:textId="77777777" w:rsidR="008B441C" w:rsidRPr="008B441C" w:rsidRDefault="008B441C" w:rsidP="008B441C">
      <w:pPr>
        <w:numPr>
          <w:ilvl w:val="0"/>
          <w:numId w:val="46"/>
        </w:numPr>
      </w:pPr>
      <w:r w:rsidRPr="008B441C">
        <w:rPr>
          <w:b/>
          <w:bCs/>
        </w:rPr>
        <w:t>Free Cash Flow (FCF):</w:t>
      </w:r>
      <w:r w:rsidRPr="008B441C">
        <w:t xml:space="preserve"> Not reported</w:t>
      </w:r>
    </w:p>
    <w:p w14:paraId="34E3785D" w14:textId="77777777" w:rsidR="00610093" w:rsidRPr="00610093" w:rsidRDefault="00610093" w:rsidP="00610093"/>
    <w:p w14:paraId="37A84C19" w14:textId="220CB0ED" w:rsidR="008B441C" w:rsidRPr="008B441C" w:rsidRDefault="008B441C" w:rsidP="008B441C">
      <w:pPr>
        <w:rPr>
          <w:b/>
          <w:bCs/>
        </w:rPr>
      </w:pPr>
      <w:r w:rsidRPr="008B441C">
        <w:rPr>
          <w:b/>
          <w:bCs/>
        </w:rPr>
        <w:t>2011 Half-Year (to 30 July 2011) — [Source: JD-HY-2011.pdf]</w:t>
      </w:r>
    </w:p>
    <w:p w14:paraId="4E7C2DF4" w14:textId="77777777" w:rsidR="008B441C" w:rsidRPr="008B441C" w:rsidRDefault="008B441C" w:rsidP="008B441C">
      <w:pPr>
        <w:numPr>
          <w:ilvl w:val="0"/>
          <w:numId w:val="47"/>
        </w:numPr>
      </w:pPr>
      <w:r w:rsidRPr="008B441C">
        <w:rPr>
          <w:b/>
          <w:bCs/>
        </w:rPr>
        <w:t>Revenue:</w:t>
      </w:r>
      <w:r w:rsidRPr="008B441C">
        <w:t xml:space="preserve"> £439.77m</w:t>
      </w:r>
    </w:p>
    <w:p w14:paraId="0CFBBF70" w14:textId="77777777" w:rsidR="008B441C" w:rsidRPr="008B441C" w:rsidRDefault="008B441C" w:rsidP="008B441C">
      <w:pPr>
        <w:numPr>
          <w:ilvl w:val="0"/>
          <w:numId w:val="47"/>
        </w:numPr>
      </w:pPr>
      <w:r w:rsidRPr="008B441C">
        <w:rPr>
          <w:b/>
          <w:bCs/>
        </w:rPr>
        <w:t>Adjusted Operating Profit:</w:t>
      </w:r>
      <w:r w:rsidRPr="008B441C">
        <w:t xml:space="preserve"> £16.25m</w:t>
      </w:r>
    </w:p>
    <w:p w14:paraId="30EBDE57" w14:textId="77777777" w:rsidR="008B441C" w:rsidRPr="008B441C" w:rsidRDefault="008B441C" w:rsidP="008B441C">
      <w:pPr>
        <w:numPr>
          <w:ilvl w:val="0"/>
          <w:numId w:val="47"/>
        </w:numPr>
      </w:pPr>
      <w:r w:rsidRPr="008B441C">
        <w:rPr>
          <w:b/>
          <w:bCs/>
        </w:rPr>
        <w:t>Net Profit Margin:</w:t>
      </w:r>
      <w:r w:rsidRPr="008B441C">
        <w:t xml:space="preserve"> 3.3% (Net profit £14.53m ÷ Revenue)</w:t>
      </w:r>
    </w:p>
    <w:p w14:paraId="63BD815A" w14:textId="77777777" w:rsidR="008B441C" w:rsidRPr="008B441C" w:rsidRDefault="008B441C" w:rsidP="008B441C">
      <w:pPr>
        <w:numPr>
          <w:ilvl w:val="0"/>
          <w:numId w:val="47"/>
        </w:numPr>
      </w:pPr>
      <w:r w:rsidRPr="008B441C">
        <w:rPr>
          <w:b/>
          <w:bCs/>
        </w:rPr>
        <w:t>Adjusted Profit Before Tax:</w:t>
      </w:r>
      <w:r w:rsidRPr="008B441C">
        <w:t xml:space="preserve"> £16.04m</w:t>
      </w:r>
    </w:p>
    <w:p w14:paraId="78183A0D" w14:textId="77777777" w:rsidR="008B441C" w:rsidRPr="008B441C" w:rsidRDefault="008B441C" w:rsidP="008B441C">
      <w:pPr>
        <w:numPr>
          <w:ilvl w:val="0"/>
          <w:numId w:val="47"/>
        </w:numPr>
      </w:pPr>
      <w:r w:rsidRPr="008B441C">
        <w:rPr>
          <w:b/>
          <w:bCs/>
        </w:rPr>
        <w:t>Gross Profit / Margin:</w:t>
      </w:r>
      <w:r w:rsidRPr="008B441C">
        <w:t xml:space="preserve"> £211.1m / 48.0%</w:t>
      </w:r>
    </w:p>
    <w:p w14:paraId="5477F530" w14:textId="77777777" w:rsidR="008B441C" w:rsidRPr="008B441C" w:rsidRDefault="008B441C" w:rsidP="008B441C">
      <w:pPr>
        <w:numPr>
          <w:ilvl w:val="0"/>
          <w:numId w:val="47"/>
        </w:numPr>
      </w:pPr>
      <w:r w:rsidRPr="008B441C">
        <w:rPr>
          <w:b/>
          <w:bCs/>
        </w:rPr>
        <w:t>Basic EPS:</w:t>
      </w:r>
      <w:r w:rsidRPr="008B441C">
        <w:t xml:space="preserve"> 28.51p</w:t>
      </w:r>
    </w:p>
    <w:p w14:paraId="19062501" w14:textId="77777777" w:rsidR="008B441C" w:rsidRPr="008B441C" w:rsidRDefault="008B441C" w:rsidP="008B441C">
      <w:pPr>
        <w:numPr>
          <w:ilvl w:val="0"/>
          <w:numId w:val="47"/>
        </w:numPr>
      </w:pPr>
      <w:r w:rsidRPr="008B441C">
        <w:rPr>
          <w:b/>
          <w:bCs/>
        </w:rPr>
        <w:t>Operating Margin (%):</w:t>
      </w:r>
      <w:r w:rsidRPr="008B441C">
        <w:t xml:space="preserve"> 3.7%</w:t>
      </w:r>
    </w:p>
    <w:p w14:paraId="1BC666CA" w14:textId="77777777" w:rsidR="008B441C" w:rsidRPr="008B441C" w:rsidRDefault="008B441C" w:rsidP="008B441C">
      <w:pPr>
        <w:numPr>
          <w:ilvl w:val="0"/>
          <w:numId w:val="47"/>
        </w:numPr>
      </w:pPr>
      <w:r w:rsidRPr="008B441C">
        <w:rPr>
          <w:b/>
          <w:bCs/>
        </w:rPr>
        <w:t>Interim Dividend:</w:t>
      </w:r>
      <w:r w:rsidRPr="008B441C">
        <w:t xml:space="preserve"> 4.10p</w:t>
      </w:r>
    </w:p>
    <w:p w14:paraId="25621B8A" w14:textId="77777777" w:rsidR="008B441C" w:rsidRPr="008B441C" w:rsidRDefault="008B441C" w:rsidP="008B441C">
      <w:pPr>
        <w:numPr>
          <w:ilvl w:val="0"/>
          <w:numId w:val="47"/>
        </w:numPr>
      </w:pPr>
      <w:r w:rsidRPr="008B441C">
        <w:rPr>
          <w:b/>
          <w:bCs/>
        </w:rPr>
        <w:t>Debt-to-Equity Ratio:</w:t>
      </w:r>
      <w:r w:rsidRPr="008B441C">
        <w:t xml:space="preserve"> Not directly reported</w:t>
      </w:r>
    </w:p>
    <w:p w14:paraId="3FC753E6" w14:textId="77777777" w:rsidR="008B441C" w:rsidRPr="008B441C" w:rsidRDefault="008B441C" w:rsidP="008B441C">
      <w:pPr>
        <w:numPr>
          <w:ilvl w:val="0"/>
          <w:numId w:val="47"/>
        </w:numPr>
      </w:pPr>
      <w:r w:rsidRPr="008B441C">
        <w:rPr>
          <w:b/>
          <w:bCs/>
        </w:rPr>
        <w:t>Net Cash:</w:t>
      </w:r>
      <w:r w:rsidRPr="008B441C">
        <w:t xml:space="preserve"> £19.15m</w:t>
      </w:r>
    </w:p>
    <w:p w14:paraId="5CEA856E" w14:textId="77777777" w:rsidR="008B441C" w:rsidRPr="008B441C" w:rsidRDefault="008B441C" w:rsidP="008B441C">
      <w:pPr>
        <w:numPr>
          <w:ilvl w:val="0"/>
          <w:numId w:val="47"/>
        </w:numPr>
      </w:pPr>
      <w:r w:rsidRPr="008B441C">
        <w:rPr>
          <w:b/>
          <w:bCs/>
        </w:rPr>
        <w:t>Free Cash Flow (FCF):</w:t>
      </w:r>
      <w:r w:rsidRPr="008B441C">
        <w:t xml:space="preserve"> Not reported</w:t>
      </w:r>
    </w:p>
    <w:p w14:paraId="69DBE055" w14:textId="77777777" w:rsidR="00610093" w:rsidRPr="00610093" w:rsidRDefault="00610093" w:rsidP="00610093"/>
    <w:p w14:paraId="32CE36CF" w14:textId="363422F7" w:rsidR="008B441C" w:rsidRPr="008B441C" w:rsidRDefault="008B441C" w:rsidP="008B441C">
      <w:pPr>
        <w:rPr>
          <w:b/>
          <w:bCs/>
        </w:rPr>
      </w:pPr>
      <w:r w:rsidRPr="008B441C">
        <w:rPr>
          <w:b/>
          <w:bCs/>
        </w:rPr>
        <w:t>2012 Half-Year (to 28 July 2012) — [Source: JD-HY-2012.pdf]JD-HY-2012</w:t>
      </w:r>
    </w:p>
    <w:p w14:paraId="2C196B95" w14:textId="77777777" w:rsidR="008B441C" w:rsidRPr="008B441C" w:rsidRDefault="008B441C" w:rsidP="008B441C">
      <w:pPr>
        <w:numPr>
          <w:ilvl w:val="0"/>
          <w:numId w:val="48"/>
        </w:numPr>
      </w:pPr>
      <w:r w:rsidRPr="008B441C">
        <w:rPr>
          <w:b/>
          <w:bCs/>
        </w:rPr>
        <w:t>Revenue:</w:t>
      </w:r>
      <w:r w:rsidRPr="008B441C">
        <w:t xml:space="preserve"> £555.99m</w:t>
      </w:r>
    </w:p>
    <w:p w14:paraId="6640F870" w14:textId="77777777" w:rsidR="008B441C" w:rsidRPr="008B441C" w:rsidRDefault="008B441C" w:rsidP="008B441C">
      <w:pPr>
        <w:numPr>
          <w:ilvl w:val="0"/>
          <w:numId w:val="48"/>
        </w:numPr>
      </w:pPr>
      <w:r w:rsidRPr="008B441C">
        <w:rPr>
          <w:b/>
          <w:bCs/>
        </w:rPr>
        <w:t>Adjusted Operating Profit:</w:t>
      </w:r>
      <w:r w:rsidRPr="008B441C">
        <w:t xml:space="preserve"> £3.19m</w:t>
      </w:r>
    </w:p>
    <w:p w14:paraId="6587BB33" w14:textId="77777777" w:rsidR="008B441C" w:rsidRPr="008B441C" w:rsidRDefault="008B441C" w:rsidP="008B441C">
      <w:pPr>
        <w:numPr>
          <w:ilvl w:val="0"/>
          <w:numId w:val="48"/>
        </w:numPr>
      </w:pPr>
      <w:r w:rsidRPr="008B441C">
        <w:rPr>
          <w:b/>
          <w:bCs/>
        </w:rPr>
        <w:t>Net Profit Margin:</w:t>
      </w:r>
      <w:r w:rsidRPr="008B441C">
        <w:t xml:space="preserve"> 0.38% (Net profit £2.125m ÷ Revenue)</w:t>
      </w:r>
    </w:p>
    <w:p w14:paraId="23257D8E" w14:textId="77777777" w:rsidR="008B441C" w:rsidRPr="008B441C" w:rsidRDefault="008B441C" w:rsidP="008B441C">
      <w:pPr>
        <w:numPr>
          <w:ilvl w:val="0"/>
          <w:numId w:val="48"/>
        </w:numPr>
      </w:pPr>
      <w:r w:rsidRPr="008B441C">
        <w:rPr>
          <w:b/>
          <w:bCs/>
        </w:rPr>
        <w:t>Adjusted Profit Before Tax:</w:t>
      </w:r>
      <w:r w:rsidRPr="008B441C">
        <w:t xml:space="preserve"> £2.88m</w:t>
      </w:r>
    </w:p>
    <w:p w14:paraId="704E64E2" w14:textId="77777777" w:rsidR="008B441C" w:rsidRPr="008B441C" w:rsidRDefault="008B441C" w:rsidP="008B441C">
      <w:pPr>
        <w:numPr>
          <w:ilvl w:val="0"/>
          <w:numId w:val="48"/>
        </w:numPr>
      </w:pPr>
      <w:r w:rsidRPr="008B441C">
        <w:rPr>
          <w:b/>
          <w:bCs/>
        </w:rPr>
        <w:t>Gross Profit / Margin:</w:t>
      </w:r>
      <w:r w:rsidRPr="008B441C">
        <w:t xml:space="preserve"> £269.0m / 48.4%</w:t>
      </w:r>
    </w:p>
    <w:p w14:paraId="0A812A11" w14:textId="77777777" w:rsidR="008B441C" w:rsidRPr="008B441C" w:rsidRDefault="008B441C" w:rsidP="008B441C">
      <w:pPr>
        <w:numPr>
          <w:ilvl w:val="0"/>
          <w:numId w:val="48"/>
        </w:numPr>
      </w:pPr>
      <w:r w:rsidRPr="008B441C">
        <w:rPr>
          <w:b/>
          <w:bCs/>
        </w:rPr>
        <w:lastRenderedPageBreak/>
        <w:t>Basic EPS:</w:t>
      </w:r>
      <w:r w:rsidRPr="008B441C">
        <w:t xml:space="preserve"> 2.74p</w:t>
      </w:r>
    </w:p>
    <w:p w14:paraId="18377A50" w14:textId="77777777" w:rsidR="008B441C" w:rsidRPr="008B441C" w:rsidRDefault="008B441C" w:rsidP="008B441C">
      <w:pPr>
        <w:numPr>
          <w:ilvl w:val="0"/>
          <w:numId w:val="48"/>
        </w:numPr>
      </w:pPr>
      <w:r w:rsidRPr="008B441C">
        <w:rPr>
          <w:b/>
          <w:bCs/>
        </w:rPr>
        <w:t>Operating Margin (%):</w:t>
      </w:r>
      <w:r w:rsidRPr="008B441C">
        <w:t xml:space="preserve"> 0.57%</w:t>
      </w:r>
    </w:p>
    <w:p w14:paraId="235C0204" w14:textId="77777777" w:rsidR="008B441C" w:rsidRPr="008B441C" w:rsidRDefault="008B441C" w:rsidP="008B441C">
      <w:pPr>
        <w:numPr>
          <w:ilvl w:val="0"/>
          <w:numId w:val="48"/>
        </w:numPr>
      </w:pPr>
      <w:r w:rsidRPr="008B441C">
        <w:rPr>
          <w:b/>
          <w:bCs/>
        </w:rPr>
        <w:t>Interim Dividend:</w:t>
      </w:r>
      <w:r w:rsidRPr="008B441C">
        <w:t xml:space="preserve"> 4.30p</w:t>
      </w:r>
    </w:p>
    <w:p w14:paraId="1BC61AB6" w14:textId="77777777" w:rsidR="008B441C" w:rsidRPr="008B441C" w:rsidRDefault="008B441C" w:rsidP="008B441C">
      <w:pPr>
        <w:numPr>
          <w:ilvl w:val="0"/>
          <w:numId w:val="48"/>
        </w:numPr>
      </w:pPr>
      <w:r w:rsidRPr="008B441C">
        <w:rPr>
          <w:b/>
          <w:bCs/>
        </w:rPr>
        <w:t>Debt-to-Equity Ratio:</w:t>
      </w:r>
      <w:r w:rsidRPr="008B441C">
        <w:t xml:space="preserve"> Not directly reported</w:t>
      </w:r>
    </w:p>
    <w:p w14:paraId="19FB87FE" w14:textId="77777777" w:rsidR="008B441C" w:rsidRPr="008B441C" w:rsidRDefault="008B441C" w:rsidP="008B441C">
      <w:pPr>
        <w:numPr>
          <w:ilvl w:val="0"/>
          <w:numId w:val="48"/>
        </w:numPr>
      </w:pPr>
      <w:r w:rsidRPr="008B441C">
        <w:rPr>
          <w:b/>
          <w:bCs/>
        </w:rPr>
        <w:t>Net Cash:</w:t>
      </w:r>
      <w:r w:rsidRPr="008B441C">
        <w:t xml:space="preserve"> -£0.98m (i.e. Net debt)</w:t>
      </w:r>
    </w:p>
    <w:p w14:paraId="619CE6E0" w14:textId="77777777" w:rsidR="008B441C" w:rsidRPr="008B441C" w:rsidRDefault="008B441C" w:rsidP="008B441C">
      <w:pPr>
        <w:numPr>
          <w:ilvl w:val="0"/>
          <w:numId w:val="48"/>
        </w:numPr>
      </w:pPr>
      <w:r w:rsidRPr="008B441C">
        <w:rPr>
          <w:b/>
          <w:bCs/>
        </w:rPr>
        <w:t>Free Cash Flow (FCF):</w:t>
      </w:r>
      <w:r w:rsidRPr="008B441C">
        <w:t xml:space="preserve"> Not reported</w:t>
      </w:r>
    </w:p>
    <w:p w14:paraId="54D41ED2" w14:textId="77777777" w:rsidR="00610093" w:rsidRPr="00610093" w:rsidRDefault="00610093" w:rsidP="00610093"/>
    <w:p w14:paraId="4657CD90" w14:textId="77777777" w:rsidR="008B441C" w:rsidRPr="008B441C" w:rsidRDefault="008B441C" w:rsidP="008B441C">
      <w:pPr>
        <w:rPr>
          <w:b/>
          <w:bCs/>
        </w:rPr>
      </w:pPr>
      <w:r w:rsidRPr="008B441C">
        <w:rPr>
          <w:b/>
          <w:bCs/>
        </w:rPr>
        <w:t>2013 (26 weeks to 3 August 2013)</w:t>
      </w:r>
    </w:p>
    <w:p w14:paraId="3175D8D7" w14:textId="77777777" w:rsidR="008B441C" w:rsidRPr="008B441C" w:rsidRDefault="008B441C" w:rsidP="008B441C">
      <w:r w:rsidRPr="008B441C">
        <w:rPr>
          <w:b/>
          <w:bCs/>
        </w:rPr>
        <w:t>Source:</w:t>
      </w:r>
      <w:r w:rsidRPr="008B441C">
        <w:t xml:space="preserve"> JD-HY-2013.pdf</w:t>
      </w:r>
    </w:p>
    <w:p w14:paraId="110C8D8B" w14:textId="77777777" w:rsidR="008B441C" w:rsidRPr="008B441C" w:rsidRDefault="008B441C" w:rsidP="008B441C">
      <w:pPr>
        <w:numPr>
          <w:ilvl w:val="0"/>
          <w:numId w:val="49"/>
        </w:numPr>
      </w:pPr>
      <w:r w:rsidRPr="008B441C">
        <w:rPr>
          <w:b/>
          <w:bCs/>
        </w:rPr>
        <w:t>Revenue:</w:t>
      </w:r>
      <w:r w:rsidRPr="008B441C">
        <w:t xml:space="preserve"> £721.5m</w:t>
      </w:r>
    </w:p>
    <w:p w14:paraId="299ED461" w14:textId="77777777" w:rsidR="008B441C" w:rsidRPr="008B441C" w:rsidRDefault="008B441C" w:rsidP="008B441C">
      <w:pPr>
        <w:numPr>
          <w:ilvl w:val="0"/>
          <w:numId w:val="49"/>
        </w:numPr>
      </w:pPr>
      <w:r w:rsidRPr="008B441C">
        <w:rPr>
          <w:b/>
          <w:bCs/>
        </w:rPr>
        <w:t>Adjusted Operating Profit:</w:t>
      </w:r>
      <w:r w:rsidRPr="008B441C">
        <w:t xml:space="preserve"> £27.0m</w:t>
      </w:r>
    </w:p>
    <w:p w14:paraId="4D4660A2" w14:textId="77777777" w:rsidR="008B441C" w:rsidRPr="008B441C" w:rsidRDefault="008B441C" w:rsidP="008B441C">
      <w:pPr>
        <w:numPr>
          <w:ilvl w:val="0"/>
          <w:numId w:val="49"/>
        </w:numPr>
      </w:pPr>
      <w:r w:rsidRPr="008B441C">
        <w:rPr>
          <w:b/>
          <w:bCs/>
        </w:rPr>
        <w:t>Net Profit Margin: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1FF60710" w14:textId="77777777" w:rsidR="008B441C" w:rsidRPr="008B441C" w:rsidRDefault="008B441C" w:rsidP="008B441C">
      <w:pPr>
        <w:numPr>
          <w:ilvl w:val="0"/>
          <w:numId w:val="49"/>
        </w:numPr>
      </w:pPr>
      <w:r w:rsidRPr="008B441C">
        <w:rPr>
          <w:b/>
          <w:bCs/>
        </w:rPr>
        <w:t>Adjusted Profit Before Tax:</w:t>
      </w:r>
      <w:r w:rsidRPr="008B441C">
        <w:t xml:space="preserve"> £28.4m</w:t>
      </w:r>
    </w:p>
    <w:p w14:paraId="3C79ACFB" w14:textId="77777777" w:rsidR="008B441C" w:rsidRPr="008B441C" w:rsidRDefault="008B441C" w:rsidP="008B441C">
      <w:pPr>
        <w:numPr>
          <w:ilvl w:val="0"/>
          <w:numId w:val="49"/>
        </w:numPr>
      </w:pPr>
      <w:r w:rsidRPr="008B441C">
        <w:rPr>
          <w:b/>
          <w:bCs/>
        </w:rPr>
        <w:t>Gross Profit / Margin:</w:t>
      </w:r>
      <w:r w:rsidRPr="008B441C">
        <w:t xml:space="preserve"> £359.7m / 49.9%</w:t>
      </w:r>
    </w:p>
    <w:p w14:paraId="22EDED8E" w14:textId="77777777" w:rsidR="008B441C" w:rsidRPr="008B441C" w:rsidRDefault="008B441C" w:rsidP="008B441C">
      <w:pPr>
        <w:numPr>
          <w:ilvl w:val="0"/>
          <w:numId w:val="49"/>
        </w:numPr>
      </w:pPr>
      <w:r w:rsidRPr="008B441C">
        <w:rPr>
          <w:b/>
          <w:bCs/>
        </w:rPr>
        <w:t>Basic EPS:</w:t>
      </w:r>
      <w:r w:rsidRPr="008B441C">
        <w:t xml:space="preserve"> 11.12p</w:t>
      </w:r>
    </w:p>
    <w:p w14:paraId="1CBF284B" w14:textId="77777777" w:rsidR="008B441C" w:rsidRPr="008B441C" w:rsidRDefault="008B441C" w:rsidP="008B441C">
      <w:pPr>
        <w:numPr>
          <w:ilvl w:val="0"/>
          <w:numId w:val="49"/>
        </w:numPr>
      </w:pPr>
      <w:r w:rsidRPr="008B441C">
        <w:rPr>
          <w:b/>
          <w:bCs/>
        </w:rPr>
        <w:t>Operating Margin (%):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6C799890" w14:textId="77777777" w:rsidR="008B441C" w:rsidRPr="008B441C" w:rsidRDefault="008B441C" w:rsidP="008B441C">
      <w:pPr>
        <w:numPr>
          <w:ilvl w:val="0"/>
          <w:numId w:val="49"/>
        </w:numPr>
      </w:pPr>
      <w:r w:rsidRPr="008B441C">
        <w:rPr>
          <w:b/>
          <w:bCs/>
        </w:rPr>
        <w:t>Interim Dividend:</w:t>
      </w:r>
      <w:r w:rsidRPr="008B441C">
        <w:t xml:space="preserve"> 1.10p</w:t>
      </w:r>
    </w:p>
    <w:p w14:paraId="0FDECBEB" w14:textId="77777777" w:rsidR="008B441C" w:rsidRPr="008B441C" w:rsidRDefault="008B441C" w:rsidP="008B441C">
      <w:pPr>
        <w:numPr>
          <w:ilvl w:val="0"/>
          <w:numId w:val="49"/>
        </w:numPr>
      </w:pPr>
      <w:r w:rsidRPr="008B441C">
        <w:rPr>
          <w:b/>
          <w:bCs/>
        </w:rPr>
        <w:t>Debt-to-Equity Ratio: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7141B6BB" w14:textId="77777777" w:rsidR="008B441C" w:rsidRPr="008B441C" w:rsidRDefault="008B441C" w:rsidP="008B441C">
      <w:pPr>
        <w:numPr>
          <w:ilvl w:val="0"/>
          <w:numId w:val="49"/>
        </w:numPr>
      </w:pPr>
      <w:r w:rsidRPr="008B441C">
        <w:rPr>
          <w:b/>
          <w:bCs/>
        </w:rPr>
        <w:t>Net Cash:</w:t>
      </w:r>
      <w:r w:rsidRPr="008B441C">
        <w:t xml:space="preserve"> £55.2m</w:t>
      </w:r>
    </w:p>
    <w:p w14:paraId="010C2544" w14:textId="77777777" w:rsidR="008B441C" w:rsidRPr="008B441C" w:rsidRDefault="008B441C" w:rsidP="008B441C">
      <w:pPr>
        <w:numPr>
          <w:ilvl w:val="0"/>
          <w:numId w:val="49"/>
        </w:numPr>
      </w:pPr>
      <w:r w:rsidRPr="008B441C">
        <w:rPr>
          <w:b/>
          <w:bCs/>
        </w:rPr>
        <w:t>Free Cash Flow (FCF):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26FD4529" w14:textId="77777777" w:rsidR="00610093" w:rsidRPr="00610093" w:rsidRDefault="00610093" w:rsidP="00610093"/>
    <w:p w14:paraId="53F4C29E" w14:textId="77777777" w:rsidR="008B441C" w:rsidRPr="008B441C" w:rsidRDefault="008B441C" w:rsidP="008B44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44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2014 (26 weeks to 2 August 2014)</w:t>
      </w:r>
    </w:p>
    <w:p w14:paraId="6FDB04AE" w14:textId="77777777" w:rsidR="008B441C" w:rsidRPr="008B441C" w:rsidRDefault="008B441C" w:rsidP="008B4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4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Source:</w:t>
      </w:r>
      <w:r w:rsidRPr="008B44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44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JD-HY-2014.pdf</w:t>
      </w:r>
    </w:p>
    <w:p w14:paraId="404F8CE2" w14:textId="77777777" w:rsidR="008B441C" w:rsidRPr="008B441C" w:rsidRDefault="008B441C" w:rsidP="008B44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4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Revenue:</w:t>
      </w:r>
      <w:r w:rsidRPr="008B441C">
        <w:rPr>
          <w:rFonts w:ascii="Times New Roman" w:eastAsia="Times New Roman" w:hAnsi="Times New Roman" w:cs="Times New Roman"/>
          <w:kern w:val="0"/>
          <w14:ligatures w14:val="none"/>
        </w:rPr>
        <w:t xml:space="preserve"> £670.3m</w:t>
      </w:r>
    </w:p>
    <w:p w14:paraId="46DC95BD" w14:textId="77777777" w:rsidR="008B441C" w:rsidRPr="008B441C" w:rsidRDefault="008B441C" w:rsidP="008B44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4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Adjusted Operating Profit:</w:t>
      </w:r>
      <w:r w:rsidRPr="008B441C">
        <w:rPr>
          <w:rFonts w:ascii="Times New Roman" w:eastAsia="Times New Roman" w:hAnsi="Times New Roman" w:cs="Times New Roman"/>
          <w:kern w:val="0"/>
          <w14:ligatures w14:val="none"/>
        </w:rPr>
        <w:t xml:space="preserve"> £26.5m</w:t>
      </w:r>
    </w:p>
    <w:p w14:paraId="1769531F" w14:textId="77777777" w:rsidR="008B441C" w:rsidRPr="008B441C" w:rsidRDefault="008B441C" w:rsidP="008B44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4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 Profit Margin:</w:t>
      </w:r>
      <w:r w:rsidRPr="008B44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441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 reported</w:t>
      </w:r>
    </w:p>
    <w:p w14:paraId="3EA68F79" w14:textId="77777777" w:rsidR="008B441C" w:rsidRPr="008B441C" w:rsidRDefault="008B441C" w:rsidP="008B44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4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Adjusted Profit Before Tax:</w:t>
      </w:r>
      <w:r w:rsidRPr="008B441C">
        <w:rPr>
          <w:rFonts w:ascii="Times New Roman" w:eastAsia="Times New Roman" w:hAnsi="Times New Roman" w:cs="Times New Roman"/>
          <w:kern w:val="0"/>
          <w14:ligatures w14:val="none"/>
        </w:rPr>
        <w:t xml:space="preserve"> £23.7m</w:t>
      </w:r>
    </w:p>
    <w:p w14:paraId="16DAEC2D" w14:textId="77777777" w:rsidR="008B441C" w:rsidRPr="008B441C" w:rsidRDefault="008B441C" w:rsidP="008B44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4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Gross Profit / Margin:</w:t>
      </w:r>
      <w:r w:rsidRPr="008B441C">
        <w:rPr>
          <w:rFonts w:ascii="Times New Roman" w:eastAsia="Times New Roman" w:hAnsi="Times New Roman" w:cs="Times New Roman"/>
          <w:kern w:val="0"/>
          <w14:ligatures w14:val="none"/>
        </w:rPr>
        <w:t xml:space="preserve"> £321.2m / 47.9%</w:t>
      </w:r>
    </w:p>
    <w:p w14:paraId="67A33E4E" w14:textId="77777777" w:rsidR="008B441C" w:rsidRPr="008B441C" w:rsidRDefault="008B441C" w:rsidP="008B44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4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EPS:</w:t>
      </w:r>
      <w:r w:rsidRPr="008B441C">
        <w:rPr>
          <w:rFonts w:ascii="Times New Roman" w:eastAsia="Times New Roman" w:hAnsi="Times New Roman" w:cs="Times New Roman"/>
          <w:kern w:val="0"/>
          <w14:ligatures w14:val="none"/>
        </w:rPr>
        <w:t xml:space="preserve"> 9.38p</w:t>
      </w:r>
    </w:p>
    <w:p w14:paraId="7C9A2CDE" w14:textId="77777777" w:rsidR="008B441C" w:rsidRPr="008B441C" w:rsidRDefault="008B441C" w:rsidP="008B44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4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Margin (%):</w:t>
      </w:r>
      <w:r w:rsidRPr="008B44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441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 reported</w:t>
      </w:r>
    </w:p>
    <w:p w14:paraId="41B84E7D" w14:textId="77777777" w:rsidR="008B441C" w:rsidRPr="008B441C" w:rsidRDefault="008B441C" w:rsidP="008B44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4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Interim Dividend:</w:t>
      </w:r>
      <w:r w:rsidRPr="008B441C">
        <w:rPr>
          <w:rFonts w:ascii="Times New Roman" w:eastAsia="Times New Roman" w:hAnsi="Times New Roman" w:cs="Times New Roman"/>
          <w:kern w:val="0"/>
          <w14:ligatures w14:val="none"/>
        </w:rPr>
        <w:t xml:space="preserve"> 1.10p</w:t>
      </w:r>
    </w:p>
    <w:p w14:paraId="56A7E567" w14:textId="77777777" w:rsidR="008B441C" w:rsidRPr="008B441C" w:rsidRDefault="008B441C" w:rsidP="008B44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4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Debt-to-Equity Ratio:</w:t>
      </w:r>
      <w:r w:rsidRPr="008B44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441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 reported</w:t>
      </w:r>
    </w:p>
    <w:p w14:paraId="02189203" w14:textId="77777777" w:rsidR="008B441C" w:rsidRPr="008B441C" w:rsidRDefault="008B441C" w:rsidP="008B44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4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 Cash:</w:t>
      </w:r>
      <w:r w:rsidRPr="008B441C">
        <w:rPr>
          <w:rFonts w:ascii="Times New Roman" w:eastAsia="Times New Roman" w:hAnsi="Times New Roman" w:cs="Times New Roman"/>
          <w:kern w:val="0"/>
          <w14:ligatures w14:val="none"/>
        </w:rPr>
        <w:t xml:space="preserve"> £76.1m</w:t>
      </w:r>
    </w:p>
    <w:p w14:paraId="0AB124F9" w14:textId="1A6ECF59" w:rsidR="007B6BAF" w:rsidRPr="008B441C" w:rsidRDefault="008B441C" w:rsidP="008B441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44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Free Cash Flow (FCF):</w:t>
      </w:r>
      <w:r w:rsidRPr="008B441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B441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 reported</w:t>
      </w:r>
    </w:p>
    <w:p w14:paraId="52849F86" w14:textId="77777777" w:rsidR="00610093" w:rsidRPr="00610093" w:rsidRDefault="00610093" w:rsidP="00610093"/>
    <w:p w14:paraId="2957D74E" w14:textId="77777777" w:rsidR="008B441C" w:rsidRPr="008B441C" w:rsidRDefault="008B441C" w:rsidP="008B441C">
      <w:pPr>
        <w:rPr>
          <w:b/>
          <w:bCs/>
        </w:rPr>
      </w:pPr>
      <w:r w:rsidRPr="008B441C">
        <w:rPr>
          <w:b/>
          <w:bCs/>
        </w:rPr>
        <w:t>2015 (26 weeks to 1 August 2015)</w:t>
      </w:r>
    </w:p>
    <w:p w14:paraId="29EB9CB6" w14:textId="77777777" w:rsidR="008B441C" w:rsidRPr="008B441C" w:rsidRDefault="008B441C" w:rsidP="008B441C">
      <w:r w:rsidRPr="008B441C">
        <w:rPr>
          <w:b/>
          <w:bCs/>
        </w:rPr>
        <w:t>Source:</w:t>
      </w:r>
      <w:r w:rsidRPr="008B441C">
        <w:t xml:space="preserve"> JD-HY-2015.pdf</w:t>
      </w:r>
    </w:p>
    <w:p w14:paraId="4EE7AFA2" w14:textId="77777777" w:rsidR="008B441C" w:rsidRPr="008B441C" w:rsidRDefault="008B441C" w:rsidP="008B441C">
      <w:pPr>
        <w:numPr>
          <w:ilvl w:val="0"/>
          <w:numId w:val="51"/>
        </w:numPr>
      </w:pPr>
      <w:r w:rsidRPr="008B441C">
        <w:rPr>
          <w:b/>
          <w:bCs/>
        </w:rPr>
        <w:t>Revenue:</w:t>
      </w:r>
      <w:r w:rsidRPr="008B441C">
        <w:t xml:space="preserve"> £809.9m</w:t>
      </w:r>
    </w:p>
    <w:p w14:paraId="2949B890" w14:textId="77777777" w:rsidR="008B441C" w:rsidRPr="008B441C" w:rsidRDefault="008B441C" w:rsidP="008B441C">
      <w:pPr>
        <w:numPr>
          <w:ilvl w:val="0"/>
          <w:numId w:val="51"/>
        </w:numPr>
      </w:pPr>
      <w:r w:rsidRPr="008B441C">
        <w:rPr>
          <w:b/>
          <w:bCs/>
        </w:rPr>
        <w:t>Adjusted Operating Profit:</w:t>
      </w:r>
      <w:r w:rsidRPr="008B441C">
        <w:t xml:space="preserve"> £47.6m</w:t>
      </w:r>
    </w:p>
    <w:p w14:paraId="0C3A3692" w14:textId="77777777" w:rsidR="008B441C" w:rsidRPr="008B441C" w:rsidRDefault="008B441C" w:rsidP="008B441C">
      <w:pPr>
        <w:numPr>
          <w:ilvl w:val="0"/>
          <w:numId w:val="51"/>
        </w:numPr>
      </w:pPr>
      <w:r w:rsidRPr="008B441C">
        <w:rPr>
          <w:b/>
          <w:bCs/>
        </w:rPr>
        <w:t>Net Profit Margin: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304C32BE" w14:textId="77777777" w:rsidR="008B441C" w:rsidRPr="008B441C" w:rsidRDefault="008B441C" w:rsidP="008B441C">
      <w:pPr>
        <w:numPr>
          <w:ilvl w:val="0"/>
          <w:numId w:val="51"/>
        </w:numPr>
      </w:pPr>
      <w:r w:rsidRPr="008B441C">
        <w:rPr>
          <w:b/>
          <w:bCs/>
        </w:rPr>
        <w:t>Adjusted Profit Before Tax:</w:t>
      </w:r>
      <w:r w:rsidRPr="008B441C">
        <w:t xml:space="preserve"> £44.7m</w:t>
      </w:r>
    </w:p>
    <w:p w14:paraId="7643633C" w14:textId="77777777" w:rsidR="008B441C" w:rsidRPr="008B441C" w:rsidRDefault="008B441C" w:rsidP="008B441C">
      <w:pPr>
        <w:numPr>
          <w:ilvl w:val="0"/>
          <w:numId w:val="51"/>
        </w:numPr>
      </w:pPr>
      <w:r w:rsidRPr="008B441C">
        <w:rPr>
          <w:b/>
          <w:bCs/>
        </w:rPr>
        <w:t>Gross Profit / Margin:</w:t>
      </w:r>
      <w:r w:rsidRPr="008B441C">
        <w:t xml:space="preserve"> £384.0m / 47.4%</w:t>
      </w:r>
    </w:p>
    <w:p w14:paraId="1242E831" w14:textId="77777777" w:rsidR="008B441C" w:rsidRPr="008B441C" w:rsidRDefault="008B441C" w:rsidP="008B441C">
      <w:pPr>
        <w:numPr>
          <w:ilvl w:val="0"/>
          <w:numId w:val="51"/>
        </w:numPr>
      </w:pPr>
      <w:r w:rsidRPr="008B441C">
        <w:rPr>
          <w:b/>
          <w:bCs/>
        </w:rPr>
        <w:t>Basic EPS:</w:t>
      </w:r>
      <w:r w:rsidRPr="008B441C">
        <w:t xml:space="preserve"> 17.62p</w:t>
      </w:r>
    </w:p>
    <w:p w14:paraId="2BD248CA" w14:textId="77777777" w:rsidR="008B441C" w:rsidRPr="008B441C" w:rsidRDefault="008B441C" w:rsidP="008B441C">
      <w:pPr>
        <w:numPr>
          <w:ilvl w:val="0"/>
          <w:numId w:val="51"/>
        </w:numPr>
      </w:pPr>
      <w:r w:rsidRPr="008B441C">
        <w:rPr>
          <w:b/>
          <w:bCs/>
        </w:rPr>
        <w:t>Operating Margin (%):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3D3F2E92" w14:textId="77777777" w:rsidR="008B441C" w:rsidRPr="008B441C" w:rsidRDefault="008B441C" w:rsidP="008B441C">
      <w:pPr>
        <w:numPr>
          <w:ilvl w:val="0"/>
          <w:numId w:val="51"/>
        </w:numPr>
      </w:pPr>
      <w:r w:rsidRPr="008B441C">
        <w:rPr>
          <w:b/>
          <w:bCs/>
        </w:rPr>
        <w:t>Interim Dividend:</w:t>
      </w:r>
      <w:r w:rsidRPr="008B441C">
        <w:t xml:space="preserve"> 1.15p</w:t>
      </w:r>
    </w:p>
    <w:p w14:paraId="3BEA71ED" w14:textId="77777777" w:rsidR="008B441C" w:rsidRPr="008B441C" w:rsidRDefault="008B441C" w:rsidP="008B441C">
      <w:pPr>
        <w:numPr>
          <w:ilvl w:val="0"/>
          <w:numId w:val="51"/>
        </w:numPr>
      </w:pPr>
      <w:r w:rsidRPr="008B441C">
        <w:rPr>
          <w:b/>
          <w:bCs/>
        </w:rPr>
        <w:t>Debt-to-Equity Ratio: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2C21779A" w14:textId="77777777" w:rsidR="008B441C" w:rsidRPr="008B441C" w:rsidRDefault="008B441C" w:rsidP="008B441C">
      <w:pPr>
        <w:numPr>
          <w:ilvl w:val="0"/>
          <w:numId w:val="51"/>
        </w:numPr>
      </w:pPr>
      <w:r w:rsidRPr="008B441C">
        <w:rPr>
          <w:b/>
          <w:bCs/>
        </w:rPr>
        <w:t>Net Cash:</w:t>
      </w:r>
      <w:r w:rsidRPr="008B441C">
        <w:t xml:space="preserve"> £88.9m</w:t>
      </w:r>
    </w:p>
    <w:p w14:paraId="1AF61501" w14:textId="77777777" w:rsidR="008B441C" w:rsidRPr="008B441C" w:rsidRDefault="008B441C" w:rsidP="008B441C">
      <w:pPr>
        <w:numPr>
          <w:ilvl w:val="0"/>
          <w:numId w:val="51"/>
        </w:numPr>
      </w:pPr>
      <w:r w:rsidRPr="008B441C">
        <w:rPr>
          <w:b/>
          <w:bCs/>
        </w:rPr>
        <w:t>Free Cash Flow (FCF):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31BAA147" w14:textId="77777777" w:rsidR="00610093" w:rsidRPr="00610093" w:rsidRDefault="00610093" w:rsidP="00610093"/>
    <w:p w14:paraId="09E95072" w14:textId="77777777" w:rsidR="008B441C" w:rsidRPr="008B441C" w:rsidRDefault="008B441C" w:rsidP="008B441C">
      <w:pPr>
        <w:rPr>
          <w:b/>
          <w:bCs/>
        </w:rPr>
      </w:pPr>
      <w:r w:rsidRPr="008B441C">
        <w:rPr>
          <w:b/>
          <w:bCs/>
        </w:rPr>
        <w:t>2016 (26 weeks to 30 July 2016)</w:t>
      </w:r>
    </w:p>
    <w:p w14:paraId="56BFDB5D" w14:textId="77777777" w:rsidR="008B441C" w:rsidRPr="008B441C" w:rsidRDefault="008B441C" w:rsidP="008B441C">
      <w:r w:rsidRPr="008B441C">
        <w:rPr>
          <w:b/>
          <w:bCs/>
        </w:rPr>
        <w:t>Source: JD-HY-2016.pdf</w:t>
      </w:r>
    </w:p>
    <w:p w14:paraId="194F503C" w14:textId="77777777" w:rsidR="008B441C" w:rsidRPr="008B441C" w:rsidRDefault="008B441C" w:rsidP="008B441C">
      <w:pPr>
        <w:numPr>
          <w:ilvl w:val="0"/>
          <w:numId w:val="52"/>
        </w:numPr>
      </w:pPr>
      <w:r w:rsidRPr="008B441C">
        <w:rPr>
          <w:b/>
          <w:bCs/>
        </w:rPr>
        <w:t>Revenue:</w:t>
      </w:r>
      <w:r w:rsidRPr="008B441C">
        <w:t xml:space="preserve"> £970.6m</w:t>
      </w:r>
    </w:p>
    <w:p w14:paraId="12C5D249" w14:textId="77777777" w:rsidR="008B441C" w:rsidRPr="008B441C" w:rsidRDefault="008B441C" w:rsidP="008B441C">
      <w:pPr>
        <w:numPr>
          <w:ilvl w:val="0"/>
          <w:numId w:val="52"/>
        </w:numPr>
      </w:pPr>
      <w:r w:rsidRPr="008B441C">
        <w:rPr>
          <w:b/>
          <w:bCs/>
        </w:rPr>
        <w:t>Adjusted Operating Profit:</w:t>
      </w:r>
      <w:r w:rsidRPr="008B441C">
        <w:t xml:space="preserve"> £77.6m</w:t>
      </w:r>
    </w:p>
    <w:p w14:paraId="4A20EEBF" w14:textId="77777777" w:rsidR="008B441C" w:rsidRPr="008B441C" w:rsidRDefault="008B441C" w:rsidP="008B441C">
      <w:pPr>
        <w:numPr>
          <w:ilvl w:val="0"/>
          <w:numId w:val="52"/>
        </w:numPr>
      </w:pPr>
      <w:r w:rsidRPr="008B441C">
        <w:rPr>
          <w:b/>
          <w:bCs/>
        </w:rPr>
        <w:t>Net Profit Margin: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6C73E003" w14:textId="77777777" w:rsidR="008B441C" w:rsidRPr="008B441C" w:rsidRDefault="008B441C" w:rsidP="008B441C">
      <w:pPr>
        <w:numPr>
          <w:ilvl w:val="0"/>
          <w:numId w:val="52"/>
        </w:numPr>
      </w:pPr>
      <w:r w:rsidRPr="008B441C">
        <w:rPr>
          <w:b/>
          <w:bCs/>
        </w:rPr>
        <w:t>Adjusted Profit Before Tax:</w:t>
      </w:r>
      <w:r w:rsidRPr="008B441C">
        <w:t xml:space="preserve"> £77.4m</w:t>
      </w:r>
    </w:p>
    <w:p w14:paraId="3465CFFF" w14:textId="77777777" w:rsidR="008B441C" w:rsidRPr="008B441C" w:rsidRDefault="008B441C" w:rsidP="008B441C">
      <w:pPr>
        <w:numPr>
          <w:ilvl w:val="0"/>
          <w:numId w:val="52"/>
        </w:numPr>
      </w:pPr>
      <w:r w:rsidRPr="008B441C">
        <w:rPr>
          <w:b/>
          <w:bCs/>
        </w:rPr>
        <w:t>Gross Profit / Margin:</w:t>
      </w:r>
      <w:r w:rsidRPr="008B441C">
        <w:t xml:space="preserve"> 48.1%</w:t>
      </w:r>
    </w:p>
    <w:p w14:paraId="40E93BAF" w14:textId="77777777" w:rsidR="008B441C" w:rsidRPr="008B441C" w:rsidRDefault="008B441C" w:rsidP="008B441C">
      <w:pPr>
        <w:numPr>
          <w:ilvl w:val="0"/>
          <w:numId w:val="52"/>
        </w:numPr>
      </w:pPr>
      <w:r w:rsidRPr="008B441C">
        <w:rPr>
          <w:b/>
          <w:bCs/>
        </w:rPr>
        <w:t>Basic EPS: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4EA37E71" w14:textId="77777777" w:rsidR="008B441C" w:rsidRPr="008B441C" w:rsidRDefault="008B441C" w:rsidP="008B441C">
      <w:pPr>
        <w:numPr>
          <w:ilvl w:val="0"/>
          <w:numId w:val="52"/>
        </w:numPr>
      </w:pPr>
      <w:r w:rsidRPr="008B441C">
        <w:rPr>
          <w:b/>
          <w:bCs/>
        </w:rPr>
        <w:t>Operating Margin (%):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71369508" w14:textId="77777777" w:rsidR="008B441C" w:rsidRPr="008B441C" w:rsidRDefault="008B441C" w:rsidP="008B441C">
      <w:pPr>
        <w:numPr>
          <w:ilvl w:val="0"/>
          <w:numId w:val="52"/>
        </w:numPr>
      </w:pPr>
      <w:r w:rsidRPr="008B441C">
        <w:rPr>
          <w:b/>
          <w:bCs/>
        </w:rPr>
        <w:t>Interim Dividend:</w:t>
      </w:r>
      <w:r w:rsidRPr="008B441C">
        <w:t xml:space="preserve"> 1.25p</w:t>
      </w:r>
    </w:p>
    <w:p w14:paraId="560047E5" w14:textId="77777777" w:rsidR="008B441C" w:rsidRPr="008B441C" w:rsidRDefault="008B441C" w:rsidP="008B441C">
      <w:pPr>
        <w:numPr>
          <w:ilvl w:val="0"/>
          <w:numId w:val="52"/>
        </w:numPr>
      </w:pPr>
      <w:r w:rsidRPr="008B441C">
        <w:rPr>
          <w:b/>
          <w:bCs/>
        </w:rPr>
        <w:t>Net Cash:</w:t>
      </w:r>
      <w:r w:rsidRPr="008B441C">
        <w:t xml:space="preserve"> £231.8m</w:t>
      </w:r>
    </w:p>
    <w:p w14:paraId="63D2FCEC" w14:textId="77777777" w:rsidR="008B441C" w:rsidRPr="008B441C" w:rsidRDefault="008B441C" w:rsidP="008B441C">
      <w:pPr>
        <w:numPr>
          <w:ilvl w:val="0"/>
          <w:numId w:val="52"/>
        </w:numPr>
      </w:pPr>
      <w:r w:rsidRPr="008B441C">
        <w:rPr>
          <w:b/>
          <w:bCs/>
        </w:rPr>
        <w:t>Free Cash Flow (FCF):</w:t>
      </w:r>
      <w:r w:rsidRPr="008B441C">
        <w:t xml:space="preserve"> £48.1m</w:t>
      </w:r>
    </w:p>
    <w:p w14:paraId="303DD6AE" w14:textId="77777777" w:rsidR="008B441C" w:rsidRPr="008B441C" w:rsidRDefault="008B441C" w:rsidP="008B441C">
      <w:pPr>
        <w:numPr>
          <w:ilvl w:val="0"/>
          <w:numId w:val="52"/>
        </w:numPr>
      </w:pPr>
      <w:r w:rsidRPr="008B441C">
        <w:rPr>
          <w:b/>
          <w:bCs/>
        </w:rPr>
        <w:t>Debt-to-Equity Ratio: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1A683F4B" w14:textId="77777777" w:rsidR="008B441C" w:rsidRPr="008B441C" w:rsidRDefault="008B441C" w:rsidP="008B441C">
      <w:pPr>
        <w:rPr>
          <w:b/>
          <w:bCs/>
        </w:rPr>
      </w:pPr>
      <w:r w:rsidRPr="008B441C">
        <w:rPr>
          <w:b/>
          <w:bCs/>
        </w:rPr>
        <w:lastRenderedPageBreak/>
        <w:t>2017 (26 weeks to 29 July 2017)</w:t>
      </w:r>
    </w:p>
    <w:p w14:paraId="2C50D78B" w14:textId="77777777" w:rsidR="008B441C" w:rsidRPr="008B441C" w:rsidRDefault="008B441C" w:rsidP="008B441C">
      <w:r w:rsidRPr="008B441C">
        <w:rPr>
          <w:b/>
          <w:bCs/>
        </w:rPr>
        <w:t>Source: JD-HY-2017.pdf</w:t>
      </w:r>
    </w:p>
    <w:p w14:paraId="3469CB49" w14:textId="77777777" w:rsidR="008B441C" w:rsidRPr="008B441C" w:rsidRDefault="008B441C" w:rsidP="008B441C">
      <w:pPr>
        <w:numPr>
          <w:ilvl w:val="0"/>
          <w:numId w:val="53"/>
        </w:numPr>
      </w:pPr>
      <w:r w:rsidRPr="008B441C">
        <w:rPr>
          <w:b/>
          <w:bCs/>
        </w:rPr>
        <w:t>Revenue:</w:t>
      </w:r>
      <w:r w:rsidRPr="008B441C">
        <w:t xml:space="preserve"> £1,367.2m</w:t>
      </w:r>
    </w:p>
    <w:p w14:paraId="59A8768D" w14:textId="77777777" w:rsidR="008B441C" w:rsidRPr="008B441C" w:rsidRDefault="008B441C" w:rsidP="008B441C">
      <w:pPr>
        <w:numPr>
          <w:ilvl w:val="0"/>
          <w:numId w:val="53"/>
        </w:numPr>
      </w:pPr>
      <w:r w:rsidRPr="008B441C">
        <w:rPr>
          <w:b/>
          <w:bCs/>
        </w:rPr>
        <w:t>Adjusted Operating Profit:</w:t>
      </w:r>
      <w:r w:rsidRPr="008B441C">
        <w:t xml:space="preserve"> £103.3m</w:t>
      </w:r>
    </w:p>
    <w:p w14:paraId="2ED8E08E" w14:textId="77777777" w:rsidR="008B441C" w:rsidRPr="008B441C" w:rsidRDefault="008B441C" w:rsidP="008B441C">
      <w:pPr>
        <w:numPr>
          <w:ilvl w:val="0"/>
          <w:numId w:val="53"/>
        </w:numPr>
      </w:pPr>
      <w:r w:rsidRPr="008B441C">
        <w:rPr>
          <w:b/>
          <w:bCs/>
        </w:rPr>
        <w:t>Net Profit Margin: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512B7F8D" w14:textId="77777777" w:rsidR="008B441C" w:rsidRPr="008B441C" w:rsidRDefault="008B441C" w:rsidP="008B441C">
      <w:pPr>
        <w:numPr>
          <w:ilvl w:val="0"/>
          <w:numId w:val="53"/>
        </w:numPr>
      </w:pPr>
      <w:r w:rsidRPr="008B441C">
        <w:rPr>
          <w:b/>
          <w:bCs/>
        </w:rPr>
        <w:t>Adjusted Profit Before Tax:</w:t>
      </w:r>
      <w:r w:rsidRPr="008B441C">
        <w:t xml:space="preserve"> £102.7m</w:t>
      </w:r>
    </w:p>
    <w:p w14:paraId="0CC92782" w14:textId="77777777" w:rsidR="008B441C" w:rsidRPr="008B441C" w:rsidRDefault="008B441C" w:rsidP="008B441C">
      <w:pPr>
        <w:numPr>
          <w:ilvl w:val="0"/>
          <w:numId w:val="53"/>
        </w:numPr>
      </w:pPr>
      <w:r w:rsidRPr="008B441C">
        <w:rPr>
          <w:b/>
          <w:bCs/>
        </w:rPr>
        <w:t>Gross Profit / Margin: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1BFD4D31" w14:textId="77777777" w:rsidR="008B441C" w:rsidRPr="008B441C" w:rsidRDefault="008B441C" w:rsidP="008B441C">
      <w:pPr>
        <w:numPr>
          <w:ilvl w:val="0"/>
          <w:numId w:val="53"/>
        </w:numPr>
      </w:pPr>
      <w:r w:rsidRPr="008B441C">
        <w:rPr>
          <w:b/>
          <w:bCs/>
        </w:rPr>
        <w:t>Basic EPS: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5F8715A9" w14:textId="77777777" w:rsidR="008B441C" w:rsidRPr="008B441C" w:rsidRDefault="008B441C" w:rsidP="008B441C">
      <w:pPr>
        <w:numPr>
          <w:ilvl w:val="0"/>
          <w:numId w:val="53"/>
        </w:numPr>
      </w:pPr>
      <w:r w:rsidRPr="008B441C">
        <w:rPr>
          <w:b/>
          <w:bCs/>
        </w:rPr>
        <w:t>Operating Margin (%):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5C56CB76" w14:textId="77777777" w:rsidR="008B441C" w:rsidRPr="008B441C" w:rsidRDefault="008B441C" w:rsidP="008B441C">
      <w:pPr>
        <w:numPr>
          <w:ilvl w:val="0"/>
          <w:numId w:val="53"/>
        </w:numPr>
      </w:pPr>
      <w:r w:rsidRPr="008B441C">
        <w:rPr>
          <w:b/>
          <w:bCs/>
        </w:rPr>
        <w:t>Interim Dividend: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08C84A42" w14:textId="77777777" w:rsidR="008B441C" w:rsidRPr="008B441C" w:rsidRDefault="008B441C" w:rsidP="008B441C">
      <w:pPr>
        <w:numPr>
          <w:ilvl w:val="0"/>
          <w:numId w:val="53"/>
        </w:numPr>
      </w:pPr>
      <w:r w:rsidRPr="008B441C">
        <w:rPr>
          <w:b/>
          <w:bCs/>
        </w:rPr>
        <w:t>Net Cash:</w:t>
      </w:r>
      <w:r w:rsidRPr="008B441C">
        <w:t xml:space="preserve"> £222.7m</w:t>
      </w:r>
    </w:p>
    <w:p w14:paraId="06D57808" w14:textId="77777777" w:rsidR="008B441C" w:rsidRPr="008B441C" w:rsidRDefault="008B441C" w:rsidP="008B441C">
      <w:pPr>
        <w:numPr>
          <w:ilvl w:val="0"/>
          <w:numId w:val="53"/>
        </w:numPr>
      </w:pPr>
      <w:r w:rsidRPr="008B441C">
        <w:rPr>
          <w:b/>
          <w:bCs/>
        </w:rPr>
        <w:t>Free Cash Flow (FCF):</w:t>
      </w:r>
      <w:r w:rsidRPr="008B441C">
        <w:t xml:space="preserve"> £24.2m</w:t>
      </w:r>
    </w:p>
    <w:p w14:paraId="466A8B45" w14:textId="77777777" w:rsidR="008B441C" w:rsidRPr="008B441C" w:rsidRDefault="008B441C" w:rsidP="008B441C">
      <w:pPr>
        <w:numPr>
          <w:ilvl w:val="0"/>
          <w:numId w:val="53"/>
        </w:numPr>
      </w:pPr>
      <w:r w:rsidRPr="008B441C">
        <w:rPr>
          <w:b/>
          <w:bCs/>
        </w:rPr>
        <w:t>Debt-to-Equity Ratio: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0F904F84" w14:textId="77777777" w:rsidR="00610093" w:rsidRPr="00610093" w:rsidRDefault="00610093" w:rsidP="00610093"/>
    <w:p w14:paraId="4DE18B38" w14:textId="77777777" w:rsidR="008B441C" w:rsidRPr="008B441C" w:rsidRDefault="008B441C" w:rsidP="008B441C">
      <w:pPr>
        <w:rPr>
          <w:b/>
          <w:bCs/>
        </w:rPr>
      </w:pPr>
      <w:r w:rsidRPr="008B441C">
        <w:rPr>
          <w:b/>
          <w:bCs/>
        </w:rPr>
        <w:t>2018 (26 weeks to 28 July 2018)</w:t>
      </w:r>
    </w:p>
    <w:p w14:paraId="60A6C68C" w14:textId="77777777" w:rsidR="008B441C" w:rsidRPr="008B441C" w:rsidRDefault="008B441C" w:rsidP="008B441C">
      <w:r w:rsidRPr="008B441C">
        <w:rPr>
          <w:b/>
          <w:bCs/>
        </w:rPr>
        <w:t>Source: JD-HY-2018.pdf</w:t>
      </w:r>
    </w:p>
    <w:p w14:paraId="791BD594" w14:textId="77777777" w:rsidR="008B441C" w:rsidRPr="008B441C" w:rsidRDefault="008B441C" w:rsidP="008B441C">
      <w:pPr>
        <w:numPr>
          <w:ilvl w:val="0"/>
          <w:numId w:val="54"/>
        </w:numPr>
      </w:pPr>
      <w:r w:rsidRPr="008B441C">
        <w:rPr>
          <w:b/>
          <w:bCs/>
        </w:rPr>
        <w:t>Revenue:</w:t>
      </w:r>
      <w:r w:rsidRPr="008B441C">
        <w:t xml:space="preserve"> £1,846.3m</w:t>
      </w:r>
    </w:p>
    <w:p w14:paraId="3BDD7E1C" w14:textId="77777777" w:rsidR="008B441C" w:rsidRPr="008B441C" w:rsidRDefault="008B441C" w:rsidP="008B441C">
      <w:pPr>
        <w:numPr>
          <w:ilvl w:val="0"/>
          <w:numId w:val="54"/>
        </w:numPr>
      </w:pPr>
      <w:r w:rsidRPr="008B441C">
        <w:rPr>
          <w:b/>
          <w:bCs/>
        </w:rPr>
        <w:t>Adjusted Operating Profit:</w:t>
      </w:r>
      <w:r w:rsidRPr="008B441C">
        <w:t xml:space="preserve"> £123.9m</w:t>
      </w:r>
    </w:p>
    <w:p w14:paraId="3B3BCF04" w14:textId="77777777" w:rsidR="008B441C" w:rsidRPr="008B441C" w:rsidRDefault="008B441C" w:rsidP="008B441C">
      <w:pPr>
        <w:numPr>
          <w:ilvl w:val="0"/>
          <w:numId w:val="54"/>
        </w:numPr>
      </w:pPr>
      <w:r w:rsidRPr="008B441C">
        <w:rPr>
          <w:b/>
          <w:bCs/>
        </w:rPr>
        <w:t>Net Profit Margin: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008193F0" w14:textId="77777777" w:rsidR="008B441C" w:rsidRPr="008B441C" w:rsidRDefault="008B441C" w:rsidP="008B441C">
      <w:pPr>
        <w:numPr>
          <w:ilvl w:val="0"/>
          <w:numId w:val="54"/>
        </w:numPr>
      </w:pPr>
      <w:r w:rsidRPr="008B441C">
        <w:rPr>
          <w:b/>
          <w:bCs/>
        </w:rPr>
        <w:t>Adjusted Profit Before Tax:</w:t>
      </w:r>
      <w:r w:rsidRPr="008B441C">
        <w:t xml:space="preserve"> £121.9m</w:t>
      </w:r>
    </w:p>
    <w:p w14:paraId="06151C9B" w14:textId="77777777" w:rsidR="008B441C" w:rsidRPr="008B441C" w:rsidRDefault="008B441C" w:rsidP="008B441C">
      <w:pPr>
        <w:numPr>
          <w:ilvl w:val="0"/>
          <w:numId w:val="54"/>
        </w:numPr>
      </w:pPr>
      <w:r w:rsidRPr="008B441C">
        <w:rPr>
          <w:b/>
          <w:bCs/>
        </w:rPr>
        <w:t>Gross Profit / Margin: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72F7258C" w14:textId="77777777" w:rsidR="008B441C" w:rsidRPr="008B441C" w:rsidRDefault="008B441C" w:rsidP="008B441C">
      <w:pPr>
        <w:numPr>
          <w:ilvl w:val="0"/>
          <w:numId w:val="54"/>
        </w:numPr>
      </w:pPr>
      <w:r w:rsidRPr="008B441C">
        <w:rPr>
          <w:b/>
          <w:bCs/>
        </w:rPr>
        <w:t>Basic EPS: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0E685CE3" w14:textId="77777777" w:rsidR="008B441C" w:rsidRPr="008B441C" w:rsidRDefault="008B441C" w:rsidP="008B441C">
      <w:pPr>
        <w:numPr>
          <w:ilvl w:val="0"/>
          <w:numId w:val="54"/>
        </w:numPr>
      </w:pPr>
      <w:r w:rsidRPr="008B441C">
        <w:rPr>
          <w:b/>
          <w:bCs/>
        </w:rPr>
        <w:t>Operating Margin (%):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54C02FC7" w14:textId="77777777" w:rsidR="008B441C" w:rsidRPr="008B441C" w:rsidRDefault="008B441C" w:rsidP="008B441C">
      <w:pPr>
        <w:numPr>
          <w:ilvl w:val="0"/>
          <w:numId w:val="54"/>
        </w:numPr>
      </w:pPr>
      <w:r w:rsidRPr="008B441C">
        <w:rPr>
          <w:b/>
          <w:bCs/>
        </w:rPr>
        <w:t>Interim Dividend: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6BF5D1C9" w14:textId="77777777" w:rsidR="008B441C" w:rsidRPr="008B441C" w:rsidRDefault="008B441C" w:rsidP="008B441C">
      <w:pPr>
        <w:numPr>
          <w:ilvl w:val="0"/>
          <w:numId w:val="54"/>
        </w:numPr>
      </w:pPr>
      <w:r w:rsidRPr="008B441C">
        <w:rPr>
          <w:b/>
          <w:bCs/>
        </w:rPr>
        <w:t>Net Cash:</w:t>
      </w:r>
      <w:r w:rsidRPr="008B441C">
        <w:t xml:space="preserve"> -£85.1m (Net Debt)</w:t>
      </w:r>
    </w:p>
    <w:p w14:paraId="507E0CD2" w14:textId="77777777" w:rsidR="008B441C" w:rsidRPr="008B441C" w:rsidRDefault="008B441C" w:rsidP="008B441C">
      <w:pPr>
        <w:numPr>
          <w:ilvl w:val="0"/>
          <w:numId w:val="54"/>
        </w:numPr>
      </w:pPr>
      <w:r w:rsidRPr="008B441C">
        <w:rPr>
          <w:b/>
          <w:bCs/>
        </w:rPr>
        <w:t>Free Cash Flow (FCF):</w:t>
      </w:r>
      <w:r w:rsidRPr="008B441C">
        <w:t xml:space="preserve"> -£18.3m</w:t>
      </w:r>
    </w:p>
    <w:p w14:paraId="0EBEB76C" w14:textId="77777777" w:rsidR="008B441C" w:rsidRPr="008B441C" w:rsidRDefault="008B441C" w:rsidP="008B441C">
      <w:pPr>
        <w:numPr>
          <w:ilvl w:val="0"/>
          <w:numId w:val="54"/>
        </w:numPr>
      </w:pPr>
      <w:r w:rsidRPr="008B441C">
        <w:rPr>
          <w:b/>
          <w:bCs/>
        </w:rPr>
        <w:t>Debt-to-Equity Ratio: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7A011852" w14:textId="77777777" w:rsidR="00610093" w:rsidRPr="00610093" w:rsidRDefault="00610093" w:rsidP="00610093"/>
    <w:p w14:paraId="067D597D" w14:textId="77777777" w:rsidR="008B441C" w:rsidRPr="008B441C" w:rsidRDefault="008B441C" w:rsidP="008B441C">
      <w:pPr>
        <w:rPr>
          <w:b/>
          <w:bCs/>
        </w:rPr>
      </w:pPr>
      <w:r w:rsidRPr="008B441C">
        <w:rPr>
          <w:b/>
          <w:bCs/>
        </w:rPr>
        <w:t>2019 (26 weeks to 3 August 2019)</w:t>
      </w:r>
    </w:p>
    <w:p w14:paraId="11DEC3F7" w14:textId="77777777" w:rsidR="008B441C" w:rsidRPr="008B441C" w:rsidRDefault="008B441C" w:rsidP="008B441C">
      <w:r w:rsidRPr="008B441C">
        <w:rPr>
          <w:b/>
          <w:bCs/>
        </w:rPr>
        <w:lastRenderedPageBreak/>
        <w:t>Source:</w:t>
      </w:r>
      <w:r w:rsidRPr="008B441C">
        <w:t xml:space="preserve"> JD-HY-2019.pdfJD-HY-2019</w:t>
      </w:r>
    </w:p>
    <w:p w14:paraId="2A108D02" w14:textId="77777777" w:rsidR="008B441C" w:rsidRPr="008B441C" w:rsidRDefault="008B441C" w:rsidP="008B441C">
      <w:pPr>
        <w:numPr>
          <w:ilvl w:val="0"/>
          <w:numId w:val="55"/>
        </w:numPr>
      </w:pPr>
      <w:r w:rsidRPr="008B441C">
        <w:rPr>
          <w:b/>
          <w:bCs/>
        </w:rPr>
        <w:t>Revenue:</w:t>
      </w:r>
      <w:r w:rsidRPr="008B441C">
        <w:t xml:space="preserve"> £2,721.2m</w:t>
      </w:r>
    </w:p>
    <w:p w14:paraId="57FE5AFE" w14:textId="77777777" w:rsidR="008B441C" w:rsidRPr="008B441C" w:rsidRDefault="008B441C" w:rsidP="008B441C">
      <w:pPr>
        <w:numPr>
          <w:ilvl w:val="0"/>
          <w:numId w:val="55"/>
        </w:numPr>
      </w:pPr>
      <w:r w:rsidRPr="008B441C">
        <w:rPr>
          <w:b/>
          <w:bCs/>
        </w:rPr>
        <w:t>Adjusted Operating Profit:</w:t>
      </w:r>
      <w:r w:rsidRPr="008B441C">
        <w:t xml:space="preserve"> £199.8m (Pre-exceptional)</w:t>
      </w:r>
    </w:p>
    <w:p w14:paraId="53F5B73C" w14:textId="77777777" w:rsidR="008B441C" w:rsidRPr="008B441C" w:rsidRDefault="008B441C" w:rsidP="008B441C">
      <w:pPr>
        <w:numPr>
          <w:ilvl w:val="0"/>
          <w:numId w:val="55"/>
        </w:numPr>
      </w:pPr>
      <w:r w:rsidRPr="008B441C">
        <w:rPr>
          <w:b/>
          <w:bCs/>
        </w:rPr>
        <w:t>Net Profit Margin: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14836765" w14:textId="77777777" w:rsidR="008B441C" w:rsidRPr="008B441C" w:rsidRDefault="008B441C" w:rsidP="008B441C">
      <w:pPr>
        <w:numPr>
          <w:ilvl w:val="0"/>
          <w:numId w:val="55"/>
        </w:numPr>
      </w:pPr>
      <w:r w:rsidRPr="008B441C">
        <w:rPr>
          <w:b/>
          <w:bCs/>
        </w:rPr>
        <w:t>Adjusted Profit Before Tax:</w:t>
      </w:r>
      <w:r w:rsidRPr="008B441C">
        <w:t xml:space="preserve"> £158.6m</w:t>
      </w:r>
    </w:p>
    <w:p w14:paraId="10224511" w14:textId="77777777" w:rsidR="008B441C" w:rsidRPr="008B441C" w:rsidRDefault="008B441C" w:rsidP="008B441C">
      <w:pPr>
        <w:numPr>
          <w:ilvl w:val="0"/>
          <w:numId w:val="55"/>
        </w:numPr>
      </w:pPr>
      <w:r w:rsidRPr="008B441C">
        <w:rPr>
          <w:b/>
          <w:bCs/>
        </w:rPr>
        <w:t>Gross Profit / Margin:</w:t>
      </w:r>
      <w:r w:rsidRPr="008B441C">
        <w:t xml:space="preserve"> 47.4%</w:t>
      </w:r>
    </w:p>
    <w:p w14:paraId="0DC05992" w14:textId="77777777" w:rsidR="008B441C" w:rsidRPr="008B441C" w:rsidRDefault="008B441C" w:rsidP="008B441C">
      <w:pPr>
        <w:numPr>
          <w:ilvl w:val="0"/>
          <w:numId w:val="55"/>
        </w:numPr>
      </w:pPr>
      <w:r w:rsidRPr="008B441C">
        <w:rPr>
          <w:b/>
          <w:bCs/>
        </w:rPr>
        <w:t>Basic EPS: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2738F8F4" w14:textId="77777777" w:rsidR="008B441C" w:rsidRPr="008B441C" w:rsidRDefault="008B441C" w:rsidP="008B441C">
      <w:pPr>
        <w:numPr>
          <w:ilvl w:val="0"/>
          <w:numId w:val="55"/>
        </w:numPr>
      </w:pPr>
      <w:r w:rsidRPr="008B441C">
        <w:rPr>
          <w:b/>
          <w:bCs/>
        </w:rPr>
        <w:t>Operating Margin (%):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4FB363FC" w14:textId="77777777" w:rsidR="008B441C" w:rsidRPr="008B441C" w:rsidRDefault="008B441C" w:rsidP="008B441C">
      <w:pPr>
        <w:numPr>
          <w:ilvl w:val="0"/>
          <w:numId w:val="55"/>
        </w:numPr>
      </w:pPr>
      <w:r w:rsidRPr="008B441C">
        <w:rPr>
          <w:b/>
          <w:bCs/>
        </w:rPr>
        <w:t>Interim Dividend: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300F8EFE" w14:textId="77777777" w:rsidR="008B441C" w:rsidRPr="008B441C" w:rsidRDefault="008B441C" w:rsidP="008B441C">
      <w:pPr>
        <w:numPr>
          <w:ilvl w:val="0"/>
          <w:numId w:val="55"/>
        </w:numPr>
      </w:pPr>
      <w:r w:rsidRPr="008B441C">
        <w:rPr>
          <w:b/>
          <w:bCs/>
        </w:rPr>
        <w:t>Net Cash:</w:t>
      </w:r>
      <w:r w:rsidRPr="008B441C">
        <w:t xml:space="preserve"> £118.1m</w:t>
      </w:r>
    </w:p>
    <w:p w14:paraId="5FED74F2" w14:textId="77777777" w:rsidR="008B441C" w:rsidRPr="008B441C" w:rsidRDefault="008B441C" w:rsidP="008B441C">
      <w:pPr>
        <w:numPr>
          <w:ilvl w:val="0"/>
          <w:numId w:val="55"/>
        </w:numPr>
      </w:pPr>
      <w:r w:rsidRPr="008B441C">
        <w:rPr>
          <w:b/>
          <w:bCs/>
        </w:rPr>
        <w:t>Free Cash Flow (FCF):</w:t>
      </w:r>
      <w:r w:rsidRPr="008B441C">
        <w:t xml:space="preserve"> £82.2m</w:t>
      </w:r>
    </w:p>
    <w:p w14:paraId="33AC5D7A" w14:textId="77777777" w:rsidR="008B441C" w:rsidRPr="008B441C" w:rsidRDefault="008B441C" w:rsidP="008B441C">
      <w:pPr>
        <w:numPr>
          <w:ilvl w:val="0"/>
          <w:numId w:val="55"/>
        </w:numPr>
      </w:pPr>
      <w:r w:rsidRPr="008B441C">
        <w:rPr>
          <w:b/>
          <w:bCs/>
        </w:rPr>
        <w:t>Debt-to-Equity Ratio: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36CEF362" w14:textId="77777777" w:rsidR="00610093" w:rsidRPr="00610093" w:rsidRDefault="00610093" w:rsidP="00610093"/>
    <w:p w14:paraId="19DC2B9E" w14:textId="77777777" w:rsidR="008B441C" w:rsidRPr="008B441C" w:rsidRDefault="008B441C" w:rsidP="008B441C">
      <w:pPr>
        <w:rPr>
          <w:b/>
          <w:bCs/>
        </w:rPr>
      </w:pPr>
      <w:r w:rsidRPr="008B441C">
        <w:rPr>
          <w:b/>
          <w:bCs/>
        </w:rPr>
        <w:t>2020 (26 weeks to 1 August 2020)</w:t>
      </w:r>
    </w:p>
    <w:p w14:paraId="2E820319" w14:textId="77777777" w:rsidR="008B441C" w:rsidRPr="008B441C" w:rsidRDefault="008B441C" w:rsidP="008B441C">
      <w:r w:rsidRPr="008B441C">
        <w:rPr>
          <w:b/>
          <w:bCs/>
        </w:rPr>
        <w:t>Source:</w:t>
      </w:r>
      <w:r w:rsidRPr="008B441C">
        <w:t xml:space="preserve"> JD-HY-2020.pdfJD-HY-2020</w:t>
      </w:r>
    </w:p>
    <w:p w14:paraId="4CBDA07C" w14:textId="77777777" w:rsidR="008B441C" w:rsidRPr="008B441C" w:rsidRDefault="008B441C" w:rsidP="008B441C">
      <w:pPr>
        <w:numPr>
          <w:ilvl w:val="0"/>
          <w:numId w:val="56"/>
        </w:numPr>
      </w:pPr>
      <w:r w:rsidRPr="008B441C">
        <w:rPr>
          <w:b/>
          <w:bCs/>
        </w:rPr>
        <w:t>Revenue:</w:t>
      </w:r>
      <w:r w:rsidRPr="008B441C">
        <w:t xml:space="preserve"> £2,544.9m</w:t>
      </w:r>
    </w:p>
    <w:p w14:paraId="21C29D0D" w14:textId="77777777" w:rsidR="008B441C" w:rsidRPr="008B441C" w:rsidRDefault="008B441C" w:rsidP="008B441C">
      <w:pPr>
        <w:numPr>
          <w:ilvl w:val="0"/>
          <w:numId w:val="56"/>
        </w:numPr>
      </w:pPr>
      <w:r w:rsidRPr="008B441C">
        <w:rPr>
          <w:b/>
          <w:bCs/>
        </w:rPr>
        <w:t>Adjusted Operating Profit:</w:t>
      </w:r>
      <w:r w:rsidRPr="008B441C">
        <w:t xml:space="preserve"> £95.4m (Pre-exceptional)</w:t>
      </w:r>
    </w:p>
    <w:p w14:paraId="420FB3B2" w14:textId="77777777" w:rsidR="008B441C" w:rsidRPr="008B441C" w:rsidRDefault="008B441C" w:rsidP="008B441C">
      <w:pPr>
        <w:numPr>
          <w:ilvl w:val="0"/>
          <w:numId w:val="56"/>
        </w:numPr>
      </w:pPr>
      <w:r w:rsidRPr="008B441C">
        <w:rPr>
          <w:b/>
          <w:bCs/>
        </w:rPr>
        <w:t>Net Profit Margin: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6F6D8170" w14:textId="77777777" w:rsidR="008B441C" w:rsidRPr="008B441C" w:rsidRDefault="008B441C" w:rsidP="008B441C">
      <w:pPr>
        <w:numPr>
          <w:ilvl w:val="0"/>
          <w:numId w:val="56"/>
        </w:numPr>
      </w:pPr>
      <w:r w:rsidRPr="008B441C">
        <w:rPr>
          <w:b/>
          <w:bCs/>
        </w:rPr>
        <w:t>Adjusted Profit Before Tax:</w:t>
      </w:r>
      <w:r w:rsidRPr="008B441C">
        <w:t xml:space="preserve"> £61.9m</w:t>
      </w:r>
    </w:p>
    <w:p w14:paraId="570B945B" w14:textId="77777777" w:rsidR="008B441C" w:rsidRPr="008B441C" w:rsidRDefault="008B441C" w:rsidP="008B441C">
      <w:pPr>
        <w:numPr>
          <w:ilvl w:val="0"/>
          <w:numId w:val="56"/>
        </w:numPr>
      </w:pPr>
      <w:r w:rsidRPr="008B441C">
        <w:rPr>
          <w:b/>
          <w:bCs/>
        </w:rPr>
        <w:t>Gross Profit / Margin: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72474BD6" w14:textId="77777777" w:rsidR="008B441C" w:rsidRPr="008B441C" w:rsidRDefault="008B441C" w:rsidP="008B441C">
      <w:pPr>
        <w:numPr>
          <w:ilvl w:val="0"/>
          <w:numId w:val="56"/>
        </w:numPr>
      </w:pPr>
      <w:r w:rsidRPr="008B441C">
        <w:rPr>
          <w:b/>
          <w:bCs/>
        </w:rPr>
        <w:t>Basic EPS: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34353659" w14:textId="77777777" w:rsidR="008B441C" w:rsidRPr="008B441C" w:rsidRDefault="008B441C" w:rsidP="008B441C">
      <w:pPr>
        <w:numPr>
          <w:ilvl w:val="0"/>
          <w:numId w:val="56"/>
        </w:numPr>
      </w:pPr>
      <w:r w:rsidRPr="008B441C">
        <w:rPr>
          <w:b/>
          <w:bCs/>
        </w:rPr>
        <w:t>Operating Margin (%):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7872B37E" w14:textId="77777777" w:rsidR="008B441C" w:rsidRPr="008B441C" w:rsidRDefault="008B441C" w:rsidP="008B441C">
      <w:pPr>
        <w:numPr>
          <w:ilvl w:val="0"/>
          <w:numId w:val="56"/>
        </w:numPr>
      </w:pPr>
      <w:r w:rsidRPr="008B441C">
        <w:rPr>
          <w:b/>
          <w:bCs/>
        </w:rPr>
        <w:t>Interim Dividend: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635CEDB2" w14:textId="77777777" w:rsidR="008B441C" w:rsidRPr="008B441C" w:rsidRDefault="008B441C" w:rsidP="008B441C">
      <w:pPr>
        <w:numPr>
          <w:ilvl w:val="0"/>
          <w:numId w:val="56"/>
        </w:numPr>
      </w:pPr>
      <w:r w:rsidRPr="008B441C">
        <w:rPr>
          <w:b/>
          <w:bCs/>
        </w:rPr>
        <w:t>Net Cash:</w:t>
      </w:r>
      <w:r w:rsidRPr="008B441C">
        <w:t xml:space="preserve"> £764.9m</w:t>
      </w:r>
    </w:p>
    <w:p w14:paraId="7F17A87E" w14:textId="77777777" w:rsidR="008B441C" w:rsidRPr="008B441C" w:rsidRDefault="008B441C" w:rsidP="008B441C">
      <w:pPr>
        <w:numPr>
          <w:ilvl w:val="0"/>
          <w:numId w:val="56"/>
        </w:numPr>
      </w:pPr>
      <w:r w:rsidRPr="008B441C">
        <w:rPr>
          <w:b/>
          <w:bCs/>
        </w:rPr>
        <w:t>Free Cash Flow (FCF):</w:t>
      </w:r>
      <w:r w:rsidRPr="008B441C">
        <w:t xml:space="preserve"> £368.0m</w:t>
      </w:r>
    </w:p>
    <w:p w14:paraId="49A7DA04" w14:textId="77777777" w:rsidR="008B441C" w:rsidRPr="008B441C" w:rsidRDefault="008B441C" w:rsidP="008B441C">
      <w:pPr>
        <w:numPr>
          <w:ilvl w:val="0"/>
          <w:numId w:val="56"/>
        </w:numPr>
      </w:pPr>
      <w:r w:rsidRPr="008B441C">
        <w:rPr>
          <w:b/>
          <w:bCs/>
        </w:rPr>
        <w:t>Debt-to-Equity Ratio:</w:t>
      </w:r>
      <w:r w:rsidRPr="008B441C">
        <w:t xml:space="preserve"> </w:t>
      </w:r>
      <w:r w:rsidRPr="008B441C">
        <w:rPr>
          <w:i/>
          <w:iCs/>
        </w:rPr>
        <w:t>Not reported</w:t>
      </w:r>
    </w:p>
    <w:p w14:paraId="267B51B4" w14:textId="77777777" w:rsidR="00610093" w:rsidRPr="00610093" w:rsidRDefault="00610093" w:rsidP="00610093"/>
    <w:p w14:paraId="40369B21" w14:textId="77777777" w:rsidR="00476B46" w:rsidRPr="00476B46" w:rsidRDefault="00476B46" w:rsidP="00476B46">
      <w:pPr>
        <w:rPr>
          <w:b/>
          <w:bCs/>
        </w:rPr>
      </w:pPr>
      <w:r w:rsidRPr="00476B46">
        <w:rPr>
          <w:b/>
          <w:bCs/>
        </w:rPr>
        <w:t>2021 (26 weeks to 31 July 2021)</w:t>
      </w:r>
    </w:p>
    <w:p w14:paraId="09EA22C6" w14:textId="77777777" w:rsidR="00476B46" w:rsidRPr="00476B46" w:rsidRDefault="00476B46" w:rsidP="00476B46">
      <w:r w:rsidRPr="00476B46">
        <w:rPr>
          <w:b/>
          <w:bCs/>
        </w:rPr>
        <w:t>Source:</w:t>
      </w:r>
      <w:r w:rsidRPr="00476B46">
        <w:t xml:space="preserve"> JD-HY-2021.pdf</w:t>
      </w:r>
    </w:p>
    <w:p w14:paraId="7644BAFA" w14:textId="77777777" w:rsidR="00476B46" w:rsidRPr="00476B46" w:rsidRDefault="00476B46" w:rsidP="00476B46">
      <w:pPr>
        <w:numPr>
          <w:ilvl w:val="0"/>
          <w:numId w:val="60"/>
        </w:numPr>
      </w:pPr>
      <w:r w:rsidRPr="00476B46">
        <w:rPr>
          <w:b/>
          <w:bCs/>
        </w:rPr>
        <w:lastRenderedPageBreak/>
        <w:t>Revenue:</w:t>
      </w:r>
      <w:r w:rsidRPr="00476B46">
        <w:t xml:space="preserve"> £3,885.8m</w:t>
      </w:r>
    </w:p>
    <w:p w14:paraId="45C5F9BD" w14:textId="77777777" w:rsidR="00476B46" w:rsidRPr="00476B46" w:rsidRDefault="00476B46" w:rsidP="00476B46">
      <w:pPr>
        <w:numPr>
          <w:ilvl w:val="0"/>
          <w:numId w:val="60"/>
        </w:numPr>
      </w:pPr>
      <w:r w:rsidRPr="00476B46">
        <w:rPr>
          <w:b/>
          <w:bCs/>
        </w:rPr>
        <w:t>Adjusted Operating Profit:</w:t>
      </w:r>
      <w:r w:rsidRPr="00476B46">
        <w:t xml:space="preserve"> £439.5m </w:t>
      </w:r>
      <w:r w:rsidRPr="00476B46">
        <w:rPr>
          <w:i/>
          <w:iCs/>
        </w:rPr>
        <w:t>(Reported as Operating profit excluding exceptional items)</w:t>
      </w:r>
    </w:p>
    <w:p w14:paraId="570A974F" w14:textId="77777777" w:rsidR="00476B46" w:rsidRPr="00476B46" w:rsidRDefault="00476B46" w:rsidP="00476B46">
      <w:pPr>
        <w:numPr>
          <w:ilvl w:val="0"/>
          <w:numId w:val="60"/>
        </w:numPr>
      </w:pPr>
      <w:r w:rsidRPr="00476B46">
        <w:rPr>
          <w:b/>
          <w:bCs/>
        </w:rPr>
        <w:t>Net Profit Margin:</w:t>
      </w:r>
      <w:r w:rsidRPr="00476B46">
        <w:t xml:space="preserve"> </w:t>
      </w:r>
      <w:r w:rsidRPr="00476B46">
        <w:rPr>
          <w:i/>
          <w:iCs/>
        </w:rPr>
        <w:t>Not directly reported</w:t>
      </w:r>
    </w:p>
    <w:p w14:paraId="4C5B8EC2" w14:textId="77777777" w:rsidR="00476B46" w:rsidRPr="00476B46" w:rsidRDefault="00476B46" w:rsidP="00476B46">
      <w:pPr>
        <w:numPr>
          <w:ilvl w:val="0"/>
          <w:numId w:val="60"/>
        </w:numPr>
      </w:pPr>
      <w:r w:rsidRPr="00476B46">
        <w:rPr>
          <w:b/>
          <w:bCs/>
        </w:rPr>
        <w:t>Adjusted Profit Before Tax:</w:t>
      </w:r>
      <w:r w:rsidRPr="00476B46">
        <w:t xml:space="preserve"> £364.6m</w:t>
      </w:r>
    </w:p>
    <w:p w14:paraId="6F80993E" w14:textId="77777777" w:rsidR="00476B46" w:rsidRPr="00476B46" w:rsidRDefault="00476B46" w:rsidP="00476B46">
      <w:pPr>
        <w:numPr>
          <w:ilvl w:val="0"/>
          <w:numId w:val="60"/>
        </w:numPr>
      </w:pPr>
      <w:r w:rsidRPr="00476B46">
        <w:rPr>
          <w:b/>
          <w:bCs/>
        </w:rPr>
        <w:t>Gross Profit / Margin:</w:t>
      </w:r>
      <w:r w:rsidRPr="00476B46">
        <w:t xml:space="preserve"> £1,909.1m / 49.1%</w:t>
      </w:r>
    </w:p>
    <w:p w14:paraId="3383C786" w14:textId="77777777" w:rsidR="00476B46" w:rsidRPr="00476B46" w:rsidRDefault="00476B46" w:rsidP="00476B46">
      <w:pPr>
        <w:numPr>
          <w:ilvl w:val="0"/>
          <w:numId w:val="60"/>
        </w:numPr>
      </w:pPr>
      <w:r w:rsidRPr="00476B46">
        <w:rPr>
          <w:b/>
          <w:bCs/>
        </w:rPr>
        <w:t>Basic EPS:</w:t>
      </w:r>
      <w:r w:rsidRPr="00476B46">
        <w:t xml:space="preserve"> 27.08p </w:t>
      </w:r>
      <w:r w:rsidRPr="00476B46">
        <w:rPr>
          <w:i/>
          <w:iCs/>
        </w:rPr>
        <w:t>(statutory)</w:t>
      </w:r>
    </w:p>
    <w:p w14:paraId="618A3E03" w14:textId="77777777" w:rsidR="00476B46" w:rsidRPr="00476B46" w:rsidRDefault="00476B46" w:rsidP="00476B46">
      <w:pPr>
        <w:numPr>
          <w:ilvl w:val="0"/>
          <w:numId w:val="60"/>
        </w:numPr>
      </w:pPr>
      <w:r w:rsidRPr="00476B46">
        <w:rPr>
          <w:b/>
          <w:bCs/>
        </w:rPr>
        <w:t>Operating Margin (%):</w:t>
      </w:r>
      <w:r w:rsidRPr="00476B46">
        <w:t xml:space="preserve"> 11.3% </w:t>
      </w:r>
      <w:r w:rsidRPr="00476B46">
        <w:rPr>
          <w:i/>
          <w:iCs/>
        </w:rPr>
        <w:t>(based on adjusted operating profit)</w:t>
      </w:r>
    </w:p>
    <w:p w14:paraId="0F79ED3B" w14:textId="77777777" w:rsidR="00476B46" w:rsidRPr="00476B46" w:rsidRDefault="00476B46" w:rsidP="00476B46">
      <w:pPr>
        <w:numPr>
          <w:ilvl w:val="0"/>
          <w:numId w:val="60"/>
        </w:numPr>
      </w:pPr>
      <w:r w:rsidRPr="00476B46">
        <w:rPr>
          <w:b/>
          <w:bCs/>
        </w:rPr>
        <w:t>Interim Dividend:</w:t>
      </w:r>
      <w:r w:rsidRPr="00476B46">
        <w:t xml:space="preserve"> None declared</w:t>
      </w:r>
    </w:p>
    <w:p w14:paraId="538EB8BD" w14:textId="77777777" w:rsidR="00476B46" w:rsidRPr="00476B46" w:rsidRDefault="00476B46" w:rsidP="00476B46">
      <w:pPr>
        <w:numPr>
          <w:ilvl w:val="0"/>
          <w:numId w:val="60"/>
        </w:numPr>
      </w:pPr>
      <w:r w:rsidRPr="00476B46">
        <w:rPr>
          <w:b/>
          <w:bCs/>
        </w:rPr>
        <w:t>Debt-to-Equity Ratio:</w:t>
      </w:r>
      <w:r w:rsidRPr="00476B46">
        <w:t xml:space="preserve"> </w:t>
      </w:r>
      <w:r w:rsidRPr="00476B46">
        <w:rPr>
          <w:i/>
          <w:iCs/>
        </w:rPr>
        <w:t>Not reported</w:t>
      </w:r>
    </w:p>
    <w:p w14:paraId="25520F5E" w14:textId="77777777" w:rsidR="00476B46" w:rsidRPr="00476B46" w:rsidRDefault="00476B46" w:rsidP="00476B46">
      <w:pPr>
        <w:numPr>
          <w:ilvl w:val="0"/>
          <w:numId w:val="60"/>
        </w:numPr>
      </w:pPr>
      <w:r w:rsidRPr="00476B46">
        <w:rPr>
          <w:b/>
          <w:bCs/>
        </w:rPr>
        <w:t>Net Cash:</w:t>
      </w:r>
      <w:r w:rsidRPr="00476B46">
        <w:t xml:space="preserve"> £1,274.8m </w:t>
      </w:r>
      <w:r w:rsidRPr="00476B46">
        <w:rPr>
          <w:i/>
          <w:iCs/>
        </w:rPr>
        <w:t>(cash and cash equivalents before lease liabilities)</w:t>
      </w:r>
    </w:p>
    <w:p w14:paraId="5824416B" w14:textId="77777777" w:rsidR="00476B46" w:rsidRPr="00476B46" w:rsidRDefault="00476B46" w:rsidP="00476B46">
      <w:pPr>
        <w:numPr>
          <w:ilvl w:val="0"/>
          <w:numId w:val="60"/>
        </w:numPr>
      </w:pPr>
      <w:r w:rsidRPr="00476B46">
        <w:rPr>
          <w:b/>
          <w:bCs/>
        </w:rPr>
        <w:t>Free Cash Flow (FCF):</w:t>
      </w:r>
      <w:r w:rsidRPr="00476B46">
        <w:t xml:space="preserve"> </w:t>
      </w:r>
      <w:r w:rsidRPr="00476B46">
        <w:rPr>
          <w:i/>
          <w:iCs/>
        </w:rPr>
        <w:t>Not explicitly reported</w:t>
      </w:r>
    </w:p>
    <w:p w14:paraId="0EEFB21B" w14:textId="77777777" w:rsidR="00610093" w:rsidRPr="00610093" w:rsidRDefault="00610093" w:rsidP="00610093"/>
    <w:p w14:paraId="324DA469" w14:textId="77777777" w:rsidR="008B441C" w:rsidRPr="008B441C" w:rsidRDefault="008B441C" w:rsidP="008B441C">
      <w:pPr>
        <w:rPr>
          <w:b/>
          <w:bCs/>
        </w:rPr>
      </w:pPr>
      <w:r w:rsidRPr="008B441C">
        <w:rPr>
          <w:b/>
          <w:bCs/>
        </w:rPr>
        <w:t>2022 (26 weeks to 30 July 2022)</w:t>
      </w:r>
    </w:p>
    <w:p w14:paraId="67A92257" w14:textId="77777777" w:rsidR="008B441C" w:rsidRPr="008B441C" w:rsidRDefault="008B441C" w:rsidP="008B441C">
      <w:r w:rsidRPr="008B441C">
        <w:rPr>
          <w:b/>
          <w:bCs/>
        </w:rPr>
        <w:t>Source:</w:t>
      </w:r>
      <w:r w:rsidRPr="008B441C">
        <w:t xml:space="preserve"> JD-HY-2022.pdfJD-HY-2022</w:t>
      </w:r>
    </w:p>
    <w:p w14:paraId="5E974769" w14:textId="77777777" w:rsidR="008B441C" w:rsidRPr="008B441C" w:rsidRDefault="008B441C" w:rsidP="008B441C">
      <w:pPr>
        <w:numPr>
          <w:ilvl w:val="0"/>
          <w:numId w:val="57"/>
        </w:numPr>
      </w:pPr>
      <w:r w:rsidRPr="008B441C">
        <w:rPr>
          <w:b/>
          <w:bCs/>
        </w:rPr>
        <w:t>Revenue:</w:t>
      </w:r>
      <w:r w:rsidRPr="008B441C">
        <w:t xml:space="preserve"> £4,418.1m</w:t>
      </w:r>
    </w:p>
    <w:p w14:paraId="6C9B5EE2" w14:textId="77777777" w:rsidR="008B441C" w:rsidRPr="008B441C" w:rsidRDefault="008B441C" w:rsidP="008B441C">
      <w:pPr>
        <w:numPr>
          <w:ilvl w:val="0"/>
          <w:numId w:val="57"/>
        </w:numPr>
      </w:pPr>
      <w:r w:rsidRPr="008B441C">
        <w:rPr>
          <w:b/>
          <w:bCs/>
        </w:rPr>
        <w:t>Adjusted Operating Profit:</w:t>
      </w:r>
      <w:r w:rsidRPr="008B441C">
        <w:t xml:space="preserve"> £418.1m (Operating profit excl. exceptionals, IFRS 16)</w:t>
      </w:r>
    </w:p>
    <w:p w14:paraId="1F93F8D8" w14:textId="77777777" w:rsidR="008B441C" w:rsidRPr="008B441C" w:rsidRDefault="008B441C" w:rsidP="008B441C">
      <w:pPr>
        <w:numPr>
          <w:ilvl w:val="0"/>
          <w:numId w:val="57"/>
        </w:numPr>
      </w:pPr>
      <w:r w:rsidRPr="008B441C">
        <w:rPr>
          <w:b/>
          <w:bCs/>
        </w:rPr>
        <w:t>Net Profit Margin:</w:t>
      </w:r>
      <w:r w:rsidRPr="008B441C">
        <w:t xml:space="preserve"> Not reported</w:t>
      </w:r>
    </w:p>
    <w:p w14:paraId="0ABE29F3" w14:textId="77777777" w:rsidR="008B441C" w:rsidRPr="008B441C" w:rsidRDefault="008B441C" w:rsidP="008B441C">
      <w:pPr>
        <w:numPr>
          <w:ilvl w:val="0"/>
          <w:numId w:val="57"/>
        </w:numPr>
      </w:pPr>
      <w:r w:rsidRPr="008B441C">
        <w:rPr>
          <w:b/>
          <w:bCs/>
        </w:rPr>
        <w:t>Adjusted Profit Before Tax:</w:t>
      </w:r>
      <w:r w:rsidRPr="008B441C">
        <w:t xml:space="preserve"> £383.5m</w:t>
      </w:r>
    </w:p>
    <w:p w14:paraId="3C5BFA96" w14:textId="77777777" w:rsidR="008B441C" w:rsidRPr="008B441C" w:rsidRDefault="008B441C" w:rsidP="008B441C">
      <w:pPr>
        <w:numPr>
          <w:ilvl w:val="0"/>
          <w:numId w:val="57"/>
        </w:numPr>
      </w:pPr>
      <w:r w:rsidRPr="008B441C">
        <w:rPr>
          <w:b/>
          <w:bCs/>
        </w:rPr>
        <w:t>Gross Profit / Margin:</w:t>
      </w:r>
      <w:r w:rsidRPr="008B441C">
        <w:t xml:space="preserve"> 49.0%</w:t>
      </w:r>
    </w:p>
    <w:p w14:paraId="2FA925E2" w14:textId="77777777" w:rsidR="008B441C" w:rsidRPr="008B441C" w:rsidRDefault="008B441C" w:rsidP="008B441C">
      <w:pPr>
        <w:numPr>
          <w:ilvl w:val="0"/>
          <w:numId w:val="57"/>
        </w:numPr>
      </w:pPr>
      <w:r w:rsidRPr="008B441C">
        <w:rPr>
          <w:b/>
          <w:bCs/>
        </w:rPr>
        <w:t>Basic EPS:</w:t>
      </w:r>
      <w:r w:rsidRPr="008B441C">
        <w:t xml:space="preserve"> Not reported</w:t>
      </w:r>
    </w:p>
    <w:p w14:paraId="071F1D55" w14:textId="77777777" w:rsidR="008B441C" w:rsidRPr="008B441C" w:rsidRDefault="008B441C" w:rsidP="008B441C">
      <w:pPr>
        <w:numPr>
          <w:ilvl w:val="0"/>
          <w:numId w:val="57"/>
        </w:numPr>
      </w:pPr>
      <w:r w:rsidRPr="008B441C">
        <w:rPr>
          <w:b/>
          <w:bCs/>
        </w:rPr>
        <w:t>Operating Margin (%):</w:t>
      </w:r>
      <w:r w:rsidRPr="008B441C">
        <w:t xml:space="preserve"> Not directly stated</w:t>
      </w:r>
    </w:p>
    <w:p w14:paraId="4FB4EB44" w14:textId="77777777" w:rsidR="008B441C" w:rsidRPr="008B441C" w:rsidRDefault="008B441C" w:rsidP="008B441C">
      <w:pPr>
        <w:numPr>
          <w:ilvl w:val="0"/>
          <w:numId w:val="57"/>
        </w:numPr>
      </w:pPr>
      <w:r w:rsidRPr="008B441C">
        <w:rPr>
          <w:b/>
          <w:bCs/>
        </w:rPr>
        <w:t>Interim Dividend:</w:t>
      </w:r>
      <w:r w:rsidRPr="008B441C">
        <w:t xml:space="preserve"> Not reported</w:t>
      </w:r>
    </w:p>
    <w:p w14:paraId="6AB2820B" w14:textId="77777777" w:rsidR="008B441C" w:rsidRPr="008B441C" w:rsidRDefault="008B441C" w:rsidP="008B441C">
      <w:pPr>
        <w:numPr>
          <w:ilvl w:val="0"/>
          <w:numId w:val="57"/>
        </w:numPr>
      </w:pPr>
      <w:r w:rsidRPr="008B441C">
        <w:rPr>
          <w:b/>
          <w:bCs/>
        </w:rPr>
        <w:t>Debt-to-Equity Ratio:</w:t>
      </w:r>
      <w:r w:rsidRPr="008B441C">
        <w:t xml:space="preserve"> Not reported</w:t>
      </w:r>
    </w:p>
    <w:p w14:paraId="5D33C0E0" w14:textId="77777777" w:rsidR="008B441C" w:rsidRPr="008B441C" w:rsidRDefault="008B441C" w:rsidP="008B441C">
      <w:pPr>
        <w:numPr>
          <w:ilvl w:val="0"/>
          <w:numId w:val="57"/>
        </w:numPr>
      </w:pPr>
      <w:r w:rsidRPr="008B441C">
        <w:rPr>
          <w:b/>
          <w:bCs/>
        </w:rPr>
        <w:t>Net Cash:</w:t>
      </w:r>
      <w:r w:rsidRPr="008B441C">
        <w:t xml:space="preserve"> £1,013.1m</w:t>
      </w:r>
    </w:p>
    <w:p w14:paraId="257B4C42" w14:textId="77777777" w:rsidR="008B441C" w:rsidRPr="008B441C" w:rsidRDefault="008B441C" w:rsidP="008B441C">
      <w:pPr>
        <w:numPr>
          <w:ilvl w:val="0"/>
          <w:numId w:val="57"/>
        </w:numPr>
      </w:pPr>
      <w:r w:rsidRPr="008B441C">
        <w:rPr>
          <w:b/>
          <w:bCs/>
        </w:rPr>
        <w:t>Free Cash Flow (FCF):</w:t>
      </w:r>
      <w:r w:rsidRPr="008B441C">
        <w:t xml:space="preserve"> -£164.0m</w:t>
      </w:r>
    </w:p>
    <w:p w14:paraId="6B604479" w14:textId="77777777" w:rsidR="00610093" w:rsidRPr="00610093" w:rsidRDefault="00610093" w:rsidP="00610093"/>
    <w:p w14:paraId="584B2261" w14:textId="32BECEA1" w:rsidR="00476B46" w:rsidRPr="00476B46" w:rsidRDefault="00476B46" w:rsidP="00476B46">
      <w:pPr>
        <w:rPr>
          <w:b/>
          <w:bCs/>
        </w:rPr>
      </w:pPr>
      <w:r w:rsidRPr="00476B46">
        <w:rPr>
          <w:b/>
          <w:bCs/>
        </w:rPr>
        <w:t>2023 (26 weeks to 29 July 2023)</w:t>
      </w:r>
    </w:p>
    <w:p w14:paraId="5572C76B" w14:textId="77777777" w:rsidR="00476B46" w:rsidRPr="00476B46" w:rsidRDefault="00476B46" w:rsidP="00476B46">
      <w:r w:rsidRPr="00476B46">
        <w:rPr>
          <w:b/>
          <w:bCs/>
        </w:rPr>
        <w:t>Source</w:t>
      </w:r>
      <w:r w:rsidRPr="00476B46">
        <w:t>: JD-HY-2023.pdf</w:t>
      </w:r>
    </w:p>
    <w:p w14:paraId="2F592818" w14:textId="77777777" w:rsidR="00476B46" w:rsidRPr="00476B46" w:rsidRDefault="00476B46" w:rsidP="00476B46">
      <w:pPr>
        <w:numPr>
          <w:ilvl w:val="0"/>
          <w:numId w:val="58"/>
        </w:numPr>
      </w:pPr>
      <w:r w:rsidRPr="00476B46">
        <w:rPr>
          <w:b/>
          <w:bCs/>
        </w:rPr>
        <w:t>Revenue</w:t>
      </w:r>
      <w:r w:rsidRPr="00476B46">
        <w:t>: £4,783.9m</w:t>
      </w:r>
    </w:p>
    <w:p w14:paraId="0A63DA7E" w14:textId="77777777" w:rsidR="00476B46" w:rsidRPr="00476B46" w:rsidRDefault="00476B46" w:rsidP="00476B46">
      <w:pPr>
        <w:numPr>
          <w:ilvl w:val="0"/>
          <w:numId w:val="58"/>
        </w:numPr>
      </w:pPr>
      <w:r w:rsidRPr="00476B46">
        <w:rPr>
          <w:b/>
          <w:bCs/>
        </w:rPr>
        <w:lastRenderedPageBreak/>
        <w:t>Adjusted Operating Profit</w:t>
      </w:r>
      <w:r w:rsidRPr="00476B46">
        <w:t>: £422.7m</w:t>
      </w:r>
    </w:p>
    <w:p w14:paraId="33C1C8F9" w14:textId="77777777" w:rsidR="00476B46" w:rsidRPr="00476B46" w:rsidRDefault="00476B46" w:rsidP="00476B46">
      <w:pPr>
        <w:numPr>
          <w:ilvl w:val="0"/>
          <w:numId w:val="58"/>
        </w:numPr>
      </w:pPr>
      <w:r w:rsidRPr="00476B46">
        <w:rPr>
          <w:b/>
          <w:bCs/>
        </w:rPr>
        <w:t>Net Profit Margin</w:t>
      </w:r>
      <w:r w:rsidRPr="00476B46">
        <w:t>: Not clearly stated</w:t>
      </w:r>
    </w:p>
    <w:p w14:paraId="2C47D0F3" w14:textId="77777777" w:rsidR="00476B46" w:rsidRPr="00476B46" w:rsidRDefault="00476B46" w:rsidP="00476B46">
      <w:pPr>
        <w:numPr>
          <w:ilvl w:val="0"/>
          <w:numId w:val="58"/>
        </w:numPr>
      </w:pPr>
      <w:r w:rsidRPr="00476B46">
        <w:rPr>
          <w:b/>
          <w:bCs/>
        </w:rPr>
        <w:t>Adjusted Profit Before Tax</w:t>
      </w:r>
      <w:r w:rsidRPr="00476B46">
        <w:t>: £397.8m</w:t>
      </w:r>
    </w:p>
    <w:p w14:paraId="5A27C19C" w14:textId="77777777" w:rsidR="00476B46" w:rsidRPr="00476B46" w:rsidRDefault="00476B46" w:rsidP="00476B46">
      <w:pPr>
        <w:numPr>
          <w:ilvl w:val="0"/>
          <w:numId w:val="58"/>
        </w:numPr>
      </w:pPr>
      <w:r w:rsidRPr="00476B46">
        <w:rPr>
          <w:b/>
          <w:bCs/>
        </w:rPr>
        <w:t>Gross Profit / Margin</w:t>
      </w:r>
      <w:r w:rsidRPr="00476B46">
        <w:t>: £2,317.4m / 48.4%</w:t>
      </w:r>
    </w:p>
    <w:p w14:paraId="423B5484" w14:textId="77777777" w:rsidR="00476B46" w:rsidRPr="00476B46" w:rsidRDefault="00476B46" w:rsidP="00476B46">
      <w:pPr>
        <w:numPr>
          <w:ilvl w:val="0"/>
          <w:numId w:val="58"/>
        </w:numPr>
      </w:pPr>
      <w:r w:rsidRPr="00476B46">
        <w:rPr>
          <w:b/>
          <w:bCs/>
        </w:rPr>
        <w:t>Basic EPS</w:t>
      </w:r>
      <w:r w:rsidRPr="00476B46">
        <w:t>: 4.23p</w:t>
      </w:r>
    </w:p>
    <w:p w14:paraId="7926136E" w14:textId="77777777" w:rsidR="00476B46" w:rsidRPr="00476B46" w:rsidRDefault="00476B46" w:rsidP="00476B46">
      <w:pPr>
        <w:numPr>
          <w:ilvl w:val="0"/>
          <w:numId w:val="58"/>
        </w:numPr>
      </w:pPr>
      <w:r w:rsidRPr="00476B46">
        <w:rPr>
          <w:b/>
          <w:bCs/>
        </w:rPr>
        <w:t>Operating Margin (%):</w:t>
      </w:r>
      <w:r w:rsidRPr="00476B46">
        <w:t xml:space="preserve"> 8.8%</w:t>
      </w:r>
    </w:p>
    <w:p w14:paraId="44C46E1A" w14:textId="77777777" w:rsidR="00476B46" w:rsidRPr="00476B46" w:rsidRDefault="00476B46" w:rsidP="00476B46">
      <w:pPr>
        <w:numPr>
          <w:ilvl w:val="0"/>
          <w:numId w:val="58"/>
        </w:numPr>
      </w:pPr>
      <w:r w:rsidRPr="00476B46">
        <w:rPr>
          <w:b/>
          <w:bCs/>
        </w:rPr>
        <w:t>Interim Dividend</w:t>
      </w:r>
      <w:r w:rsidRPr="00476B46">
        <w:t>: 0.30p</w:t>
      </w:r>
    </w:p>
    <w:p w14:paraId="3EC0C120" w14:textId="77777777" w:rsidR="00476B46" w:rsidRPr="00476B46" w:rsidRDefault="00476B46" w:rsidP="00476B46">
      <w:pPr>
        <w:numPr>
          <w:ilvl w:val="0"/>
          <w:numId w:val="58"/>
        </w:numPr>
      </w:pPr>
      <w:r w:rsidRPr="00476B46">
        <w:rPr>
          <w:b/>
          <w:bCs/>
        </w:rPr>
        <w:t>Debt-to-Equity Ratio</w:t>
      </w:r>
      <w:r w:rsidRPr="00476B46">
        <w:t>: Not directly reported</w:t>
      </w:r>
    </w:p>
    <w:p w14:paraId="03BDAEC3" w14:textId="77777777" w:rsidR="00476B46" w:rsidRPr="00476B46" w:rsidRDefault="00476B46" w:rsidP="00476B46">
      <w:pPr>
        <w:numPr>
          <w:ilvl w:val="0"/>
          <w:numId w:val="58"/>
        </w:numPr>
      </w:pPr>
      <w:r w:rsidRPr="00476B46">
        <w:rPr>
          <w:b/>
          <w:bCs/>
        </w:rPr>
        <w:t>Net Cash</w:t>
      </w:r>
      <w:r w:rsidRPr="00476B46">
        <w:t>: £1,276.5m (net cash before lease liabilities)</w:t>
      </w:r>
    </w:p>
    <w:p w14:paraId="1EE622EB" w14:textId="77777777" w:rsidR="00476B46" w:rsidRPr="00476B46" w:rsidRDefault="00476B46" w:rsidP="00476B46">
      <w:pPr>
        <w:numPr>
          <w:ilvl w:val="0"/>
          <w:numId w:val="58"/>
        </w:numPr>
      </w:pPr>
      <w:r w:rsidRPr="00476B46">
        <w:rPr>
          <w:b/>
          <w:bCs/>
        </w:rPr>
        <w:t>Free Cash Flow (FCF)</w:t>
      </w:r>
      <w:r w:rsidRPr="00476B46">
        <w:t>: Not directly stated</w:t>
      </w:r>
    </w:p>
    <w:p w14:paraId="2FADE66F" w14:textId="77777777" w:rsidR="00610093" w:rsidRPr="00610093" w:rsidRDefault="00610093" w:rsidP="00610093"/>
    <w:p w14:paraId="6204C6A2" w14:textId="0B944EF2" w:rsidR="00476B46" w:rsidRPr="00476B46" w:rsidRDefault="00476B46" w:rsidP="00476B46">
      <w:pPr>
        <w:rPr>
          <w:b/>
          <w:bCs/>
        </w:rPr>
      </w:pPr>
      <w:r w:rsidRPr="00476B46">
        <w:rPr>
          <w:b/>
          <w:bCs/>
        </w:rPr>
        <w:t>2024 (26 weeks to 3 August 2024)</w:t>
      </w:r>
    </w:p>
    <w:p w14:paraId="6C452D7C" w14:textId="77777777" w:rsidR="00476B46" w:rsidRPr="00476B46" w:rsidRDefault="00476B46" w:rsidP="00476B46">
      <w:r w:rsidRPr="00476B46">
        <w:rPr>
          <w:b/>
          <w:bCs/>
        </w:rPr>
        <w:t>Source</w:t>
      </w:r>
      <w:r w:rsidRPr="00476B46">
        <w:t>: JD-HY-2024.pdf</w:t>
      </w:r>
    </w:p>
    <w:p w14:paraId="34EED8D2" w14:textId="77777777" w:rsidR="00476B46" w:rsidRPr="00476B46" w:rsidRDefault="00476B46" w:rsidP="00476B46">
      <w:pPr>
        <w:numPr>
          <w:ilvl w:val="0"/>
          <w:numId w:val="59"/>
        </w:numPr>
      </w:pPr>
      <w:r w:rsidRPr="00476B46">
        <w:rPr>
          <w:b/>
          <w:bCs/>
        </w:rPr>
        <w:t>Revenue</w:t>
      </w:r>
      <w:r w:rsidRPr="00476B46">
        <w:t>: £5,032.2m</w:t>
      </w:r>
    </w:p>
    <w:p w14:paraId="4A00C3FC" w14:textId="77777777" w:rsidR="00476B46" w:rsidRPr="00476B46" w:rsidRDefault="00476B46" w:rsidP="00476B46">
      <w:pPr>
        <w:numPr>
          <w:ilvl w:val="0"/>
          <w:numId w:val="59"/>
        </w:numPr>
      </w:pPr>
      <w:r w:rsidRPr="00476B46">
        <w:rPr>
          <w:b/>
          <w:bCs/>
        </w:rPr>
        <w:t>Adjusted Operating Profit</w:t>
      </w:r>
      <w:r w:rsidRPr="00476B46">
        <w:t>: £451.1m</w:t>
      </w:r>
    </w:p>
    <w:p w14:paraId="1A6B7044" w14:textId="77777777" w:rsidR="00476B46" w:rsidRPr="00476B46" w:rsidRDefault="00476B46" w:rsidP="00476B46">
      <w:pPr>
        <w:numPr>
          <w:ilvl w:val="0"/>
          <w:numId w:val="59"/>
        </w:numPr>
      </w:pPr>
      <w:r w:rsidRPr="00476B46">
        <w:rPr>
          <w:b/>
          <w:bCs/>
        </w:rPr>
        <w:t>Net Profit Margin</w:t>
      </w:r>
      <w:r w:rsidRPr="00476B46">
        <w:t>: Not directly stated</w:t>
      </w:r>
    </w:p>
    <w:p w14:paraId="26BEB2C0" w14:textId="77777777" w:rsidR="00476B46" w:rsidRPr="00476B46" w:rsidRDefault="00476B46" w:rsidP="00476B46">
      <w:pPr>
        <w:numPr>
          <w:ilvl w:val="0"/>
          <w:numId w:val="59"/>
        </w:numPr>
      </w:pPr>
      <w:r w:rsidRPr="00476B46">
        <w:rPr>
          <w:b/>
          <w:bCs/>
        </w:rPr>
        <w:t>Adjusted Profit Before Tax</w:t>
      </w:r>
      <w:r w:rsidRPr="00476B46">
        <w:t>: £405.6m</w:t>
      </w:r>
    </w:p>
    <w:p w14:paraId="7CDC459D" w14:textId="77777777" w:rsidR="00476B46" w:rsidRPr="00476B46" w:rsidRDefault="00476B46" w:rsidP="00476B46">
      <w:pPr>
        <w:numPr>
          <w:ilvl w:val="0"/>
          <w:numId w:val="59"/>
        </w:numPr>
      </w:pPr>
      <w:r w:rsidRPr="00476B46">
        <w:rPr>
          <w:b/>
          <w:bCs/>
        </w:rPr>
        <w:t>Gross Profit / Margin</w:t>
      </w:r>
      <w:r w:rsidRPr="00476B46">
        <w:t>: £2,428.0m / 48.2%</w:t>
      </w:r>
    </w:p>
    <w:p w14:paraId="29679E62" w14:textId="77777777" w:rsidR="00476B46" w:rsidRPr="00476B46" w:rsidRDefault="00476B46" w:rsidP="00476B46">
      <w:pPr>
        <w:numPr>
          <w:ilvl w:val="0"/>
          <w:numId w:val="59"/>
        </w:numPr>
      </w:pPr>
      <w:r w:rsidRPr="00476B46">
        <w:rPr>
          <w:b/>
          <w:bCs/>
        </w:rPr>
        <w:t>Basic EPS</w:t>
      </w:r>
      <w:r w:rsidRPr="00476B46">
        <w:t>: 0.42p (statutory), 5.15p (adjusted)</w:t>
      </w:r>
    </w:p>
    <w:p w14:paraId="0733E34E" w14:textId="77777777" w:rsidR="00476B46" w:rsidRPr="00476B46" w:rsidRDefault="00476B46" w:rsidP="00476B46">
      <w:pPr>
        <w:numPr>
          <w:ilvl w:val="0"/>
          <w:numId w:val="59"/>
        </w:numPr>
      </w:pPr>
      <w:r w:rsidRPr="00476B46">
        <w:rPr>
          <w:b/>
          <w:bCs/>
        </w:rPr>
        <w:t>Operating Margin (%):</w:t>
      </w:r>
      <w:r w:rsidRPr="00476B46">
        <w:t xml:space="preserve"> 9.0%</w:t>
      </w:r>
    </w:p>
    <w:p w14:paraId="6CA3E8AC" w14:textId="77777777" w:rsidR="00476B46" w:rsidRPr="00476B46" w:rsidRDefault="00476B46" w:rsidP="00476B46">
      <w:pPr>
        <w:numPr>
          <w:ilvl w:val="0"/>
          <w:numId w:val="59"/>
        </w:numPr>
      </w:pPr>
      <w:r w:rsidRPr="00476B46">
        <w:rPr>
          <w:b/>
          <w:bCs/>
        </w:rPr>
        <w:t>Interim Dividend</w:t>
      </w:r>
      <w:r w:rsidRPr="00476B46">
        <w:t>: 0.33p</w:t>
      </w:r>
    </w:p>
    <w:p w14:paraId="6721F74F" w14:textId="77777777" w:rsidR="00476B46" w:rsidRPr="00476B46" w:rsidRDefault="00476B46" w:rsidP="00476B46">
      <w:pPr>
        <w:numPr>
          <w:ilvl w:val="0"/>
          <w:numId w:val="59"/>
        </w:numPr>
      </w:pPr>
      <w:r w:rsidRPr="00476B46">
        <w:rPr>
          <w:b/>
          <w:bCs/>
        </w:rPr>
        <w:t>Debt-to-Equity Ratio</w:t>
      </w:r>
      <w:r w:rsidRPr="00476B46">
        <w:t>: Not directly reported</w:t>
      </w:r>
    </w:p>
    <w:p w14:paraId="1D197009" w14:textId="77777777" w:rsidR="00476B46" w:rsidRPr="00476B46" w:rsidRDefault="00476B46" w:rsidP="00476B46">
      <w:pPr>
        <w:numPr>
          <w:ilvl w:val="0"/>
          <w:numId w:val="59"/>
        </w:numPr>
      </w:pPr>
      <w:r w:rsidRPr="00476B46">
        <w:rPr>
          <w:b/>
          <w:bCs/>
        </w:rPr>
        <w:t>Net Cash</w:t>
      </w:r>
      <w:r w:rsidRPr="00476B46">
        <w:t>: £40.8m (net cash before lease liabilities)</w:t>
      </w:r>
    </w:p>
    <w:p w14:paraId="73EBD70B" w14:textId="77777777" w:rsidR="00476B46" w:rsidRPr="00476B46" w:rsidRDefault="00476B46" w:rsidP="00476B46">
      <w:pPr>
        <w:numPr>
          <w:ilvl w:val="0"/>
          <w:numId w:val="59"/>
        </w:numPr>
      </w:pPr>
      <w:r w:rsidRPr="00476B46">
        <w:rPr>
          <w:b/>
          <w:bCs/>
        </w:rPr>
        <w:t>Free Cash Flow (FCF)</w:t>
      </w:r>
      <w:r w:rsidRPr="00476B46">
        <w:t>: Not directly stated</w:t>
      </w:r>
    </w:p>
    <w:p w14:paraId="41ED5A67" w14:textId="77777777" w:rsidR="00610093" w:rsidRPr="00610093" w:rsidRDefault="00610093" w:rsidP="00610093"/>
    <w:p w14:paraId="49B20406" w14:textId="77777777" w:rsidR="00610093" w:rsidRDefault="00610093" w:rsidP="00610093">
      <w:pPr>
        <w:tabs>
          <w:tab w:val="left" w:pos="1005"/>
        </w:tabs>
      </w:pPr>
      <w:r w:rsidRPr="00610093">
        <w:t>2025</w:t>
      </w:r>
      <w:r>
        <w:tab/>
      </w:r>
    </w:p>
    <w:p w14:paraId="03F3CD0D" w14:textId="4D513584" w:rsidR="00610093" w:rsidRPr="00610093" w:rsidRDefault="00610093" w:rsidP="00610093"/>
    <w:sectPr w:rsidR="00610093" w:rsidRPr="00610093" w:rsidSect="00610093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8A5"/>
    <w:multiLevelType w:val="multilevel"/>
    <w:tmpl w:val="5C06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475E"/>
    <w:multiLevelType w:val="multilevel"/>
    <w:tmpl w:val="5088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02EC8"/>
    <w:multiLevelType w:val="multilevel"/>
    <w:tmpl w:val="F8B4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970E3"/>
    <w:multiLevelType w:val="multilevel"/>
    <w:tmpl w:val="2E2C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75223"/>
    <w:multiLevelType w:val="multilevel"/>
    <w:tmpl w:val="899E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26D49"/>
    <w:multiLevelType w:val="multilevel"/>
    <w:tmpl w:val="A90C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21A72"/>
    <w:multiLevelType w:val="multilevel"/>
    <w:tmpl w:val="7732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75110"/>
    <w:multiLevelType w:val="multilevel"/>
    <w:tmpl w:val="352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E1C60"/>
    <w:multiLevelType w:val="multilevel"/>
    <w:tmpl w:val="6F1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0499E"/>
    <w:multiLevelType w:val="multilevel"/>
    <w:tmpl w:val="E358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B4F7C"/>
    <w:multiLevelType w:val="multilevel"/>
    <w:tmpl w:val="1F32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50B9B"/>
    <w:multiLevelType w:val="multilevel"/>
    <w:tmpl w:val="C20A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B6AB5"/>
    <w:multiLevelType w:val="multilevel"/>
    <w:tmpl w:val="0338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A501E4"/>
    <w:multiLevelType w:val="multilevel"/>
    <w:tmpl w:val="51B8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33599A"/>
    <w:multiLevelType w:val="multilevel"/>
    <w:tmpl w:val="7DA2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C1BCD"/>
    <w:multiLevelType w:val="multilevel"/>
    <w:tmpl w:val="9F2C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FF67F2"/>
    <w:multiLevelType w:val="multilevel"/>
    <w:tmpl w:val="060E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640BA8"/>
    <w:multiLevelType w:val="multilevel"/>
    <w:tmpl w:val="DD70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B67468"/>
    <w:multiLevelType w:val="multilevel"/>
    <w:tmpl w:val="2DB4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B4724"/>
    <w:multiLevelType w:val="multilevel"/>
    <w:tmpl w:val="0680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627DAA"/>
    <w:multiLevelType w:val="multilevel"/>
    <w:tmpl w:val="8E96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821448"/>
    <w:multiLevelType w:val="multilevel"/>
    <w:tmpl w:val="67F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F076FD"/>
    <w:multiLevelType w:val="multilevel"/>
    <w:tmpl w:val="44F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62425B"/>
    <w:multiLevelType w:val="multilevel"/>
    <w:tmpl w:val="C8CE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8570DA"/>
    <w:multiLevelType w:val="multilevel"/>
    <w:tmpl w:val="46B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FE1785"/>
    <w:multiLevelType w:val="multilevel"/>
    <w:tmpl w:val="F11C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5A5D70"/>
    <w:multiLevelType w:val="multilevel"/>
    <w:tmpl w:val="CB02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AA2ED6"/>
    <w:multiLevelType w:val="multilevel"/>
    <w:tmpl w:val="FCEA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E6A0B"/>
    <w:multiLevelType w:val="multilevel"/>
    <w:tmpl w:val="E6AA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333CBE"/>
    <w:multiLevelType w:val="multilevel"/>
    <w:tmpl w:val="0B24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3D72E2"/>
    <w:multiLevelType w:val="multilevel"/>
    <w:tmpl w:val="520E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D424F6"/>
    <w:multiLevelType w:val="multilevel"/>
    <w:tmpl w:val="4A2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78257B"/>
    <w:multiLevelType w:val="multilevel"/>
    <w:tmpl w:val="1922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CA25AC"/>
    <w:multiLevelType w:val="multilevel"/>
    <w:tmpl w:val="EA4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6B4C39"/>
    <w:multiLevelType w:val="multilevel"/>
    <w:tmpl w:val="C506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DF1F5F"/>
    <w:multiLevelType w:val="multilevel"/>
    <w:tmpl w:val="8400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CC2A41"/>
    <w:multiLevelType w:val="multilevel"/>
    <w:tmpl w:val="96CE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3A2E4A"/>
    <w:multiLevelType w:val="multilevel"/>
    <w:tmpl w:val="062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FC4102"/>
    <w:multiLevelType w:val="multilevel"/>
    <w:tmpl w:val="4DFE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314912"/>
    <w:multiLevelType w:val="multilevel"/>
    <w:tmpl w:val="1B7A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BC4412"/>
    <w:multiLevelType w:val="multilevel"/>
    <w:tmpl w:val="380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B440C7"/>
    <w:multiLevelType w:val="multilevel"/>
    <w:tmpl w:val="8F3E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137DCC"/>
    <w:multiLevelType w:val="multilevel"/>
    <w:tmpl w:val="A5DC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F56ED"/>
    <w:multiLevelType w:val="multilevel"/>
    <w:tmpl w:val="36CE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C6018A"/>
    <w:multiLevelType w:val="multilevel"/>
    <w:tmpl w:val="7B22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000C1A"/>
    <w:multiLevelType w:val="multilevel"/>
    <w:tmpl w:val="CFA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814B6D"/>
    <w:multiLevelType w:val="multilevel"/>
    <w:tmpl w:val="BFAE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EA0AD0"/>
    <w:multiLevelType w:val="multilevel"/>
    <w:tmpl w:val="E466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616A1A"/>
    <w:multiLevelType w:val="multilevel"/>
    <w:tmpl w:val="6EE4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8D5B87"/>
    <w:multiLevelType w:val="multilevel"/>
    <w:tmpl w:val="37EC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670730"/>
    <w:multiLevelType w:val="multilevel"/>
    <w:tmpl w:val="E7E2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157FB3"/>
    <w:multiLevelType w:val="multilevel"/>
    <w:tmpl w:val="9E1A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58080D"/>
    <w:multiLevelType w:val="multilevel"/>
    <w:tmpl w:val="FE28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D005CC"/>
    <w:multiLevelType w:val="multilevel"/>
    <w:tmpl w:val="245C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1A20DC"/>
    <w:multiLevelType w:val="multilevel"/>
    <w:tmpl w:val="BBAC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097647"/>
    <w:multiLevelType w:val="multilevel"/>
    <w:tmpl w:val="C1F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D23311"/>
    <w:multiLevelType w:val="multilevel"/>
    <w:tmpl w:val="B7F0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4143B8"/>
    <w:multiLevelType w:val="multilevel"/>
    <w:tmpl w:val="419E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86348C"/>
    <w:multiLevelType w:val="multilevel"/>
    <w:tmpl w:val="58D2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F26C99"/>
    <w:multiLevelType w:val="multilevel"/>
    <w:tmpl w:val="13C4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955068">
    <w:abstractNumId w:val="36"/>
  </w:num>
  <w:num w:numId="2" w16cid:durableId="1620718150">
    <w:abstractNumId w:val="44"/>
  </w:num>
  <w:num w:numId="3" w16cid:durableId="1074351515">
    <w:abstractNumId w:val="56"/>
  </w:num>
  <w:num w:numId="4" w16cid:durableId="1794668412">
    <w:abstractNumId w:val="33"/>
  </w:num>
  <w:num w:numId="5" w16cid:durableId="1010761776">
    <w:abstractNumId w:val="21"/>
  </w:num>
  <w:num w:numId="6" w16cid:durableId="612782467">
    <w:abstractNumId w:val="48"/>
  </w:num>
  <w:num w:numId="7" w16cid:durableId="1259290098">
    <w:abstractNumId w:val="5"/>
  </w:num>
  <w:num w:numId="8" w16cid:durableId="189029410">
    <w:abstractNumId w:val="15"/>
  </w:num>
  <w:num w:numId="9" w16cid:durableId="312029762">
    <w:abstractNumId w:val="57"/>
  </w:num>
  <w:num w:numId="10" w16cid:durableId="59251471">
    <w:abstractNumId w:val="18"/>
  </w:num>
  <w:num w:numId="11" w16cid:durableId="1605115028">
    <w:abstractNumId w:val="3"/>
  </w:num>
  <w:num w:numId="12" w16cid:durableId="1977056311">
    <w:abstractNumId w:val="27"/>
  </w:num>
  <w:num w:numId="13" w16cid:durableId="664086483">
    <w:abstractNumId w:val="46"/>
  </w:num>
  <w:num w:numId="14" w16cid:durableId="1544978328">
    <w:abstractNumId w:val="45"/>
  </w:num>
  <w:num w:numId="15" w16cid:durableId="1091857754">
    <w:abstractNumId w:val="58"/>
  </w:num>
  <w:num w:numId="16" w16cid:durableId="2107266547">
    <w:abstractNumId w:val="41"/>
  </w:num>
  <w:num w:numId="17" w16cid:durableId="1752703744">
    <w:abstractNumId w:val="31"/>
  </w:num>
  <w:num w:numId="18" w16cid:durableId="1027831379">
    <w:abstractNumId w:val="1"/>
  </w:num>
  <w:num w:numId="19" w16cid:durableId="116686762">
    <w:abstractNumId w:val="35"/>
  </w:num>
  <w:num w:numId="20" w16cid:durableId="636374000">
    <w:abstractNumId w:val="38"/>
  </w:num>
  <w:num w:numId="21" w16cid:durableId="935404813">
    <w:abstractNumId w:val="24"/>
  </w:num>
  <w:num w:numId="22" w16cid:durableId="442918336">
    <w:abstractNumId w:val="19"/>
  </w:num>
  <w:num w:numId="23" w16cid:durableId="1079332724">
    <w:abstractNumId w:val="13"/>
  </w:num>
  <w:num w:numId="24" w16cid:durableId="2049866193">
    <w:abstractNumId w:val="29"/>
  </w:num>
  <w:num w:numId="25" w16cid:durableId="1263762166">
    <w:abstractNumId w:val="54"/>
  </w:num>
  <w:num w:numId="26" w16cid:durableId="1483500239">
    <w:abstractNumId w:val="50"/>
  </w:num>
  <w:num w:numId="27" w16cid:durableId="874462575">
    <w:abstractNumId w:val="7"/>
  </w:num>
  <w:num w:numId="28" w16cid:durableId="1761217253">
    <w:abstractNumId w:val="12"/>
  </w:num>
  <w:num w:numId="29" w16cid:durableId="1153763736">
    <w:abstractNumId w:val="25"/>
  </w:num>
  <w:num w:numId="30" w16cid:durableId="985668998">
    <w:abstractNumId w:val="53"/>
  </w:num>
  <w:num w:numId="31" w16cid:durableId="690255827">
    <w:abstractNumId w:val="49"/>
  </w:num>
  <w:num w:numId="32" w16cid:durableId="1508208706">
    <w:abstractNumId w:val="30"/>
  </w:num>
  <w:num w:numId="33" w16cid:durableId="295648650">
    <w:abstractNumId w:val="51"/>
  </w:num>
  <w:num w:numId="34" w16cid:durableId="1156530784">
    <w:abstractNumId w:val="11"/>
  </w:num>
  <w:num w:numId="35" w16cid:durableId="1759520221">
    <w:abstractNumId w:val="9"/>
  </w:num>
  <w:num w:numId="36" w16cid:durableId="1616711043">
    <w:abstractNumId w:val="39"/>
  </w:num>
  <w:num w:numId="37" w16cid:durableId="1171528105">
    <w:abstractNumId w:val="2"/>
  </w:num>
  <w:num w:numId="38" w16cid:durableId="1229462497">
    <w:abstractNumId w:val="23"/>
  </w:num>
  <w:num w:numId="39" w16cid:durableId="418215196">
    <w:abstractNumId w:val="0"/>
  </w:num>
  <w:num w:numId="40" w16cid:durableId="1219437035">
    <w:abstractNumId w:val="55"/>
  </w:num>
  <w:num w:numId="41" w16cid:durableId="1250117994">
    <w:abstractNumId w:val="52"/>
  </w:num>
  <w:num w:numId="42" w16cid:durableId="1826780395">
    <w:abstractNumId w:val="17"/>
  </w:num>
  <w:num w:numId="43" w16cid:durableId="378213605">
    <w:abstractNumId w:val="16"/>
  </w:num>
  <w:num w:numId="44" w16cid:durableId="1603881709">
    <w:abstractNumId w:val="28"/>
  </w:num>
  <w:num w:numId="45" w16cid:durableId="931938548">
    <w:abstractNumId w:val="26"/>
  </w:num>
  <w:num w:numId="46" w16cid:durableId="1799953401">
    <w:abstractNumId w:val="10"/>
  </w:num>
  <w:num w:numId="47" w16cid:durableId="1082289241">
    <w:abstractNumId w:val="20"/>
  </w:num>
  <w:num w:numId="48" w16cid:durableId="1457260392">
    <w:abstractNumId w:val="8"/>
  </w:num>
  <w:num w:numId="49" w16cid:durableId="1382942994">
    <w:abstractNumId w:val="14"/>
  </w:num>
  <w:num w:numId="50" w16cid:durableId="37316818">
    <w:abstractNumId w:val="40"/>
  </w:num>
  <w:num w:numId="51" w16cid:durableId="1617179507">
    <w:abstractNumId w:val="6"/>
  </w:num>
  <w:num w:numId="52" w16cid:durableId="288170756">
    <w:abstractNumId w:val="34"/>
  </w:num>
  <w:num w:numId="53" w16cid:durableId="1333340835">
    <w:abstractNumId w:val="37"/>
  </w:num>
  <w:num w:numId="54" w16cid:durableId="515392328">
    <w:abstractNumId w:val="4"/>
  </w:num>
  <w:num w:numId="55" w16cid:durableId="870264421">
    <w:abstractNumId w:val="32"/>
  </w:num>
  <w:num w:numId="56" w16cid:durableId="1963923754">
    <w:abstractNumId w:val="42"/>
  </w:num>
  <w:num w:numId="57" w16cid:durableId="1779258575">
    <w:abstractNumId w:val="43"/>
  </w:num>
  <w:num w:numId="58" w16cid:durableId="2012290522">
    <w:abstractNumId w:val="59"/>
  </w:num>
  <w:num w:numId="59" w16cid:durableId="520167844">
    <w:abstractNumId w:val="22"/>
  </w:num>
  <w:num w:numId="60" w16cid:durableId="143362390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CF"/>
    <w:rsid w:val="000C5EC9"/>
    <w:rsid w:val="0020416C"/>
    <w:rsid w:val="003144AF"/>
    <w:rsid w:val="003F1DB3"/>
    <w:rsid w:val="00476B46"/>
    <w:rsid w:val="0052471E"/>
    <w:rsid w:val="005A4B53"/>
    <w:rsid w:val="00610093"/>
    <w:rsid w:val="0065297B"/>
    <w:rsid w:val="00725CCE"/>
    <w:rsid w:val="007A6DAB"/>
    <w:rsid w:val="007B6BAF"/>
    <w:rsid w:val="008B441C"/>
    <w:rsid w:val="00916566"/>
    <w:rsid w:val="009A627C"/>
    <w:rsid w:val="00A334CF"/>
    <w:rsid w:val="00E06831"/>
    <w:rsid w:val="00E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A410"/>
  <w15:chartTrackingRefBased/>
  <w15:docId w15:val="{D60805DC-EEBE-459C-9450-0A811F6C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3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4C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B44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44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4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SeyedEhsan HosseinyNezhad</dc:creator>
  <cp:keywords/>
  <dc:description/>
  <cp:lastModifiedBy>SeyedEhsan HosseinyNezhad</cp:lastModifiedBy>
  <cp:revision>5</cp:revision>
  <dcterms:created xsi:type="dcterms:W3CDTF">2025-06-30T21:44:00Z</dcterms:created>
  <dcterms:modified xsi:type="dcterms:W3CDTF">2025-07-01T21:26:00Z</dcterms:modified>
</cp:coreProperties>
</file>