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CD7F" w14:textId="77777777" w:rsidR="00E0502A" w:rsidRPr="00350F95" w:rsidRDefault="00E0502A" w:rsidP="00350F95">
      <w:pPr>
        <w:pStyle w:val="ListParagraph"/>
        <w:numPr>
          <w:ilvl w:val="0"/>
          <w:numId w:val="2"/>
        </w:numPr>
        <w:rPr>
          <w:rFonts w:asciiTheme="minorBidi" w:hAnsiTheme="minorBidi"/>
          <w:b/>
          <w:bCs/>
          <w:sz w:val="32"/>
          <w:szCs w:val="32"/>
        </w:rPr>
      </w:pPr>
      <w:r w:rsidRPr="00350F95">
        <w:rPr>
          <w:rFonts w:asciiTheme="minorBidi" w:hAnsiTheme="minorBidi"/>
          <w:b/>
          <w:bCs/>
          <w:sz w:val="32"/>
          <w:szCs w:val="32"/>
        </w:rPr>
        <w:t>Analysis and Conclusions:</w:t>
      </w:r>
    </w:p>
    <w:p w14:paraId="49CE5701" w14:textId="77777777" w:rsidR="00E0502A" w:rsidRPr="00350F95" w:rsidRDefault="00E0502A" w:rsidP="00E0502A">
      <w:pPr>
        <w:rPr>
          <w:rFonts w:asciiTheme="minorBidi" w:hAnsiTheme="minorBidi"/>
          <w:sz w:val="24"/>
          <w:szCs w:val="24"/>
        </w:rPr>
      </w:pPr>
    </w:p>
    <w:p w14:paraId="11B6AE69" w14:textId="77777777" w:rsidR="00350F95" w:rsidRPr="00350F95" w:rsidRDefault="00E0502A" w:rsidP="00350F95">
      <w:pPr>
        <w:pStyle w:val="ListParagraph"/>
        <w:numPr>
          <w:ilvl w:val="0"/>
          <w:numId w:val="1"/>
        </w:numPr>
        <w:rPr>
          <w:rFonts w:asciiTheme="minorBidi" w:hAnsiTheme="minorBidi"/>
          <w:b/>
          <w:bCs/>
          <w:sz w:val="24"/>
          <w:szCs w:val="24"/>
        </w:rPr>
      </w:pPr>
      <w:r w:rsidRPr="00350F95">
        <w:rPr>
          <w:rFonts w:asciiTheme="minorBidi" w:hAnsiTheme="minorBidi"/>
          <w:b/>
          <w:bCs/>
          <w:sz w:val="24"/>
          <w:szCs w:val="24"/>
        </w:rPr>
        <w:t xml:space="preserve">Success vs. Failure: </w:t>
      </w:r>
    </w:p>
    <w:p w14:paraId="0BECA15A" w14:textId="007E8B67" w:rsidR="00E0502A" w:rsidRPr="00350F95" w:rsidRDefault="00E0502A" w:rsidP="00350F95">
      <w:pPr>
        <w:pStyle w:val="ListParagraph"/>
        <w:rPr>
          <w:rFonts w:asciiTheme="minorBidi" w:hAnsiTheme="minorBidi"/>
          <w:sz w:val="24"/>
          <w:szCs w:val="24"/>
        </w:rPr>
      </w:pPr>
      <w:r w:rsidRPr="00350F95">
        <w:rPr>
          <w:rFonts w:asciiTheme="minorBidi" w:hAnsiTheme="minorBidi"/>
          <w:sz w:val="24"/>
          <w:szCs w:val="24"/>
        </w:rPr>
        <w:t xml:space="preserve">The success rate for crowdfunding campaigns is higher (565) than the failure rate (364) and the cancelation rate (57). This could imply that </w:t>
      </w:r>
      <w:proofErr w:type="gramStart"/>
      <w:r w:rsidRPr="00350F95">
        <w:rPr>
          <w:rFonts w:asciiTheme="minorBidi" w:hAnsiTheme="minorBidi"/>
          <w:sz w:val="24"/>
          <w:szCs w:val="24"/>
        </w:rPr>
        <w:t>a majority of</w:t>
      </w:r>
      <w:proofErr w:type="gramEnd"/>
      <w:r w:rsidRPr="00350F95">
        <w:rPr>
          <w:rFonts w:asciiTheme="minorBidi" w:hAnsiTheme="minorBidi"/>
          <w:sz w:val="24"/>
          <w:szCs w:val="24"/>
        </w:rPr>
        <w:t xml:space="preserve"> campaigns on the platform are able to meet their funding goals. Also, it is interesting to note that only 14 campaigns are live at the time of data collection.</w:t>
      </w:r>
    </w:p>
    <w:p w14:paraId="0FF6A0F6" w14:textId="77777777" w:rsidR="00E0502A" w:rsidRPr="00350F95" w:rsidRDefault="00E0502A" w:rsidP="00E0502A">
      <w:pPr>
        <w:rPr>
          <w:rFonts w:asciiTheme="minorBidi" w:hAnsiTheme="minorBidi"/>
          <w:sz w:val="24"/>
          <w:szCs w:val="24"/>
        </w:rPr>
      </w:pPr>
    </w:p>
    <w:p w14:paraId="3C5CA605" w14:textId="77777777" w:rsidR="00350F95" w:rsidRPr="00350F95" w:rsidRDefault="00E0502A" w:rsidP="00350F95">
      <w:pPr>
        <w:pStyle w:val="ListParagraph"/>
        <w:numPr>
          <w:ilvl w:val="0"/>
          <w:numId w:val="1"/>
        </w:numPr>
        <w:rPr>
          <w:rFonts w:asciiTheme="minorBidi" w:hAnsiTheme="minorBidi"/>
          <w:b/>
          <w:bCs/>
          <w:sz w:val="24"/>
          <w:szCs w:val="24"/>
        </w:rPr>
      </w:pPr>
      <w:r w:rsidRPr="00350F95">
        <w:rPr>
          <w:rFonts w:asciiTheme="minorBidi" w:hAnsiTheme="minorBidi"/>
          <w:b/>
          <w:bCs/>
          <w:sz w:val="24"/>
          <w:szCs w:val="24"/>
        </w:rPr>
        <w:t xml:space="preserve">Category Influence: </w:t>
      </w:r>
    </w:p>
    <w:p w14:paraId="0389B7BE" w14:textId="3AED4AD5" w:rsidR="00E0502A" w:rsidRPr="00350F95" w:rsidRDefault="00E0502A" w:rsidP="00350F95">
      <w:pPr>
        <w:pStyle w:val="ListParagraph"/>
        <w:rPr>
          <w:rFonts w:asciiTheme="minorBidi" w:hAnsiTheme="minorBidi"/>
          <w:sz w:val="24"/>
          <w:szCs w:val="24"/>
        </w:rPr>
      </w:pPr>
      <w:r w:rsidRPr="00350F95">
        <w:rPr>
          <w:rFonts w:asciiTheme="minorBidi" w:hAnsiTheme="minorBidi"/>
          <w:sz w:val="24"/>
          <w:szCs w:val="24"/>
        </w:rPr>
        <w:t xml:space="preserve">There is a significant difference in the number of campaigns and their outcomes across different categories. The 'Theater' category has </w:t>
      </w:r>
      <w:proofErr w:type="gramStart"/>
      <w:r w:rsidRPr="00350F95">
        <w:rPr>
          <w:rFonts w:asciiTheme="minorBidi" w:hAnsiTheme="minorBidi"/>
          <w:sz w:val="24"/>
          <w:szCs w:val="24"/>
        </w:rPr>
        <w:t>the most</w:t>
      </w:r>
      <w:proofErr w:type="gramEnd"/>
      <w:r w:rsidRPr="00350F95">
        <w:rPr>
          <w:rFonts w:asciiTheme="minorBidi" w:hAnsiTheme="minorBidi"/>
          <w:sz w:val="24"/>
          <w:szCs w:val="24"/>
        </w:rPr>
        <w:t xml:space="preserve"> number of successful campaigns (187), while 'Journalism' has the least (4). This could suggest that certain types of projects are more appealing to backers and hence more likely to be successful.</w:t>
      </w:r>
    </w:p>
    <w:p w14:paraId="555A943E" w14:textId="77777777" w:rsidR="00E0502A" w:rsidRPr="00350F95" w:rsidRDefault="00E0502A" w:rsidP="00E0502A">
      <w:pPr>
        <w:rPr>
          <w:rFonts w:asciiTheme="minorBidi" w:hAnsiTheme="minorBidi"/>
          <w:sz w:val="24"/>
          <w:szCs w:val="24"/>
        </w:rPr>
      </w:pPr>
    </w:p>
    <w:p w14:paraId="15F15130" w14:textId="77777777" w:rsidR="00350F95" w:rsidRPr="00350F95" w:rsidRDefault="00E0502A" w:rsidP="00350F95">
      <w:pPr>
        <w:pStyle w:val="ListParagraph"/>
        <w:numPr>
          <w:ilvl w:val="0"/>
          <w:numId w:val="1"/>
        </w:numPr>
        <w:rPr>
          <w:rFonts w:asciiTheme="minorBidi" w:hAnsiTheme="minorBidi"/>
          <w:b/>
          <w:bCs/>
          <w:sz w:val="24"/>
          <w:szCs w:val="24"/>
        </w:rPr>
      </w:pPr>
      <w:r w:rsidRPr="00350F95">
        <w:rPr>
          <w:rFonts w:asciiTheme="minorBidi" w:hAnsiTheme="minorBidi"/>
          <w:b/>
          <w:bCs/>
          <w:sz w:val="24"/>
          <w:szCs w:val="24"/>
        </w:rPr>
        <w:t xml:space="preserve">Time of Year: </w:t>
      </w:r>
    </w:p>
    <w:p w14:paraId="0EF5EC69" w14:textId="6F6878DB" w:rsidR="00E0502A" w:rsidRPr="00350F95" w:rsidRDefault="00E0502A" w:rsidP="00350F95">
      <w:pPr>
        <w:pStyle w:val="ListParagraph"/>
        <w:rPr>
          <w:rFonts w:asciiTheme="minorBidi" w:hAnsiTheme="minorBidi"/>
          <w:sz w:val="24"/>
          <w:szCs w:val="24"/>
        </w:rPr>
      </w:pPr>
      <w:r w:rsidRPr="00350F95">
        <w:rPr>
          <w:rFonts w:asciiTheme="minorBidi" w:hAnsiTheme="minorBidi"/>
          <w:sz w:val="24"/>
          <w:szCs w:val="24"/>
        </w:rPr>
        <w:t>There appears to be some variation in success rates throughout the year. July has the highest number of successful campaigns (58), while September has the least (45). This might indicate that the time of year a campaign is launched can impact its likelihood of success.</w:t>
      </w:r>
    </w:p>
    <w:p w14:paraId="0B7B427A" w14:textId="77777777" w:rsidR="00E0502A" w:rsidRDefault="00E0502A" w:rsidP="00E0502A"/>
    <w:p w14:paraId="12B1FCFE" w14:textId="77777777" w:rsidR="00E0502A" w:rsidRPr="00350F95" w:rsidRDefault="00E0502A" w:rsidP="00350F95">
      <w:pPr>
        <w:pStyle w:val="ListParagraph"/>
        <w:numPr>
          <w:ilvl w:val="0"/>
          <w:numId w:val="2"/>
        </w:numPr>
        <w:rPr>
          <w:rFonts w:ascii="Arial" w:hAnsi="Arial" w:cs="Arial"/>
          <w:b/>
          <w:bCs/>
          <w:sz w:val="32"/>
          <w:szCs w:val="32"/>
        </w:rPr>
      </w:pPr>
      <w:r w:rsidRPr="00350F95">
        <w:rPr>
          <w:rFonts w:ascii="Arial" w:hAnsi="Arial" w:cs="Arial"/>
          <w:b/>
          <w:bCs/>
          <w:sz w:val="32"/>
          <w:szCs w:val="32"/>
        </w:rPr>
        <w:t>Limitations:</w:t>
      </w:r>
    </w:p>
    <w:p w14:paraId="5143585D" w14:textId="77777777" w:rsidR="00E0502A" w:rsidRPr="00350F95" w:rsidRDefault="00E0502A" w:rsidP="00E0502A">
      <w:pPr>
        <w:rPr>
          <w:rFonts w:asciiTheme="minorBidi" w:hAnsiTheme="minorBidi"/>
          <w:sz w:val="28"/>
          <w:szCs w:val="28"/>
        </w:rPr>
      </w:pPr>
    </w:p>
    <w:p w14:paraId="4E9FAB6B" w14:textId="77777777" w:rsidR="00350F95" w:rsidRPr="0095210A" w:rsidRDefault="00E0502A" w:rsidP="00350F95">
      <w:pPr>
        <w:pStyle w:val="ListParagraph"/>
        <w:numPr>
          <w:ilvl w:val="0"/>
          <w:numId w:val="3"/>
        </w:numPr>
        <w:rPr>
          <w:rFonts w:asciiTheme="minorBidi" w:hAnsiTheme="minorBidi"/>
          <w:b/>
          <w:bCs/>
          <w:sz w:val="24"/>
          <w:szCs w:val="24"/>
        </w:rPr>
      </w:pPr>
      <w:r w:rsidRPr="0095210A">
        <w:rPr>
          <w:rFonts w:asciiTheme="minorBidi" w:hAnsiTheme="minorBidi"/>
          <w:b/>
          <w:bCs/>
          <w:sz w:val="24"/>
          <w:szCs w:val="24"/>
        </w:rPr>
        <w:t xml:space="preserve">Lack of Context: </w:t>
      </w:r>
    </w:p>
    <w:p w14:paraId="1FA1DB8D" w14:textId="793DB041" w:rsidR="00E0502A" w:rsidRPr="0095210A" w:rsidRDefault="00E0502A" w:rsidP="00350F95">
      <w:pPr>
        <w:pStyle w:val="ListParagraph"/>
        <w:rPr>
          <w:rFonts w:asciiTheme="minorBidi" w:hAnsiTheme="minorBidi"/>
          <w:sz w:val="24"/>
          <w:szCs w:val="24"/>
        </w:rPr>
      </w:pPr>
      <w:r w:rsidRPr="0095210A">
        <w:rPr>
          <w:rFonts w:asciiTheme="minorBidi" w:hAnsiTheme="minorBidi"/>
          <w:sz w:val="24"/>
          <w:szCs w:val="24"/>
        </w:rPr>
        <w:t>We do not know if the dataset is a representative sample of all crowdfunding campaigns, as it could be biased towards certain types of campaigns, geographical areas, or times of year.</w:t>
      </w:r>
    </w:p>
    <w:p w14:paraId="1F707C0D" w14:textId="77777777" w:rsidR="00E0502A" w:rsidRPr="0095210A" w:rsidRDefault="00E0502A" w:rsidP="00E0502A">
      <w:pPr>
        <w:rPr>
          <w:rFonts w:asciiTheme="minorBidi" w:hAnsiTheme="minorBidi"/>
          <w:sz w:val="24"/>
          <w:szCs w:val="24"/>
        </w:rPr>
      </w:pPr>
    </w:p>
    <w:p w14:paraId="337B4156" w14:textId="77777777" w:rsidR="00350F95" w:rsidRPr="0095210A" w:rsidRDefault="00E0502A" w:rsidP="00350F95">
      <w:pPr>
        <w:pStyle w:val="ListParagraph"/>
        <w:numPr>
          <w:ilvl w:val="0"/>
          <w:numId w:val="3"/>
        </w:numPr>
        <w:rPr>
          <w:rFonts w:asciiTheme="minorBidi" w:hAnsiTheme="minorBidi"/>
          <w:b/>
          <w:bCs/>
          <w:sz w:val="24"/>
          <w:szCs w:val="24"/>
        </w:rPr>
      </w:pPr>
      <w:r w:rsidRPr="0095210A">
        <w:rPr>
          <w:rFonts w:asciiTheme="minorBidi" w:hAnsiTheme="minorBidi"/>
          <w:b/>
          <w:bCs/>
          <w:sz w:val="24"/>
          <w:szCs w:val="24"/>
        </w:rPr>
        <w:t xml:space="preserve">Limited Variables: </w:t>
      </w:r>
    </w:p>
    <w:p w14:paraId="3953D1AB" w14:textId="01BC64FF" w:rsidR="00E0502A" w:rsidRPr="0095210A" w:rsidRDefault="00E0502A" w:rsidP="00350F95">
      <w:pPr>
        <w:pStyle w:val="ListParagraph"/>
        <w:rPr>
          <w:rFonts w:asciiTheme="minorBidi" w:hAnsiTheme="minorBidi"/>
          <w:sz w:val="24"/>
          <w:szCs w:val="24"/>
        </w:rPr>
      </w:pPr>
      <w:r w:rsidRPr="0095210A">
        <w:rPr>
          <w:rFonts w:asciiTheme="minorBidi" w:hAnsiTheme="minorBidi"/>
          <w:sz w:val="24"/>
          <w:szCs w:val="24"/>
        </w:rPr>
        <w:t>The data does not include other potential explanatory variables that could affect a campaign's success, such as the length of the campaign, the quality of the campaign presentation (video, images, text), the social media presence of the campaign owner, or the rewards offered to backers.</w:t>
      </w:r>
    </w:p>
    <w:p w14:paraId="5F9F69E1" w14:textId="77777777" w:rsidR="00E0502A" w:rsidRPr="0095210A" w:rsidRDefault="00E0502A" w:rsidP="00E0502A">
      <w:pPr>
        <w:rPr>
          <w:rFonts w:asciiTheme="minorBidi" w:hAnsiTheme="minorBidi"/>
          <w:sz w:val="24"/>
          <w:szCs w:val="24"/>
        </w:rPr>
      </w:pPr>
    </w:p>
    <w:p w14:paraId="39FCC323" w14:textId="77777777" w:rsidR="00350F95" w:rsidRPr="0095210A" w:rsidRDefault="00E0502A" w:rsidP="00350F95">
      <w:pPr>
        <w:pStyle w:val="ListParagraph"/>
        <w:numPr>
          <w:ilvl w:val="0"/>
          <w:numId w:val="3"/>
        </w:numPr>
        <w:rPr>
          <w:rFonts w:asciiTheme="minorBidi" w:hAnsiTheme="minorBidi"/>
          <w:b/>
          <w:bCs/>
          <w:sz w:val="24"/>
          <w:szCs w:val="24"/>
        </w:rPr>
      </w:pPr>
      <w:r w:rsidRPr="0095210A">
        <w:rPr>
          <w:rFonts w:asciiTheme="minorBidi" w:hAnsiTheme="minorBidi"/>
          <w:b/>
          <w:bCs/>
          <w:sz w:val="24"/>
          <w:szCs w:val="24"/>
        </w:rPr>
        <w:t xml:space="preserve">Causal Inferences: </w:t>
      </w:r>
    </w:p>
    <w:p w14:paraId="01ADD800" w14:textId="5F64D2ED" w:rsidR="00E0502A" w:rsidRPr="0095210A" w:rsidRDefault="00E0502A" w:rsidP="00350F95">
      <w:pPr>
        <w:pStyle w:val="ListParagraph"/>
        <w:rPr>
          <w:rFonts w:asciiTheme="minorBidi" w:hAnsiTheme="minorBidi"/>
          <w:sz w:val="24"/>
          <w:szCs w:val="24"/>
        </w:rPr>
      </w:pPr>
      <w:r w:rsidRPr="0095210A">
        <w:rPr>
          <w:rFonts w:asciiTheme="minorBidi" w:hAnsiTheme="minorBidi"/>
          <w:sz w:val="24"/>
          <w:szCs w:val="24"/>
        </w:rPr>
        <w:t>The dataset is observational, so we cannot definitively say that a particular factor (like category) causes a campaign to be successful. For example, it could be that successful campaigners are more likely to choose certain categories, rather than the category causing the campaign to be successful.</w:t>
      </w:r>
    </w:p>
    <w:p w14:paraId="054423C3" w14:textId="77777777" w:rsidR="00E0502A" w:rsidRDefault="00E0502A" w:rsidP="00E0502A"/>
    <w:p w14:paraId="40253DEB" w14:textId="6EC16E74" w:rsidR="00E0502A" w:rsidRPr="00350F95" w:rsidRDefault="00350F95" w:rsidP="00350F95">
      <w:pPr>
        <w:pStyle w:val="ListParagraph"/>
        <w:numPr>
          <w:ilvl w:val="0"/>
          <w:numId w:val="2"/>
        </w:numPr>
        <w:rPr>
          <w:rFonts w:asciiTheme="minorBidi" w:hAnsiTheme="minorBidi"/>
          <w:b/>
          <w:bCs/>
          <w:sz w:val="32"/>
          <w:szCs w:val="32"/>
        </w:rPr>
      </w:pPr>
      <w:r w:rsidRPr="00350F95">
        <w:rPr>
          <w:rFonts w:asciiTheme="minorBidi" w:hAnsiTheme="minorBidi"/>
          <w:b/>
          <w:bCs/>
          <w:color w:val="2B2B2B"/>
          <w:sz w:val="32"/>
          <w:szCs w:val="32"/>
        </w:rPr>
        <w:t xml:space="preserve">Other possible tables and/or </w:t>
      </w:r>
      <w:proofErr w:type="gramStart"/>
      <w:r w:rsidRPr="00350F95">
        <w:rPr>
          <w:rFonts w:asciiTheme="minorBidi" w:hAnsiTheme="minorBidi"/>
          <w:b/>
          <w:bCs/>
          <w:color w:val="2B2B2B"/>
          <w:sz w:val="32"/>
          <w:szCs w:val="32"/>
        </w:rPr>
        <w:t>graphs </w:t>
      </w:r>
      <w:r>
        <w:rPr>
          <w:rFonts w:asciiTheme="minorBidi" w:hAnsiTheme="minorBidi"/>
          <w:b/>
          <w:bCs/>
          <w:color w:val="2B2B2B"/>
          <w:sz w:val="32"/>
          <w:szCs w:val="32"/>
        </w:rPr>
        <w:t>:</w:t>
      </w:r>
      <w:proofErr w:type="gramEnd"/>
    </w:p>
    <w:p w14:paraId="4C4C6A95" w14:textId="77777777" w:rsidR="00350F95" w:rsidRPr="0095210A" w:rsidRDefault="00350F95" w:rsidP="00350F95">
      <w:pPr>
        <w:pStyle w:val="ListParagraph"/>
        <w:rPr>
          <w:rFonts w:asciiTheme="minorBidi" w:hAnsiTheme="minorBidi"/>
          <w:b/>
          <w:bCs/>
          <w:sz w:val="24"/>
          <w:szCs w:val="24"/>
        </w:rPr>
      </w:pPr>
    </w:p>
    <w:p w14:paraId="57487946" w14:textId="77777777" w:rsidR="00350F95" w:rsidRPr="0095210A" w:rsidRDefault="00E0502A" w:rsidP="00350F95">
      <w:pPr>
        <w:pStyle w:val="ListParagraph"/>
        <w:numPr>
          <w:ilvl w:val="0"/>
          <w:numId w:val="4"/>
        </w:numPr>
        <w:rPr>
          <w:rFonts w:asciiTheme="minorBidi" w:hAnsiTheme="minorBidi"/>
          <w:b/>
          <w:bCs/>
          <w:sz w:val="24"/>
          <w:szCs w:val="24"/>
        </w:rPr>
      </w:pPr>
      <w:r w:rsidRPr="0095210A">
        <w:rPr>
          <w:rFonts w:asciiTheme="minorBidi" w:hAnsiTheme="minorBidi"/>
          <w:b/>
          <w:bCs/>
          <w:sz w:val="24"/>
          <w:szCs w:val="24"/>
        </w:rPr>
        <w:t>Histogram</w:t>
      </w:r>
      <w:r w:rsidR="00350F95" w:rsidRPr="0095210A">
        <w:rPr>
          <w:rFonts w:asciiTheme="minorBidi" w:hAnsiTheme="minorBidi"/>
          <w:b/>
          <w:bCs/>
          <w:sz w:val="24"/>
          <w:szCs w:val="24"/>
        </w:rPr>
        <w:t xml:space="preserve"> </w:t>
      </w:r>
      <w:r w:rsidRPr="0095210A">
        <w:rPr>
          <w:rFonts w:asciiTheme="minorBidi" w:hAnsiTheme="minorBidi"/>
          <w:b/>
          <w:bCs/>
          <w:sz w:val="24"/>
          <w:szCs w:val="24"/>
        </w:rPr>
        <w:t xml:space="preserve">to show the distribution of </w:t>
      </w:r>
      <w:proofErr w:type="spellStart"/>
      <w:r w:rsidRPr="0095210A">
        <w:rPr>
          <w:rFonts w:asciiTheme="minorBidi" w:hAnsiTheme="minorBidi"/>
          <w:b/>
          <w:bCs/>
          <w:sz w:val="24"/>
          <w:szCs w:val="24"/>
        </w:rPr>
        <w:t>backers_count</w:t>
      </w:r>
      <w:proofErr w:type="spellEnd"/>
      <w:r w:rsidRPr="0095210A">
        <w:rPr>
          <w:rFonts w:asciiTheme="minorBidi" w:hAnsiTheme="minorBidi"/>
          <w:b/>
          <w:bCs/>
          <w:sz w:val="24"/>
          <w:szCs w:val="24"/>
        </w:rPr>
        <w:t xml:space="preserve">: </w:t>
      </w:r>
    </w:p>
    <w:p w14:paraId="6FC53C6B" w14:textId="28D039DC" w:rsidR="00E0502A" w:rsidRPr="0095210A" w:rsidRDefault="00E0502A" w:rsidP="00350F95">
      <w:pPr>
        <w:pStyle w:val="ListParagraph"/>
        <w:rPr>
          <w:rFonts w:asciiTheme="minorBidi" w:hAnsiTheme="minorBidi"/>
          <w:sz w:val="24"/>
          <w:szCs w:val="24"/>
        </w:rPr>
      </w:pPr>
      <w:r w:rsidRPr="0095210A">
        <w:rPr>
          <w:rFonts w:asciiTheme="minorBidi" w:hAnsiTheme="minorBidi"/>
          <w:sz w:val="24"/>
          <w:szCs w:val="24"/>
        </w:rPr>
        <w:t>This could provide insights into how many backers are typically involved in successful or unsuccessful campaigns.</w:t>
      </w:r>
    </w:p>
    <w:p w14:paraId="7CABC782" w14:textId="77777777" w:rsidR="00E0502A" w:rsidRPr="0095210A" w:rsidRDefault="00E0502A" w:rsidP="00E0502A">
      <w:pPr>
        <w:rPr>
          <w:rFonts w:asciiTheme="minorBidi" w:hAnsiTheme="minorBidi"/>
          <w:sz w:val="24"/>
          <w:szCs w:val="24"/>
        </w:rPr>
      </w:pPr>
    </w:p>
    <w:p w14:paraId="2C7C0D9B" w14:textId="77777777" w:rsidR="00350F95" w:rsidRPr="0095210A" w:rsidRDefault="00E0502A" w:rsidP="00350F95">
      <w:pPr>
        <w:pStyle w:val="ListParagraph"/>
        <w:numPr>
          <w:ilvl w:val="0"/>
          <w:numId w:val="4"/>
        </w:numPr>
        <w:rPr>
          <w:rFonts w:asciiTheme="minorBidi" w:hAnsiTheme="minorBidi"/>
          <w:b/>
          <w:bCs/>
          <w:sz w:val="24"/>
          <w:szCs w:val="24"/>
        </w:rPr>
      </w:pPr>
      <w:r w:rsidRPr="0095210A">
        <w:rPr>
          <w:rFonts w:asciiTheme="minorBidi" w:hAnsiTheme="minorBidi"/>
          <w:b/>
          <w:bCs/>
          <w:sz w:val="24"/>
          <w:szCs w:val="24"/>
        </w:rPr>
        <w:t xml:space="preserve">Pivot Tables by Country: </w:t>
      </w:r>
    </w:p>
    <w:p w14:paraId="6511C321" w14:textId="6D45DEAA" w:rsidR="00E0502A" w:rsidRPr="0095210A" w:rsidRDefault="00E0502A" w:rsidP="00350F95">
      <w:pPr>
        <w:pStyle w:val="ListParagraph"/>
        <w:rPr>
          <w:rFonts w:asciiTheme="minorBidi" w:hAnsiTheme="minorBidi"/>
          <w:sz w:val="24"/>
          <w:szCs w:val="24"/>
        </w:rPr>
      </w:pPr>
      <w:r w:rsidRPr="0095210A">
        <w:rPr>
          <w:rFonts w:asciiTheme="minorBidi" w:hAnsiTheme="minorBidi"/>
          <w:sz w:val="24"/>
          <w:szCs w:val="24"/>
        </w:rPr>
        <w:t>By creating pivot tables that break down the success rates by country, we could identify geographical trends in crowdfunding campaign success.</w:t>
      </w:r>
    </w:p>
    <w:p w14:paraId="7577C165" w14:textId="77777777" w:rsidR="00E0502A" w:rsidRPr="0095210A" w:rsidRDefault="00E0502A" w:rsidP="00E0502A">
      <w:pPr>
        <w:rPr>
          <w:rFonts w:asciiTheme="minorBidi" w:hAnsiTheme="minorBidi"/>
          <w:sz w:val="24"/>
          <w:szCs w:val="24"/>
        </w:rPr>
      </w:pPr>
    </w:p>
    <w:p w14:paraId="0D31F331" w14:textId="77777777" w:rsidR="00350F95" w:rsidRPr="0095210A" w:rsidRDefault="00E0502A" w:rsidP="00350F95">
      <w:pPr>
        <w:pStyle w:val="ListParagraph"/>
        <w:numPr>
          <w:ilvl w:val="0"/>
          <w:numId w:val="4"/>
        </w:numPr>
        <w:rPr>
          <w:rFonts w:asciiTheme="minorBidi" w:hAnsiTheme="minorBidi"/>
          <w:b/>
          <w:bCs/>
          <w:sz w:val="24"/>
          <w:szCs w:val="24"/>
        </w:rPr>
      </w:pPr>
      <w:r w:rsidRPr="0095210A">
        <w:rPr>
          <w:rFonts w:asciiTheme="minorBidi" w:hAnsiTheme="minorBidi"/>
          <w:b/>
          <w:bCs/>
          <w:sz w:val="24"/>
          <w:szCs w:val="24"/>
        </w:rPr>
        <w:t xml:space="preserve">Trends Over Time: </w:t>
      </w:r>
    </w:p>
    <w:p w14:paraId="0E433BED" w14:textId="0586532F" w:rsidR="00E0502A" w:rsidRPr="0095210A" w:rsidRDefault="00E0502A" w:rsidP="00350F95">
      <w:pPr>
        <w:pStyle w:val="ListParagraph"/>
        <w:rPr>
          <w:rFonts w:asciiTheme="minorBidi" w:hAnsiTheme="minorBidi"/>
          <w:sz w:val="24"/>
          <w:szCs w:val="24"/>
        </w:rPr>
      </w:pPr>
      <w:r w:rsidRPr="0095210A">
        <w:rPr>
          <w:rFonts w:asciiTheme="minorBidi" w:hAnsiTheme="minorBidi"/>
          <w:sz w:val="24"/>
          <w:szCs w:val="24"/>
        </w:rPr>
        <w:t>With the 'Date Created Conversion' and 'Date Ended Conversion' fields, we could generate line graphs to show trends in crowdfunding campaign success over time. This could help identify any seasonal trends or effects of external events.</w:t>
      </w:r>
    </w:p>
    <w:p w14:paraId="445EACDE" w14:textId="77777777" w:rsidR="00E0502A" w:rsidRPr="0095210A" w:rsidRDefault="00E0502A" w:rsidP="00E0502A">
      <w:pPr>
        <w:rPr>
          <w:rFonts w:asciiTheme="minorBidi" w:hAnsiTheme="minorBidi"/>
          <w:sz w:val="24"/>
          <w:szCs w:val="24"/>
        </w:rPr>
      </w:pPr>
    </w:p>
    <w:p w14:paraId="63105151" w14:textId="77777777" w:rsidR="00350F95" w:rsidRPr="0095210A" w:rsidRDefault="00E0502A" w:rsidP="00350F95">
      <w:pPr>
        <w:pStyle w:val="ListParagraph"/>
        <w:numPr>
          <w:ilvl w:val="0"/>
          <w:numId w:val="4"/>
        </w:numPr>
        <w:rPr>
          <w:rFonts w:asciiTheme="minorBidi" w:hAnsiTheme="minorBidi"/>
          <w:b/>
          <w:bCs/>
          <w:sz w:val="24"/>
          <w:szCs w:val="24"/>
        </w:rPr>
      </w:pPr>
      <w:r w:rsidRPr="0095210A">
        <w:rPr>
          <w:rFonts w:asciiTheme="minorBidi" w:hAnsiTheme="minorBidi"/>
          <w:b/>
          <w:bCs/>
          <w:sz w:val="24"/>
          <w:szCs w:val="24"/>
        </w:rPr>
        <w:t xml:space="preserve">Relationship between 'Average Donation' and 'Backers Count': </w:t>
      </w:r>
    </w:p>
    <w:p w14:paraId="1B744871" w14:textId="0E621019" w:rsidR="00856A89" w:rsidRPr="0095210A" w:rsidRDefault="00E0502A" w:rsidP="00350F95">
      <w:pPr>
        <w:pStyle w:val="ListParagraph"/>
        <w:rPr>
          <w:rFonts w:asciiTheme="minorBidi" w:hAnsiTheme="minorBidi"/>
          <w:sz w:val="24"/>
          <w:szCs w:val="24"/>
        </w:rPr>
      </w:pPr>
      <w:r w:rsidRPr="0095210A">
        <w:rPr>
          <w:rFonts w:asciiTheme="minorBidi" w:hAnsiTheme="minorBidi"/>
          <w:sz w:val="24"/>
          <w:szCs w:val="24"/>
        </w:rPr>
        <w:t>By generating scatter plots, we could analyze the relationship between the average donation and the number of backers. This could provide insight into the funding dynamics of successful campaigns.</w:t>
      </w:r>
    </w:p>
    <w:sectPr w:rsidR="00856A89" w:rsidRPr="0095210A" w:rsidSect="00286A7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6273"/>
    <w:multiLevelType w:val="hybridMultilevel"/>
    <w:tmpl w:val="85C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03778"/>
    <w:multiLevelType w:val="hybridMultilevel"/>
    <w:tmpl w:val="A5EAB0C0"/>
    <w:lvl w:ilvl="0" w:tplc="18B4F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A435B"/>
    <w:multiLevelType w:val="hybridMultilevel"/>
    <w:tmpl w:val="CEA08698"/>
    <w:lvl w:ilvl="0" w:tplc="E2B02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3772C"/>
    <w:multiLevelType w:val="hybridMultilevel"/>
    <w:tmpl w:val="9B14D9DC"/>
    <w:lvl w:ilvl="0" w:tplc="4962B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578671">
    <w:abstractNumId w:val="2"/>
  </w:num>
  <w:num w:numId="2" w16cid:durableId="1656492817">
    <w:abstractNumId w:val="0"/>
  </w:num>
  <w:num w:numId="3" w16cid:durableId="899941065">
    <w:abstractNumId w:val="1"/>
  </w:num>
  <w:num w:numId="4" w16cid:durableId="567883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2A"/>
    <w:rsid w:val="00286A71"/>
    <w:rsid w:val="00350F95"/>
    <w:rsid w:val="005100F4"/>
    <w:rsid w:val="00856A89"/>
    <w:rsid w:val="0095210A"/>
    <w:rsid w:val="00DF7103"/>
    <w:rsid w:val="00E0502A"/>
    <w:rsid w:val="00EE51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E1C7"/>
  <w15:chartTrackingRefBased/>
  <w15:docId w15:val="{E88C42AB-799F-428C-BBA9-909F3FB8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Shahrabi</dc:creator>
  <cp:keywords/>
  <dc:description/>
  <cp:lastModifiedBy>Ehsan Shahrabi</cp:lastModifiedBy>
  <cp:revision>5</cp:revision>
  <dcterms:created xsi:type="dcterms:W3CDTF">2023-07-26T23:51:00Z</dcterms:created>
  <dcterms:modified xsi:type="dcterms:W3CDTF">2023-07-27T00:11:00Z</dcterms:modified>
</cp:coreProperties>
</file>