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C23" w:rsidRDefault="00ED1683" w:rsidP="00F74C23">
      <w:pPr>
        <w:pStyle w:val="EndnoteText"/>
        <w:widowControl/>
        <w:tabs>
          <w:tab w:val="left" w:pos="2000"/>
          <w:tab w:val="left" w:pos="2270"/>
          <w:tab w:val="left" w:pos="2540"/>
          <w:tab w:val="left" w:pos="3170"/>
          <w:tab w:val="left" w:pos="3710"/>
          <w:tab w:val="left" w:pos="4610"/>
          <w:tab w:val="left" w:pos="6320"/>
          <w:tab w:val="left" w:pos="6860"/>
          <w:tab w:val="left" w:pos="7400"/>
          <w:tab w:val="left" w:pos="7940"/>
          <w:tab w:val="left" w:pos="8480"/>
        </w:tabs>
        <w:spacing w:line="240" w:lineRule="auto"/>
        <w:ind w:left="36"/>
        <w:jc w:val="center"/>
        <w:rPr>
          <w:rFonts w:ascii="Arial" w:hAnsi="Arial" w:cs="Arial"/>
          <w:b/>
          <w:bCs/>
          <w:sz w:val="18"/>
          <w:szCs w:val="18"/>
        </w:rPr>
      </w:pPr>
      <w:bookmarkStart w:id="0" w:name="_GoBack"/>
      <w:bookmarkEnd w:id="0"/>
      <w:r>
        <w:rPr>
          <w:rFonts w:ascii="Arial" w:hAnsi="Arial" w:cs="Arial"/>
          <w:b/>
          <w:bCs/>
          <w:sz w:val="18"/>
          <w:szCs w:val="18"/>
        </w:rPr>
        <w:t>In Home Closed Loop</w:t>
      </w:r>
    </w:p>
    <w:p w:rsidR="00ED1683" w:rsidRPr="000474BA" w:rsidRDefault="00ED1683" w:rsidP="00F74C23">
      <w:pPr>
        <w:pStyle w:val="EndnoteText"/>
        <w:widowControl/>
        <w:tabs>
          <w:tab w:val="left" w:pos="2000"/>
          <w:tab w:val="left" w:pos="2270"/>
          <w:tab w:val="left" w:pos="2540"/>
          <w:tab w:val="left" w:pos="3170"/>
          <w:tab w:val="left" w:pos="3710"/>
          <w:tab w:val="left" w:pos="4610"/>
          <w:tab w:val="left" w:pos="6320"/>
          <w:tab w:val="left" w:pos="6860"/>
          <w:tab w:val="left" w:pos="7400"/>
          <w:tab w:val="left" w:pos="7940"/>
          <w:tab w:val="left" w:pos="8480"/>
        </w:tabs>
        <w:spacing w:line="240" w:lineRule="auto"/>
        <w:ind w:left="36"/>
        <w:jc w:val="center"/>
        <w:rPr>
          <w:rFonts w:ascii="Arial" w:hAnsi="Arial" w:cs="Arial"/>
          <w:b/>
          <w:bCs/>
          <w:sz w:val="18"/>
          <w:szCs w:val="18"/>
        </w:rPr>
      </w:pPr>
    </w:p>
    <w:p w:rsidR="00E706EA" w:rsidRDefault="00ED1683">
      <w:r w:rsidRPr="00302E78">
        <w:rPr>
          <w:u w:val="single"/>
        </w:rPr>
        <w:t>Link to public</w:t>
      </w:r>
      <w:r w:rsidR="007D42BA" w:rsidRPr="00302E78">
        <w:rPr>
          <w:u w:val="single"/>
        </w:rPr>
        <w:t xml:space="preserve"> website</w:t>
      </w:r>
      <w:r w:rsidR="005C3F96" w:rsidRPr="00302E78">
        <w:rPr>
          <w:u w:val="single"/>
        </w:rPr>
        <w:t>s</w:t>
      </w:r>
      <w:r w:rsidR="00CA01F5">
        <w:t>:</w:t>
      </w:r>
    </w:p>
    <w:p w:rsidR="00F74C23" w:rsidRDefault="00E706EA">
      <w:r>
        <w:t>PSO3:</w:t>
      </w:r>
      <w:r w:rsidR="007D42BA">
        <w:t xml:space="preserve"> </w:t>
      </w:r>
      <w:hyperlink r:id="rId4" w:history="1">
        <w:r w:rsidR="00D01909" w:rsidRPr="00386BBC">
          <w:rPr>
            <w:rStyle w:val="Hyperlink"/>
          </w:rPr>
          <w:t>http://jdrfconsortium.jaeb.org/Studies.aspx?RecID=458</w:t>
        </w:r>
      </w:hyperlink>
    </w:p>
    <w:p w:rsidR="005C3F96" w:rsidRDefault="00E706EA">
      <w:r>
        <w:t xml:space="preserve">PSO4: </w:t>
      </w:r>
      <w:hyperlink r:id="rId5" w:history="1">
        <w:r w:rsidRPr="00386BBC">
          <w:rPr>
            <w:rStyle w:val="Hyperlink"/>
          </w:rPr>
          <w:t>http://jdrfconsortium.jaeb.org/Studies.aspx?RecID=459</w:t>
        </w:r>
      </w:hyperlink>
    </w:p>
    <w:p w:rsidR="005C3F96" w:rsidRDefault="005C3F96"/>
    <w:p w:rsidR="00E706EA" w:rsidRDefault="00E706EA">
      <w:r w:rsidRPr="00302E78">
        <w:rPr>
          <w:u w:val="single"/>
        </w:rPr>
        <w:t>Protocol Synopsis</w:t>
      </w:r>
      <w:r>
        <w:t>:</w:t>
      </w:r>
    </w:p>
    <w:p w:rsidR="00826A8A" w:rsidRDefault="00826A8A">
      <w:r>
        <w:t>PSO</w:t>
      </w:r>
      <w:r w:rsidR="00CE398E">
        <w:t>3</w:t>
      </w:r>
      <w:r>
        <w:t xml:space="preserve">: </w:t>
      </w:r>
      <w:r w:rsidRPr="00826A8A">
        <w:t>Reduction Of Nocturnal Hypoglycemia By Using Predictive Algorithms And Pump Suspension - An Outpatient Pilot Feasibility and Safety Study</w:t>
      </w:r>
      <w:r w:rsidR="007A3433">
        <w:t>.</w:t>
      </w:r>
    </w:p>
    <w:p w:rsidR="00061AC0" w:rsidRDefault="00E706EA">
      <w:r>
        <w:t>PSO4: Pump Shut Off – In Children</w:t>
      </w:r>
      <w:r w:rsidRPr="002C60CF">
        <w:t>.  Outpatient Reduction of Nocturnal Hypoglycemia by Using Predictive Algorithms and Pump Suspension in Children</w:t>
      </w:r>
    </w:p>
    <w:p w:rsidR="00E706EA" w:rsidRDefault="00E706EA">
      <w:pPr>
        <w:rPr>
          <w:u w:val="single"/>
        </w:rPr>
      </w:pPr>
    </w:p>
    <w:p w:rsidR="003B3EEA" w:rsidRDefault="003B3EEA">
      <w:pPr>
        <w:rPr>
          <w:u w:val="single"/>
        </w:rPr>
      </w:pPr>
      <w:r w:rsidRPr="003B3EEA">
        <w:rPr>
          <w:u w:val="single"/>
        </w:rPr>
        <w:t>Data Glossary</w:t>
      </w:r>
      <w:r w:rsidR="00302E78" w:rsidRPr="00302E78">
        <w:t>:</w:t>
      </w:r>
    </w:p>
    <w:p w:rsidR="001020F9" w:rsidRDefault="00E706EA">
      <w:r>
        <w:t>This document provides a description of the nights dataset.  The nights dataset combines many PSO3 and PSO4 public datasets</w:t>
      </w:r>
      <w:r w:rsidR="0018117E">
        <w:t>,</w:t>
      </w:r>
      <w:r>
        <w:t xml:space="preserve"> and creates several variables.  The datasets used includes enrollment, session, CGM, pump, metered, and session glucose data.  Other variables not included in the nights dataset may be found in the respective PSO3 and PSO4 folders.  The following table provides a description of all the variables in the nights dataset.</w:t>
      </w:r>
    </w:p>
    <w:p w:rsidR="000E4554" w:rsidRDefault="000E4554"/>
    <w:p w:rsidR="00543BA4" w:rsidRDefault="00E706EA">
      <w:r>
        <w:t>nights</w:t>
      </w:r>
      <w:r w:rsidR="00543BA4">
        <w:t xml:space="preserve"> – </w:t>
      </w:r>
      <w:r w:rsidR="00EA68C3">
        <w:t>One record per night</w:t>
      </w:r>
    </w:p>
    <w:tbl>
      <w:tblPr>
        <w:tblStyle w:val="TableGrid"/>
        <w:tblW w:w="9666" w:type="dxa"/>
        <w:tblLook w:val="04A0" w:firstRow="1" w:lastRow="0" w:firstColumn="1" w:lastColumn="0" w:noHBand="0" w:noVBand="1"/>
      </w:tblPr>
      <w:tblGrid>
        <w:gridCol w:w="2158"/>
        <w:gridCol w:w="5150"/>
        <w:gridCol w:w="2358"/>
      </w:tblGrid>
      <w:tr w:rsidR="0018117E" w:rsidRPr="00543BA4" w:rsidTr="00302E78">
        <w:trPr>
          <w:trHeight w:val="300"/>
        </w:trPr>
        <w:tc>
          <w:tcPr>
            <w:tcW w:w="2158" w:type="dxa"/>
            <w:noWrap/>
            <w:hideMark/>
          </w:tcPr>
          <w:p w:rsidR="0018117E" w:rsidRPr="00543BA4" w:rsidRDefault="0018117E" w:rsidP="0018117E">
            <w:pPr>
              <w:jc w:val="center"/>
              <w:rPr>
                <w:rFonts w:ascii="Calibri" w:hAnsi="Calibri"/>
                <w:color w:val="000000"/>
                <w:sz w:val="16"/>
                <w:szCs w:val="16"/>
                <w:u w:val="single"/>
              </w:rPr>
            </w:pPr>
            <w:r w:rsidRPr="00543BA4">
              <w:rPr>
                <w:rFonts w:ascii="Calibri" w:hAnsi="Calibri"/>
                <w:color w:val="000000"/>
                <w:sz w:val="16"/>
                <w:szCs w:val="16"/>
                <w:u w:val="single"/>
              </w:rPr>
              <w:t>Column Name</w:t>
            </w:r>
          </w:p>
        </w:tc>
        <w:tc>
          <w:tcPr>
            <w:tcW w:w="5150" w:type="dxa"/>
            <w:noWrap/>
            <w:hideMark/>
          </w:tcPr>
          <w:p w:rsidR="0018117E" w:rsidRPr="00543BA4" w:rsidRDefault="0018117E" w:rsidP="0018117E">
            <w:pPr>
              <w:jc w:val="center"/>
              <w:rPr>
                <w:rFonts w:ascii="Calibri" w:hAnsi="Calibri"/>
                <w:color w:val="000000"/>
                <w:sz w:val="16"/>
                <w:szCs w:val="16"/>
                <w:u w:val="single"/>
              </w:rPr>
            </w:pPr>
            <w:r w:rsidRPr="00543BA4">
              <w:rPr>
                <w:rFonts w:ascii="Calibri" w:hAnsi="Calibri"/>
                <w:color w:val="000000"/>
                <w:sz w:val="16"/>
                <w:szCs w:val="16"/>
                <w:u w:val="single"/>
              </w:rPr>
              <w:t>Description</w:t>
            </w:r>
          </w:p>
        </w:tc>
        <w:tc>
          <w:tcPr>
            <w:tcW w:w="2358" w:type="dxa"/>
            <w:noWrap/>
            <w:hideMark/>
          </w:tcPr>
          <w:p w:rsidR="0018117E" w:rsidRPr="00543BA4" w:rsidRDefault="0018117E" w:rsidP="0018117E">
            <w:pPr>
              <w:jc w:val="center"/>
              <w:rPr>
                <w:rFonts w:ascii="Calibri" w:hAnsi="Calibri"/>
                <w:color w:val="000000"/>
                <w:sz w:val="16"/>
                <w:szCs w:val="16"/>
                <w:u w:val="single"/>
              </w:rPr>
            </w:pPr>
            <w:r w:rsidRPr="00543BA4">
              <w:rPr>
                <w:rFonts w:ascii="Calibri" w:hAnsi="Calibri"/>
                <w:color w:val="000000"/>
                <w:sz w:val="16"/>
                <w:szCs w:val="16"/>
                <w:u w:val="single"/>
              </w:rPr>
              <w:t>Possible_Values</w:t>
            </w:r>
          </w:p>
        </w:tc>
      </w:tr>
      <w:tr w:rsidR="0018117E" w:rsidRPr="00543BA4" w:rsidTr="00302E78">
        <w:trPr>
          <w:trHeight w:val="300"/>
        </w:trPr>
        <w:tc>
          <w:tcPr>
            <w:tcW w:w="2158" w:type="dxa"/>
            <w:noWrap/>
            <w:hideMark/>
          </w:tcPr>
          <w:p w:rsidR="0018117E" w:rsidRPr="0018117E" w:rsidRDefault="0018117E">
            <w:pPr>
              <w:rPr>
                <w:rFonts w:ascii="Calibri" w:hAnsi="Calibri"/>
                <w:color w:val="000000"/>
                <w:sz w:val="16"/>
                <w:szCs w:val="16"/>
              </w:rPr>
            </w:pPr>
            <w:r w:rsidRPr="0018117E">
              <w:rPr>
                <w:rFonts w:ascii="Calibri" w:hAnsi="Calibri"/>
                <w:color w:val="000000"/>
                <w:sz w:val="16"/>
                <w:szCs w:val="16"/>
              </w:rPr>
              <w:t>DeidentID</w:t>
            </w:r>
          </w:p>
        </w:tc>
        <w:tc>
          <w:tcPr>
            <w:tcW w:w="5150" w:type="dxa"/>
            <w:noWrap/>
            <w:hideMark/>
          </w:tcPr>
          <w:p w:rsidR="0018117E" w:rsidRPr="0018117E" w:rsidRDefault="0018117E">
            <w:pPr>
              <w:rPr>
                <w:rFonts w:ascii="Calibri" w:hAnsi="Calibri"/>
                <w:color w:val="000000"/>
                <w:sz w:val="16"/>
                <w:szCs w:val="16"/>
              </w:rPr>
            </w:pPr>
            <w:r w:rsidRPr="0018117E">
              <w:rPr>
                <w:rFonts w:ascii="Calibri" w:hAnsi="Calibri"/>
                <w:color w:val="000000"/>
                <w:sz w:val="16"/>
                <w:szCs w:val="16"/>
              </w:rPr>
              <w:t>Patient ID</w:t>
            </w:r>
          </w:p>
        </w:tc>
        <w:tc>
          <w:tcPr>
            <w:tcW w:w="2358" w:type="dxa"/>
            <w:noWrap/>
            <w:hideMark/>
          </w:tcPr>
          <w:p w:rsidR="0018117E" w:rsidRPr="0018117E" w:rsidRDefault="0018117E">
            <w:pPr>
              <w:rPr>
                <w:rFonts w:ascii="Calibri" w:hAnsi="Calibri"/>
                <w:color w:val="000000"/>
                <w:sz w:val="16"/>
                <w:szCs w:val="16"/>
              </w:rPr>
            </w:pPr>
            <w:r w:rsidRPr="0018117E">
              <w:rPr>
                <w:rFonts w:ascii="Calibri" w:hAnsi="Calibri"/>
                <w:color w:val="000000"/>
                <w:sz w:val="16"/>
                <w:szCs w:val="16"/>
              </w:rPr>
              <w:t>PSO3_0001, ..., PSO4_0093</w:t>
            </w:r>
          </w:p>
        </w:tc>
      </w:tr>
      <w:tr w:rsidR="0018117E" w:rsidRPr="00543BA4" w:rsidTr="00302E78">
        <w:trPr>
          <w:trHeight w:val="300"/>
        </w:trPr>
        <w:tc>
          <w:tcPr>
            <w:tcW w:w="2158"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SysStartDt</w:t>
            </w:r>
            <w:r>
              <w:rPr>
                <w:rFonts w:ascii="Calibri" w:hAnsi="Calibri"/>
                <w:color w:val="000000"/>
                <w:sz w:val="16"/>
                <w:szCs w:val="16"/>
              </w:rPr>
              <w:t>Tm</w:t>
            </w:r>
          </w:p>
        </w:tc>
        <w:tc>
          <w:tcPr>
            <w:tcW w:w="5150"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Date</w:t>
            </w:r>
            <w:r>
              <w:rPr>
                <w:rFonts w:ascii="Calibri" w:hAnsi="Calibri"/>
                <w:color w:val="000000"/>
                <w:sz w:val="16"/>
                <w:szCs w:val="16"/>
              </w:rPr>
              <w:t>time</w:t>
            </w:r>
            <w:r w:rsidRPr="002E35B0">
              <w:rPr>
                <w:rFonts w:ascii="Calibri" w:hAnsi="Calibri"/>
                <w:color w:val="000000"/>
                <w:sz w:val="16"/>
                <w:szCs w:val="16"/>
              </w:rPr>
              <w:t xml:space="preserve"> the subject started the session</w:t>
            </w:r>
          </w:p>
        </w:tc>
        <w:tc>
          <w:tcPr>
            <w:tcW w:w="2358" w:type="dxa"/>
            <w:noWrap/>
            <w:hideMark/>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 xml:space="preserve"> </w:t>
            </w:r>
          </w:p>
        </w:tc>
      </w:tr>
      <w:tr w:rsidR="0018117E" w:rsidRPr="00543BA4" w:rsidTr="00302E78">
        <w:trPr>
          <w:trHeight w:val="300"/>
        </w:trPr>
        <w:tc>
          <w:tcPr>
            <w:tcW w:w="2158"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SysEndDtTm</w:t>
            </w:r>
          </w:p>
        </w:tc>
        <w:tc>
          <w:tcPr>
            <w:tcW w:w="5150"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 xml:space="preserve">Datetime the session was concluded by either the user or the PSO3 system - This means that the PSO system stopped controlling the pump and calling the algorithm module </w:t>
            </w:r>
          </w:p>
        </w:tc>
        <w:tc>
          <w:tcPr>
            <w:tcW w:w="2358" w:type="dxa"/>
            <w:noWrap/>
            <w:hideMark/>
          </w:tcPr>
          <w:p w:rsidR="0018117E" w:rsidRPr="00543BA4" w:rsidRDefault="0018117E" w:rsidP="002D3112">
            <w:pPr>
              <w:rPr>
                <w:rFonts w:ascii="Calibri" w:hAnsi="Calibri"/>
                <w:color w:val="000000"/>
                <w:sz w:val="16"/>
                <w:szCs w:val="16"/>
                <w:u w:val="single"/>
              </w:rPr>
            </w:pPr>
          </w:p>
        </w:tc>
      </w:tr>
      <w:tr w:rsidR="0018117E" w:rsidRPr="00543BA4" w:rsidTr="00302E78">
        <w:trPr>
          <w:trHeight w:val="300"/>
        </w:trPr>
        <w:tc>
          <w:tcPr>
            <w:tcW w:w="2158" w:type="dxa"/>
            <w:noWrap/>
          </w:tcPr>
          <w:p w:rsidR="0018117E" w:rsidRPr="00543BA4" w:rsidRDefault="0018117E" w:rsidP="002D3112">
            <w:pPr>
              <w:rPr>
                <w:rFonts w:ascii="Calibri" w:hAnsi="Calibri"/>
                <w:color w:val="000000"/>
                <w:sz w:val="16"/>
                <w:szCs w:val="16"/>
                <w:u w:val="single"/>
              </w:rPr>
            </w:pPr>
            <w:r>
              <w:rPr>
                <w:rFonts w:ascii="Calibri" w:hAnsi="Calibri"/>
                <w:color w:val="000000"/>
                <w:sz w:val="16"/>
                <w:szCs w:val="16"/>
              </w:rPr>
              <w:t>s</w:t>
            </w:r>
            <w:r w:rsidRPr="00976E9F">
              <w:rPr>
                <w:rFonts w:ascii="Calibri" w:hAnsi="Calibri"/>
                <w:color w:val="000000"/>
                <w:sz w:val="16"/>
                <w:szCs w:val="16"/>
              </w:rPr>
              <w:t>essionID</w:t>
            </w:r>
          </w:p>
        </w:tc>
        <w:tc>
          <w:tcPr>
            <w:tcW w:w="5150" w:type="dxa"/>
            <w:noWrap/>
          </w:tcPr>
          <w:p w:rsidR="0018117E" w:rsidRPr="00543BA4" w:rsidRDefault="0018117E" w:rsidP="002D3112">
            <w:pPr>
              <w:rPr>
                <w:rFonts w:ascii="Calibri" w:hAnsi="Calibri"/>
                <w:color w:val="000000"/>
                <w:sz w:val="16"/>
                <w:szCs w:val="16"/>
                <w:u w:val="single"/>
              </w:rPr>
            </w:pPr>
            <w:r w:rsidRPr="00976E9F">
              <w:rPr>
                <w:rFonts w:ascii="Calibri" w:hAnsi="Calibri"/>
                <w:color w:val="000000"/>
                <w:sz w:val="16"/>
                <w:szCs w:val="16"/>
              </w:rPr>
              <w:t xml:space="preserve">RecID from </w:t>
            </w:r>
            <w:r>
              <w:rPr>
                <w:rFonts w:ascii="Calibri" w:hAnsi="Calibri"/>
                <w:color w:val="000000"/>
                <w:sz w:val="16"/>
                <w:szCs w:val="16"/>
              </w:rPr>
              <w:t>session</w:t>
            </w:r>
          </w:p>
        </w:tc>
        <w:tc>
          <w:tcPr>
            <w:tcW w:w="2358" w:type="dxa"/>
            <w:noWrap/>
            <w:hideMark/>
          </w:tcPr>
          <w:p w:rsidR="0018117E" w:rsidRPr="00543BA4" w:rsidRDefault="0018117E" w:rsidP="002D3112">
            <w:pPr>
              <w:rPr>
                <w:rFonts w:ascii="Calibri" w:hAnsi="Calibri"/>
                <w:color w:val="000000"/>
                <w:sz w:val="16"/>
                <w:szCs w:val="16"/>
                <w:u w:val="single"/>
              </w:rPr>
            </w:pPr>
          </w:p>
        </w:tc>
      </w:tr>
      <w:tr w:rsidR="0018117E" w:rsidRPr="00543BA4" w:rsidTr="00302E78">
        <w:trPr>
          <w:trHeight w:val="300"/>
        </w:trPr>
        <w:tc>
          <w:tcPr>
            <w:tcW w:w="2158" w:type="dxa"/>
            <w:noWrap/>
          </w:tcPr>
          <w:p w:rsidR="0018117E" w:rsidRPr="00543BA4" w:rsidRDefault="0018117E" w:rsidP="002D3112">
            <w:pPr>
              <w:rPr>
                <w:rFonts w:ascii="Calibri" w:hAnsi="Calibri"/>
                <w:color w:val="000000"/>
                <w:sz w:val="16"/>
                <w:szCs w:val="16"/>
                <w:u w:val="single"/>
              </w:rPr>
            </w:pPr>
            <w:r>
              <w:rPr>
                <w:rFonts w:ascii="Calibri" w:hAnsi="Calibri"/>
                <w:color w:val="000000"/>
                <w:sz w:val="16"/>
                <w:szCs w:val="16"/>
              </w:rPr>
              <w:t>pso</w:t>
            </w:r>
            <w:r w:rsidRPr="002E35B0">
              <w:rPr>
                <w:rFonts w:ascii="Calibri" w:hAnsi="Calibri"/>
                <w:color w:val="000000"/>
                <w:sz w:val="16"/>
                <w:szCs w:val="16"/>
              </w:rPr>
              <w:t>PtPhase</w:t>
            </w:r>
          </w:p>
        </w:tc>
        <w:tc>
          <w:tcPr>
            <w:tcW w:w="5150"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Protocol phase in which the data was collected</w:t>
            </w:r>
          </w:p>
        </w:tc>
        <w:tc>
          <w:tcPr>
            <w:tcW w:w="2358" w:type="dxa"/>
            <w:noWrap/>
            <w:hideMark/>
          </w:tcPr>
          <w:p w:rsidR="0018117E" w:rsidRPr="00543BA4" w:rsidRDefault="0018117E" w:rsidP="002D3112">
            <w:pPr>
              <w:rPr>
                <w:rFonts w:ascii="Calibri" w:hAnsi="Calibri"/>
                <w:color w:val="000000"/>
                <w:sz w:val="16"/>
                <w:szCs w:val="16"/>
                <w:u w:val="single"/>
              </w:rPr>
            </w:pPr>
            <w:r>
              <w:rPr>
                <w:rFonts w:ascii="Calibri" w:hAnsi="Calibri"/>
                <w:color w:val="000000"/>
                <w:sz w:val="16"/>
                <w:szCs w:val="16"/>
              </w:rPr>
              <w:t>B)Home Run-in, C)Clinical Trial Phase</w:t>
            </w:r>
          </w:p>
        </w:tc>
      </w:tr>
      <w:tr w:rsidR="0018117E" w:rsidRPr="00543BA4" w:rsidTr="00302E78">
        <w:trPr>
          <w:trHeight w:val="300"/>
        </w:trPr>
        <w:tc>
          <w:tcPr>
            <w:tcW w:w="2158"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EndSessionCompleteDtTm</w:t>
            </w:r>
          </w:p>
        </w:tc>
        <w:tc>
          <w:tcPr>
            <w:tcW w:w="5150" w:type="dxa"/>
            <w:noWrap/>
          </w:tcPr>
          <w:p w:rsidR="0018117E" w:rsidRPr="00543BA4" w:rsidRDefault="0018117E" w:rsidP="002D3112">
            <w:pPr>
              <w:rPr>
                <w:rFonts w:ascii="Calibri" w:hAnsi="Calibri"/>
                <w:color w:val="000000"/>
                <w:sz w:val="16"/>
                <w:szCs w:val="16"/>
                <w:u w:val="single"/>
              </w:rPr>
            </w:pPr>
            <w:r w:rsidRPr="002E35B0">
              <w:rPr>
                <w:rFonts w:ascii="Calibri" w:hAnsi="Calibri"/>
                <w:color w:val="000000"/>
                <w:sz w:val="16"/>
                <w:szCs w:val="16"/>
              </w:rPr>
              <w:t>Datetime when the user completed the PSO controller end session form</w:t>
            </w:r>
          </w:p>
        </w:tc>
        <w:tc>
          <w:tcPr>
            <w:tcW w:w="2358" w:type="dxa"/>
            <w:noWrap/>
            <w:hideMark/>
          </w:tcPr>
          <w:p w:rsidR="0018117E" w:rsidRPr="00543BA4" w:rsidRDefault="0018117E" w:rsidP="002D3112">
            <w:pPr>
              <w:rPr>
                <w:rFonts w:ascii="Calibri" w:hAnsi="Calibri"/>
                <w:color w:val="000000"/>
                <w:sz w:val="16"/>
                <w:szCs w:val="16"/>
                <w:u w:val="single"/>
              </w:rPr>
            </w:pPr>
          </w:p>
        </w:tc>
      </w:tr>
      <w:tr w:rsidR="0018117E" w:rsidRPr="00543BA4" w:rsidTr="00302E78">
        <w:trPr>
          <w:trHeight w:val="300"/>
        </w:trPr>
        <w:tc>
          <w:tcPr>
            <w:tcW w:w="2158" w:type="dxa"/>
            <w:noWrap/>
          </w:tcPr>
          <w:p w:rsidR="0018117E" w:rsidRPr="002D3112" w:rsidRDefault="0018117E" w:rsidP="002D3112">
            <w:pPr>
              <w:rPr>
                <w:rFonts w:ascii="Calibri" w:hAnsi="Calibri"/>
                <w:color w:val="000000"/>
                <w:sz w:val="16"/>
                <w:szCs w:val="16"/>
              </w:rPr>
            </w:pPr>
            <w:r w:rsidRPr="002D3112">
              <w:rPr>
                <w:rFonts w:ascii="Calibri" w:hAnsi="Calibri"/>
                <w:color w:val="000000"/>
                <w:sz w:val="16"/>
                <w:szCs w:val="16"/>
              </w:rPr>
              <w:t>currentDt</w:t>
            </w:r>
          </w:p>
        </w:tc>
        <w:tc>
          <w:tcPr>
            <w:tcW w:w="5150" w:type="dxa"/>
            <w:noWrap/>
          </w:tcPr>
          <w:p w:rsidR="0018117E" w:rsidRPr="002D3112" w:rsidRDefault="0018117E" w:rsidP="002D3112">
            <w:pPr>
              <w:rPr>
                <w:rFonts w:ascii="Calibri" w:hAnsi="Calibri"/>
                <w:color w:val="000000"/>
                <w:sz w:val="16"/>
                <w:szCs w:val="16"/>
              </w:rPr>
            </w:pPr>
            <w:r w:rsidRPr="002D3112">
              <w:rPr>
                <w:rFonts w:ascii="Calibri" w:hAnsi="Calibri"/>
                <w:color w:val="000000"/>
                <w:sz w:val="16"/>
                <w:szCs w:val="16"/>
              </w:rPr>
              <w:t xml:space="preserve">Date </w:t>
            </w:r>
            <w:r>
              <w:rPr>
                <w:rFonts w:ascii="Calibri" w:hAnsi="Calibri"/>
                <w:color w:val="000000"/>
                <w:sz w:val="16"/>
                <w:szCs w:val="16"/>
              </w:rPr>
              <w:t>of the night when the session started.  A system starting after midnight would correspond to the previous date.</w:t>
            </w:r>
          </w:p>
        </w:tc>
        <w:tc>
          <w:tcPr>
            <w:tcW w:w="2358" w:type="dxa"/>
            <w:noWrap/>
            <w:hideMark/>
          </w:tcPr>
          <w:p w:rsidR="0018117E" w:rsidRPr="00543BA4" w:rsidRDefault="0018117E" w:rsidP="002D3112">
            <w:pPr>
              <w:rPr>
                <w:rFonts w:ascii="Calibri" w:hAnsi="Calibri"/>
                <w:color w:val="000000"/>
                <w:sz w:val="16"/>
                <w:szCs w:val="16"/>
                <w:u w:val="single"/>
              </w:rPr>
            </w:pPr>
          </w:p>
        </w:tc>
      </w:tr>
      <w:tr w:rsidR="0018117E" w:rsidRPr="00543BA4" w:rsidTr="00302E78">
        <w:trPr>
          <w:trHeight w:val="300"/>
        </w:trPr>
        <w:tc>
          <w:tcPr>
            <w:tcW w:w="2158" w:type="dxa"/>
            <w:noWrap/>
          </w:tcPr>
          <w:p w:rsidR="0018117E" w:rsidRPr="00543BA4" w:rsidRDefault="0018117E" w:rsidP="00476C13">
            <w:pPr>
              <w:rPr>
                <w:rFonts w:ascii="Calibri" w:hAnsi="Calibri"/>
                <w:color w:val="000000"/>
                <w:sz w:val="16"/>
                <w:szCs w:val="16"/>
                <w:u w:val="single"/>
              </w:rPr>
            </w:pPr>
            <w:r w:rsidRPr="002E35B0">
              <w:rPr>
                <w:rFonts w:ascii="Calibri" w:hAnsi="Calibri"/>
                <w:color w:val="000000"/>
                <w:sz w:val="16"/>
                <w:szCs w:val="16"/>
              </w:rPr>
              <w:t>AlgoActive</w:t>
            </w:r>
          </w:p>
        </w:tc>
        <w:tc>
          <w:tcPr>
            <w:tcW w:w="5150" w:type="dxa"/>
            <w:noWrap/>
          </w:tcPr>
          <w:p w:rsidR="0018117E" w:rsidRPr="00543BA4" w:rsidRDefault="0018117E" w:rsidP="00476C13">
            <w:pPr>
              <w:rPr>
                <w:rFonts w:ascii="Calibri" w:hAnsi="Calibri"/>
                <w:color w:val="000000"/>
                <w:sz w:val="16"/>
                <w:szCs w:val="16"/>
                <w:u w:val="single"/>
              </w:rPr>
            </w:pPr>
            <w:r w:rsidRPr="002E35B0">
              <w:rPr>
                <w:rFonts w:ascii="Calibri" w:hAnsi="Calibri"/>
                <w:color w:val="000000"/>
                <w:sz w:val="16"/>
                <w:szCs w:val="16"/>
              </w:rPr>
              <w:t>Whether the</w:t>
            </w:r>
            <w:r>
              <w:rPr>
                <w:rFonts w:ascii="Calibri" w:hAnsi="Calibri"/>
                <w:color w:val="000000"/>
                <w:sz w:val="16"/>
                <w:szCs w:val="16"/>
              </w:rPr>
              <w:t xml:space="preserve"> predictive low-glucose suspend module was randomized to be active (intervention night) or not</w:t>
            </w:r>
            <w:r w:rsidRPr="002E35B0">
              <w:rPr>
                <w:rFonts w:ascii="Calibri" w:hAnsi="Calibri"/>
                <w:color w:val="000000"/>
                <w:sz w:val="16"/>
                <w:szCs w:val="16"/>
              </w:rPr>
              <w:t xml:space="preserve"> </w:t>
            </w:r>
            <w:r>
              <w:rPr>
                <w:rFonts w:ascii="Calibri" w:hAnsi="Calibri"/>
                <w:color w:val="000000"/>
                <w:sz w:val="16"/>
                <w:szCs w:val="16"/>
              </w:rPr>
              <w:t>(control night)</w:t>
            </w:r>
          </w:p>
        </w:tc>
        <w:tc>
          <w:tcPr>
            <w:tcW w:w="2358" w:type="dxa"/>
            <w:noWrap/>
            <w:hideMark/>
          </w:tcPr>
          <w:p w:rsidR="0018117E" w:rsidRPr="00543BA4" w:rsidRDefault="0018117E" w:rsidP="00476C13">
            <w:pPr>
              <w:rPr>
                <w:rFonts w:ascii="Calibri" w:hAnsi="Calibri"/>
                <w:color w:val="000000"/>
                <w:sz w:val="16"/>
                <w:szCs w:val="16"/>
                <w:u w:val="single"/>
              </w:rPr>
            </w:pPr>
          </w:p>
        </w:tc>
      </w:tr>
      <w:tr w:rsidR="0018117E" w:rsidRPr="00543BA4" w:rsidTr="00302E78">
        <w:trPr>
          <w:trHeight w:val="300"/>
        </w:trPr>
        <w:tc>
          <w:tcPr>
            <w:tcW w:w="2158" w:type="dxa"/>
            <w:noWrap/>
          </w:tcPr>
          <w:p w:rsidR="0018117E" w:rsidRPr="002E35B0" w:rsidRDefault="0018117E" w:rsidP="00476C13">
            <w:pPr>
              <w:rPr>
                <w:rFonts w:ascii="Calibri" w:hAnsi="Calibri"/>
                <w:color w:val="000000"/>
                <w:sz w:val="16"/>
                <w:szCs w:val="16"/>
              </w:rPr>
            </w:pPr>
            <w:r>
              <w:rPr>
                <w:rFonts w:ascii="Calibri" w:hAnsi="Calibri"/>
                <w:color w:val="000000"/>
                <w:sz w:val="16"/>
                <w:szCs w:val="16"/>
              </w:rPr>
              <w:t>exer_Intensity</w:t>
            </w:r>
          </w:p>
        </w:tc>
        <w:tc>
          <w:tcPr>
            <w:tcW w:w="5150" w:type="dxa"/>
            <w:noWrap/>
          </w:tcPr>
          <w:p w:rsidR="0018117E" w:rsidRPr="002E35B0" w:rsidRDefault="0018117E" w:rsidP="00476C13">
            <w:pPr>
              <w:rPr>
                <w:rFonts w:ascii="Calibri" w:hAnsi="Calibri"/>
                <w:color w:val="000000"/>
                <w:sz w:val="16"/>
                <w:szCs w:val="16"/>
              </w:rPr>
            </w:pPr>
            <w:r w:rsidRPr="002E35B0">
              <w:rPr>
                <w:rFonts w:ascii="Calibri" w:hAnsi="Calibri"/>
                <w:color w:val="000000"/>
                <w:sz w:val="16"/>
                <w:szCs w:val="16"/>
              </w:rPr>
              <w:t xml:space="preserve">Exercise intensity </w:t>
            </w:r>
          </w:p>
        </w:tc>
        <w:tc>
          <w:tcPr>
            <w:tcW w:w="2358" w:type="dxa"/>
            <w:noWrap/>
          </w:tcPr>
          <w:p w:rsidR="0018117E" w:rsidRPr="00543BA4" w:rsidRDefault="0018117E" w:rsidP="00476C13">
            <w:pPr>
              <w:rPr>
                <w:rFonts w:ascii="Calibri" w:hAnsi="Calibri"/>
                <w:color w:val="000000"/>
                <w:sz w:val="16"/>
                <w:szCs w:val="16"/>
                <w:u w:val="single"/>
              </w:rPr>
            </w:pPr>
            <w:r>
              <w:rPr>
                <w:rFonts w:ascii="Calibri" w:hAnsi="Calibri"/>
                <w:color w:val="000000"/>
                <w:sz w:val="16"/>
                <w:szCs w:val="16"/>
              </w:rPr>
              <w:t>1. No Exercise, 2. Low Exercise, 3. Med/High Exercise</w:t>
            </w:r>
          </w:p>
        </w:tc>
      </w:tr>
      <w:tr w:rsidR="0018117E" w:rsidRPr="00543BA4" w:rsidTr="00302E78">
        <w:trPr>
          <w:trHeight w:val="300"/>
        </w:trPr>
        <w:tc>
          <w:tcPr>
            <w:tcW w:w="2158" w:type="dxa"/>
            <w:noWrap/>
          </w:tcPr>
          <w:p w:rsidR="0018117E" w:rsidRPr="00846615" w:rsidRDefault="0018117E" w:rsidP="00846615">
            <w:pPr>
              <w:rPr>
                <w:rFonts w:ascii="Calibri" w:hAnsi="Calibri"/>
                <w:color w:val="000000"/>
                <w:sz w:val="16"/>
                <w:szCs w:val="16"/>
              </w:rPr>
            </w:pPr>
            <w:r w:rsidRPr="002E35B0">
              <w:rPr>
                <w:rFonts w:ascii="Calibri" w:hAnsi="Calibri"/>
                <w:color w:val="000000"/>
                <w:sz w:val="16"/>
                <w:szCs w:val="16"/>
              </w:rPr>
              <w:t>Snack</w:t>
            </w:r>
          </w:p>
        </w:tc>
        <w:tc>
          <w:tcPr>
            <w:tcW w:w="5150" w:type="dxa"/>
            <w:noWrap/>
          </w:tcPr>
          <w:p w:rsidR="0018117E" w:rsidRPr="002E35B0" w:rsidRDefault="0018117E" w:rsidP="00846615">
            <w:pPr>
              <w:rPr>
                <w:rFonts w:ascii="Calibri" w:hAnsi="Calibri"/>
                <w:color w:val="000000"/>
                <w:sz w:val="16"/>
                <w:szCs w:val="16"/>
              </w:rPr>
            </w:pPr>
            <w:r w:rsidRPr="002E35B0">
              <w:rPr>
                <w:rFonts w:ascii="Calibri" w:hAnsi="Calibri"/>
                <w:color w:val="000000"/>
                <w:sz w:val="16"/>
                <w:szCs w:val="16"/>
              </w:rPr>
              <w:t>Bedtime snack</w:t>
            </w:r>
          </w:p>
        </w:tc>
        <w:tc>
          <w:tcPr>
            <w:tcW w:w="2358" w:type="dxa"/>
            <w:noWrap/>
          </w:tcPr>
          <w:p w:rsidR="0018117E" w:rsidRDefault="0018117E" w:rsidP="00846615">
            <w:pPr>
              <w:rPr>
                <w:rFonts w:ascii="Calibri" w:hAnsi="Calibri"/>
                <w:color w:val="000000"/>
                <w:sz w:val="16"/>
                <w:szCs w:val="16"/>
              </w:rPr>
            </w:pPr>
            <w:r w:rsidRPr="002E35B0">
              <w:rPr>
                <w:rFonts w:ascii="Calibri" w:hAnsi="Calibri"/>
                <w:color w:val="000000"/>
                <w:sz w:val="16"/>
                <w:szCs w:val="16"/>
              </w:rPr>
              <w:t>Yes, No</w:t>
            </w:r>
          </w:p>
        </w:tc>
      </w:tr>
      <w:tr w:rsidR="0018117E" w:rsidRPr="00543BA4" w:rsidTr="00302E78">
        <w:trPr>
          <w:trHeight w:val="300"/>
        </w:trPr>
        <w:tc>
          <w:tcPr>
            <w:tcW w:w="21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bedtimeBGDtTm</w:t>
            </w:r>
          </w:p>
        </w:tc>
        <w:tc>
          <w:tcPr>
            <w:tcW w:w="5150" w:type="dxa"/>
            <w:noWrap/>
          </w:tcPr>
          <w:p w:rsidR="0018117E" w:rsidRPr="002E35B0" w:rsidRDefault="0018117E" w:rsidP="00846615">
            <w:pPr>
              <w:rPr>
                <w:rFonts w:ascii="Calibri" w:hAnsi="Calibri"/>
                <w:color w:val="000000"/>
                <w:sz w:val="16"/>
                <w:szCs w:val="16"/>
              </w:rPr>
            </w:pPr>
            <w:r w:rsidRPr="002E35B0">
              <w:rPr>
                <w:rFonts w:ascii="Calibri" w:hAnsi="Calibri"/>
                <w:color w:val="000000"/>
                <w:sz w:val="16"/>
                <w:szCs w:val="16"/>
              </w:rPr>
              <w:t xml:space="preserve">Datetime </w:t>
            </w:r>
            <w:r>
              <w:rPr>
                <w:rFonts w:ascii="Calibri" w:hAnsi="Calibri"/>
                <w:color w:val="000000"/>
                <w:sz w:val="16"/>
                <w:szCs w:val="16"/>
              </w:rPr>
              <w:t>of the bedtime blood glucose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lastRenderedPageBreak/>
              <w:t>bedtimeBG</w:t>
            </w:r>
          </w:p>
        </w:tc>
        <w:tc>
          <w:tcPr>
            <w:tcW w:w="5150"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Bedtime blood glucose value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morningBGDtTm</w:t>
            </w:r>
          </w:p>
        </w:tc>
        <w:tc>
          <w:tcPr>
            <w:tcW w:w="5150"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Datetime of the morning blood glucose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morningBG</w:t>
            </w:r>
          </w:p>
        </w:tc>
        <w:tc>
          <w:tcPr>
            <w:tcW w:w="5150"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Morning blood glucose value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nReadings</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Number of CGM readings</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numBelow60</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Number of CGM readings below 60 mg/dL</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numAbove250</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Number of CGM readings above 250 mg/dL</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iob</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Insulin on board at the start of the session</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cgmRateChg</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CGM rate of change at the start of the session</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nCGMHypo60_Daytime</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Number of CGM readings below 60 mg/dL during the preceding daytime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nCGM_Daytime</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Number of CGM readings during the preceding daytime</w:t>
            </w:r>
          </w:p>
        </w:tc>
        <w:tc>
          <w:tcPr>
            <w:tcW w:w="2358" w:type="dxa"/>
            <w:noWrap/>
          </w:tcPr>
          <w:p w:rsidR="0018117E" w:rsidRPr="002E35B0"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cgmRateChgGrp</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CGM rate of change at the start of the session category</w:t>
            </w:r>
          </w:p>
        </w:tc>
        <w:tc>
          <w:tcPr>
            <w:tcW w:w="23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1.&lt;=-0.5 mg/dl/min, 2.(-0.5,+0.5) mg/dl/min, 3.&gt;=+0.5 mg/dl/min, 4. Unknown</w:t>
            </w: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weekendNight</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Indicator for whether night is on weekend (Friday or Saturday night)</w:t>
            </w:r>
          </w:p>
        </w:tc>
        <w:tc>
          <w:tcPr>
            <w:tcW w:w="2358" w:type="dxa"/>
            <w:noWrap/>
          </w:tcPr>
          <w:p w:rsidR="0018117E" w:rsidRPr="002E35B0" w:rsidRDefault="0018117E" w:rsidP="00846615">
            <w:pPr>
              <w:rPr>
                <w:rFonts w:ascii="Calibri" w:hAnsi="Calibri"/>
                <w:color w:val="000000"/>
                <w:sz w:val="16"/>
                <w:szCs w:val="16"/>
              </w:rPr>
            </w:pPr>
            <w:r>
              <w:rPr>
                <w:rFonts w:ascii="Calibri" w:hAnsi="Calibri"/>
                <w:color w:val="000000"/>
                <w:sz w:val="16"/>
                <w:szCs w:val="16"/>
              </w:rPr>
              <w:t>1)Yes, 2)No</w:t>
            </w: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sysStartTmGrp</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Time the subject started the session category</w:t>
            </w:r>
          </w:p>
        </w:tc>
        <w:tc>
          <w:tcPr>
            <w:tcW w:w="2358" w:type="dxa"/>
            <w:noWrap/>
          </w:tcPr>
          <w:p w:rsidR="0018117E" w:rsidRDefault="0018117E" w:rsidP="00846615">
            <w:pPr>
              <w:rPr>
                <w:rFonts w:ascii="Calibri" w:hAnsi="Calibri"/>
                <w:color w:val="000000"/>
                <w:sz w:val="16"/>
                <w:szCs w:val="16"/>
              </w:rPr>
            </w:pPr>
            <w:r>
              <w:rPr>
                <w:rFonts w:ascii="Calibri" w:hAnsi="Calibri"/>
                <w:color w:val="000000"/>
                <w:sz w:val="16"/>
                <w:szCs w:val="16"/>
              </w:rPr>
              <w:t>A)12:00-21:00, B)21:00-23:00,</w:t>
            </w:r>
          </w:p>
          <w:p w:rsidR="0018117E" w:rsidRDefault="0018117E" w:rsidP="00846615">
            <w:pPr>
              <w:rPr>
                <w:rFonts w:ascii="Calibri" w:hAnsi="Calibri"/>
                <w:color w:val="000000"/>
                <w:sz w:val="16"/>
                <w:szCs w:val="16"/>
              </w:rPr>
            </w:pPr>
            <w:r>
              <w:rPr>
                <w:rFonts w:ascii="Calibri" w:hAnsi="Calibri"/>
                <w:color w:val="000000"/>
                <w:sz w:val="16"/>
                <w:szCs w:val="16"/>
              </w:rPr>
              <w:t>C)23:00-01:00,</w:t>
            </w:r>
          </w:p>
          <w:p w:rsidR="0018117E" w:rsidRDefault="0018117E" w:rsidP="00846615">
            <w:pPr>
              <w:rPr>
                <w:rFonts w:ascii="Calibri" w:hAnsi="Calibri"/>
                <w:color w:val="000000"/>
                <w:sz w:val="16"/>
                <w:szCs w:val="16"/>
              </w:rPr>
            </w:pPr>
            <w:r>
              <w:rPr>
                <w:rFonts w:ascii="Calibri" w:hAnsi="Calibri"/>
                <w:color w:val="000000"/>
                <w:sz w:val="16"/>
                <w:szCs w:val="16"/>
              </w:rPr>
              <w:t>D)01:00-12:00</w:t>
            </w:r>
          </w:p>
        </w:tc>
      </w:tr>
      <w:tr w:rsidR="0018117E" w:rsidRPr="00543BA4" w:rsidTr="00302E78">
        <w:trPr>
          <w:trHeight w:val="300"/>
        </w:trPr>
        <w:tc>
          <w:tcPr>
            <w:tcW w:w="2158" w:type="dxa"/>
            <w:noWrap/>
          </w:tcPr>
          <w:p w:rsidR="0018117E" w:rsidRDefault="0018117E" w:rsidP="00846615">
            <w:pPr>
              <w:rPr>
                <w:rFonts w:ascii="Calibri" w:hAnsi="Calibri"/>
                <w:color w:val="000000"/>
                <w:sz w:val="16"/>
                <w:szCs w:val="16"/>
              </w:rPr>
            </w:pPr>
            <w:r>
              <w:rPr>
                <w:rFonts w:ascii="Calibri" w:hAnsi="Calibri"/>
                <w:color w:val="000000"/>
                <w:sz w:val="16"/>
                <w:szCs w:val="16"/>
              </w:rPr>
              <w:t>valid6Hrs</w:t>
            </w:r>
          </w:p>
        </w:tc>
        <w:tc>
          <w:tcPr>
            <w:tcW w:w="5150" w:type="dxa"/>
            <w:noWrap/>
          </w:tcPr>
          <w:p w:rsidR="0018117E" w:rsidRDefault="0018117E" w:rsidP="00846615">
            <w:pPr>
              <w:rPr>
                <w:rFonts w:ascii="Calibri" w:hAnsi="Calibri"/>
                <w:color w:val="000000"/>
                <w:sz w:val="16"/>
                <w:szCs w:val="16"/>
              </w:rPr>
            </w:pPr>
            <w:r>
              <w:rPr>
                <w:rFonts w:ascii="Calibri" w:hAnsi="Calibri"/>
                <w:color w:val="000000"/>
                <w:sz w:val="16"/>
                <w:szCs w:val="16"/>
              </w:rPr>
              <w:t>Indicator whether night had 6 hours of CGM data (72 measurements)</w:t>
            </w:r>
          </w:p>
        </w:tc>
        <w:tc>
          <w:tcPr>
            <w:tcW w:w="2358" w:type="dxa"/>
            <w:noWrap/>
          </w:tcPr>
          <w:p w:rsidR="0018117E" w:rsidRDefault="0018117E" w:rsidP="00846615">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F02FB1">
            <w:pPr>
              <w:rPr>
                <w:rFonts w:ascii="Calibri" w:hAnsi="Calibri"/>
                <w:color w:val="000000"/>
                <w:sz w:val="16"/>
                <w:szCs w:val="16"/>
              </w:rPr>
            </w:pPr>
            <w:r w:rsidRPr="006672F5">
              <w:rPr>
                <w:rFonts w:ascii="Calibri" w:hAnsi="Calibri"/>
                <w:color w:val="000000"/>
                <w:sz w:val="16"/>
                <w:szCs w:val="16"/>
              </w:rPr>
              <w:t>Ethnicity</w:t>
            </w:r>
          </w:p>
        </w:tc>
        <w:tc>
          <w:tcPr>
            <w:tcW w:w="5150" w:type="dxa"/>
            <w:noWrap/>
          </w:tcPr>
          <w:p w:rsidR="0018117E" w:rsidRDefault="0018117E" w:rsidP="00F02FB1">
            <w:pPr>
              <w:rPr>
                <w:rFonts w:ascii="Calibri" w:hAnsi="Calibri"/>
                <w:color w:val="000000"/>
                <w:sz w:val="16"/>
                <w:szCs w:val="16"/>
              </w:rPr>
            </w:pPr>
            <w:r w:rsidRPr="006672F5">
              <w:rPr>
                <w:rFonts w:ascii="Calibri" w:hAnsi="Calibri"/>
                <w:color w:val="000000"/>
                <w:sz w:val="16"/>
                <w:szCs w:val="16"/>
              </w:rPr>
              <w:t>Ethnicity</w:t>
            </w:r>
          </w:p>
        </w:tc>
        <w:tc>
          <w:tcPr>
            <w:tcW w:w="2358" w:type="dxa"/>
            <w:noWrap/>
          </w:tcPr>
          <w:p w:rsidR="0018117E" w:rsidRDefault="0018117E" w:rsidP="00F02FB1">
            <w:pPr>
              <w:rPr>
                <w:rFonts w:ascii="Calibri" w:hAnsi="Calibri"/>
                <w:color w:val="000000"/>
                <w:sz w:val="16"/>
                <w:szCs w:val="16"/>
              </w:rPr>
            </w:pPr>
            <w:r w:rsidRPr="006672F5">
              <w:rPr>
                <w:rFonts w:ascii="Calibri" w:hAnsi="Calibri"/>
                <w:color w:val="000000"/>
                <w:sz w:val="16"/>
                <w:szCs w:val="16"/>
              </w:rPr>
              <w:t>Hispanic or Latino, Not Hispanic or Latino, Unknown/not reported</w:t>
            </w:r>
          </w:p>
        </w:tc>
      </w:tr>
      <w:tr w:rsidR="0018117E" w:rsidRPr="00543BA4" w:rsidTr="00302E78">
        <w:trPr>
          <w:trHeight w:val="300"/>
        </w:trPr>
        <w:tc>
          <w:tcPr>
            <w:tcW w:w="2158" w:type="dxa"/>
            <w:noWrap/>
          </w:tcPr>
          <w:p w:rsidR="0018117E" w:rsidRPr="006672F5" w:rsidRDefault="0018117E" w:rsidP="00F02FB1">
            <w:pPr>
              <w:rPr>
                <w:rFonts w:ascii="Calibri" w:hAnsi="Calibri"/>
                <w:color w:val="000000"/>
                <w:sz w:val="16"/>
                <w:szCs w:val="16"/>
              </w:rPr>
            </w:pPr>
            <w:r w:rsidRPr="006672F5">
              <w:rPr>
                <w:rFonts w:ascii="Calibri" w:hAnsi="Calibri"/>
                <w:color w:val="000000"/>
                <w:sz w:val="16"/>
                <w:szCs w:val="16"/>
              </w:rPr>
              <w:t>Race</w:t>
            </w:r>
          </w:p>
        </w:tc>
        <w:tc>
          <w:tcPr>
            <w:tcW w:w="5150" w:type="dxa"/>
            <w:noWrap/>
          </w:tcPr>
          <w:p w:rsidR="0018117E" w:rsidRPr="006672F5" w:rsidRDefault="0018117E" w:rsidP="00F02FB1">
            <w:pPr>
              <w:rPr>
                <w:rFonts w:ascii="Calibri" w:hAnsi="Calibri"/>
                <w:color w:val="000000"/>
                <w:sz w:val="16"/>
                <w:szCs w:val="16"/>
              </w:rPr>
            </w:pPr>
            <w:r w:rsidRPr="006672F5">
              <w:rPr>
                <w:rFonts w:ascii="Calibri" w:hAnsi="Calibri"/>
                <w:color w:val="000000"/>
                <w:sz w:val="16"/>
                <w:szCs w:val="16"/>
              </w:rPr>
              <w:t>Race</w:t>
            </w:r>
          </w:p>
        </w:tc>
        <w:tc>
          <w:tcPr>
            <w:tcW w:w="2358" w:type="dxa"/>
            <w:noWrap/>
          </w:tcPr>
          <w:p w:rsidR="0018117E" w:rsidRPr="006672F5" w:rsidRDefault="0018117E" w:rsidP="00F02FB1">
            <w:pPr>
              <w:rPr>
                <w:rFonts w:ascii="Calibri" w:hAnsi="Calibri"/>
                <w:color w:val="000000"/>
                <w:sz w:val="16"/>
                <w:szCs w:val="16"/>
              </w:rPr>
            </w:pPr>
            <w:r w:rsidRPr="006672F5">
              <w:rPr>
                <w:rFonts w:ascii="Calibri" w:hAnsi="Calibri"/>
                <w:color w:val="000000"/>
                <w:sz w:val="16"/>
                <w:szCs w:val="16"/>
              </w:rPr>
              <w:t>White, Black/African American, Asian, Native Hawaiian/Other Pacific Islander, American Indian/Alaskan Native, More than one race, Unknown/not reported</w:t>
            </w:r>
          </w:p>
        </w:tc>
      </w:tr>
      <w:tr w:rsidR="0018117E" w:rsidRPr="00543BA4" w:rsidTr="00302E78">
        <w:trPr>
          <w:trHeight w:val="300"/>
        </w:trPr>
        <w:tc>
          <w:tcPr>
            <w:tcW w:w="2158" w:type="dxa"/>
            <w:noWrap/>
          </w:tcPr>
          <w:p w:rsidR="0018117E" w:rsidRPr="006672F5" w:rsidRDefault="0018117E" w:rsidP="00F02FB1">
            <w:pPr>
              <w:rPr>
                <w:rFonts w:ascii="Calibri" w:hAnsi="Calibri"/>
                <w:color w:val="000000"/>
                <w:sz w:val="16"/>
                <w:szCs w:val="16"/>
              </w:rPr>
            </w:pPr>
            <w:r>
              <w:rPr>
                <w:rFonts w:ascii="Calibri" w:hAnsi="Calibri"/>
                <w:color w:val="000000"/>
                <w:sz w:val="16"/>
                <w:szCs w:val="16"/>
              </w:rPr>
              <w:t>DeidentEnrollDt</w:t>
            </w:r>
          </w:p>
        </w:tc>
        <w:tc>
          <w:tcPr>
            <w:tcW w:w="5150" w:type="dxa"/>
            <w:noWrap/>
          </w:tcPr>
          <w:p w:rsidR="0018117E" w:rsidRPr="006672F5" w:rsidRDefault="0018117E" w:rsidP="00F02FB1">
            <w:pPr>
              <w:rPr>
                <w:rFonts w:ascii="Calibri" w:hAnsi="Calibri"/>
                <w:color w:val="000000"/>
                <w:sz w:val="16"/>
                <w:szCs w:val="16"/>
              </w:rPr>
            </w:pPr>
            <w:r>
              <w:rPr>
                <w:rFonts w:ascii="Calibri" w:hAnsi="Calibri"/>
                <w:color w:val="000000"/>
                <w:sz w:val="16"/>
                <w:szCs w:val="16"/>
              </w:rPr>
              <w:t>Deidentified Date of enrollment to the study</w:t>
            </w:r>
          </w:p>
        </w:tc>
        <w:tc>
          <w:tcPr>
            <w:tcW w:w="2358" w:type="dxa"/>
            <w:noWrap/>
          </w:tcPr>
          <w:p w:rsidR="0018117E" w:rsidRPr="006672F5" w:rsidRDefault="0018117E" w:rsidP="00F02FB1">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F02FB1">
            <w:pPr>
              <w:rPr>
                <w:rFonts w:ascii="Calibri" w:hAnsi="Calibri"/>
                <w:color w:val="000000"/>
                <w:sz w:val="16"/>
                <w:szCs w:val="16"/>
              </w:rPr>
            </w:pPr>
            <w:r>
              <w:rPr>
                <w:rFonts w:ascii="Calibri" w:hAnsi="Calibri"/>
                <w:color w:val="000000"/>
                <w:sz w:val="16"/>
                <w:szCs w:val="16"/>
              </w:rPr>
              <w:t>DeidentBirthDt</w:t>
            </w:r>
          </w:p>
        </w:tc>
        <w:tc>
          <w:tcPr>
            <w:tcW w:w="5150" w:type="dxa"/>
            <w:noWrap/>
          </w:tcPr>
          <w:p w:rsidR="0018117E" w:rsidRDefault="0018117E" w:rsidP="00F02FB1">
            <w:pPr>
              <w:rPr>
                <w:rFonts w:ascii="Calibri" w:hAnsi="Calibri"/>
                <w:color w:val="000000"/>
                <w:sz w:val="16"/>
                <w:szCs w:val="16"/>
              </w:rPr>
            </w:pPr>
            <w:r>
              <w:rPr>
                <w:rFonts w:ascii="Calibri" w:hAnsi="Calibri"/>
                <w:color w:val="000000"/>
                <w:sz w:val="16"/>
                <w:szCs w:val="16"/>
              </w:rPr>
              <w:t>The Deidentified birth date</w:t>
            </w:r>
          </w:p>
        </w:tc>
        <w:tc>
          <w:tcPr>
            <w:tcW w:w="2358" w:type="dxa"/>
            <w:noWrap/>
          </w:tcPr>
          <w:p w:rsidR="0018117E" w:rsidRPr="006672F5" w:rsidRDefault="0018117E" w:rsidP="00F02FB1">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F02FB1">
            <w:pPr>
              <w:rPr>
                <w:rFonts w:ascii="Calibri" w:hAnsi="Calibri"/>
                <w:color w:val="000000"/>
                <w:sz w:val="16"/>
                <w:szCs w:val="16"/>
              </w:rPr>
            </w:pPr>
            <w:r>
              <w:rPr>
                <w:rFonts w:ascii="Calibri" w:hAnsi="Calibri"/>
                <w:color w:val="000000"/>
                <w:sz w:val="16"/>
                <w:szCs w:val="16"/>
              </w:rPr>
              <w:t>DeidentDiabetesDt</w:t>
            </w:r>
          </w:p>
        </w:tc>
        <w:tc>
          <w:tcPr>
            <w:tcW w:w="5150" w:type="dxa"/>
            <w:noWrap/>
          </w:tcPr>
          <w:p w:rsidR="0018117E" w:rsidRDefault="0018117E" w:rsidP="00F02FB1">
            <w:pPr>
              <w:rPr>
                <w:rFonts w:ascii="Calibri" w:hAnsi="Calibri"/>
                <w:color w:val="000000"/>
                <w:sz w:val="16"/>
                <w:szCs w:val="16"/>
              </w:rPr>
            </w:pPr>
            <w:r>
              <w:rPr>
                <w:rFonts w:ascii="Calibri" w:hAnsi="Calibri"/>
                <w:color w:val="000000"/>
                <w:sz w:val="16"/>
                <w:szCs w:val="16"/>
              </w:rPr>
              <w:t xml:space="preserve">The Deidentified date of diabetes diagnosis </w:t>
            </w:r>
          </w:p>
        </w:tc>
        <w:tc>
          <w:tcPr>
            <w:tcW w:w="2358" w:type="dxa"/>
            <w:noWrap/>
          </w:tcPr>
          <w:p w:rsidR="0018117E" w:rsidRPr="006672F5" w:rsidRDefault="0018117E" w:rsidP="00F02FB1">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F02FB1">
            <w:pPr>
              <w:rPr>
                <w:rFonts w:ascii="Calibri" w:hAnsi="Calibri"/>
                <w:color w:val="000000"/>
                <w:sz w:val="16"/>
                <w:szCs w:val="16"/>
              </w:rPr>
            </w:pPr>
            <w:r w:rsidRPr="006672F5">
              <w:rPr>
                <w:rFonts w:ascii="Calibri" w:hAnsi="Calibri"/>
                <w:color w:val="000000"/>
                <w:sz w:val="16"/>
                <w:szCs w:val="16"/>
              </w:rPr>
              <w:t>DailyIns</w:t>
            </w:r>
          </w:p>
        </w:tc>
        <w:tc>
          <w:tcPr>
            <w:tcW w:w="5150" w:type="dxa"/>
            <w:noWrap/>
          </w:tcPr>
          <w:p w:rsidR="0018117E" w:rsidRDefault="0018117E" w:rsidP="00F02FB1">
            <w:pPr>
              <w:rPr>
                <w:rFonts w:ascii="Calibri" w:hAnsi="Calibri"/>
                <w:color w:val="000000"/>
                <w:sz w:val="16"/>
                <w:szCs w:val="16"/>
              </w:rPr>
            </w:pPr>
            <w:r w:rsidRPr="006672F5">
              <w:rPr>
                <w:rFonts w:ascii="Calibri" w:hAnsi="Calibri"/>
                <w:color w:val="000000"/>
                <w:sz w:val="16"/>
                <w:szCs w:val="16"/>
              </w:rPr>
              <w:t>Total daily insulin (U/day)</w:t>
            </w:r>
          </w:p>
        </w:tc>
        <w:tc>
          <w:tcPr>
            <w:tcW w:w="2358" w:type="dxa"/>
            <w:noWrap/>
          </w:tcPr>
          <w:p w:rsidR="0018117E" w:rsidRPr="006672F5" w:rsidRDefault="0018117E" w:rsidP="00F02FB1">
            <w:pPr>
              <w:rPr>
                <w:rFonts w:ascii="Calibri" w:hAnsi="Calibri"/>
                <w:color w:val="000000"/>
                <w:sz w:val="16"/>
                <w:szCs w:val="16"/>
              </w:rPr>
            </w:pPr>
          </w:p>
        </w:tc>
      </w:tr>
      <w:tr w:rsidR="0018117E" w:rsidRPr="00543BA4" w:rsidTr="00302E78">
        <w:trPr>
          <w:trHeight w:val="300"/>
        </w:trPr>
        <w:tc>
          <w:tcPr>
            <w:tcW w:w="2158" w:type="dxa"/>
            <w:noWrap/>
          </w:tcPr>
          <w:p w:rsidR="0018117E" w:rsidRPr="006672F5" w:rsidRDefault="0018117E" w:rsidP="00C0416D">
            <w:pPr>
              <w:rPr>
                <w:rFonts w:ascii="Calibri" w:hAnsi="Calibri"/>
                <w:color w:val="000000"/>
                <w:sz w:val="16"/>
                <w:szCs w:val="16"/>
              </w:rPr>
            </w:pPr>
            <w:r w:rsidRPr="006672F5">
              <w:rPr>
                <w:rFonts w:ascii="Calibri" w:hAnsi="Calibri"/>
                <w:color w:val="000000"/>
                <w:sz w:val="16"/>
                <w:szCs w:val="16"/>
              </w:rPr>
              <w:t>Dailybasal</w:t>
            </w:r>
          </w:p>
        </w:tc>
        <w:tc>
          <w:tcPr>
            <w:tcW w:w="5150" w:type="dxa"/>
            <w:noWrap/>
          </w:tcPr>
          <w:p w:rsidR="0018117E" w:rsidRPr="006672F5" w:rsidRDefault="0018117E" w:rsidP="00C0416D">
            <w:pPr>
              <w:rPr>
                <w:rFonts w:ascii="Calibri" w:hAnsi="Calibri"/>
                <w:color w:val="000000"/>
                <w:sz w:val="16"/>
                <w:szCs w:val="16"/>
              </w:rPr>
            </w:pPr>
            <w:r w:rsidRPr="006672F5">
              <w:rPr>
                <w:rFonts w:ascii="Calibri" w:hAnsi="Calibri"/>
                <w:color w:val="000000"/>
                <w:sz w:val="16"/>
                <w:szCs w:val="16"/>
              </w:rPr>
              <w:t>Total daily basal (U/day)</w:t>
            </w:r>
          </w:p>
        </w:tc>
        <w:tc>
          <w:tcPr>
            <w:tcW w:w="2358" w:type="dxa"/>
            <w:noWrap/>
          </w:tcPr>
          <w:p w:rsidR="0018117E" w:rsidRPr="006672F5" w:rsidRDefault="0018117E" w:rsidP="00C0416D">
            <w:pPr>
              <w:rPr>
                <w:rFonts w:ascii="Calibri" w:hAnsi="Calibri"/>
                <w:color w:val="000000"/>
                <w:sz w:val="16"/>
                <w:szCs w:val="16"/>
              </w:rPr>
            </w:pPr>
            <w:r w:rsidRPr="006672F5">
              <w:rPr>
                <w:rFonts w:ascii="Calibri" w:hAnsi="Calibri"/>
                <w:color w:val="000000"/>
                <w:sz w:val="16"/>
                <w:szCs w:val="16"/>
              </w:rPr>
              <w:t xml:space="preserve"> </w:t>
            </w:r>
          </w:p>
        </w:tc>
      </w:tr>
      <w:tr w:rsidR="0018117E" w:rsidRPr="00543BA4" w:rsidTr="00302E78">
        <w:trPr>
          <w:trHeight w:val="300"/>
        </w:trPr>
        <w:tc>
          <w:tcPr>
            <w:tcW w:w="2158"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NumFingerstick</w:t>
            </w:r>
          </w:p>
        </w:tc>
        <w:tc>
          <w:tcPr>
            <w:tcW w:w="5150"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Average number of fingerstick readings done over the last seven days</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Weight</w:t>
            </w:r>
          </w:p>
        </w:tc>
        <w:tc>
          <w:tcPr>
            <w:tcW w:w="5150"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Weight (kg)</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Height</w:t>
            </w:r>
          </w:p>
        </w:tc>
        <w:tc>
          <w:tcPr>
            <w:tcW w:w="5150"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Height (cm)</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HbA1CTest</w:t>
            </w:r>
          </w:p>
        </w:tc>
        <w:tc>
          <w:tcPr>
            <w:tcW w:w="5150" w:type="dxa"/>
            <w:noWrap/>
          </w:tcPr>
          <w:p w:rsidR="0018117E" w:rsidRPr="006672F5" w:rsidRDefault="0018117E" w:rsidP="0018117E">
            <w:pPr>
              <w:rPr>
                <w:rFonts w:ascii="Calibri" w:hAnsi="Calibri"/>
                <w:color w:val="000000"/>
                <w:sz w:val="16"/>
                <w:szCs w:val="16"/>
              </w:rPr>
            </w:pPr>
            <w:r w:rsidRPr="006672F5">
              <w:rPr>
                <w:rFonts w:ascii="Calibri" w:hAnsi="Calibri"/>
                <w:color w:val="000000"/>
                <w:sz w:val="16"/>
                <w:szCs w:val="16"/>
              </w:rPr>
              <w:t>HbA1C Test</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Pr="006672F5" w:rsidRDefault="0018117E" w:rsidP="0018117E">
            <w:pPr>
              <w:rPr>
                <w:rFonts w:ascii="Calibri" w:hAnsi="Calibri"/>
                <w:color w:val="000000"/>
                <w:sz w:val="16"/>
                <w:szCs w:val="16"/>
              </w:rPr>
            </w:pPr>
            <w:r>
              <w:rPr>
                <w:rFonts w:ascii="Calibri" w:hAnsi="Calibri"/>
                <w:color w:val="000000"/>
                <w:sz w:val="16"/>
                <w:szCs w:val="16"/>
              </w:rPr>
              <w:t>ageAtEnroll</w:t>
            </w:r>
          </w:p>
        </w:tc>
        <w:tc>
          <w:tcPr>
            <w:tcW w:w="5150" w:type="dxa"/>
            <w:noWrap/>
          </w:tcPr>
          <w:p w:rsidR="0018117E" w:rsidRPr="006672F5" w:rsidRDefault="0018117E" w:rsidP="0018117E">
            <w:pPr>
              <w:rPr>
                <w:rFonts w:ascii="Calibri" w:hAnsi="Calibri"/>
                <w:color w:val="000000"/>
                <w:sz w:val="16"/>
                <w:szCs w:val="16"/>
              </w:rPr>
            </w:pPr>
            <w:r>
              <w:rPr>
                <w:rFonts w:ascii="Calibri" w:hAnsi="Calibri"/>
                <w:color w:val="000000"/>
                <w:sz w:val="16"/>
                <w:szCs w:val="16"/>
              </w:rPr>
              <w:t>Age of subject upon enrolling in study</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18117E">
            <w:pPr>
              <w:rPr>
                <w:rFonts w:ascii="Calibri" w:hAnsi="Calibri"/>
                <w:color w:val="000000"/>
                <w:sz w:val="16"/>
                <w:szCs w:val="16"/>
              </w:rPr>
            </w:pPr>
            <w:r>
              <w:rPr>
                <w:rFonts w:ascii="Calibri" w:hAnsi="Calibri"/>
                <w:color w:val="000000"/>
                <w:sz w:val="16"/>
                <w:szCs w:val="16"/>
              </w:rPr>
              <w:t>diabDuration</w:t>
            </w:r>
          </w:p>
        </w:tc>
        <w:tc>
          <w:tcPr>
            <w:tcW w:w="5150" w:type="dxa"/>
            <w:noWrap/>
          </w:tcPr>
          <w:p w:rsidR="0018117E" w:rsidRDefault="0018117E" w:rsidP="0018117E">
            <w:pPr>
              <w:rPr>
                <w:rFonts w:ascii="Calibri" w:hAnsi="Calibri"/>
                <w:color w:val="000000"/>
                <w:sz w:val="16"/>
                <w:szCs w:val="16"/>
              </w:rPr>
            </w:pPr>
            <w:r>
              <w:rPr>
                <w:rFonts w:ascii="Calibri" w:hAnsi="Calibri"/>
                <w:color w:val="000000"/>
                <w:sz w:val="16"/>
                <w:szCs w:val="16"/>
              </w:rPr>
              <w:t>Diabetes duration upon enrolling in study</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18117E">
            <w:pPr>
              <w:rPr>
                <w:rFonts w:ascii="Calibri" w:hAnsi="Calibri"/>
                <w:color w:val="000000"/>
                <w:sz w:val="16"/>
                <w:szCs w:val="16"/>
              </w:rPr>
            </w:pPr>
            <w:r>
              <w:rPr>
                <w:rFonts w:ascii="Calibri" w:hAnsi="Calibri"/>
                <w:color w:val="000000"/>
                <w:sz w:val="16"/>
                <w:szCs w:val="16"/>
              </w:rPr>
              <w:t>dailyBasal_Ins</w:t>
            </w:r>
          </w:p>
        </w:tc>
        <w:tc>
          <w:tcPr>
            <w:tcW w:w="5150" w:type="dxa"/>
            <w:noWrap/>
          </w:tcPr>
          <w:p w:rsidR="0018117E" w:rsidRDefault="0018117E" w:rsidP="0018117E">
            <w:pPr>
              <w:rPr>
                <w:rFonts w:ascii="Calibri" w:hAnsi="Calibri"/>
                <w:color w:val="000000"/>
                <w:sz w:val="16"/>
                <w:szCs w:val="16"/>
              </w:rPr>
            </w:pPr>
            <w:r>
              <w:rPr>
                <w:rFonts w:ascii="Calibri" w:hAnsi="Calibri"/>
                <w:color w:val="000000"/>
                <w:sz w:val="16"/>
                <w:szCs w:val="16"/>
              </w:rPr>
              <w:t xml:space="preserve">Total daily basal over total daily insulin </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18117E">
            <w:pPr>
              <w:rPr>
                <w:rFonts w:ascii="Calibri" w:hAnsi="Calibri"/>
                <w:color w:val="000000"/>
                <w:sz w:val="16"/>
                <w:szCs w:val="16"/>
              </w:rPr>
            </w:pPr>
            <w:r>
              <w:rPr>
                <w:rFonts w:ascii="Calibri" w:hAnsi="Calibri"/>
                <w:color w:val="000000"/>
                <w:sz w:val="16"/>
                <w:szCs w:val="16"/>
              </w:rPr>
              <w:t>dailyIns_U_kg_d</w:t>
            </w:r>
          </w:p>
        </w:tc>
        <w:tc>
          <w:tcPr>
            <w:tcW w:w="5150" w:type="dxa"/>
            <w:noWrap/>
          </w:tcPr>
          <w:p w:rsidR="0018117E" w:rsidRDefault="0018117E" w:rsidP="0018117E">
            <w:pPr>
              <w:rPr>
                <w:rFonts w:ascii="Calibri" w:hAnsi="Calibri"/>
                <w:color w:val="000000"/>
                <w:sz w:val="16"/>
                <w:szCs w:val="16"/>
              </w:rPr>
            </w:pPr>
            <w:r>
              <w:rPr>
                <w:rFonts w:ascii="Calibri" w:hAnsi="Calibri"/>
                <w:color w:val="000000"/>
                <w:sz w:val="16"/>
                <w:szCs w:val="16"/>
              </w:rPr>
              <w:t>Total daily insulin over weight</w:t>
            </w:r>
          </w:p>
        </w:tc>
        <w:tc>
          <w:tcPr>
            <w:tcW w:w="2358" w:type="dxa"/>
            <w:noWrap/>
          </w:tcPr>
          <w:p w:rsidR="0018117E" w:rsidRPr="006672F5" w:rsidRDefault="0018117E" w:rsidP="0018117E">
            <w:pPr>
              <w:rPr>
                <w:rFonts w:ascii="Calibri" w:hAnsi="Calibri"/>
                <w:color w:val="000000"/>
                <w:sz w:val="16"/>
                <w:szCs w:val="16"/>
              </w:rPr>
            </w:pPr>
          </w:p>
        </w:tc>
      </w:tr>
      <w:tr w:rsidR="0018117E" w:rsidRPr="00543BA4" w:rsidTr="00302E78">
        <w:trPr>
          <w:trHeight w:val="300"/>
        </w:trPr>
        <w:tc>
          <w:tcPr>
            <w:tcW w:w="2158" w:type="dxa"/>
            <w:noWrap/>
          </w:tcPr>
          <w:p w:rsidR="0018117E" w:rsidRDefault="0018117E" w:rsidP="0018117E">
            <w:pPr>
              <w:rPr>
                <w:rFonts w:ascii="Calibri" w:hAnsi="Calibri"/>
                <w:color w:val="000000"/>
                <w:sz w:val="16"/>
                <w:szCs w:val="16"/>
              </w:rPr>
            </w:pPr>
            <w:r>
              <w:rPr>
                <w:rFonts w:ascii="Calibri" w:hAnsi="Calibri"/>
                <w:color w:val="000000"/>
                <w:sz w:val="16"/>
                <w:szCs w:val="16"/>
              </w:rPr>
              <w:t>iob_dailyIns</w:t>
            </w:r>
          </w:p>
        </w:tc>
        <w:tc>
          <w:tcPr>
            <w:tcW w:w="5150" w:type="dxa"/>
            <w:noWrap/>
          </w:tcPr>
          <w:p w:rsidR="0018117E" w:rsidRDefault="0018117E" w:rsidP="0018117E">
            <w:pPr>
              <w:rPr>
                <w:rFonts w:ascii="Calibri" w:hAnsi="Calibri"/>
                <w:color w:val="000000"/>
                <w:sz w:val="16"/>
                <w:szCs w:val="16"/>
              </w:rPr>
            </w:pPr>
            <w:r>
              <w:rPr>
                <w:rFonts w:ascii="Calibri" w:hAnsi="Calibri"/>
                <w:color w:val="000000"/>
                <w:sz w:val="16"/>
                <w:szCs w:val="16"/>
              </w:rPr>
              <w:t>Insulin on board over total daily insulin</w:t>
            </w:r>
          </w:p>
        </w:tc>
        <w:tc>
          <w:tcPr>
            <w:tcW w:w="2358" w:type="dxa"/>
            <w:noWrap/>
          </w:tcPr>
          <w:p w:rsidR="0018117E" w:rsidRPr="006672F5" w:rsidRDefault="0018117E" w:rsidP="0018117E">
            <w:pPr>
              <w:rPr>
                <w:rFonts w:ascii="Calibri" w:hAnsi="Calibri"/>
                <w:color w:val="000000"/>
                <w:sz w:val="16"/>
                <w:szCs w:val="16"/>
              </w:rPr>
            </w:pPr>
          </w:p>
        </w:tc>
      </w:tr>
    </w:tbl>
    <w:p w:rsidR="00543BA4" w:rsidRPr="000E0A26" w:rsidRDefault="00543BA4"/>
    <w:sectPr w:rsidR="00543BA4" w:rsidRPr="000E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23"/>
    <w:rsid w:val="000104A5"/>
    <w:rsid w:val="00017223"/>
    <w:rsid w:val="00032C93"/>
    <w:rsid w:val="000474BA"/>
    <w:rsid w:val="00055828"/>
    <w:rsid w:val="0005712E"/>
    <w:rsid w:val="00061AC0"/>
    <w:rsid w:val="00065783"/>
    <w:rsid w:val="00083661"/>
    <w:rsid w:val="000862A0"/>
    <w:rsid w:val="0009438E"/>
    <w:rsid w:val="00094D36"/>
    <w:rsid w:val="000A64AB"/>
    <w:rsid w:val="000B5AB4"/>
    <w:rsid w:val="000D3013"/>
    <w:rsid w:val="000D432E"/>
    <w:rsid w:val="000E0A26"/>
    <w:rsid w:val="000E4554"/>
    <w:rsid w:val="000E7DCB"/>
    <w:rsid w:val="000F7B13"/>
    <w:rsid w:val="001020F9"/>
    <w:rsid w:val="00102B0D"/>
    <w:rsid w:val="00107CC6"/>
    <w:rsid w:val="0012630D"/>
    <w:rsid w:val="00140A13"/>
    <w:rsid w:val="00157F07"/>
    <w:rsid w:val="00165660"/>
    <w:rsid w:val="001762E6"/>
    <w:rsid w:val="0018117E"/>
    <w:rsid w:val="001D01D9"/>
    <w:rsid w:val="001D7905"/>
    <w:rsid w:val="001E5A12"/>
    <w:rsid w:val="002317CB"/>
    <w:rsid w:val="00232020"/>
    <w:rsid w:val="00251464"/>
    <w:rsid w:val="00252677"/>
    <w:rsid w:val="00253F2E"/>
    <w:rsid w:val="002711A6"/>
    <w:rsid w:val="002754D9"/>
    <w:rsid w:val="002972D5"/>
    <w:rsid w:val="002B707B"/>
    <w:rsid w:val="002C1CAB"/>
    <w:rsid w:val="002C60CF"/>
    <w:rsid w:val="002D3112"/>
    <w:rsid w:val="002D46AD"/>
    <w:rsid w:val="002E35B0"/>
    <w:rsid w:val="00302E78"/>
    <w:rsid w:val="00305A0B"/>
    <w:rsid w:val="00315FDC"/>
    <w:rsid w:val="0032769C"/>
    <w:rsid w:val="00345A6C"/>
    <w:rsid w:val="00355EB2"/>
    <w:rsid w:val="00376855"/>
    <w:rsid w:val="00386BBC"/>
    <w:rsid w:val="00393FB2"/>
    <w:rsid w:val="003B3EEA"/>
    <w:rsid w:val="003B5EC9"/>
    <w:rsid w:val="003D2C17"/>
    <w:rsid w:val="003F5D65"/>
    <w:rsid w:val="004158E1"/>
    <w:rsid w:val="00417773"/>
    <w:rsid w:val="00453DD0"/>
    <w:rsid w:val="0047164B"/>
    <w:rsid w:val="00476C13"/>
    <w:rsid w:val="00482AFC"/>
    <w:rsid w:val="00497CEA"/>
    <w:rsid w:val="004B3345"/>
    <w:rsid w:val="004C2F87"/>
    <w:rsid w:val="004E7D73"/>
    <w:rsid w:val="004E7ECE"/>
    <w:rsid w:val="004F59A8"/>
    <w:rsid w:val="005144B8"/>
    <w:rsid w:val="0052017D"/>
    <w:rsid w:val="005312AA"/>
    <w:rsid w:val="00543BA4"/>
    <w:rsid w:val="00560A41"/>
    <w:rsid w:val="005766B4"/>
    <w:rsid w:val="00577BA7"/>
    <w:rsid w:val="005834BF"/>
    <w:rsid w:val="00597C55"/>
    <w:rsid w:val="005B4A1D"/>
    <w:rsid w:val="005C3F96"/>
    <w:rsid w:val="005E5DC7"/>
    <w:rsid w:val="005F5FED"/>
    <w:rsid w:val="00625BB8"/>
    <w:rsid w:val="00625CED"/>
    <w:rsid w:val="00651CEC"/>
    <w:rsid w:val="006672F5"/>
    <w:rsid w:val="00686800"/>
    <w:rsid w:val="006974D1"/>
    <w:rsid w:val="006A6BE1"/>
    <w:rsid w:val="006A6BF1"/>
    <w:rsid w:val="006C3CF9"/>
    <w:rsid w:val="006D486A"/>
    <w:rsid w:val="006D53FC"/>
    <w:rsid w:val="006D5E51"/>
    <w:rsid w:val="006E0DC1"/>
    <w:rsid w:val="006F1FE3"/>
    <w:rsid w:val="006F5A62"/>
    <w:rsid w:val="00716431"/>
    <w:rsid w:val="00732C27"/>
    <w:rsid w:val="00754670"/>
    <w:rsid w:val="00756D09"/>
    <w:rsid w:val="007573C0"/>
    <w:rsid w:val="007656DE"/>
    <w:rsid w:val="00776048"/>
    <w:rsid w:val="00790DEE"/>
    <w:rsid w:val="00797F7D"/>
    <w:rsid w:val="007A3433"/>
    <w:rsid w:val="007A425C"/>
    <w:rsid w:val="007B25F4"/>
    <w:rsid w:val="007B4D05"/>
    <w:rsid w:val="007C4549"/>
    <w:rsid w:val="007C7718"/>
    <w:rsid w:val="007D3F1C"/>
    <w:rsid w:val="007D42BA"/>
    <w:rsid w:val="007D59DB"/>
    <w:rsid w:val="007D65F9"/>
    <w:rsid w:val="007D770F"/>
    <w:rsid w:val="007E1754"/>
    <w:rsid w:val="0080000B"/>
    <w:rsid w:val="0080339B"/>
    <w:rsid w:val="00805CFE"/>
    <w:rsid w:val="00811756"/>
    <w:rsid w:val="00813D8E"/>
    <w:rsid w:val="00826A8A"/>
    <w:rsid w:val="008421FC"/>
    <w:rsid w:val="00846615"/>
    <w:rsid w:val="008477F1"/>
    <w:rsid w:val="00862D7E"/>
    <w:rsid w:val="008669A4"/>
    <w:rsid w:val="00872A67"/>
    <w:rsid w:val="00886CAB"/>
    <w:rsid w:val="00890F77"/>
    <w:rsid w:val="008A19DC"/>
    <w:rsid w:val="008C6F8A"/>
    <w:rsid w:val="008E50C1"/>
    <w:rsid w:val="00904A75"/>
    <w:rsid w:val="00912080"/>
    <w:rsid w:val="00935E46"/>
    <w:rsid w:val="00937D41"/>
    <w:rsid w:val="00946B91"/>
    <w:rsid w:val="00976E9F"/>
    <w:rsid w:val="00985EC2"/>
    <w:rsid w:val="009B6668"/>
    <w:rsid w:val="009C53E2"/>
    <w:rsid w:val="009C5DD4"/>
    <w:rsid w:val="009D1BC0"/>
    <w:rsid w:val="009D5A61"/>
    <w:rsid w:val="009E1027"/>
    <w:rsid w:val="009F56D1"/>
    <w:rsid w:val="00A231B1"/>
    <w:rsid w:val="00A45BAC"/>
    <w:rsid w:val="00A55A5C"/>
    <w:rsid w:val="00A609E7"/>
    <w:rsid w:val="00A715F2"/>
    <w:rsid w:val="00A813D4"/>
    <w:rsid w:val="00A96473"/>
    <w:rsid w:val="00AA78DB"/>
    <w:rsid w:val="00AC698E"/>
    <w:rsid w:val="00B023D3"/>
    <w:rsid w:val="00B16461"/>
    <w:rsid w:val="00B34537"/>
    <w:rsid w:val="00B36A9E"/>
    <w:rsid w:val="00B5266D"/>
    <w:rsid w:val="00B56003"/>
    <w:rsid w:val="00B82EC5"/>
    <w:rsid w:val="00B87D2B"/>
    <w:rsid w:val="00BD379F"/>
    <w:rsid w:val="00BF13A3"/>
    <w:rsid w:val="00BF5BA6"/>
    <w:rsid w:val="00BF5ECB"/>
    <w:rsid w:val="00C03438"/>
    <w:rsid w:val="00C0416D"/>
    <w:rsid w:val="00C128EB"/>
    <w:rsid w:val="00C67869"/>
    <w:rsid w:val="00C742BA"/>
    <w:rsid w:val="00C8016C"/>
    <w:rsid w:val="00C82A95"/>
    <w:rsid w:val="00C8551A"/>
    <w:rsid w:val="00CA01F5"/>
    <w:rsid w:val="00CE398E"/>
    <w:rsid w:val="00CE7307"/>
    <w:rsid w:val="00D01909"/>
    <w:rsid w:val="00D22C52"/>
    <w:rsid w:val="00D35641"/>
    <w:rsid w:val="00D45FB9"/>
    <w:rsid w:val="00D460F8"/>
    <w:rsid w:val="00D51C3D"/>
    <w:rsid w:val="00D563A5"/>
    <w:rsid w:val="00D56A75"/>
    <w:rsid w:val="00D72BA6"/>
    <w:rsid w:val="00D75EEC"/>
    <w:rsid w:val="00D900BC"/>
    <w:rsid w:val="00DB133D"/>
    <w:rsid w:val="00DD1F9E"/>
    <w:rsid w:val="00DD4B82"/>
    <w:rsid w:val="00DD5DD4"/>
    <w:rsid w:val="00DD68B0"/>
    <w:rsid w:val="00DE404D"/>
    <w:rsid w:val="00E142D3"/>
    <w:rsid w:val="00E22EA9"/>
    <w:rsid w:val="00E46B7F"/>
    <w:rsid w:val="00E51748"/>
    <w:rsid w:val="00E53318"/>
    <w:rsid w:val="00E53A01"/>
    <w:rsid w:val="00E63FEC"/>
    <w:rsid w:val="00E67D88"/>
    <w:rsid w:val="00E706EA"/>
    <w:rsid w:val="00E968E1"/>
    <w:rsid w:val="00EA1E96"/>
    <w:rsid w:val="00EA68C3"/>
    <w:rsid w:val="00ED1683"/>
    <w:rsid w:val="00ED175A"/>
    <w:rsid w:val="00ED6BD4"/>
    <w:rsid w:val="00EE33BC"/>
    <w:rsid w:val="00EF121B"/>
    <w:rsid w:val="00EF421F"/>
    <w:rsid w:val="00F00FC8"/>
    <w:rsid w:val="00F02FB1"/>
    <w:rsid w:val="00F0302E"/>
    <w:rsid w:val="00F046B1"/>
    <w:rsid w:val="00F20BAA"/>
    <w:rsid w:val="00F36C52"/>
    <w:rsid w:val="00F615E9"/>
    <w:rsid w:val="00F65637"/>
    <w:rsid w:val="00F706BC"/>
    <w:rsid w:val="00F71200"/>
    <w:rsid w:val="00F74C23"/>
    <w:rsid w:val="00F77E9D"/>
    <w:rsid w:val="00F80161"/>
    <w:rsid w:val="00F9749D"/>
    <w:rsid w:val="00FA5904"/>
    <w:rsid w:val="00FB7356"/>
    <w:rsid w:val="00FC1B04"/>
    <w:rsid w:val="00FD5245"/>
    <w:rsid w:val="00FE5EB5"/>
    <w:rsid w:val="00FF5266"/>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79B8D45-DD53-4076-A311-1B868FF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iPriority="0" w:unhideWhenUsed="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F74C23"/>
    <w:pPr>
      <w:widowControl w:val="0"/>
      <w:spacing w:after="0" w:line="480" w:lineRule="auto"/>
    </w:pPr>
    <w:rPr>
      <w:rFonts w:ascii="Times" w:hAnsi="Times"/>
      <w:sz w:val="24"/>
      <w:szCs w:val="20"/>
    </w:rPr>
  </w:style>
  <w:style w:type="character" w:customStyle="1" w:styleId="EndnoteTextChar">
    <w:name w:val="Endnote Text Char"/>
    <w:basedOn w:val="DefaultParagraphFont"/>
    <w:link w:val="EndnoteText"/>
    <w:uiPriority w:val="99"/>
    <w:locked/>
    <w:rsid w:val="00F74C23"/>
    <w:rPr>
      <w:rFonts w:ascii="Times" w:hAnsi="Times" w:cs="Times New Roman"/>
      <w:sz w:val="20"/>
      <w:szCs w:val="20"/>
    </w:rPr>
  </w:style>
  <w:style w:type="character" w:styleId="Hyperlink">
    <w:name w:val="Hyperlink"/>
    <w:basedOn w:val="DefaultParagraphFont"/>
    <w:uiPriority w:val="99"/>
    <w:unhideWhenUsed/>
    <w:rsid w:val="00F74C23"/>
    <w:rPr>
      <w:rFonts w:cs="Times New Roman"/>
      <w:color w:val="0000FF" w:themeColor="hyperlink"/>
      <w:u w:val="single"/>
    </w:rPr>
  </w:style>
  <w:style w:type="character" w:styleId="FollowedHyperlink">
    <w:name w:val="FollowedHyperlink"/>
    <w:basedOn w:val="DefaultParagraphFont"/>
    <w:uiPriority w:val="99"/>
    <w:rsid w:val="00543BA4"/>
    <w:rPr>
      <w:rFonts w:cs="Times New Roman"/>
      <w:color w:val="800080" w:themeColor="followedHyperlink"/>
      <w:u w:val="single"/>
    </w:rPr>
  </w:style>
  <w:style w:type="table" w:styleId="TableGrid">
    <w:name w:val="Table Grid"/>
    <w:basedOn w:val="TableNormal"/>
    <w:uiPriority w:val="59"/>
    <w:rsid w:val="00543BA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560A41"/>
    <w:rPr>
      <w:rFonts w:cs="Times New Roman"/>
      <w:sz w:val="16"/>
      <w:szCs w:val="16"/>
    </w:rPr>
  </w:style>
  <w:style w:type="paragraph" w:styleId="CommentText">
    <w:name w:val="annotation text"/>
    <w:basedOn w:val="Normal"/>
    <w:link w:val="CommentTextChar"/>
    <w:uiPriority w:val="99"/>
    <w:rsid w:val="00560A41"/>
    <w:pPr>
      <w:spacing w:line="240" w:lineRule="auto"/>
    </w:pPr>
    <w:rPr>
      <w:sz w:val="20"/>
      <w:szCs w:val="20"/>
    </w:rPr>
  </w:style>
  <w:style w:type="character" w:customStyle="1" w:styleId="CommentTextChar">
    <w:name w:val="Comment Text Char"/>
    <w:basedOn w:val="DefaultParagraphFont"/>
    <w:link w:val="CommentText"/>
    <w:uiPriority w:val="99"/>
    <w:locked/>
    <w:rsid w:val="00560A41"/>
    <w:rPr>
      <w:rFonts w:cs="Times New Roman"/>
      <w:sz w:val="20"/>
      <w:szCs w:val="20"/>
    </w:rPr>
  </w:style>
  <w:style w:type="paragraph" w:styleId="CommentSubject">
    <w:name w:val="annotation subject"/>
    <w:basedOn w:val="CommentText"/>
    <w:next w:val="CommentText"/>
    <w:link w:val="CommentSubjectChar"/>
    <w:uiPriority w:val="99"/>
    <w:rsid w:val="00560A41"/>
    <w:rPr>
      <w:b/>
      <w:bCs/>
    </w:rPr>
  </w:style>
  <w:style w:type="character" w:customStyle="1" w:styleId="CommentSubjectChar">
    <w:name w:val="Comment Subject Char"/>
    <w:basedOn w:val="CommentTextChar"/>
    <w:link w:val="CommentSubject"/>
    <w:uiPriority w:val="99"/>
    <w:locked/>
    <w:rsid w:val="00560A41"/>
    <w:rPr>
      <w:rFonts w:cs="Times New Roman"/>
      <w:b/>
      <w:bCs/>
      <w:sz w:val="20"/>
      <w:szCs w:val="20"/>
    </w:rPr>
  </w:style>
  <w:style w:type="paragraph" w:styleId="BalloonText">
    <w:name w:val="Balloon Text"/>
    <w:basedOn w:val="Normal"/>
    <w:link w:val="BalloonTextChar"/>
    <w:uiPriority w:val="99"/>
    <w:rsid w:val="00560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560A41"/>
    <w:rPr>
      <w:rFonts w:ascii="Segoe UI" w:hAnsi="Segoe UI" w:cs="Segoe UI"/>
      <w:sz w:val="18"/>
      <w:szCs w:val="18"/>
    </w:rPr>
  </w:style>
  <w:style w:type="paragraph" w:styleId="ListParagraph">
    <w:name w:val="List Paragraph"/>
    <w:basedOn w:val="Normal"/>
    <w:uiPriority w:val="34"/>
    <w:qFormat/>
    <w:rsid w:val="0047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61706">
      <w:marLeft w:val="0"/>
      <w:marRight w:val="0"/>
      <w:marTop w:val="0"/>
      <w:marBottom w:val="0"/>
      <w:divBdr>
        <w:top w:val="none" w:sz="0" w:space="0" w:color="auto"/>
        <w:left w:val="none" w:sz="0" w:space="0" w:color="auto"/>
        <w:bottom w:val="none" w:sz="0" w:space="0" w:color="auto"/>
        <w:right w:val="none" w:sz="0" w:space="0" w:color="auto"/>
      </w:divBdr>
    </w:div>
    <w:div w:id="727461707">
      <w:marLeft w:val="0"/>
      <w:marRight w:val="0"/>
      <w:marTop w:val="0"/>
      <w:marBottom w:val="0"/>
      <w:divBdr>
        <w:top w:val="none" w:sz="0" w:space="0" w:color="auto"/>
        <w:left w:val="none" w:sz="0" w:space="0" w:color="auto"/>
        <w:bottom w:val="none" w:sz="0" w:space="0" w:color="auto"/>
        <w:right w:val="none" w:sz="0" w:space="0" w:color="auto"/>
      </w:divBdr>
    </w:div>
    <w:div w:id="727461708">
      <w:marLeft w:val="0"/>
      <w:marRight w:val="0"/>
      <w:marTop w:val="0"/>
      <w:marBottom w:val="0"/>
      <w:divBdr>
        <w:top w:val="none" w:sz="0" w:space="0" w:color="auto"/>
        <w:left w:val="none" w:sz="0" w:space="0" w:color="auto"/>
        <w:bottom w:val="none" w:sz="0" w:space="0" w:color="auto"/>
        <w:right w:val="none" w:sz="0" w:space="0" w:color="auto"/>
      </w:divBdr>
    </w:div>
    <w:div w:id="727461709">
      <w:marLeft w:val="0"/>
      <w:marRight w:val="0"/>
      <w:marTop w:val="0"/>
      <w:marBottom w:val="0"/>
      <w:divBdr>
        <w:top w:val="none" w:sz="0" w:space="0" w:color="auto"/>
        <w:left w:val="none" w:sz="0" w:space="0" w:color="auto"/>
        <w:bottom w:val="none" w:sz="0" w:space="0" w:color="auto"/>
        <w:right w:val="none" w:sz="0" w:space="0" w:color="auto"/>
      </w:divBdr>
    </w:div>
    <w:div w:id="727461710">
      <w:marLeft w:val="0"/>
      <w:marRight w:val="0"/>
      <w:marTop w:val="0"/>
      <w:marBottom w:val="0"/>
      <w:divBdr>
        <w:top w:val="none" w:sz="0" w:space="0" w:color="auto"/>
        <w:left w:val="none" w:sz="0" w:space="0" w:color="auto"/>
        <w:bottom w:val="none" w:sz="0" w:space="0" w:color="auto"/>
        <w:right w:val="none" w:sz="0" w:space="0" w:color="auto"/>
      </w:divBdr>
    </w:div>
    <w:div w:id="727461711">
      <w:marLeft w:val="0"/>
      <w:marRight w:val="0"/>
      <w:marTop w:val="0"/>
      <w:marBottom w:val="0"/>
      <w:divBdr>
        <w:top w:val="none" w:sz="0" w:space="0" w:color="auto"/>
        <w:left w:val="none" w:sz="0" w:space="0" w:color="auto"/>
        <w:bottom w:val="none" w:sz="0" w:space="0" w:color="auto"/>
        <w:right w:val="none" w:sz="0" w:space="0" w:color="auto"/>
      </w:divBdr>
    </w:div>
    <w:div w:id="727461712">
      <w:marLeft w:val="0"/>
      <w:marRight w:val="0"/>
      <w:marTop w:val="0"/>
      <w:marBottom w:val="0"/>
      <w:divBdr>
        <w:top w:val="none" w:sz="0" w:space="0" w:color="auto"/>
        <w:left w:val="none" w:sz="0" w:space="0" w:color="auto"/>
        <w:bottom w:val="none" w:sz="0" w:space="0" w:color="auto"/>
        <w:right w:val="none" w:sz="0" w:space="0" w:color="auto"/>
      </w:divBdr>
    </w:div>
    <w:div w:id="727461713">
      <w:marLeft w:val="0"/>
      <w:marRight w:val="0"/>
      <w:marTop w:val="0"/>
      <w:marBottom w:val="0"/>
      <w:divBdr>
        <w:top w:val="none" w:sz="0" w:space="0" w:color="auto"/>
        <w:left w:val="none" w:sz="0" w:space="0" w:color="auto"/>
        <w:bottom w:val="none" w:sz="0" w:space="0" w:color="auto"/>
        <w:right w:val="none" w:sz="0" w:space="0" w:color="auto"/>
      </w:divBdr>
    </w:div>
    <w:div w:id="727461714">
      <w:marLeft w:val="0"/>
      <w:marRight w:val="0"/>
      <w:marTop w:val="0"/>
      <w:marBottom w:val="0"/>
      <w:divBdr>
        <w:top w:val="none" w:sz="0" w:space="0" w:color="auto"/>
        <w:left w:val="none" w:sz="0" w:space="0" w:color="auto"/>
        <w:bottom w:val="none" w:sz="0" w:space="0" w:color="auto"/>
        <w:right w:val="none" w:sz="0" w:space="0" w:color="auto"/>
      </w:divBdr>
    </w:div>
    <w:div w:id="727461715">
      <w:marLeft w:val="0"/>
      <w:marRight w:val="0"/>
      <w:marTop w:val="0"/>
      <w:marBottom w:val="0"/>
      <w:divBdr>
        <w:top w:val="none" w:sz="0" w:space="0" w:color="auto"/>
        <w:left w:val="none" w:sz="0" w:space="0" w:color="auto"/>
        <w:bottom w:val="none" w:sz="0" w:space="0" w:color="auto"/>
        <w:right w:val="none" w:sz="0" w:space="0" w:color="auto"/>
      </w:divBdr>
    </w:div>
    <w:div w:id="727461716">
      <w:marLeft w:val="0"/>
      <w:marRight w:val="0"/>
      <w:marTop w:val="0"/>
      <w:marBottom w:val="0"/>
      <w:divBdr>
        <w:top w:val="none" w:sz="0" w:space="0" w:color="auto"/>
        <w:left w:val="none" w:sz="0" w:space="0" w:color="auto"/>
        <w:bottom w:val="none" w:sz="0" w:space="0" w:color="auto"/>
        <w:right w:val="none" w:sz="0" w:space="0" w:color="auto"/>
      </w:divBdr>
    </w:div>
    <w:div w:id="727461717">
      <w:marLeft w:val="0"/>
      <w:marRight w:val="0"/>
      <w:marTop w:val="0"/>
      <w:marBottom w:val="0"/>
      <w:divBdr>
        <w:top w:val="none" w:sz="0" w:space="0" w:color="auto"/>
        <w:left w:val="none" w:sz="0" w:space="0" w:color="auto"/>
        <w:bottom w:val="none" w:sz="0" w:space="0" w:color="auto"/>
        <w:right w:val="none" w:sz="0" w:space="0" w:color="auto"/>
      </w:divBdr>
    </w:div>
    <w:div w:id="727461718">
      <w:marLeft w:val="0"/>
      <w:marRight w:val="0"/>
      <w:marTop w:val="0"/>
      <w:marBottom w:val="0"/>
      <w:divBdr>
        <w:top w:val="none" w:sz="0" w:space="0" w:color="auto"/>
        <w:left w:val="none" w:sz="0" w:space="0" w:color="auto"/>
        <w:bottom w:val="none" w:sz="0" w:space="0" w:color="auto"/>
        <w:right w:val="none" w:sz="0" w:space="0" w:color="auto"/>
      </w:divBdr>
    </w:div>
    <w:div w:id="727461719">
      <w:marLeft w:val="0"/>
      <w:marRight w:val="0"/>
      <w:marTop w:val="0"/>
      <w:marBottom w:val="0"/>
      <w:divBdr>
        <w:top w:val="none" w:sz="0" w:space="0" w:color="auto"/>
        <w:left w:val="none" w:sz="0" w:space="0" w:color="auto"/>
        <w:bottom w:val="none" w:sz="0" w:space="0" w:color="auto"/>
        <w:right w:val="none" w:sz="0" w:space="0" w:color="auto"/>
      </w:divBdr>
    </w:div>
    <w:div w:id="727461720">
      <w:marLeft w:val="0"/>
      <w:marRight w:val="0"/>
      <w:marTop w:val="0"/>
      <w:marBottom w:val="0"/>
      <w:divBdr>
        <w:top w:val="none" w:sz="0" w:space="0" w:color="auto"/>
        <w:left w:val="none" w:sz="0" w:space="0" w:color="auto"/>
        <w:bottom w:val="none" w:sz="0" w:space="0" w:color="auto"/>
        <w:right w:val="none" w:sz="0" w:space="0" w:color="auto"/>
      </w:divBdr>
    </w:div>
    <w:div w:id="727461721">
      <w:marLeft w:val="0"/>
      <w:marRight w:val="0"/>
      <w:marTop w:val="0"/>
      <w:marBottom w:val="0"/>
      <w:divBdr>
        <w:top w:val="none" w:sz="0" w:space="0" w:color="auto"/>
        <w:left w:val="none" w:sz="0" w:space="0" w:color="auto"/>
        <w:bottom w:val="none" w:sz="0" w:space="0" w:color="auto"/>
        <w:right w:val="none" w:sz="0" w:space="0" w:color="auto"/>
      </w:divBdr>
    </w:div>
    <w:div w:id="727461722">
      <w:marLeft w:val="0"/>
      <w:marRight w:val="0"/>
      <w:marTop w:val="0"/>
      <w:marBottom w:val="0"/>
      <w:divBdr>
        <w:top w:val="none" w:sz="0" w:space="0" w:color="auto"/>
        <w:left w:val="none" w:sz="0" w:space="0" w:color="auto"/>
        <w:bottom w:val="none" w:sz="0" w:space="0" w:color="auto"/>
        <w:right w:val="none" w:sz="0" w:space="0" w:color="auto"/>
      </w:divBdr>
    </w:div>
    <w:div w:id="727461723">
      <w:marLeft w:val="0"/>
      <w:marRight w:val="0"/>
      <w:marTop w:val="0"/>
      <w:marBottom w:val="0"/>
      <w:divBdr>
        <w:top w:val="none" w:sz="0" w:space="0" w:color="auto"/>
        <w:left w:val="none" w:sz="0" w:space="0" w:color="auto"/>
        <w:bottom w:val="none" w:sz="0" w:space="0" w:color="auto"/>
        <w:right w:val="none" w:sz="0" w:space="0" w:color="auto"/>
      </w:divBdr>
    </w:div>
    <w:div w:id="727461724">
      <w:marLeft w:val="0"/>
      <w:marRight w:val="0"/>
      <w:marTop w:val="0"/>
      <w:marBottom w:val="0"/>
      <w:divBdr>
        <w:top w:val="none" w:sz="0" w:space="0" w:color="auto"/>
        <w:left w:val="none" w:sz="0" w:space="0" w:color="auto"/>
        <w:bottom w:val="none" w:sz="0" w:space="0" w:color="auto"/>
        <w:right w:val="none" w:sz="0" w:space="0" w:color="auto"/>
      </w:divBdr>
    </w:div>
    <w:div w:id="727461725">
      <w:marLeft w:val="0"/>
      <w:marRight w:val="0"/>
      <w:marTop w:val="0"/>
      <w:marBottom w:val="0"/>
      <w:divBdr>
        <w:top w:val="none" w:sz="0" w:space="0" w:color="auto"/>
        <w:left w:val="none" w:sz="0" w:space="0" w:color="auto"/>
        <w:bottom w:val="none" w:sz="0" w:space="0" w:color="auto"/>
        <w:right w:val="none" w:sz="0" w:space="0" w:color="auto"/>
      </w:divBdr>
    </w:div>
    <w:div w:id="727461726">
      <w:marLeft w:val="0"/>
      <w:marRight w:val="0"/>
      <w:marTop w:val="0"/>
      <w:marBottom w:val="0"/>
      <w:divBdr>
        <w:top w:val="none" w:sz="0" w:space="0" w:color="auto"/>
        <w:left w:val="none" w:sz="0" w:space="0" w:color="auto"/>
        <w:bottom w:val="none" w:sz="0" w:space="0" w:color="auto"/>
        <w:right w:val="none" w:sz="0" w:space="0" w:color="auto"/>
      </w:divBdr>
    </w:div>
    <w:div w:id="727461727">
      <w:marLeft w:val="0"/>
      <w:marRight w:val="0"/>
      <w:marTop w:val="0"/>
      <w:marBottom w:val="0"/>
      <w:divBdr>
        <w:top w:val="none" w:sz="0" w:space="0" w:color="auto"/>
        <w:left w:val="none" w:sz="0" w:space="0" w:color="auto"/>
        <w:bottom w:val="none" w:sz="0" w:space="0" w:color="auto"/>
        <w:right w:val="none" w:sz="0" w:space="0" w:color="auto"/>
      </w:divBdr>
    </w:div>
    <w:div w:id="727461728">
      <w:marLeft w:val="0"/>
      <w:marRight w:val="0"/>
      <w:marTop w:val="0"/>
      <w:marBottom w:val="0"/>
      <w:divBdr>
        <w:top w:val="none" w:sz="0" w:space="0" w:color="auto"/>
        <w:left w:val="none" w:sz="0" w:space="0" w:color="auto"/>
        <w:bottom w:val="none" w:sz="0" w:space="0" w:color="auto"/>
        <w:right w:val="none" w:sz="0" w:space="0" w:color="auto"/>
      </w:divBdr>
    </w:div>
    <w:div w:id="727461729">
      <w:marLeft w:val="0"/>
      <w:marRight w:val="0"/>
      <w:marTop w:val="0"/>
      <w:marBottom w:val="0"/>
      <w:divBdr>
        <w:top w:val="none" w:sz="0" w:space="0" w:color="auto"/>
        <w:left w:val="none" w:sz="0" w:space="0" w:color="auto"/>
        <w:bottom w:val="none" w:sz="0" w:space="0" w:color="auto"/>
        <w:right w:val="none" w:sz="0" w:space="0" w:color="auto"/>
      </w:divBdr>
    </w:div>
    <w:div w:id="727461730">
      <w:marLeft w:val="0"/>
      <w:marRight w:val="0"/>
      <w:marTop w:val="0"/>
      <w:marBottom w:val="0"/>
      <w:divBdr>
        <w:top w:val="none" w:sz="0" w:space="0" w:color="auto"/>
        <w:left w:val="none" w:sz="0" w:space="0" w:color="auto"/>
        <w:bottom w:val="none" w:sz="0" w:space="0" w:color="auto"/>
        <w:right w:val="none" w:sz="0" w:space="0" w:color="auto"/>
      </w:divBdr>
    </w:div>
    <w:div w:id="727461731">
      <w:marLeft w:val="0"/>
      <w:marRight w:val="0"/>
      <w:marTop w:val="0"/>
      <w:marBottom w:val="0"/>
      <w:divBdr>
        <w:top w:val="none" w:sz="0" w:space="0" w:color="auto"/>
        <w:left w:val="none" w:sz="0" w:space="0" w:color="auto"/>
        <w:bottom w:val="none" w:sz="0" w:space="0" w:color="auto"/>
        <w:right w:val="none" w:sz="0" w:space="0" w:color="auto"/>
      </w:divBdr>
    </w:div>
    <w:div w:id="727461732">
      <w:marLeft w:val="0"/>
      <w:marRight w:val="0"/>
      <w:marTop w:val="0"/>
      <w:marBottom w:val="0"/>
      <w:divBdr>
        <w:top w:val="none" w:sz="0" w:space="0" w:color="auto"/>
        <w:left w:val="none" w:sz="0" w:space="0" w:color="auto"/>
        <w:bottom w:val="none" w:sz="0" w:space="0" w:color="auto"/>
        <w:right w:val="none" w:sz="0" w:space="0" w:color="auto"/>
      </w:divBdr>
    </w:div>
    <w:div w:id="727461733">
      <w:marLeft w:val="0"/>
      <w:marRight w:val="0"/>
      <w:marTop w:val="0"/>
      <w:marBottom w:val="0"/>
      <w:divBdr>
        <w:top w:val="none" w:sz="0" w:space="0" w:color="auto"/>
        <w:left w:val="none" w:sz="0" w:space="0" w:color="auto"/>
        <w:bottom w:val="none" w:sz="0" w:space="0" w:color="auto"/>
        <w:right w:val="none" w:sz="0" w:space="0" w:color="auto"/>
      </w:divBdr>
    </w:div>
    <w:div w:id="727461734">
      <w:marLeft w:val="0"/>
      <w:marRight w:val="0"/>
      <w:marTop w:val="0"/>
      <w:marBottom w:val="0"/>
      <w:divBdr>
        <w:top w:val="none" w:sz="0" w:space="0" w:color="auto"/>
        <w:left w:val="none" w:sz="0" w:space="0" w:color="auto"/>
        <w:bottom w:val="none" w:sz="0" w:space="0" w:color="auto"/>
        <w:right w:val="none" w:sz="0" w:space="0" w:color="auto"/>
      </w:divBdr>
    </w:div>
    <w:div w:id="727461735">
      <w:marLeft w:val="0"/>
      <w:marRight w:val="0"/>
      <w:marTop w:val="0"/>
      <w:marBottom w:val="0"/>
      <w:divBdr>
        <w:top w:val="none" w:sz="0" w:space="0" w:color="auto"/>
        <w:left w:val="none" w:sz="0" w:space="0" w:color="auto"/>
        <w:bottom w:val="none" w:sz="0" w:space="0" w:color="auto"/>
        <w:right w:val="none" w:sz="0" w:space="0" w:color="auto"/>
      </w:divBdr>
    </w:div>
    <w:div w:id="727461736">
      <w:marLeft w:val="0"/>
      <w:marRight w:val="0"/>
      <w:marTop w:val="0"/>
      <w:marBottom w:val="0"/>
      <w:divBdr>
        <w:top w:val="none" w:sz="0" w:space="0" w:color="auto"/>
        <w:left w:val="none" w:sz="0" w:space="0" w:color="auto"/>
        <w:bottom w:val="none" w:sz="0" w:space="0" w:color="auto"/>
        <w:right w:val="none" w:sz="0" w:space="0" w:color="auto"/>
      </w:divBdr>
    </w:div>
    <w:div w:id="727461737">
      <w:marLeft w:val="0"/>
      <w:marRight w:val="0"/>
      <w:marTop w:val="0"/>
      <w:marBottom w:val="0"/>
      <w:divBdr>
        <w:top w:val="none" w:sz="0" w:space="0" w:color="auto"/>
        <w:left w:val="none" w:sz="0" w:space="0" w:color="auto"/>
        <w:bottom w:val="none" w:sz="0" w:space="0" w:color="auto"/>
        <w:right w:val="none" w:sz="0" w:space="0" w:color="auto"/>
      </w:divBdr>
    </w:div>
    <w:div w:id="727461738">
      <w:marLeft w:val="0"/>
      <w:marRight w:val="0"/>
      <w:marTop w:val="0"/>
      <w:marBottom w:val="0"/>
      <w:divBdr>
        <w:top w:val="none" w:sz="0" w:space="0" w:color="auto"/>
        <w:left w:val="none" w:sz="0" w:space="0" w:color="auto"/>
        <w:bottom w:val="none" w:sz="0" w:space="0" w:color="auto"/>
        <w:right w:val="none" w:sz="0" w:space="0" w:color="auto"/>
      </w:divBdr>
    </w:div>
    <w:div w:id="727461739">
      <w:marLeft w:val="0"/>
      <w:marRight w:val="0"/>
      <w:marTop w:val="0"/>
      <w:marBottom w:val="0"/>
      <w:divBdr>
        <w:top w:val="none" w:sz="0" w:space="0" w:color="auto"/>
        <w:left w:val="none" w:sz="0" w:space="0" w:color="auto"/>
        <w:bottom w:val="none" w:sz="0" w:space="0" w:color="auto"/>
        <w:right w:val="none" w:sz="0" w:space="0" w:color="auto"/>
      </w:divBdr>
    </w:div>
    <w:div w:id="727461740">
      <w:marLeft w:val="0"/>
      <w:marRight w:val="0"/>
      <w:marTop w:val="0"/>
      <w:marBottom w:val="0"/>
      <w:divBdr>
        <w:top w:val="none" w:sz="0" w:space="0" w:color="auto"/>
        <w:left w:val="none" w:sz="0" w:space="0" w:color="auto"/>
        <w:bottom w:val="none" w:sz="0" w:space="0" w:color="auto"/>
        <w:right w:val="none" w:sz="0" w:space="0" w:color="auto"/>
      </w:divBdr>
    </w:div>
    <w:div w:id="727461741">
      <w:marLeft w:val="0"/>
      <w:marRight w:val="0"/>
      <w:marTop w:val="0"/>
      <w:marBottom w:val="0"/>
      <w:divBdr>
        <w:top w:val="none" w:sz="0" w:space="0" w:color="auto"/>
        <w:left w:val="none" w:sz="0" w:space="0" w:color="auto"/>
        <w:bottom w:val="none" w:sz="0" w:space="0" w:color="auto"/>
        <w:right w:val="none" w:sz="0" w:space="0" w:color="auto"/>
      </w:divBdr>
    </w:div>
    <w:div w:id="727461742">
      <w:marLeft w:val="0"/>
      <w:marRight w:val="0"/>
      <w:marTop w:val="0"/>
      <w:marBottom w:val="0"/>
      <w:divBdr>
        <w:top w:val="none" w:sz="0" w:space="0" w:color="auto"/>
        <w:left w:val="none" w:sz="0" w:space="0" w:color="auto"/>
        <w:bottom w:val="none" w:sz="0" w:space="0" w:color="auto"/>
        <w:right w:val="none" w:sz="0" w:space="0" w:color="auto"/>
      </w:divBdr>
    </w:div>
    <w:div w:id="727461743">
      <w:marLeft w:val="0"/>
      <w:marRight w:val="0"/>
      <w:marTop w:val="0"/>
      <w:marBottom w:val="0"/>
      <w:divBdr>
        <w:top w:val="none" w:sz="0" w:space="0" w:color="auto"/>
        <w:left w:val="none" w:sz="0" w:space="0" w:color="auto"/>
        <w:bottom w:val="none" w:sz="0" w:space="0" w:color="auto"/>
        <w:right w:val="none" w:sz="0" w:space="0" w:color="auto"/>
      </w:divBdr>
    </w:div>
    <w:div w:id="727461744">
      <w:marLeft w:val="0"/>
      <w:marRight w:val="0"/>
      <w:marTop w:val="0"/>
      <w:marBottom w:val="0"/>
      <w:divBdr>
        <w:top w:val="none" w:sz="0" w:space="0" w:color="auto"/>
        <w:left w:val="none" w:sz="0" w:space="0" w:color="auto"/>
        <w:bottom w:val="none" w:sz="0" w:space="0" w:color="auto"/>
        <w:right w:val="none" w:sz="0" w:space="0" w:color="auto"/>
      </w:divBdr>
    </w:div>
    <w:div w:id="727461745">
      <w:marLeft w:val="0"/>
      <w:marRight w:val="0"/>
      <w:marTop w:val="0"/>
      <w:marBottom w:val="0"/>
      <w:divBdr>
        <w:top w:val="none" w:sz="0" w:space="0" w:color="auto"/>
        <w:left w:val="none" w:sz="0" w:space="0" w:color="auto"/>
        <w:bottom w:val="none" w:sz="0" w:space="0" w:color="auto"/>
        <w:right w:val="none" w:sz="0" w:space="0" w:color="auto"/>
      </w:divBdr>
    </w:div>
    <w:div w:id="727461746">
      <w:marLeft w:val="0"/>
      <w:marRight w:val="0"/>
      <w:marTop w:val="0"/>
      <w:marBottom w:val="0"/>
      <w:divBdr>
        <w:top w:val="none" w:sz="0" w:space="0" w:color="auto"/>
        <w:left w:val="none" w:sz="0" w:space="0" w:color="auto"/>
        <w:bottom w:val="none" w:sz="0" w:space="0" w:color="auto"/>
        <w:right w:val="none" w:sz="0" w:space="0" w:color="auto"/>
      </w:divBdr>
    </w:div>
    <w:div w:id="727461747">
      <w:marLeft w:val="0"/>
      <w:marRight w:val="0"/>
      <w:marTop w:val="0"/>
      <w:marBottom w:val="0"/>
      <w:divBdr>
        <w:top w:val="none" w:sz="0" w:space="0" w:color="auto"/>
        <w:left w:val="none" w:sz="0" w:space="0" w:color="auto"/>
        <w:bottom w:val="none" w:sz="0" w:space="0" w:color="auto"/>
        <w:right w:val="none" w:sz="0" w:space="0" w:color="auto"/>
      </w:divBdr>
    </w:div>
    <w:div w:id="727461748">
      <w:marLeft w:val="0"/>
      <w:marRight w:val="0"/>
      <w:marTop w:val="0"/>
      <w:marBottom w:val="0"/>
      <w:divBdr>
        <w:top w:val="none" w:sz="0" w:space="0" w:color="auto"/>
        <w:left w:val="none" w:sz="0" w:space="0" w:color="auto"/>
        <w:bottom w:val="none" w:sz="0" w:space="0" w:color="auto"/>
        <w:right w:val="none" w:sz="0" w:space="0" w:color="auto"/>
      </w:divBdr>
    </w:div>
    <w:div w:id="727461749">
      <w:marLeft w:val="0"/>
      <w:marRight w:val="0"/>
      <w:marTop w:val="0"/>
      <w:marBottom w:val="0"/>
      <w:divBdr>
        <w:top w:val="none" w:sz="0" w:space="0" w:color="auto"/>
        <w:left w:val="none" w:sz="0" w:space="0" w:color="auto"/>
        <w:bottom w:val="none" w:sz="0" w:space="0" w:color="auto"/>
        <w:right w:val="none" w:sz="0" w:space="0" w:color="auto"/>
      </w:divBdr>
    </w:div>
    <w:div w:id="727461750">
      <w:marLeft w:val="0"/>
      <w:marRight w:val="0"/>
      <w:marTop w:val="0"/>
      <w:marBottom w:val="0"/>
      <w:divBdr>
        <w:top w:val="none" w:sz="0" w:space="0" w:color="auto"/>
        <w:left w:val="none" w:sz="0" w:space="0" w:color="auto"/>
        <w:bottom w:val="none" w:sz="0" w:space="0" w:color="auto"/>
        <w:right w:val="none" w:sz="0" w:space="0" w:color="auto"/>
      </w:divBdr>
    </w:div>
    <w:div w:id="727461751">
      <w:marLeft w:val="0"/>
      <w:marRight w:val="0"/>
      <w:marTop w:val="0"/>
      <w:marBottom w:val="0"/>
      <w:divBdr>
        <w:top w:val="none" w:sz="0" w:space="0" w:color="auto"/>
        <w:left w:val="none" w:sz="0" w:space="0" w:color="auto"/>
        <w:bottom w:val="none" w:sz="0" w:space="0" w:color="auto"/>
        <w:right w:val="none" w:sz="0" w:space="0" w:color="auto"/>
      </w:divBdr>
    </w:div>
    <w:div w:id="727461752">
      <w:marLeft w:val="0"/>
      <w:marRight w:val="0"/>
      <w:marTop w:val="0"/>
      <w:marBottom w:val="0"/>
      <w:divBdr>
        <w:top w:val="none" w:sz="0" w:space="0" w:color="auto"/>
        <w:left w:val="none" w:sz="0" w:space="0" w:color="auto"/>
        <w:bottom w:val="none" w:sz="0" w:space="0" w:color="auto"/>
        <w:right w:val="none" w:sz="0" w:space="0" w:color="auto"/>
      </w:divBdr>
    </w:div>
    <w:div w:id="727461753">
      <w:marLeft w:val="0"/>
      <w:marRight w:val="0"/>
      <w:marTop w:val="0"/>
      <w:marBottom w:val="0"/>
      <w:divBdr>
        <w:top w:val="none" w:sz="0" w:space="0" w:color="auto"/>
        <w:left w:val="none" w:sz="0" w:space="0" w:color="auto"/>
        <w:bottom w:val="none" w:sz="0" w:space="0" w:color="auto"/>
        <w:right w:val="none" w:sz="0" w:space="0" w:color="auto"/>
      </w:divBdr>
    </w:div>
    <w:div w:id="727461754">
      <w:marLeft w:val="0"/>
      <w:marRight w:val="0"/>
      <w:marTop w:val="0"/>
      <w:marBottom w:val="0"/>
      <w:divBdr>
        <w:top w:val="none" w:sz="0" w:space="0" w:color="auto"/>
        <w:left w:val="none" w:sz="0" w:space="0" w:color="auto"/>
        <w:bottom w:val="none" w:sz="0" w:space="0" w:color="auto"/>
        <w:right w:val="none" w:sz="0" w:space="0" w:color="auto"/>
      </w:divBdr>
    </w:div>
    <w:div w:id="727461755">
      <w:marLeft w:val="0"/>
      <w:marRight w:val="0"/>
      <w:marTop w:val="0"/>
      <w:marBottom w:val="0"/>
      <w:divBdr>
        <w:top w:val="none" w:sz="0" w:space="0" w:color="auto"/>
        <w:left w:val="none" w:sz="0" w:space="0" w:color="auto"/>
        <w:bottom w:val="none" w:sz="0" w:space="0" w:color="auto"/>
        <w:right w:val="none" w:sz="0" w:space="0" w:color="auto"/>
      </w:divBdr>
    </w:div>
    <w:div w:id="727461756">
      <w:marLeft w:val="0"/>
      <w:marRight w:val="0"/>
      <w:marTop w:val="0"/>
      <w:marBottom w:val="0"/>
      <w:divBdr>
        <w:top w:val="none" w:sz="0" w:space="0" w:color="auto"/>
        <w:left w:val="none" w:sz="0" w:space="0" w:color="auto"/>
        <w:bottom w:val="none" w:sz="0" w:space="0" w:color="auto"/>
        <w:right w:val="none" w:sz="0" w:space="0" w:color="auto"/>
      </w:divBdr>
    </w:div>
    <w:div w:id="727461757">
      <w:marLeft w:val="0"/>
      <w:marRight w:val="0"/>
      <w:marTop w:val="0"/>
      <w:marBottom w:val="0"/>
      <w:divBdr>
        <w:top w:val="none" w:sz="0" w:space="0" w:color="auto"/>
        <w:left w:val="none" w:sz="0" w:space="0" w:color="auto"/>
        <w:bottom w:val="none" w:sz="0" w:space="0" w:color="auto"/>
        <w:right w:val="none" w:sz="0" w:space="0" w:color="auto"/>
      </w:divBdr>
    </w:div>
    <w:div w:id="727461758">
      <w:marLeft w:val="0"/>
      <w:marRight w:val="0"/>
      <w:marTop w:val="0"/>
      <w:marBottom w:val="0"/>
      <w:divBdr>
        <w:top w:val="none" w:sz="0" w:space="0" w:color="auto"/>
        <w:left w:val="none" w:sz="0" w:space="0" w:color="auto"/>
        <w:bottom w:val="none" w:sz="0" w:space="0" w:color="auto"/>
        <w:right w:val="none" w:sz="0" w:space="0" w:color="auto"/>
      </w:divBdr>
    </w:div>
    <w:div w:id="727461759">
      <w:marLeft w:val="0"/>
      <w:marRight w:val="0"/>
      <w:marTop w:val="0"/>
      <w:marBottom w:val="0"/>
      <w:divBdr>
        <w:top w:val="none" w:sz="0" w:space="0" w:color="auto"/>
        <w:left w:val="none" w:sz="0" w:space="0" w:color="auto"/>
        <w:bottom w:val="none" w:sz="0" w:space="0" w:color="auto"/>
        <w:right w:val="none" w:sz="0" w:space="0" w:color="auto"/>
      </w:divBdr>
    </w:div>
    <w:div w:id="727461760">
      <w:marLeft w:val="0"/>
      <w:marRight w:val="0"/>
      <w:marTop w:val="0"/>
      <w:marBottom w:val="0"/>
      <w:divBdr>
        <w:top w:val="none" w:sz="0" w:space="0" w:color="auto"/>
        <w:left w:val="none" w:sz="0" w:space="0" w:color="auto"/>
        <w:bottom w:val="none" w:sz="0" w:space="0" w:color="auto"/>
        <w:right w:val="none" w:sz="0" w:space="0" w:color="auto"/>
      </w:divBdr>
    </w:div>
    <w:div w:id="727461761">
      <w:marLeft w:val="0"/>
      <w:marRight w:val="0"/>
      <w:marTop w:val="0"/>
      <w:marBottom w:val="0"/>
      <w:divBdr>
        <w:top w:val="none" w:sz="0" w:space="0" w:color="auto"/>
        <w:left w:val="none" w:sz="0" w:space="0" w:color="auto"/>
        <w:bottom w:val="none" w:sz="0" w:space="0" w:color="auto"/>
        <w:right w:val="none" w:sz="0" w:space="0" w:color="auto"/>
      </w:divBdr>
    </w:div>
    <w:div w:id="727461762">
      <w:marLeft w:val="0"/>
      <w:marRight w:val="0"/>
      <w:marTop w:val="0"/>
      <w:marBottom w:val="0"/>
      <w:divBdr>
        <w:top w:val="none" w:sz="0" w:space="0" w:color="auto"/>
        <w:left w:val="none" w:sz="0" w:space="0" w:color="auto"/>
        <w:bottom w:val="none" w:sz="0" w:space="0" w:color="auto"/>
        <w:right w:val="none" w:sz="0" w:space="0" w:color="auto"/>
      </w:divBdr>
    </w:div>
    <w:div w:id="727461763">
      <w:marLeft w:val="0"/>
      <w:marRight w:val="0"/>
      <w:marTop w:val="0"/>
      <w:marBottom w:val="0"/>
      <w:divBdr>
        <w:top w:val="none" w:sz="0" w:space="0" w:color="auto"/>
        <w:left w:val="none" w:sz="0" w:space="0" w:color="auto"/>
        <w:bottom w:val="none" w:sz="0" w:space="0" w:color="auto"/>
        <w:right w:val="none" w:sz="0" w:space="0" w:color="auto"/>
      </w:divBdr>
    </w:div>
    <w:div w:id="727461764">
      <w:marLeft w:val="0"/>
      <w:marRight w:val="0"/>
      <w:marTop w:val="0"/>
      <w:marBottom w:val="0"/>
      <w:divBdr>
        <w:top w:val="none" w:sz="0" w:space="0" w:color="auto"/>
        <w:left w:val="none" w:sz="0" w:space="0" w:color="auto"/>
        <w:bottom w:val="none" w:sz="0" w:space="0" w:color="auto"/>
        <w:right w:val="none" w:sz="0" w:space="0" w:color="auto"/>
      </w:divBdr>
    </w:div>
    <w:div w:id="727461765">
      <w:marLeft w:val="0"/>
      <w:marRight w:val="0"/>
      <w:marTop w:val="0"/>
      <w:marBottom w:val="0"/>
      <w:divBdr>
        <w:top w:val="none" w:sz="0" w:space="0" w:color="auto"/>
        <w:left w:val="none" w:sz="0" w:space="0" w:color="auto"/>
        <w:bottom w:val="none" w:sz="0" w:space="0" w:color="auto"/>
        <w:right w:val="none" w:sz="0" w:space="0" w:color="auto"/>
      </w:divBdr>
    </w:div>
    <w:div w:id="727461766">
      <w:marLeft w:val="0"/>
      <w:marRight w:val="0"/>
      <w:marTop w:val="0"/>
      <w:marBottom w:val="0"/>
      <w:divBdr>
        <w:top w:val="none" w:sz="0" w:space="0" w:color="auto"/>
        <w:left w:val="none" w:sz="0" w:space="0" w:color="auto"/>
        <w:bottom w:val="none" w:sz="0" w:space="0" w:color="auto"/>
        <w:right w:val="none" w:sz="0" w:space="0" w:color="auto"/>
      </w:divBdr>
    </w:div>
    <w:div w:id="7274617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drfconsortium.jaeb.org/Studies.aspx?RecID=459" TargetMode="External"/><Relationship Id="rId4" Type="http://schemas.openxmlformats.org/officeDocument/2006/relationships/hyperlink" Target="http://jdrfconsortium.jaeb.org/Studies.aspx?RecID=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Jaeb Center for Health Research</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Murphy</dc:creator>
  <cp:keywords/>
  <dc:description/>
  <cp:lastModifiedBy>Peter Calhoun</cp:lastModifiedBy>
  <cp:revision>2</cp:revision>
  <dcterms:created xsi:type="dcterms:W3CDTF">2019-03-09T22:18:00Z</dcterms:created>
  <dcterms:modified xsi:type="dcterms:W3CDTF">2019-03-09T22:18:00Z</dcterms:modified>
</cp:coreProperties>
</file>