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420" w:rsidRDefault="008F5420" w:rsidP="008F5420">
      <w:r>
        <w:t>PONE-D-25-00468</w:t>
      </w:r>
    </w:p>
    <w:p w:rsidR="008F5420" w:rsidRDefault="008F5420" w:rsidP="008F5420">
      <w:r>
        <w:t xml:space="preserve">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w:t>
      </w:r>
    </w:p>
    <w:p w:rsidR="008F5420" w:rsidRDefault="008F5420" w:rsidP="00662851">
      <w:r>
        <w:t>PLOS ONE</w:t>
      </w:r>
      <w:r>
        <w:br/>
      </w:r>
      <w:r>
        <w:br/>
        <w:t>Journal requirements: </w:t>
      </w:r>
    </w:p>
    <w:p w:rsidR="008F5420" w:rsidRDefault="008F5420" w:rsidP="008F5420">
      <w:pPr>
        <w:pStyle w:val="NormalWeb"/>
      </w:pPr>
      <w:r>
        <w:t>When submitting your revision, we need you to address these additional requirements.</w:t>
      </w:r>
    </w:p>
    <w:p w:rsidR="008F5420" w:rsidRDefault="008F5420" w:rsidP="008F5420">
      <w:pPr>
        <w:pStyle w:val="NormalWeb"/>
      </w:pPr>
      <w:r>
        <w:t>1. Please ensure that your manuscript meets PLOS ONE's style requirements, including those for file naming. The PLOS ONE style templates can be found at</w:t>
      </w:r>
    </w:p>
    <w:p w:rsidR="008F5420" w:rsidRDefault="00961C09" w:rsidP="008F5420">
      <w:pPr>
        <w:pStyle w:val="NormalWeb"/>
      </w:pPr>
      <w:hyperlink r:id="rId5" w:history="1">
        <w:r w:rsidR="008F5420">
          <w:rPr>
            <w:rStyle w:val="Hyperlink"/>
          </w:rPr>
          <w:t>https://journals.plos.org/plosone/s/file?id=wjVg/PLOSOne_formatting_sample_main_body.pdf</w:t>
        </w:r>
      </w:hyperlink>
      <w:r w:rsidR="008F5420">
        <w:t xml:space="preserve"> and</w:t>
      </w:r>
    </w:p>
    <w:p w:rsidR="008F5420" w:rsidRDefault="00961C09" w:rsidP="008F5420">
      <w:pPr>
        <w:pStyle w:val="NormalWeb"/>
      </w:pPr>
      <w:hyperlink r:id="rId6" w:history="1">
        <w:r w:rsidR="008F5420">
          <w:rPr>
            <w:rStyle w:val="Hyperlink"/>
          </w:rPr>
          <w:t>https://journals.plos.org/plosone/s/file?id=ba62/PLOSOne_formatting_sample_title_authors_affiliations.pdf</w:t>
        </w:r>
      </w:hyperlink>
      <w:r w:rsidR="008F5420">
        <w: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662851" w:rsidRDefault="00662851" w:rsidP="008F5420">
      <w:pPr>
        <w:pStyle w:val="NormalWeb"/>
      </w:pPr>
    </w:p>
    <w:p w:rsidR="008F5420" w:rsidRDefault="008F5420" w:rsidP="008F5420">
      <w:pPr>
        <w:pStyle w:val="NormalWeb"/>
      </w:pPr>
      <w:r>
        <w:t xml:space="preserve">2. Please note that PLOS ONE has specific guidelines on code sharing for submissions in which author-generated code underpins the findings in the manuscript. In these cases, we expect all author-generated code to be made available without restrictions upon publication of the work. Please review our guidelines at </w:t>
      </w:r>
      <w:hyperlink r:id="rId7" w:anchor="loc-sharing-code" w:history="1">
        <w:r>
          <w:rPr>
            <w:rStyle w:val="Hyperlink"/>
          </w:rPr>
          <w:t>https://journals.plos.org/plosone/s/materials-and-software-sharing#loc-sharing-code</w:t>
        </w:r>
      </w:hyperlink>
      <w:r>
        <w:t xml:space="preserve"> and ensure that your code is shared in a way that follows best practice and facilitates reproducibility and reuse.</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662851" w:rsidRDefault="00662851" w:rsidP="008F5420">
      <w:pPr>
        <w:pStyle w:val="NormalWeb"/>
      </w:pPr>
    </w:p>
    <w:p w:rsidR="008F5420" w:rsidRDefault="008F5420" w:rsidP="008F5420">
      <w:pPr>
        <w:pStyle w:val="NormalWeb"/>
      </w:pPr>
      <w:r>
        <w:t>3.  Thank you for stating the following financial disclosure:</w:t>
      </w:r>
    </w:p>
    <w:p w:rsidR="008F5420" w:rsidRDefault="008F5420" w:rsidP="008F5420">
      <w:pPr>
        <w:pStyle w:val="NormalWeb"/>
      </w:pPr>
      <w:r>
        <w:t> [This work was supported by MEK’s Natural Sciences and Engineering Research Council of Canada (NSERC) Discovery Grant (PG#: 20R01603) and Discovery Launch Supplement (PG#: 20R12709).]. </w:t>
      </w:r>
    </w:p>
    <w:p w:rsidR="008F5420" w:rsidRDefault="008F5420" w:rsidP="008F5420">
      <w:pPr>
        <w:pStyle w:val="NormalWeb"/>
      </w:pPr>
      <w:r>
        <w:t>Please state what role the funders took in the study.  If the funders had no role, please state: ""The funders had no role in study design, data collection and analysis, decision to publish, or preparation of the manuscript.""</w:t>
      </w:r>
    </w:p>
    <w:p w:rsidR="008F5420" w:rsidRDefault="008F5420" w:rsidP="008F5420">
      <w:pPr>
        <w:pStyle w:val="NormalWeb"/>
      </w:pPr>
      <w:r>
        <w:t>If this statement is not correct you must amend it as needed.</w:t>
      </w:r>
    </w:p>
    <w:p w:rsidR="008F5420" w:rsidRDefault="008F5420" w:rsidP="008F5420">
      <w:pPr>
        <w:pStyle w:val="NormalWeb"/>
      </w:pPr>
      <w:r>
        <w:t>Please include this amended Role of Funder statement in your cover letter; we will change the online submission form on your behalf.</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662851" w:rsidRDefault="00662851" w:rsidP="008F5420">
      <w:pPr>
        <w:pStyle w:val="NormalWeb"/>
      </w:pPr>
    </w:p>
    <w:p w:rsidR="008F5420" w:rsidRDefault="008F5420" w:rsidP="008F5420">
      <w:pPr>
        <w:pStyle w:val="NormalWeb"/>
      </w:pPr>
      <w:r>
        <w:t>4.  Thank you for stating the following in the Competing Interests section:</w:t>
      </w:r>
    </w:p>
    <w:p w:rsidR="008F5420" w:rsidRDefault="008F5420" w:rsidP="008F5420">
      <w:pPr>
        <w:pStyle w:val="NormalWeb"/>
      </w:pPr>
      <w:r>
        <w:t>[MEK is currently supported by grants from Canadian Institutes of Health Research and MS Canada. MEK has previously received consulting fees from Biogen Inc. for consulting unrelated to this current work. MEK was also previously supported by the Michael Smith Foundation for Health Research Scholar award.].</w:t>
      </w:r>
    </w:p>
    <w:p w:rsidR="008F5420" w:rsidRDefault="008F5420" w:rsidP="008F5420">
      <w:pPr>
        <w:pStyle w:val="NormalWeb"/>
      </w:pPr>
      <w:r>
        <w:t xml:space="preserve">Please confirm that this does not alter your adherence to all PLOS ONE policies on sharing data and materials, by including the following statement: ""This does not alter our adherence </w:t>
      </w:r>
      <w:proofErr w:type="gramStart"/>
      <w:r>
        <w:t>to  PLOS</w:t>
      </w:r>
      <w:proofErr w:type="gramEnd"/>
      <w:r>
        <w:t xml:space="preserve"> ONE policies on sharing data and materials.” (as detailed online in our guide for authors </w:t>
      </w:r>
      <w:hyperlink r:id="rId8" w:history="1">
        <w:r>
          <w:rPr>
            <w:rStyle w:val="Hyperlink"/>
          </w:rPr>
          <w:t>http://journals.plos.org/plosone/s/competing-interests</w:t>
        </w:r>
      </w:hyperlink>
      <w:r>
        <w:t>).  If there are restrictions on sharing of data and/or materials, please state these. Please note that we cannot proceed with consideration of your article until this information has been declared.</w:t>
      </w:r>
    </w:p>
    <w:p w:rsidR="008F5420" w:rsidRDefault="008F5420" w:rsidP="008F5420">
      <w:pPr>
        <w:pStyle w:val="NormalWeb"/>
      </w:pPr>
      <w:r>
        <w:t>Please include your updated Competing Interests statement in your cover letter; we will change the online submission form on your behalf.</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662851" w:rsidRDefault="00662851" w:rsidP="008F5420">
      <w:pPr>
        <w:pStyle w:val="NormalWeb"/>
      </w:pPr>
    </w:p>
    <w:p w:rsidR="008F5420" w:rsidRDefault="008F5420" w:rsidP="008F5420">
      <w:pPr>
        <w:pStyle w:val="NormalWeb"/>
      </w:pPr>
      <w:r>
        <w:t>5. Thank you for uploading your study's underlying data set. Unfortunately, the repository you have noted in your Data Availability statement does not qualify as an acceptable data repository according to PLOS's standards.</w:t>
      </w:r>
    </w:p>
    <w:p w:rsidR="008F5420" w:rsidRDefault="008F5420" w:rsidP="008F5420">
      <w:pPr>
        <w:pStyle w:val="NormalWeb"/>
      </w:pPr>
      <w:r>
        <w:t xml:space="preserve">At this time, please upload the minimal data set necessary to replicate your study's findings to a stable, public repository (such as </w:t>
      </w:r>
      <w:proofErr w:type="spellStart"/>
      <w:r>
        <w:t>figshare</w:t>
      </w:r>
      <w:proofErr w:type="spellEnd"/>
      <w:r>
        <w:t xml:space="preserve"> or Dryad) and provide us with the relevant URLs, DOIs, or accession numbers that may be used to access these data. For a list of recommended repositories and additional information on PLOS standards for data deposition, please see </w:t>
      </w:r>
      <w:hyperlink r:id="rId9" w:history="1">
        <w:r>
          <w:rPr>
            <w:rStyle w:val="Hyperlink"/>
          </w:rPr>
          <w:t>https://journals.plos.org/plosone/s/recommended-repositories</w:t>
        </w:r>
      </w:hyperlink>
      <w:r>
        <w: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8F5420" w:rsidRDefault="008F5420" w:rsidP="008F5420">
      <w:pPr>
        <w:pStyle w:val="NormalWeb"/>
      </w:pPr>
      <w:r>
        <w:t>6. Your ethics statement should only appear in the Methods section of your manuscript. If your ethics statement is written in any section besides the Methods, please move it to the Methods section and delete it from any other section. Please ensure that your ethics statement is included in your manuscript, as the ethics statement entered into the online submission form will not be published alongside your manuscript.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662851" w:rsidP="008F5420">
            <w:pPr>
              <w:pStyle w:val="NormalWeb"/>
            </w:pPr>
          </w:p>
        </w:tc>
      </w:tr>
    </w:tbl>
    <w:p w:rsidR="00961C09" w:rsidRDefault="008F5420" w:rsidP="008F5420">
      <w:pPr>
        <w:pStyle w:val="NormalWeb"/>
      </w:pPr>
      <w:r>
        <w:br/>
        <w:t>Reviewer 1</w:t>
      </w:r>
      <w:r>
        <w:br/>
        <w:t xml:space="preserve">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w:t>
      </w:r>
      <w:r>
        <w:lastRenderedPageBreak/>
        <w:t>offers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across various epidemiological scenarios. The use of a </w:t>
      </w:r>
      <w:proofErr w:type="spellStart"/>
      <w:r>
        <w:t>plasmode</w:t>
      </w:r>
      <w:proofErr w:type="spellEnd"/>
      <w:r>
        <w:t xml:space="preserve"> simulation with NHANES data adds significant value to the study's methodology and conclusions.</w:t>
      </w:r>
      <w:r>
        <w:br/>
      </w:r>
      <w:r>
        <w:br/>
        <w:t>However, I believe that the manuscript requires major revisions to improve its quality and robustness. The following points outline the areas that need attention:</w:t>
      </w:r>
      <w:r>
        <w:br/>
      </w:r>
      <w:r>
        <w:br/>
        <w:t xml:space="preserve">Introduction and Literature Review: The introduction could be enhanced by providing more context on the critical role of </w:t>
      </w:r>
      <w:proofErr w:type="spellStart"/>
      <w:r>
        <w:t>hdPS</w:t>
      </w:r>
      <w:proofErr w:type="spellEnd"/>
      <w:r>
        <w:t xml:space="preserve"> in modern epidemiology. Specifically, expanding on how </w:t>
      </w:r>
      <w:proofErr w:type="spellStart"/>
      <w:r>
        <w:t>hdPS</w:t>
      </w:r>
      <w:proofErr w:type="spellEnd"/>
      <w:r>
        <w:t xml:space="preserve"> addresses the limitations of traditional propensity score methods and directly impacts causal inference in healthcare data would strengthen the manuscript. The literature review could also benefit from a clearer connection to prior research, particularly focusing on how previous studies have applied machine learning to </w:t>
      </w:r>
      <w:proofErr w:type="spellStart"/>
      <w:r>
        <w:t>hdPS</w:t>
      </w:r>
      <w:proofErr w:type="spellEnd"/>
      <w:r>
        <w:t xml:space="preserve"> and how this study brings new insights to the field.</w:t>
      </w:r>
      <w:r>
        <w:br/>
      </w:r>
      <w:bookmarkStart w:id="0" w:name="_GoBack"/>
      <w:bookmarkEnd w:id="0"/>
    </w:p>
    <w:tbl>
      <w:tblPr>
        <w:tblStyle w:val="TableGrid"/>
        <w:tblW w:w="0" w:type="auto"/>
        <w:tblLook w:val="04A0" w:firstRow="1" w:lastRow="0" w:firstColumn="1" w:lastColumn="0" w:noHBand="0" w:noVBand="1"/>
      </w:tblPr>
      <w:tblGrid>
        <w:gridCol w:w="9350"/>
      </w:tblGrid>
      <w:tr w:rsidR="00961C09" w:rsidTr="00961C09">
        <w:tc>
          <w:tcPr>
            <w:tcW w:w="9350" w:type="dxa"/>
          </w:tcPr>
          <w:p w:rsidR="00961C09" w:rsidRDefault="00961C09" w:rsidP="008F5420">
            <w:pPr>
              <w:pStyle w:val="NormalWeb"/>
            </w:pPr>
          </w:p>
        </w:tc>
      </w:tr>
    </w:tbl>
    <w:p w:rsidR="00961C09" w:rsidRDefault="00961C09" w:rsidP="008F5420">
      <w:pPr>
        <w:pStyle w:val="NormalWeb"/>
      </w:pPr>
    </w:p>
    <w:p w:rsidR="008F5420" w:rsidRDefault="008F5420" w:rsidP="008F5420">
      <w:pPr>
        <w:pStyle w:val="NormalWeb"/>
      </w:pPr>
      <w:r>
        <w:br/>
        <w:t xml:space="preserve">Methods Section: While the methodology is generally well-detailed, there is a need for further clarification regarding the choice of machine learning models (e.g., Genetic Algorithm, </w:t>
      </w:r>
      <w:proofErr w:type="spellStart"/>
      <w:r>
        <w:t>XGBoost</w:t>
      </w:r>
      <w:proofErr w:type="spellEnd"/>
      <w:r>
        <w:t xml:space="preserve">) and statistical methods. A better explanation of why these particular models were selected and their relevance to </w:t>
      </w:r>
      <w:proofErr w:type="spellStart"/>
      <w:r>
        <w:t>hdPS</w:t>
      </w:r>
      <w:proofErr w:type="spellEnd"/>
      <w:r>
        <w:t xml:space="preserve"> would make the study's approach more transparent. The "kitchen sink model" is also mentioned briefly but needs further elaboration on its role in the analysis. Furthermore, providing a clearer explanation of the traditional variable selection methods, such as "forward selection" and "backward elimination," would benefit readers who may not be familiar with these techniques.</w:t>
      </w:r>
      <w:r>
        <w:br/>
      </w:r>
      <w:r>
        <w:br/>
        <w:t xml:space="preserve">Results and Discussion: The simulation results are well-presented, but additional discussion on the interpretation of bias and MSE would help contextualize the trade-offs involved in using machine learning methods like </w:t>
      </w:r>
      <w:proofErr w:type="spellStart"/>
      <w:r>
        <w:t>XGBoost</w:t>
      </w:r>
      <w:proofErr w:type="spellEnd"/>
      <w:r>
        <w:t xml:space="preserve">. While </w:t>
      </w:r>
      <w:proofErr w:type="spellStart"/>
      <w:r>
        <w:t>XGBoost</w:t>
      </w:r>
      <w:proofErr w:type="spellEnd"/>
      <w:r>
        <w:t xml:space="preserve"> shows lower MSE, the increase in bias should be explored in more detail to help readers understand the model's limitations. Similarly, the poor performance of the Genetic Algorithm should be explained with greater depth, especially regarding its struggles with high-dimensional data compared to other methods.</w:t>
      </w:r>
      <w:r>
        <w:br/>
      </w:r>
      <w:r>
        <w:br/>
        <w:t>Tables and Figures: The readability of Table 2 and Table 3 could be improved by adding brief summaries or interpretations of the key results in their captions. This would help readers quickly grasp the significance of the findings and how they support the broader argument.</w:t>
      </w:r>
      <w:r>
        <w:br/>
      </w:r>
      <w:r>
        <w:br/>
        <w:t>Conclusions: The conclusions are generally strong, but they could be expanded to provide more practical guidance for future research and real-world applications. Specifically, the authors could discuss which methods might be more appropriate for different types of epidemiological studies, such as those focused on rare diseases versus common conditions.</w:t>
      </w:r>
      <w:r>
        <w:br/>
      </w:r>
      <w:r>
        <w:br/>
        <w:t xml:space="preserve">These revisions are essential to enhancing the manuscript’s clarity, depth, and impact. A more robust discussion of the trade-offs between methods, along with clearer explanations of model choices, will </w:t>
      </w:r>
      <w:r>
        <w:lastRenderedPageBreak/>
        <w:t>help solidify the paper’s contribution to the field.</w:t>
      </w:r>
      <w:r>
        <w:br/>
      </w:r>
      <w:r>
        <w:br/>
        <w:t xml:space="preserve">Recommendation: Given the importance of the topic, I recommend that the authors address the major revisions outlined above. Once these revisions are made, I believe the manuscript could make a valuable contribution to the literature on </w:t>
      </w:r>
      <w:proofErr w:type="spellStart"/>
      <w:r>
        <w:t>hdPS</w:t>
      </w:r>
      <w:proofErr w:type="spellEnd"/>
      <w:r>
        <w:t xml:space="preserve"> and its applications in health data science.</w:t>
      </w:r>
      <w:r>
        <w:br/>
      </w:r>
      <w:r>
        <w:br/>
        <w:t>Thank you for considering my review.</w:t>
      </w:r>
      <w:r>
        <w:br/>
      </w:r>
      <w:r>
        <w:br/>
        <w:t>Reviewer 2</w:t>
      </w:r>
      <w:r>
        <w:br/>
        <w:t xml:space="preserve">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r>
        <w:br/>
        <w:t>- Expand the discussion on bias correction for coverage probability.</w:t>
      </w:r>
      <w:r>
        <w:br/>
        <w:t>- Address concerns regarding MSE interpretation when variance estimation is unstable.</w:t>
      </w:r>
      <w:r>
        <w:br/>
        <w:t>- Discuss the practical implications of computational efficiency for real-world applications.</w:t>
      </w:r>
      <w:r>
        <w:br/>
        <w:t>- Improve clarity and conciseness in the Results and Discussion sections.</w:t>
      </w:r>
      <w:r>
        <w:br/>
      </w:r>
      <w:r>
        <w:br/>
      </w:r>
      <w:r>
        <w:br/>
        <w:t>[Note: HTML markup is below. Please do not edit.]</w:t>
      </w:r>
      <w:r>
        <w:br/>
      </w:r>
      <w:r>
        <w:br/>
        <w:t>Reviewers' comments:</w:t>
      </w:r>
      <w:r>
        <w:br/>
      </w:r>
      <w:r>
        <w:br/>
        <w:t>Reviewer's Responses to Questions</w:t>
      </w:r>
    </w:p>
    <w:p w:rsidR="008F5420" w:rsidRDefault="008F5420" w:rsidP="008F5420">
      <w:pPr>
        <w:pStyle w:val="NormalWeb"/>
      </w:pPr>
      <w:r>
        <w:rPr>
          <w:b/>
          <w:bCs/>
          <w:color w:val="000000"/>
        </w:rPr>
        <w:t>Comments to the Author</w:t>
      </w:r>
      <w:r>
        <w:rPr>
          <w:color w:val="000000"/>
        </w:rPr>
        <w:br/>
      </w:r>
      <w:r>
        <w:rPr>
          <w:color w:val="000000"/>
        </w:rPr>
        <w:br/>
        <w:t>1. Is the manuscript technically sound, and do the data support the conclusions?</w:t>
      </w:r>
      <w:r>
        <w:rPr>
          <w:color w:val="000000"/>
        </w:rPr>
        <w:br/>
      </w:r>
      <w:r>
        <w:rPr>
          <w:color w:val="000000"/>
        </w:rPr>
        <w:br/>
        <w:t xml:space="preserve">The manuscript must describe a technically sound piece of scientific research with data that supports the conclusions. Experiments must have been conducted rigorously, with appropriate controls, replication, and sample sizes. The conclusions must be drawn appropriately based on the data presented. </w:t>
      </w:r>
    </w:p>
    <w:p w:rsidR="008F5420" w:rsidRDefault="008F5420" w:rsidP="008F5420">
      <w:pPr>
        <w:pStyle w:val="NormalWeb"/>
      </w:pPr>
      <w:r>
        <w:t>Reviewer #1: Yes</w:t>
      </w:r>
    </w:p>
    <w:p w:rsidR="008F5420" w:rsidRDefault="008F5420" w:rsidP="008F5420">
      <w:pPr>
        <w:pStyle w:val="NormalWeb"/>
      </w:pPr>
      <w:r>
        <w:t>Reviewer #2: Yes</w:t>
      </w:r>
    </w:p>
    <w:p w:rsidR="008F5420" w:rsidRDefault="00961C09" w:rsidP="008F5420">
      <w:pPr>
        <w:jc w:val="center"/>
        <w:rPr>
          <w:rFonts w:eastAsia="Times New Roman"/>
        </w:rPr>
      </w:pPr>
      <w:r>
        <w:rPr>
          <w:rFonts w:eastAsia="Times New Roman"/>
        </w:rPr>
        <w:pict>
          <v:rect id="_x0000_i1025" style="width:468pt;height:1.5pt" o:hralign="center" o:hrstd="t" o:hr="t" fillcolor="#a0a0a0" stroked="f"/>
        </w:pict>
      </w:r>
    </w:p>
    <w:p w:rsidR="008F5420" w:rsidRDefault="008F5420" w:rsidP="008F5420">
      <w:pPr>
        <w:pStyle w:val="NormalWeb"/>
      </w:pPr>
      <w:r>
        <w:rPr>
          <w:color w:val="000000"/>
        </w:rPr>
        <w:t xml:space="preserve">2. Has the statistical analysis been performed appropriately and rigorously? </w:t>
      </w:r>
    </w:p>
    <w:p w:rsidR="008F5420" w:rsidRDefault="008F5420" w:rsidP="008F5420">
      <w:pPr>
        <w:pStyle w:val="NormalWeb"/>
      </w:pPr>
      <w:r>
        <w:t>Reviewer #1: Yes</w:t>
      </w:r>
    </w:p>
    <w:p w:rsidR="008F5420" w:rsidRDefault="008F5420" w:rsidP="008F5420">
      <w:pPr>
        <w:pStyle w:val="NormalWeb"/>
      </w:pPr>
      <w:r>
        <w:lastRenderedPageBreak/>
        <w:t>Reviewer #2: Yes</w:t>
      </w:r>
    </w:p>
    <w:p w:rsidR="008F5420" w:rsidRDefault="00961C09" w:rsidP="008F5420">
      <w:pPr>
        <w:jc w:val="center"/>
        <w:rPr>
          <w:rFonts w:eastAsia="Times New Roman"/>
        </w:rPr>
      </w:pPr>
      <w:r>
        <w:rPr>
          <w:rFonts w:eastAsia="Times New Roman"/>
        </w:rPr>
        <w:pict>
          <v:rect id="_x0000_i1026" style="width:468pt;height:1.5pt" o:hralign="center" o:hrstd="t" o:hr="t" fillcolor="#a0a0a0" stroked="f"/>
        </w:pict>
      </w:r>
    </w:p>
    <w:p w:rsidR="008F5420" w:rsidRDefault="008F5420" w:rsidP="008F5420">
      <w:pPr>
        <w:pStyle w:val="NormalWeb"/>
      </w:pPr>
      <w:r>
        <w:rPr>
          <w:color w:val="000000"/>
        </w:rPr>
        <w:t>3. Have the authors made all data underlying the findings in their manuscript fully available?</w:t>
      </w:r>
      <w:r>
        <w:rPr>
          <w:color w:val="000000"/>
        </w:rPr>
        <w:br/>
      </w:r>
      <w:r>
        <w:rPr>
          <w:color w:val="000000"/>
        </w:rPr>
        <w:br/>
        <w:t xml:space="preserve">The </w:t>
      </w:r>
      <w:hyperlink r:id="rId10" w:history="1">
        <w:r>
          <w:rPr>
            <w:rStyle w:val="Hyperlink"/>
          </w:rPr>
          <w:t>PLOS Data policy</w:t>
        </w:r>
      </w:hyperlink>
      <w:r>
        <w:rPr>
          <w:color w:val="000000"/>
        </w:rPr>
        <w:t xml:space="preserve"> requires authors to make all data underlying the findings described in their manuscript fully available without restriction, with rare exception (please refer to the Data Availability Statement in the manuscript PDF file). The data should be provided as part of the manuscript or its supporting information, or deposited to a public repository. For example, in addition to summary statistics, the data points behind means, medians and variance measures should be available. If there are restrictions on publicly sharing data—e.g. participant privacy or use of data from a third party—those must be specified.</w:t>
      </w:r>
    </w:p>
    <w:p w:rsidR="008F5420" w:rsidRDefault="008F5420" w:rsidP="008F5420">
      <w:pPr>
        <w:pStyle w:val="NormalWeb"/>
      </w:pPr>
      <w:r>
        <w:t>Reviewer #1: Yes</w:t>
      </w:r>
    </w:p>
    <w:p w:rsidR="008F5420" w:rsidRDefault="008F5420" w:rsidP="008F5420">
      <w:pPr>
        <w:pStyle w:val="NormalWeb"/>
      </w:pPr>
      <w:r>
        <w:t>Reviewer #2: Yes</w:t>
      </w:r>
    </w:p>
    <w:p w:rsidR="008F5420" w:rsidRDefault="00961C09" w:rsidP="008F5420">
      <w:pPr>
        <w:jc w:val="center"/>
        <w:rPr>
          <w:rFonts w:eastAsia="Times New Roman"/>
        </w:rPr>
      </w:pPr>
      <w:r>
        <w:rPr>
          <w:rFonts w:eastAsia="Times New Roman"/>
        </w:rPr>
        <w:pict>
          <v:rect id="_x0000_i1027" style="width:468pt;height:1.5pt" o:hralign="center" o:hrstd="t" o:hr="t" fillcolor="#a0a0a0" stroked="f"/>
        </w:pict>
      </w:r>
    </w:p>
    <w:p w:rsidR="008F5420" w:rsidRDefault="008F5420" w:rsidP="008F5420">
      <w:pPr>
        <w:pStyle w:val="NormalWeb"/>
      </w:pPr>
      <w:r>
        <w:rPr>
          <w:color w:val="000000"/>
        </w:rPr>
        <w:t>4. Is the manuscript presented in an intelligible fashion and written in standard English?</w:t>
      </w:r>
      <w:r>
        <w:rPr>
          <w:color w:val="000000"/>
        </w:rPr>
        <w:br/>
      </w:r>
      <w:r>
        <w:rPr>
          <w:color w:val="000000"/>
        </w:rPr>
        <w:br/>
        <w:t>PLOS ONE does not copyedit accepted manuscripts, so the language in submitted articles must be clear, correct, and unambiguous. Any typographical or grammatical errors should be corrected at revision, so please note any specific errors here.</w:t>
      </w:r>
    </w:p>
    <w:p w:rsidR="008F5420" w:rsidRDefault="008F5420" w:rsidP="008F5420">
      <w:pPr>
        <w:pStyle w:val="NormalWeb"/>
      </w:pPr>
      <w:r>
        <w:t>Reviewer #1: Yes</w:t>
      </w:r>
    </w:p>
    <w:p w:rsidR="008F5420" w:rsidRDefault="008F5420" w:rsidP="008F5420">
      <w:pPr>
        <w:pStyle w:val="NormalWeb"/>
      </w:pPr>
      <w:r>
        <w:t>Reviewer #2: Yes</w:t>
      </w:r>
    </w:p>
    <w:p w:rsidR="008F5420" w:rsidRDefault="00961C09" w:rsidP="008F5420">
      <w:pPr>
        <w:jc w:val="center"/>
        <w:rPr>
          <w:rFonts w:eastAsia="Times New Roman"/>
        </w:rPr>
      </w:pPr>
      <w:r>
        <w:rPr>
          <w:rFonts w:eastAsia="Times New Roman"/>
        </w:rPr>
        <w:pict>
          <v:rect id="_x0000_i1028" style="width:468pt;height:1.5pt" o:hralign="center" o:hrstd="t" o:hr="t" fillcolor="#a0a0a0" stroked="f"/>
        </w:pict>
      </w:r>
    </w:p>
    <w:p w:rsidR="008F5420" w:rsidRDefault="008F5420" w:rsidP="008F5420">
      <w:pPr>
        <w:pStyle w:val="NormalWeb"/>
      </w:pPr>
      <w:r>
        <w:rPr>
          <w:color w:val="000000"/>
        </w:rPr>
        <w:t>5. Review Comments to the Author</w:t>
      </w:r>
      <w:r>
        <w:rPr>
          <w:color w:val="000000"/>
        </w:rPr>
        <w:br/>
      </w:r>
      <w:r>
        <w:rPr>
          <w:color w:val="000000"/>
        </w:rPr>
        <w:br/>
        <w:t>Please use the space provided to explain your answers to the questions above. You may also include additional comments for the author, including concerns about dual publication, research ethics, or publication ethics. (Please upload your review as an attachment if it exceeds 20,000 characters)</w:t>
      </w:r>
    </w:p>
    <w:p w:rsidR="008F5420" w:rsidRDefault="008F5420" w:rsidP="008F5420">
      <w:pPr>
        <w:pStyle w:val="NormalWeb"/>
      </w:pPr>
      <w:r>
        <w:t xml:space="preserve">Reviewer #1: 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r>
        <w:br/>
        <w:t>- Expand the discussion on bias correction for coverage probability.</w:t>
      </w:r>
      <w:r>
        <w:br/>
        <w:t>- Address concerns regarding MSE interpretation when variance estimation is unstable.</w:t>
      </w:r>
      <w:r>
        <w:br/>
      </w:r>
      <w:r>
        <w:lastRenderedPageBreak/>
        <w:t>- Discuss the practical implications of computational efficiency for real-world applications.</w:t>
      </w:r>
      <w:r>
        <w:br/>
        <w:t>- Improve clarity and conciseness in the Results and Discussion sections.</w:t>
      </w:r>
    </w:p>
    <w:p w:rsidR="008F5420" w:rsidRDefault="008F5420" w:rsidP="008F5420">
      <w:pPr>
        <w:pStyle w:val="NormalWeb"/>
      </w:pPr>
      <w:r>
        <w:t xml:space="preserve">Reviewer #2: 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provides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in terms of bias, mean squared error (MSE), coverage, and standard error (SE) across different epidemiological scenarios. The study’s use of a </w:t>
      </w:r>
      <w:proofErr w:type="spellStart"/>
      <w:r>
        <w:t>plasmode</w:t>
      </w:r>
      <w:proofErr w:type="spellEnd"/>
      <w:r>
        <w:t xml:space="preserve"> simulation based on NHANES data provides a valuable contribution to the understanding of these methods' efficacy. While the overall analysis is robust, there are several areas where the manuscript could be improved to increase its clarity, depth, and contribution to the literature. Please refer to the comments document as attached for more specifics.</w:t>
      </w:r>
    </w:p>
    <w:p w:rsidR="008F5420" w:rsidRDefault="00961C09" w:rsidP="008F5420">
      <w:pPr>
        <w:jc w:val="center"/>
        <w:rPr>
          <w:rFonts w:eastAsia="Times New Roman"/>
        </w:rPr>
      </w:pPr>
      <w:r>
        <w:rPr>
          <w:rFonts w:eastAsia="Times New Roman"/>
        </w:rPr>
        <w:pict>
          <v:rect id="_x0000_i1029" style="width:468pt;height:1.5pt" o:hralign="center" o:hrstd="t" o:hr="t" fillcolor="#a0a0a0" stroked="f"/>
        </w:pict>
      </w:r>
    </w:p>
    <w:p w:rsidR="008F5420" w:rsidRDefault="008F5420" w:rsidP="008F5420">
      <w:pPr>
        <w:pStyle w:val="NormalWeb"/>
      </w:pPr>
      <w:r>
        <w:rPr>
          <w:color w:val="000000"/>
        </w:rPr>
        <w:t>6. PLOS authors have the option to publish the peer review history of their article (</w:t>
      </w:r>
      <w:hyperlink r:id="rId11" w:tgtFrame="_blank" w:history="1">
        <w:r>
          <w:rPr>
            <w:rStyle w:val="Hyperlink"/>
          </w:rPr>
          <w:t>what does this mean?</w:t>
        </w:r>
      </w:hyperlink>
      <w:r>
        <w:rPr>
          <w:color w:val="000000"/>
        </w:rPr>
        <w:t>). If published, this will include your full peer review and any attached files.</w:t>
      </w:r>
      <w:r>
        <w:rPr>
          <w:color w:val="000000"/>
        </w:rPr>
        <w:br/>
      </w:r>
      <w:r>
        <w:rPr>
          <w:color w:val="000000"/>
        </w:rPr>
        <w:br/>
      </w:r>
      <w:r>
        <w:rPr>
          <w:color w:val="000000"/>
        </w:rPr>
        <w:br/>
        <w:t>If you choose “no”, your identity will remain anonymous but your review may still be made public.</w:t>
      </w:r>
      <w:r>
        <w:rPr>
          <w:color w:val="000000"/>
        </w:rPr>
        <w:br/>
      </w:r>
      <w:r>
        <w:rPr>
          <w:color w:val="000000"/>
        </w:rPr>
        <w:br/>
      </w:r>
      <w:r>
        <w:rPr>
          <w:color w:val="000000"/>
        </w:rPr>
        <w:br/>
      </w:r>
      <w:r>
        <w:rPr>
          <w:b/>
          <w:bCs/>
          <w:color w:val="000000"/>
        </w:rPr>
        <w:t>Do you want your identity to be public for this peer review?</w:t>
      </w:r>
      <w:r>
        <w:rPr>
          <w:color w:val="000000"/>
        </w:rPr>
        <w:t xml:space="preserve"> For information about this choice, including consent withdrawal, please see our </w:t>
      </w:r>
      <w:hyperlink r:id="rId12" w:tgtFrame="_blank" w:history="1">
        <w:r>
          <w:rPr>
            <w:rStyle w:val="Hyperlink"/>
          </w:rPr>
          <w:t>Privacy Policy</w:t>
        </w:r>
      </w:hyperlink>
      <w:r>
        <w:rPr>
          <w:color w:val="000000"/>
        </w:rPr>
        <w:t>.</w:t>
      </w:r>
    </w:p>
    <w:p w:rsidR="008F5420" w:rsidRDefault="008F5420" w:rsidP="008F5420">
      <w:pPr>
        <w:pStyle w:val="NormalWeb"/>
      </w:pPr>
      <w:r>
        <w:t>Reviewer #1: No</w:t>
      </w:r>
    </w:p>
    <w:p w:rsidR="008F5420" w:rsidRDefault="008F5420" w:rsidP="008F5420">
      <w:pPr>
        <w:pStyle w:val="NormalWeb"/>
      </w:pPr>
      <w:r>
        <w:t>Reviewer #2: No</w:t>
      </w:r>
    </w:p>
    <w:p w:rsidR="008F5420" w:rsidRDefault="00961C09" w:rsidP="008F5420">
      <w:pPr>
        <w:jc w:val="center"/>
        <w:rPr>
          <w:rFonts w:eastAsia="Times New Roman"/>
        </w:rPr>
      </w:pPr>
      <w:r>
        <w:rPr>
          <w:rFonts w:eastAsia="Times New Roman"/>
        </w:rPr>
        <w:pict>
          <v:rect id="_x0000_i1030" style="width:468pt;height:1.5pt" o:hralign="center" o:hrstd="t" o:hr="t" fillcolor="#a0a0a0" stroked="f"/>
        </w:pict>
      </w:r>
    </w:p>
    <w:p w:rsidR="008F5420" w:rsidRDefault="008F5420" w:rsidP="008F5420">
      <w:pPr>
        <w:pStyle w:val="NormalWeb"/>
      </w:pPr>
      <w:r>
        <w:t> </w:t>
      </w:r>
    </w:p>
    <w:p w:rsidR="008F5420" w:rsidRDefault="008F5420" w:rsidP="008F5420">
      <w:pPr>
        <w:pStyle w:val="NormalWeb"/>
      </w:pPr>
      <w:r>
        <w:br/>
        <w:t>[NOTE: If reviewer comments were submitted as an attachment file, they will be attached to this email and accessible via the submission site. Please log into your account, locate the manuscript record, and check for the action link "View Attachments". If this link does not appear, there are no attachment files.]</w:t>
      </w:r>
      <w:r>
        <w:br/>
      </w:r>
      <w:r>
        <w:br/>
        <w:t xml:space="preserve">While revising your submission, please upload your figure files to the </w:t>
      </w:r>
      <w:proofErr w:type="spellStart"/>
      <w:r>
        <w:t>Preflight</w:t>
      </w:r>
      <w:proofErr w:type="spellEnd"/>
      <w:r>
        <w:t xml:space="preserve"> Analysis and Conversion Engine (PACE) digital diagnostic tool, </w:t>
      </w:r>
      <w:hyperlink r:id="rId13" w:history="1">
        <w:r>
          <w:rPr>
            <w:rStyle w:val="Hyperlink"/>
          </w:rPr>
          <w:t>https://pacev2.apexcovantage.com/</w:t>
        </w:r>
      </w:hyperlink>
      <w:r>
        <w:t>. PACE helps ensure that figures meet PLOS requirements. To use PACE, you must first register as a user. Registration is free. Then, login and navigate to the UPLOAD tab, where you will find detailed instructions on how to use the tool. If you encounter any issues or have any questions when using PACE, please email PLOS at </w:t>
      </w:r>
      <w:hyperlink r:id="rId14" w:history="1">
        <w:r>
          <w:rPr>
            <w:rStyle w:val="Hyperlink"/>
          </w:rPr>
          <w:t>figures@plos.org</w:t>
        </w:r>
      </w:hyperlink>
      <w:r>
        <w:t>. Please note that Supporting Information files do not need this step.</w:t>
      </w:r>
    </w:p>
    <w:p w:rsidR="00BF25BC" w:rsidRDefault="00961C09"/>
    <w:sectPr w:rsidR="00BF25BC" w:rsidSect="00230B3F">
      <w:pgSz w:w="12240" w:h="15840" w:code="1"/>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DB27B3"/>
    <w:multiLevelType w:val="multilevel"/>
    <w:tmpl w:val="5F02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cwNTM0MzA0MDA1NjRW0lEKTi0uzszPAykwrAUAXtnCziwAAAA="/>
  </w:docVars>
  <w:rsids>
    <w:rsidRoot w:val="008F5420"/>
    <w:rsid w:val="00230B3F"/>
    <w:rsid w:val="00325E92"/>
    <w:rsid w:val="003E616F"/>
    <w:rsid w:val="00662851"/>
    <w:rsid w:val="008A7E67"/>
    <w:rsid w:val="008F5420"/>
    <w:rsid w:val="00961C09"/>
    <w:rsid w:val="00A741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916F"/>
  <w15:chartTrackingRefBased/>
  <w15:docId w15:val="{B3F078FB-2965-4C56-BB7F-D8CFBA64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5420"/>
    <w:pPr>
      <w:spacing w:after="0" w:line="240" w:lineRule="auto"/>
    </w:pPr>
    <w:rPr>
      <w:rFonts w:ascii="Calibri" w:hAnsi="Calibri" w:cs="Calibri"/>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5420"/>
    <w:rPr>
      <w:color w:val="0000FF"/>
      <w:u w:val="single"/>
    </w:rPr>
  </w:style>
  <w:style w:type="paragraph" w:styleId="NormalWeb">
    <w:name w:val="Normal (Web)"/>
    <w:basedOn w:val="Normal"/>
    <w:uiPriority w:val="99"/>
    <w:semiHidden/>
    <w:unhideWhenUsed/>
    <w:rsid w:val="008F5420"/>
    <w:pPr>
      <w:spacing w:before="100" w:beforeAutospacing="1" w:after="100" w:afterAutospacing="1"/>
    </w:pPr>
  </w:style>
  <w:style w:type="table" w:styleId="TableGrid">
    <w:name w:val="Table Grid"/>
    <w:basedOn w:val="TableNormal"/>
    <w:uiPriority w:val="39"/>
    <w:rsid w:val="00662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3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plos.org/plosone/s/competing-interests" TargetMode="External"/><Relationship Id="rId13" Type="http://schemas.openxmlformats.org/officeDocument/2006/relationships/hyperlink" Target="https://track.editorialmanager.com/CL0/https:%2F%2Fpacev2.apexcovantage.com%2F/1/010f0195c72b1165-33bbcc1b-bb53-4ad4-a716-64180dbb6f38-000000/l7Kwf9G3LDfIqCwQW1bV657gJpIJeL-umW1O-j_J2t0=203" TargetMode="External"/><Relationship Id="rId3" Type="http://schemas.openxmlformats.org/officeDocument/2006/relationships/settings" Target="settings.xml"/><Relationship Id="rId7" Type="http://schemas.openxmlformats.org/officeDocument/2006/relationships/hyperlink" Target="https://journals.plos.org/plosone/s/materials-and-software-sharing" TargetMode="External"/><Relationship Id="rId12" Type="http://schemas.openxmlformats.org/officeDocument/2006/relationships/hyperlink" Target="https://track.editorialmanager.com/CL0/https:%2F%2Fwww.plos.org%2Fprivacy-policy/1/010f0195c72b1165-33bbcc1b-bb53-4ad4-a716-64180dbb6f38-000000/dvonPdPsOaiJ-XFjrJAE4saVjbrxruT_LzGxqpO4J9w=20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ck.editorialmanager.com/CL0/https:%2F%2Fjournals.plos.org%2Fplosone%2Fs%2Ffile%3Fid=ba62%2FPLOSOne_formatting_sample_title_authors_affiliations.pdf/1/010f0195c72b1165-33bbcc1b-bb53-4ad4-a716-64180dbb6f38-000000/_qM7-jSnqD5nL5mohYXaCR0DN_ozHZ7OSSpiTRCZWQU=203" TargetMode="External"/><Relationship Id="rId11" Type="http://schemas.openxmlformats.org/officeDocument/2006/relationships/hyperlink" Target="https://track.editorialmanager.com/CL0/https:%2F%2Fjournals.plos.org%2Fplosone%2Fs%2Feditorial-and-peer-review-process%23loc-peer-review-history/1/010f0195c72b1165-33bbcc1b-bb53-4ad4-a716-64180dbb6f38-000000/ISSeEtMthfUw-5jDqxYMqCvFG7wIkltSdgiG2BgB26E=203" TargetMode="External"/><Relationship Id="rId5" Type="http://schemas.openxmlformats.org/officeDocument/2006/relationships/hyperlink" Target="https://journals.plos.org/plosone/s/file?id=wjVg/PLOSOne_formatting_sample_main_body.pdf" TargetMode="External"/><Relationship Id="rId15" Type="http://schemas.openxmlformats.org/officeDocument/2006/relationships/fontTable" Target="fontTable.xml"/><Relationship Id="rId10" Type="http://schemas.openxmlformats.org/officeDocument/2006/relationships/hyperlink" Target="http://track.editorialmanager.com/CL0/http:%2F%2Fwww.plosone.org%2Fstatic%2Fpolicies.action%23sharing/1/010f0195c72b1165-33bbcc1b-bb53-4ad4-a716-64180dbb6f38-000000/nnuLKHwQpIi3KKwaBdhNyX4pPX1Z2g7Q6dtz2uO6Ino=203" TargetMode="External"/><Relationship Id="rId4" Type="http://schemas.openxmlformats.org/officeDocument/2006/relationships/webSettings" Target="webSettings.xml"/><Relationship Id="rId9" Type="http://schemas.openxmlformats.org/officeDocument/2006/relationships/hyperlink" Target="https://track.editorialmanager.com/CL0/https:%2F%2Fjournals.plos.org%2Fplosone%2Fs%2Frecommended-repositories/1/010f0195c72b1165-33bbcc1b-bb53-4ad4-a716-64180dbb6f38-000000/jbY1C-I3PbEN3WUN-5TZUSN8K3FEiaOUGms0ox-C8Zg=203" TargetMode="External"/><Relationship Id="rId14" Type="http://schemas.openxmlformats.org/officeDocument/2006/relationships/hyperlink" Target="mailto:figures@plo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Ehsan</dc:creator>
  <cp:keywords/>
  <dc:description/>
  <cp:lastModifiedBy>Karim, Ehsan</cp:lastModifiedBy>
  <cp:revision>3</cp:revision>
  <dcterms:created xsi:type="dcterms:W3CDTF">2025-03-30T22:37:00Z</dcterms:created>
  <dcterms:modified xsi:type="dcterms:W3CDTF">2025-03-31T01:37:00Z</dcterms:modified>
</cp:coreProperties>
</file>