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0"/>
        <w:jc w:val="center"/>
      </w:pPr>
      <w:r>
        <w:t xml:space="preserve">HOSPITAL INFORMATION SYSTEM</w:t>
      </w:r>
    </w:p>
    <w:p>
      <w:pPr>
        <w:pStyle w:val="Heading1"/>
        <w:spacing w:after="1000"/>
        <w:jc w:val="center"/>
      </w:pPr>
      <w:r>
        <w:t xml:space="preserve">MyInventory Module</w:t>
      </w:r>
    </w:p>
    <w:p>
      <w:pPr>
        <w:spacing w:after="4000"/>
        <w:jc w:val="center"/>
        <w:rPr>
          <w:i/>
          <w:iCs/>
          <w:color w:val="666666"/>
          <w:sz w:val="28"/>
          <w:szCs w:val="28"/>
        </w:rPr>
      </w:pPr>
      <w:r>
        <w:t xml:space="preserve">Comprehensive A-Z User Manual &amp; Reference Guide</w:t>
      </w:r>
    </w:p>
    <w:p>
      <w:pPr>
        <w:jc w:val="center"/>
        <w:rPr>
          <w:b/>
          <w:bCs/>
          <w:sz w:val="24"/>
          <w:szCs w:val="24"/>
        </w:rPr>
      </w:pPr>
      <w:r>
        <w:t xml:space="preserve">Version: 4.0 (Real Data Edition)</w:t>
      </w:r>
    </w:p>
    <w:p>
      <w:pPr>
        <w:jc w:val="center"/>
        <w:rPr>
          <w:sz w:val="24"/>
          <w:szCs w:val="24"/>
        </w:rPr>
      </w:pPr>
      <w:r>
        <w:t xml:space="preserve">Generated on: 20/08/2026</w:t>
      </w:r>
    </w:p>
    <w:p>
      <w:pPr>
        <w:pStyle w:val="Heading1"/>
        <w:pageBreakBefore/>
      </w:pPr>
      <w:r>
        <w:t xml:space="preserve">1. Introduction &amp; Full Module Scope</w:t>
      </w:r>
    </w:p>
    <w:p>
      <w:r>
        <w:t xml:space="preserve">The MyInventory module covers all aspects of drug and non-drug inventory. It contains 12 dedicated pages for specific functions:</w:t>
      </w:r>
    </w:p>
    <w:p>
      <w:r>
        <w:t xml:space="preserve">1. Inventory Overview Dashboard
2. Drug Inventory (Pharmacy Catalog)
3. Non-Drug Inventory (Consumables)
4. Facility Drug Inventory (Hospital Level)
5. Facility Non-Drug Inventory (Hospital Level)
6. APPL Inventory (Govt Approved Products)
7. Store Location Management
8. Stock Movement Scanner (FEFO Scanning)
9. Kew.PS-4 Digital Ledger
10. Inventory Reports &amp; Exports
11. Near Expiry Tracker
12. Slow Moving Items</w:t>
      </w:r>
    </w:p>
    <w:p>
      <w:pPr>
        <w:pStyle w:val="Heading1"/>
      </w:pPr>
      <w:r>
        <w:t xml:space="preserve">2. Inventory Overview Page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Functions: Top-level management dashboard tracking AMC (Average Monthly Consumption) and MOS (Months of Stock).</w:t>
      </w:r>
    </w:p>
    <w:p>
      <w:r>
        <w:t xml:space="preserve">Buttons &amp; Action: Filter tabs for Low Stock, Near Expiry, Slow Moving, and Fast Moving. Search bar filters by Code.</w:t>
      </w:r>
    </w:p>
    <w:p>
      <w:pPr>
        <w:pStyle w:val="Heading1"/>
      </w:pPr>
      <w:r>
        <w:t xml:space="preserve">3. Drug &amp; Non-Drug Inventory Pages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Functions: Maintain the master list of all drugs and non-drugs. View exact active batch records.</w:t>
      </w:r>
    </w:p>
    <w:p>
      <w:r>
        <w:t xml:space="preserve">Buttons &amp; Action: '+ Add New Item', 'Edit (Pencil)'. Toggle Status between Active/Discontinued.</w:t>
      </w:r>
    </w:p>
    <w:p>
      <w:pPr>
        <w:pStyle w:val="Heading1"/>
      </w:pPr>
      <w:r>
        <w:t xml:space="preserve">4. Store Location Management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Functions: Map out the physical store (Cabinet &gt; Rack &gt; Bin). Used to assign specific items to specific physical areas.</w:t>
      </w:r>
    </w:p>
    <w:p>
      <w:r>
        <w:t xml:space="preserve">Buttons &amp; Action: '+ Add Location', 'Print Labels' to generate physical rack barcodes.</w:t>
      </w:r>
    </w:p>
    <w:p>
      <w:pPr>
        <w:pStyle w:val="Heading1"/>
      </w:pPr>
      <w:r>
        <w:t xml:space="preserve">5. Real Data Example: Amlodipine 5mg Tracking</w:t>
      </w:r>
    </w:p>
    <w:p>
      <w:r>
        <w:t xml:space="preserve">To ensure absolute clarity, below is the real data flow for Amlodipine 5mg exactly as recorded in the system database.</w:t>
      </w:r>
    </w:p>
    <w:tbl>
      <w:tblPr>
        <w:tblW w:type="pct" w:w="80%"/>
        <w:jc w:val="center"/>
        <w:tblBorders>
          <w:top w:val="single" w:sz="2"/>
          <w:left w:val="single" w:sz="2"/>
          <w:bottom w:val="single" w:sz="2"/>
          <w:right w:val="single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t xml:space="preserve">Amlodipine 5 mg Tablet</w:t>
            </w:r>
          </w:p>
          <w:p>
            <w:r>
              <w:t xml:space="preserve">System ID: 2d59513c-5e9f-4dd1-97de-90ca70f78f35</w:t>
            </w:r>
          </w:p>
          <w:p>
            <w:r>
              <w:t xml:space="preserve">Item Code: D02.0011.01 | Vote: APPL</w:t>
            </w:r>
          </w:p>
          <w:p>
            <w:r>
              <w:t xml:space="preserve">Batch: 5038170 | Expiry: 2028-09-30</w:t>
            </w:r>
          </w:p>
          <w:p>
            <w:r>
              <w:t xml:space="preserve">Location: Decanting (DC)</w:t>
            </w:r>
          </w:p>
        </w:tc>
      </w:tr>
    </w:tbl>
    <w:p>
      <w:pPr>
        <w:pStyle w:val="Heading1"/>
      </w:pPr>
      <w:r>
        <w:t xml:space="preserve">6. Kew.PS-4 Digital Ledger &amp; Printed Report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Functions: Replaces the physical government Kad Petak (Bin Card). It automatically tracks all movements.</w:t>
      </w:r>
    </w:p>
    <w:p>
      <w:r>
        <w:t xml:space="preserve">Buttons &amp; Action: 'Print KEW.PS-4' button generates the official A4 PDF for auditing. Below is the exact printed output using the real database transactions for Amlodipine 5mg (Batch 5038170):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shd w:fill="D9E1F2" w:val="solid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KEW.PS-4 : KAD PETAK (BIN CARD)</w:t>
            </w:r>
          </w:p>
        </w:tc>
      </w:tr>
      <w:tr>
        <w:tc>
          <w:tcPr>
            <w:gridSpan w:val="3"/>
          </w:tcPr>
          <w:p>
            <w:r>
              <w:t xml:space="preserve"> Item: Amlodipine 5 mg Tablet</w:t>
            </w:r>
          </w:p>
        </w:tc>
        <w:tc>
          <w:tcPr>
            <w:gridSpan w:val="3"/>
          </w:tcPr>
          <w:p>
            <w:r>
              <w:t xml:space="preserve"> Code: D02.0011.01</w:t>
            </w:r>
          </w:p>
        </w:tc>
      </w:tr>
      <w:tr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Ref No / Notes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Receipt (+)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Issue (-)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Balance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Officer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2026-01-29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TXN-1785824211724-8791
(Daripada: PHARMANIAGA)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System 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2026-03-31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ISS-DEPT-606261-412
(Agihan ke: Pharmacy Sub Store)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System Admin</w:t>
            </w:r>
          </w:p>
        </w:tc>
      </w:tr>
    </w:tbl>
    <w:p>
      <w:pPr>
        <w:pStyle w:val="Heading1"/>
      </w:pPr>
      <w:r>
        <w:t xml:space="preserve">7. Stock Movement Scanner (Receiving &amp; Issuing)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Functions: Web-based QR/Barcode scanner. Automatically enforces FEFO (First Expiry First Out) when issuing.</w:t>
      </w:r>
    </w:p>
    <w:p>
      <w:r>
        <w:t xml:space="preserve">Buttons &amp; Action: 'Penerimaan' (Receipt), 'Pengeluaran' (Issue). 'Camera Icon' to toggle Webcam. 'Speaker Icon' to toggle beep sounds.</w:t>
      </w:r>
    </w:p>
    <w:p>
      <w:pPr>
        <w:pStyle w:val="Heading1"/>
      </w:pPr>
      <w:r>
        <w:t xml:space="preserve">8. Near Expiry &amp; Slow Moving Items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Functions: Near Expiry page filters batches expiring in &lt; 30, 90, or 180 days. Slow Moving page identifies dead stock.</w:t>
      </w:r>
    </w:p>
    <w:p>
      <w:r>
        <w:t xml:space="preserve">Buttons &amp; Action: 'Threshold Dropdown' to select days. 'Quarantine Button' to lock expired stock.</w:t>
      </w:r>
    </w:p>
    <w:p>
      <w:pPr>
        <w:pStyle w:val="Heading1"/>
      </w:pPr>
      <w:r>
        <w:t xml:space="preserve">9. Inventory Report Page &amp; APPL Inventory</w:t>
      </w:r>
    </w:p>
    <w:p>
      <w:r>
        <w:t xml:space="preserve">Functions: Full stock valuation reports and dedicated APPL (Approved Product Purchase List) item tracking.</w:t>
      </w:r>
    </w:p>
    <w:p>
      <w:r>
        <w:t xml:space="preserve">Buttons &amp; Action: 'Export to Excel' to download CSV for analysis. 'Export to PDF' for signed management summaries.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200"/>
    </w:pPr>
    <w:rPr>
      <w:rFonts w:ascii="Calibri" w:cs="Calibri" w:eastAsia="Calibri" w:hAnsi="Calibri"/>
      <w:sz w:val="24"/>
      <w:szCs w:val="24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 Light" w:cs="Calibri Light" w:eastAsia="Calibri Light" w:hAnsi="Calibri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 Light" w:cs="Calibri Light" w:eastAsia="Calibri Light" w:hAnsi="Calibri Light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71cfb8c6bb6019e6ba57ee400a6605cb6377b4.undefined"/><Relationship Id="rId8" Type="http://schemas.openxmlformats.org/officeDocument/2006/relationships/image" Target="media/a2d7d6ec7017ab110e8deb32d7b581d7e97f0156.undefined"/><Relationship Id="rId9" Type="http://schemas.openxmlformats.org/officeDocument/2006/relationships/image" Target="media/603959c823ce364c7eba0b5c572d7b7f552dd19f.undefined"/><Relationship Id="rId10" Type="http://schemas.openxmlformats.org/officeDocument/2006/relationships/image" Target="media/2172088eb7a448a8b4f80fde75e5693d705e6a59.undefined"/><Relationship Id="rId11" Type="http://schemas.openxmlformats.org/officeDocument/2006/relationships/image" Target="media/8edd76374debbb077e0475f7e8e9b5c28500574c.undefined"/><Relationship Id="rId12" Type="http://schemas.openxmlformats.org/officeDocument/2006/relationships/image" Target="media/eec166a8113730d091222b980bb25c182d2b570b.undefined"/><Relationship Id="rId13" Type="http://schemas.openxmlformats.org/officeDocument/2006/relationships/image" Target="media/fb6662ac4f547c0f6496c334663cc53406a21231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MyInventory Module - Complete Reference Guide A-Z</dc:title>
  <dc:creator>MyInventory System</dc:creator>
  <cp:lastModifiedBy>Un-named</cp:lastModifiedBy>
  <cp:revision>1</cp:revision>
  <dcterms:created xsi:type="dcterms:W3CDTF">2026-08-20T09:58:55.379Z</dcterms:created>
  <dcterms:modified xsi:type="dcterms:W3CDTF">2026-08-20T09:58:55.379Z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