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0"/>
        <w:jc w:val="center"/>
      </w:pPr>
      <w:r>
        <w:t xml:space="preserve">HOSPITAL INFORMATION SYSTEM</w:t>
      </w:r>
    </w:p>
    <w:p>
      <w:pPr>
        <w:pStyle w:val="Heading1"/>
        <w:spacing w:after="1000"/>
        <w:jc w:val="center"/>
      </w:pPr>
      <w:r>
        <w:t xml:space="preserve">MyInventory Module - Complete Reference Guide</w:t>
      </w:r>
    </w:p>
    <w:p>
      <w:pPr>
        <w:spacing w:after="4000"/>
        <w:jc w:val="center"/>
        <w:rPr>
          <w:i/>
          <w:iCs/>
          <w:color w:val="666666"/>
          <w:sz w:val="28"/>
          <w:szCs w:val="28"/>
        </w:rPr>
      </w:pPr>
      <w:r>
        <w:t xml:space="preserve">Standard Operating Procedures &amp; User Manual</w:t>
      </w:r>
    </w:p>
    <w:p>
      <w:pPr>
        <w:jc w:val="center"/>
        <w:rPr>
          <w:b/>
          <w:bCs/>
          <w:sz w:val="24"/>
          <w:szCs w:val="24"/>
        </w:rPr>
      </w:pPr>
      <w:r>
        <w:t xml:space="preserve">Version: 2.0 (Official Release)</w:t>
      </w:r>
    </w:p>
    <w:p>
      <w:pPr>
        <w:jc w:val="center"/>
        <w:rPr>
          <w:sz w:val="24"/>
          <w:szCs w:val="24"/>
        </w:rPr>
      </w:pPr>
      <w:r>
        <w:t xml:space="preserve">Generated on: 20/08/2026</w:t>
      </w:r>
    </w:p>
    <w:p>
      <w:pPr>
        <w:pStyle w:val="Heading1"/>
        <w:pageBreakBefore/>
      </w:pPr>
      <w:r>
        <w:t xml:space="preserve">1. Overview &amp; Navigation</w:t>
      </w:r>
    </w:p>
    <w:p>
      <w:r>
        <w:t xml:space="preserve">The MyInventory module is a robust inventory management system designed for hospital settings, allowing for accurate tracking, dispensing (FEFO), storage management, and compliance reporting.</w:t>
      </w:r>
    </w:p>
    <w:p>
      <w:r>
        <w:t xml:space="preserve">To access the module, look for 'MyInventory' or 'Inventori' in your left-hand sidebar.</w:t>
      </w:r>
    </w:p>
    <w:p>
      <w:pPr>
        <w:pStyle w:val="Heading1"/>
      </w:pPr>
      <w:r>
        <w:t xml:space="preserve">2. Dashboard &amp; Overview</w:t>
      </w:r>
    </w:p>
    <w:p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dashboard displays real-time key metrics such as low stock, near expiry, and slow-moving items. It automatically calculates the Average Monthly Consumption (AMC) to give you accurate insights.</w:t>
      </w:r>
    </w:p>
    <w:p>
      <w:pPr>
        <w:pStyle w:val="Heading1"/>
      </w:pPr>
      <w:r>
        <w:t xml:space="preserve">3. Specific Drug Example: Amlodipine 5mg</w:t>
      </w:r>
    </w:p>
    <w:p>
      <w:r>
        <w:t xml:space="preserve">Below is an exact example of how a standard drug (Amlodipine 5mg) is recorded and labeled within the system. This allows staff to quickly scan and issue the medication from the specific bin location.</w:t>
      </w:r>
    </w:p>
    <w:p>
      <w:pPr>
        <w:pStyle w:val="Heading2"/>
      </w:pPr>
      <w:r>
        <w:t xml:space="preserve">Generated QR Label Print for Amlodipine 5mg:</w:t>
      </w:r>
    </w:p>
    <w:tbl>
      <w:tblPr>
        <w:tblW w:type="pct" w:w="60%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t xml:space="preserve">AMLODIPINE 5MG TABLET</w:t>
            </w:r>
          </w:p>
          <w:p>
            <w:r>
              <w:t xml:space="preserve">Code: D-CVS-AML05</w:t>
            </w:r>
          </w:p>
          <w:p>
            <w:r>
              <w:t xml:space="preserve">Batch: BATCH001 | Expiry: 2028-12-31</w:t>
            </w:r>
          </w:p>
          <w:p>
            <w:r>
              <w:t xml:space="preserve">Location: RACK-A-01 (Cabinet 1)</w:t>
            </w:r>
          </w:p>
        </w:tc>
      </w:tr>
    </w:tbl>
    <w:p>
      <w:pPr>
        <w:pStyle w:val="Heading1"/>
      </w:pPr>
      <w:r>
        <w:t xml:space="preserve">4. Printed KEW.PS-4 Ledger</w:t>
      </w:r>
    </w:p>
    <w:p>
      <w:r>
        <w:t xml:space="preserve">When an inventory audit is required, the system generates the official KEW.PS-4 digital ledger. Below is a realistic representation of what the printed KEW.PS-4 PDF export looks like for Amlodipine 5mg:</w:t>
      </w: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KEW.PS-4 : KAD PETAK (BIN CARD)</w:t>
            </w:r>
          </w:p>
        </w:tc>
      </w:tr>
      <w:tr>
        <w:tc>
          <w:tcPr>
            <w:gridSpan w:val="3"/>
            <w:tcMar>
              <w:left w:type="dxa" w:w="100"/>
            </w:tcMar>
          </w:tcPr>
          <w:p>
            <w:r>
              <w:t xml:space="preserve">Item: AMLODIPINE 5MG TABLET</w:t>
            </w:r>
          </w:p>
        </w:tc>
        <w:tc>
          <w:tcPr>
            <w:gridSpan w:val="3"/>
            <w:tcMar>
              <w:left w:type="dxa" w:w="100"/>
            </w:tcMar>
          </w:tcPr>
          <w:p>
            <w:r>
              <w:t xml:space="preserve">Code: D-CVS-AML05</w:t>
            </w:r>
          </w:p>
        </w:tc>
      </w:tr>
      <w:tr>
        <w:tc>
          <w:tcPr>
            <w:shd w:fill="F2F2F2"/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shd w:fill="F2F2F2"/>
          </w:tcPr>
          <w:p>
            <w:pPr>
              <w:rPr>
                <w:b/>
                <w:bCs/>
              </w:rPr>
            </w:pPr>
            <w:r>
              <w:t xml:space="preserve">Ref No</w:t>
            </w:r>
          </w:p>
        </w:tc>
        <w:tc>
          <w:tcPr>
            <w:shd w:fill="F2F2F2"/>
          </w:tcPr>
          <w:p>
            <w:pPr>
              <w:rPr>
                <w:b/>
                <w:bCs/>
              </w:rPr>
            </w:pPr>
            <w:r>
              <w:t xml:space="preserve">Receipt (+)</w:t>
            </w:r>
          </w:p>
        </w:tc>
        <w:tc>
          <w:tcPr>
            <w:shd w:fill="F2F2F2"/>
          </w:tcPr>
          <w:p>
            <w:pPr>
              <w:rPr>
                <w:b/>
                <w:bCs/>
              </w:rPr>
            </w:pPr>
            <w:r>
              <w:t xml:space="preserve">Issue (-)</w:t>
            </w:r>
          </w:p>
        </w:tc>
        <w:tc>
          <w:tcPr>
            <w:shd w:fill="F2F2F2"/>
          </w:tcPr>
          <w:p>
            <w:pPr>
              <w:rPr>
                <w:b/>
                <w:bCs/>
              </w:rPr>
            </w:pPr>
            <w:r>
              <w:t xml:space="preserve">Balance</w:t>
            </w:r>
          </w:p>
        </w:tc>
        <w:tc>
          <w:tcPr>
            <w:shd w:fill="F2F2F2"/>
          </w:tcPr>
          <w:p>
            <w:pPr>
              <w:rPr>
                <w:b/>
                <w:bCs/>
              </w:rPr>
            </w:pPr>
            <w:r>
              <w:t xml:space="preserve">Officer</w:t>
            </w:r>
          </w:p>
        </w:tc>
      </w:tr>
      <w:tr>
        <w:tc>
          <w:p>
            <w:r>
              <w:t xml:space="preserve">01/01/2026</w:t>
            </w:r>
          </w:p>
        </w:tc>
        <w:tc>
          <w:p>
            <w:r>
              <w:t xml:space="preserve">INV-OPEN-001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Ahmad</w:t>
            </w:r>
          </w:p>
        </w:tc>
      </w:tr>
      <w:tr>
        <w:tc>
          <w:p>
            <w:r>
              <w:t xml:space="preserve">15/01/2026</w:t>
            </w:r>
          </w:p>
        </w:tc>
        <w:tc>
          <w:p>
            <w:r>
              <w:t xml:space="preserve">DISP-00124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470</w:t>
            </w:r>
          </w:p>
        </w:tc>
        <w:tc>
          <w:p>
            <w:r>
              <w:t xml:space="preserve">Siti</w:t>
            </w:r>
          </w:p>
        </w:tc>
      </w:tr>
    </w:tbl>
    <w:p>
      <w:pPr>
        <w:pStyle w:val="Heading1"/>
      </w:pPr>
      <w:r>
        <w:t xml:space="preserve">5. Stock Movement Scanner</w:t>
      </w:r>
    </w:p>
    <w:p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This interface uses the device camera to scan QR labels (like the Amlodipine 5mg example above). Staff simply toggle between 'Penerimaan' (Receipt) or 'Pengeluaran' (Issue) to update the KEW.PS-4 ledger in real-time.</w:t>
      </w:r>
    </w:p>
    <w:p>
      <w:pPr>
        <w:pStyle w:val="Heading1"/>
      </w:pPr>
      <w:r>
        <w:t xml:space="preserve">6. Summary of Action Buttons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D9E1F2"/>
          </w:tcPr>
          <w:p>
            <w:pPr>
              <w:rPr>
                <w:b/>
                <w:bCs/>
              </w:rPr>
            </w:pPr>
            <w:r>
              <w:t xml:space="preserve">Icon / Button</w:t>
            </w:r>
          </w:p>
        </w:tc>
        <w:tc>
          <w:tcPr>
            <w:shd w:fill="D9E1F2"/>
          </w:tcPr>
          <w:p>
            <w:pPr>
              <w:rPr>
                <w:b/>
                <w:bCs/>
              </w:rPr>
            </w:pPr>
            <w:r>
              <w:t xml:space="preserve">Description</w:t>
            </w:r>
          </w:p>
        </w:tc>
      </w:tr>
      <w:tr>
        <w:tc>
          <w:p>
            <w:r>
              <w:t xml:space="preserve">Printer Icon</w:t>
            </w:r>
          </w:p>
        </w:tc>
        <w:tc>
          <w:p>
            <w:r>
              <w:t xml:space="preserve">Generates the official KEW.PS-4 PDF or QR Code Label PDF.</w:t>
            </w:r>
          </w:p>
        </w:tc>
      </w:tr>
      <w:tr>
        <w:tc>
          <w:p>
            <w:r>
              <w:t xml:space="preserve">Excel Icon</w:t>
            </w:r>
          </w:p>
        </w:tc>
        <w:tc>
          <w:p>
            <w:r>
              <w:t xml:space="preserve">Exports the current stock table to CSV/Excel for management review.</w:t>
            </w:r>
          </w:p>
        </w:tc>
      </w:tr>
      <w:tr>
        <w:tc>
          <w:p>
            <w:r>
              <w:t xml:space="preserve">Camera Icon</w:t>
            </w:r>
          </w:p>
        </w:tc>
        <w:tc>
          <w:p>
            <w:r>
              <w:t xml:space="preserve">Activates webcam or mobile camera to scan stock items.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200"/>
    </w:pPr>
    <w:rPr>
      <w:rFonts w:ascii="Calibri" w:cs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 Light" w:cs="Calibri Light" w:eastAsia="Calibri Light" w:hAnsi="Calibri Light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 Light" w:cs="Calibri Light" w:eastAsia="Calibri Light" w:hAnsi="Calibri Light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71cfb8c6bb6019e6ba57ee400a6605cb6377b4.undefined"/><Relationship Id="rId8" Type="http://schemas.openxmlformats.org/officeDocument/2006/relationships/image" Target="media/34d580fdd9e9117f1241b751469e0f270ea3ede1.undefined"/><Relationship Id="rId9" Type="http://schemas.openxmlformats.org/officeDocument/2006/relationships/image" Target="media/eec166a8113730d091222b980bb25c182d2b570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MyInventory Module - Complete Reference Guide</dc:title>
  <dc:creator>MyInventory System</dc:creator>
  <dc:description>Professional Guide for MyInventory Module</dc:description>
  <cp:lastModifiedBy>Un-named</cp:lastModifiedBy>
  <cp:revision>1</cp:revision>
  <dcterms:created xsi:type="dcterms:W3CDTF">2026-08-20T09:53:53.592Z</dcterms:created>
  <dcterms:modified xsi:type="dcterms:W3CDTF">2026-08-20T09:53:53.592Z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