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672" w:rsidRDefault="00412672">
      <w:pPr>
        <w:pStyle w:val="Heading1"/>
        <w:rPr>
          <w:rFonts w:eastAsia="Times New Roman"/>
          <w:color w:val="000000"/>
        </w:rPr>
      </w:pPr>
      <w:r>
        <w:rPr>
          <w:rFonts w:eastAsia="Times New Roman"/>
          <w:color w:val="000000"/>
        </w:rPr>
        <w:t>Major changes and renovations to the Revit API</w:t>
      </w:r>
    </w:p>
    <w:p w:rsidR="00412672" w:rsidRDefault="00412672">
      <w:pPr>
        <w:rPr>
          <w:rFonts w:eastAsia="Times New Roman"/>
        </w:rPr>
      </w:pPr>
      <w:r>
        <w:rPr>
          <w:rFonts w:eastAsia="Times New Roman"/>
        </w:rPr>
        <w:pict>
          <v:rect id="_x0000_i1033" style="width:0;height:1.5pt" o:hralign="center" o:hrstd="t" o:hr="t" fillcolor="#a0a0a0" stroked="f"/>
        </w:pict>
      </w:r>
    </w:p>
    <w:p w:rsidR="00412672" w:rsidRDefault="00412672">
      <w:pPr>
        <w:pStyle w:val="Heading1"/>
        <w:rPr>
          <w:rFonts w:eastAsia="Times New Roman"/>
        </w:rPr>
      </w:pPr>
      <w:r>
        <w:rPr>
          <w:rFonts w:eastAsia="Times New Roman"/>
        </w:rPr>
        <w:t>API changes</w:t>
      </w:r>
    </w:p>
    <w:p w:rsidR="00412672" w:rsidRDefault="00412672">
      <w:pPr>
        <w:pStyle w:val="Heading2"/>
        <w:rPr>
          <w:rFonts w:eastAsia="Times New Roman"/>
        </w:rPr>
      </w:pPr>
      <w:r>
        <w:rPr>
          <w:rFonts w:eastAsia="Times New Roman"/>
        </w:rPr>
        <w:t>.NET 4.7</w:t>
      </w:r>
    </w:p>
    <w:p w:rsidR="00412672" w:rsidRDefault="00412672">
      <w:pPr>
        <w:pStyle w:val="NormalWeb"/>
      </w:pPr>
      <w:r>
        <w:t>Revit's API assemblies are built using .NET 4.7. At a minimum, add-ons will need to target .NET 4.7 for Revit 2019.</w:t>
      </w:r>
    </w:p>
    <w:p w:rsidR="00412672" w:rsidRDefault="00412672">
      <w:pPr>
        <w:pStyle w:val="Heading2"/>
        <w:rPr>
          <w:rFonts w:eastAsia="Times New Roman"/>
        </w:rPr>
      </w:pPr>
      <w:r>
        <w:rPr>
          <w:rFonts w:eastAsia="Times New Roman"/>
        </w:rPr>
        <w:t>View Filters support OR operators and nesting</w:t>
      </w:r>
    </w:p>
    <w:p w:rsidR="00412672" w:rsidRDefault="00412672">
      <w:pPr>
        <w:pStyle w:val="Heading3"/>
        <w:rPr>
          <w:rFonts w:eastAsia="Times New Roman"/>
        </w:rPr>
      </w:pPr>
      <w:proofErr w:type="spellStart"/>
      <w:r>
        <w:rPr>
          <w:rFonts w:eastAsia="Times New Roman"/>
        </w:rPr>
        <w:t>ParameterFilterElement</w:t>
      </w:r>
      <w:proofErr w:type="spellEnd"/>
      <w:r>
        <w:rPr>
          <w:rFonts w:eastAsia="Times New Roman"/>
        </w:rPr>
        <w:t xml:space="preserve"> API changes</w:t>
      </w:r>
    </w:p>
    <w:p w:rsidR="00412672" w:rsidRDefault="00412672">
      <w:pPr>
        <w:pStyle w:val="NormalWeb"/>
      </w:pPr>
      <w:r>
        <w:t xml:space="preserve">View filters now support multiple nested levels of combinations of criteria joined with either "AND" or "OR". In the API, an </w:t>
      </w:r>
      <w:proofErr w:type="spellStart"/>
      <w:r>
        <w:t>ElementFilter</w:t>
      </w:r>
      <w:proofErr w:type="spellEnd"/>
      <w:r>
        <w:t xml:space="preserve"> hierarchy is replacing the use of lists of </w:t>
      </w:r>
      <w:proofErr w:type="spellStart"/>
      <w:r>
        <w:t>FilterRules</w:t>
      </w:r>
      <w:proofErr w:type="spellEnd"/>
      <w:r>
        <w:t xml:space="preserve"> previously obtained from </w:t>
      </w:r>
      <w:proofErr w:type="spellStart"/>
      <w:r>
        <w:t>ParameterFilterElement</w:t>
      </w:r>
      <w:proofErr w:type="spellEnd"/>
      <w:r>
        <w:t>. Several methods are deprecated and replaced. Note that the deprecated methods will still function as before when accessing the criteria contained within a filter joined by a single AND, but cannot function as expected when accessing more complicated sets of criteria. The new method:</w:t>
      </w:r>
    </w:p>
    <w:p w:rsidR="00412672" w:rsidRDefault="00412672">
      <w:pPr>
        <w:numPr>
          <w:ilvl w:val="0"/>
          <w:numId w:val="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ParameterFilterElement.UsesConjunctionOfFilterRules</w:t>
      </w:r>
      <w:proofErr w:type="spellEnd"/>
      <w:r>
        <w:rPr>
          <w:rFonts w:ascii="Arial" w:eastAsia="Times New Roman" w:hAnsi="Arial" w:cs="Arial"/>
          <w:sz w:val="20"/>
          <w:szCs w:val="20"/>
        </w:rPr>
        <w:t>()</w:t>
      </w:r>
    </w:p>
    <w:p w:rsidR="00412672" w:rsidRDefault="00412672">
      <w:pPr>
        <w:pStyle w:val="NormalWeb"/>
      </w:pPr>
      <w:r>
        <w:t xml:space="preserve">can be used to check if a </w:t>
      </w:r>
      <w:proofErr w:type="spellStart"/>
      <w:r>
        <w:t>ParameterFilterElement</w:t>
      </w:r>
      <w:proofErr w:type="spellEnd"/>
      <w:r>
        <w:t xml:space="preserve"> uses a conjunction of filter rules (without any logical OR operations), as was always the case before Revit release 2019. This function is also deprecated, as are all functions related to the use of </w:t>
      </w:r>
      <w:proofErr w:type="spellStart"/>
      <w:r>
        <w:t>FilterRules</w:t>
      </w:r>
      <w:proofErr w:type="spellEnd"/>
      <w:r>
        <w:t xml:space="preserve"> in </w:t>
      </w:r>
      <w:proofErr w:type="spellStart"/>
      <w:r>
        <w:t>ParameterFilterElement</w:t>
      </w:r>
      <w:proofErr w:type="spellEnd"/>
      <w:r>
        <w:t>.</w:t>
      </w:r>
    </w:p>
    <w:tbl>
      <w:tblPr>
        <w:tblpPr w:leftFromText="180" w:rightFromText="180" w:vertAnchor="text" w:horzAnchor="margin" w:tblpY="38"/>
        <w:tblW w:w="99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12"/>
        <w:gridCol w:w="3312"/>
        <w:gridCol w:w="3312"/>
      </w:tblGrid>
      <w:tr w:rsidR="006437C1" w:rsidTr="006437C1">
        <w:trPr>
          <w:tblCellSpacing w:w="15" w:type="dxa"/>
        </w:trPr>
        <w:tc>
          <w:tcPr>
            <w:tcW w:w="3267" w:type="dxa"/>
            <w:vAlign w:val="center"/>
            <w:hideMark/>
          </w:tcPr>
          <w:p w:rsidR="006437C1" w:rsidRDefault="006437C1" w:rsidP="006437C1">
            <w:pPr>
              <w:jc w:val="center"/>
              <w:rPr>
                <w:rFonts w:ascii="Arial" w:eastAsia="Times New Roman" w:hAnsi="Arial" w:cs="Arial"/>
                <w:b/>
                <w:bCs/>
                <w:sz w:val="20"/>
                <w:szCs w:val="20"/>
              </w:rPr>
            </w:pPr>
            <w:r>
              <w:rPr>
                <w:rFonts w:ascii="Arial" w:eastAsia="Times New Roman" w:hAnsi="Arial" w:cs="Arial"/>
                <w:b/>
                <w:bCs/>
                <w:sz w:val="20"/>
                <w:szCs w:val="20"/>
              </w:rPr>
              <w:t>Deprecated function</w:t>
            </w:r>
          </w:p>
        </w:tc>
        <w:tc>
          <w:tcPr>
            <w:tcW w:w="3282" w:type="dxa"/>
            <w:vAlign w:val="center"/>
            <w:hideMark/>
          </w:tcPr>
          <w:p w:rsidR="006437C1" w:rsidRDefault="006437C1" w:rsidP="006437C1">
            <w:pPr>
              <w:jc w:val="center"/>
              <w:rPr>
                <w:rFonts w:ascii="Arial" w:eastAsia="Times New Roman" w:hAnsi="Arial" w:cs="Arial"/>
                <w:b/>
                <w:bCs/>
                <w:sz w:val="20"/>
                <w:szCs w:val="20"/>
              </w:rPr>
            </w:pPr>
            <w:r>
              <w:rPr>
                <w:rFonts w:ascii="Arial" w:eastAsia="Times New Roman" w:hAnsi="Arial" w:cs="Arial"/>
                <w:b/>
                <w:bCs/>
                <w:sz w:val="20"/>
                <w:szCs w:val="20"/>
              </w:rPr>
              <w:t>Replacement function</w:t>
            </w:r>
          </w:p>
        </w:tc>
        <w:tc>
          <w:tcPr>
            <w:tcW w:w="3267" w:type="dxa"/>
            <w:vAlign w:val="center"/>
            <w:hideMark/>
          </w:tcPr>
          <w:p w:rsidR="006437C1" w:rsidRDefault="006437C1" w:rsidP="006437C1">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ParameterFilterElement.Create</w:t>
            </w:r>
            <w:proofErr w:type="spellEnd"/>
            <w:r>
              <w:rPr>
                <w:rFonts w:ascii="Arial" w:eastAsia="Times New Roman" w:hAnsi="Arial" w:cs="Arial"/>
                <w:sz w:val="20"/>
                <w:szCs w:val="20"/>
              </w:rPr>
              <w:t xml:space="preserve">(Document, String, </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FilterRule</w:t>
            </w:r>
            <w:proofErr w:type="spellEnd"/>
            <w:r>
              <w:rPr>
                <w:rFonts w:ascii="Arial" w:eastAsia="Times New Roman" w:hAnsi="Arial" w:cs="Arial"/>
                <w:sz w:val="20"/>
                <w:szCs w:val="20"/>
              </w:rPr>
              <w:t>&gt;)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ParameterFilterElement.Create</w:t>
            </w:r>
            <w:proofErr w:type="spellEnd"/>
            <w:r>
              <w:rPr>
                <w:rFonts w:ascii="Arial" w:eastAsia="Times New Roman" w:hAnsi="Arial" w:cs="Arial"/>
                <w:sz w:val="20"/>
                <w:szCs w:val="20"/>
              </w:rPr>
              <w:t xml:space="preserve">(Document, String, </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input now specifies the filtering rules. This allows combinations of filter rules using logical AND </w:t>
            </w:r>
            <w:proofErr w:type="spellStart"/>
            <w:r>
              <w:rPr>
                <w:rFonts w:ascii="Arial" w:eastAsia="Times New Roman" w:hAnsi="Arial" w:cs="Arial"/>
                <w:sz w:val="20"/>
                <w:szCs w:val="20"/>
              </w:rPr>
              <w:t>and</w:t>
            </w:r>
            <w:proofErr w:type="spellEnd"/>
            <w:r>
              <w:rPr>
                <w:rFonts w:ascii="Arial" w:eastAsia="Times New Roman" w:hAnsi="Arial" w:cs="Arial"/>
                <w:sz w:val="20"/>
                <w:szCs w:val="20"/>
              </w:rPr>
              <w:t xml:space="preserve"> OR operations. The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must be either an </w:t>
            </w:r>
            <w:proofErr w:type="spellStart"/>
            <w:r>
              <w:rPr>
                <w:rFonts w:ascii="Arial" w:eastAsia="Times New Roman" w:hAnsi="Arial" w:cs="Arial"/>
                <w:sz w:val="20"/>
                <w:szCs w:val="20"/>
              </w:rPr>
              <w:t>ElementParameterFilter</w:t>
            </w:r>
            <w:proofErr w:type="spellEnd"/>
            <w:r>
              <w:rPr>
                <w:rFonts w:ascii="Arial" w:eastAsia="Times New Roman" w:hAnsi="Arial" w:cs="Arial"/>
                <w:sz w:val="20"/>
                <w:szCs w:val="20"/>
              </w:rPr>
              <w:t xml:space="preserve"> or an </w:t>
            </w:r>
            <w:proofErr w:type="spellStart"/>
            <w:r>
              <w:rPr>
                <w:rFonts w:ascii="Arial" w:eastAsia="Times New Roman" w:hAnsi="Arial" w:cs="Arial"/>
                <w:sz w:val="20"/>
                <w:szCs w:val="20"/>
              </w:rPr>
              <w:t>ElementLogicalFilter</w:t>
            </w:r>
            <w:proofErr w:type="spellEnd"/>
            <w:r>
              <w:rPr>
                <w:rFonts w:ascii="Arial" w:eastAsia="Times New Roman" w:hAnsi="Arial" w:cs="Arial"/>
                <w:sz w:val="20"/>
                <w:szCs w:val="20"/>
              </w:rPr>
              <w:t xml:space="preserve"> containing only </w:t>
            </w:r>
            <w:proofErr w:type="spellStart"/>
            <w:r>
              <w:rPr>
                <w:rFonts w:ascii="Arial" w:eastAsia="Times New Roman" w:hAnsi="Arial" w:cs="Arial"/>
                <w:sz w:val="20"/>
                <w:szCs w:val="20"/>
              </w:rPr>
              <w:t>ElementParameterFilters</w:t>
            </w:r>
            <w:proofErr w:type="spellEnd"/>
            <w:r>
              <w:rPr>
                <w:rFonts w:ascii="Arial" w:eastAsia="Times New Roman" w:hAnsi="Arial" w:cs="Arial"/>
                <w:sz w:val="20"/>
                <w:szCs w:val="20"/>
              </w:rPr>
              <w:t xml:space="preserve"> and other </w:t>
            </w:r>
            <w:proofErr w:type="spellStart"/>
            <w:r>
              <w:rPr>
                <w:rFonts w:ascii="Arial" w:eastAsia="Times New Roman" w:hAnsi="Arial" w:cs="Arial"/>
                <w:sz w:val="20"/>
                <w:szCs w:val="20"/>
              </w:rPr>
              <w:t>ElementLogicalFilters</w:t>
            </w:r>
            <w:proofErr w:type="spellEnd"/>
            <w:r>
              <w:rPr>
                <w:rFonts w:ascii="Arial" w:eastAsia="Times New Roman" w:hAnsi="Arial" w:cs="Arial"/>
                <w:sz w:val="20"/>
                <w:szCs w:val="20"/>
              </w:rPr>
              <w:t>.</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ParameterFilterElement.GetRules</w:t>
            </w:r>
            <w:proofErr w:type="spellEnd"/>
            <w:r>
              <w:rPr>
                <w:rFonts w:ascii="Arial" w:eastAsia="Times New Roman" w:hAnsi="Arial" w:cs="Arial"/>
                <w:sz w:val="20"/>
                <w:szCs w:val="20"/>
              </w:rPr>
              <w: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new function returns an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representing the combination of filter rules used by the </w:t>
            </w:r>
            <w:proofErr w:type="spellStart"/>
            <w:r>
              <w:rPr>
                <w:rFonts w:ascii="Arial" w:eastAsia="Times New Roman" w:hAnsi="Arial" w:cs="Arial"/>
                <w:sz w:val="20"/>
                <w:szCs w:val="20"/>
              </w:rPr>
              <w:t>ParameterFilterElement</w:t>
            </w:r>
            <w:proofErr w:type="spellEnd"/>
            <w:r>
              <w:rPr>
                <w:rFonts w:ascii="Arial" w:eastAsia="Times New Roman" w:hAnsi="Arial" w:cs="Arial"/>
                <w:sz w:val="20"/>
                <w:szCs w:val="20"/>
              </w:rPr>
              <w:t xml:space="preserve">. Note that logical combinations using both AND </w:t>
            </w:r>
            <w:proofErr w:type="spellStart"/>
            <w:r>
              <w:rPr>
                <w:rFonts w:ascii="Arial" w:eastAsia="Times New Roman" w:hAnsi="Arial" w:cs="Arial"/>
                <w:sz w:val="20"/>
                <w:szCs w:val="20"/>
              </w:rPr>
              <w:t>and</w:t>
            </w:r>
            <w:proofErr w:type="spellEnd"/>
            <w:r>
              <w:rPr>
                <w:rFonts w:ascii="Arial" w:eastAsia="Times New Roman" w:hAnsi="Arial" w:cs="Arial"/>
                <w:sz w:val="20"/>
                <w:szCs w:val="20"/>
              </w:rPr>
              <w:t xml:space="preserve"> OR operations are </w:t>
            </w:r>
            <w:r>
              <w:rPr>
                <w:rFonts w:ascii="Arial" w:eastAsia="Times New Roman" w:hAnsi="Arial" w:cs="Arial"/>
                <w:sz w:val="20"/>
                <w:szCs w:val="20"/>
              </w:rPr>
              <w:lastRenderedPageBreak/>
              <w:t xml:space="preserve">possible. </w:t>
            </w:r>
            <w:proofErr w:type="spellStart"/>
            <w:proofErr w:type="gramStart"/>
            <w:r>
              <w:rPr>
                <w:rFonts w:ascii="Arial" w:eastAsia="Times New Roman" w:hAnsi="Arial" w:cs="Arial"/>
                <w:sz w:val="20"/>
                <w:szCs w:val="20"/>
              </w:rPr>
              <w:t>GetRules</w:t>
            </w:r>
            <w:proofErr w:type="spellEnd"/>
            <w:r>
              <w:rPr>
                <w:rFonts w:ascii="Arial" w:eastAsia="Times New Roman" w:hAnsi="Arial" w:cs="Arial"/>
                <w:sz w:val="20"/>
                <w:szCs w:val="20"/>
              </w:rPr>
              <w:t>(</w:t>
            </w:r>
            <w:proofErr w:type="gramEnd"/>
            <w:r>
              <w:rPr>
                <w:rFonts w:ascii="Arial" w:eastAsia="Times New Roman" w:hAnsi="Arial" w:cs="Arial"/>
                <w:sz w:val="20"/>
                <w:szCs w:val="20"/>
              </w:rPr>
              <w:t>) is applicable only to filters with rules conjoined with a single AND operation.</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lastRenderedPageBreak/>
              <w:t>ParameterFilterElement.SetRules</w:t>
            </w:r>
            <w:proofErr w:type="spellEnd"/>
            <w:r>
              <w:rPr>
                <w:rFonts w:ascii="Arial" w:eastAsia="Times New Roman" w:hAnsi="Arial" w:cs="Arial"/>
                <w:sz w:val="20"/>
                <w:szCs w:val="20"/>
              </w:rPr>
              <w: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ParameterFilterElement.SetElementFilter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new function sets the </w:t>
            </w:r>
            <w:proofErr w:type="spellStart"/>
            <w:r>
              <w:rPr>
                <w:rFonts w:ascii="Arial" w:eastAsia="Times New Roman" w:hAnsi="Arial" w:cs="Arial"/>
                <w:sz w:val="20"/>
                <w:szCs w:val="20"/>
              </w:rPr>
              <w:t>ParameterFilterElement</w:t>
            </w:r>
            <w:proofErr w:type="spellEnd"/>
            <w:r>
              <w:rPr>
                <w:rFonts w:ascii="Arial" w:eastAsia="Times New Roman" w:hAnsi="Arial" w:cs="Arial"/>
                <w:sz w:val="20"/>
                <w:szCs w:val="20"/>
              </w:rPr>
              <w:t xml:space="preserve"> to contain an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representing the combination of filter rules.</w:t>
            </w:r>
          </w:p>
        </w:tc>
      </w:tr>
      <w:tr w:rsidR="006437C1" w:rsidTr="006437C1">
        <w:trPr>
          <w:tblCellSpacing w:w="15" w:type="dxa"/>
        </w:trPr>
        <w:tc>
          <w:tcPr>
            <w:tcW w:w="3267" w:type="dxa"/>
            <w:vAlign w:val="center"/>
            <w:hideMark/>
          </w:tcPr>
          <w:p w:rsidR="006437C1" w:rsidRDefault="006437C1" w:rsidP="006437C1">
            <w:pPr>
              <w:pStyle w:val="NormalWeb"/>
            </w:pPr>
            <w:proofErr w:type="spellStart"/>
            <w:r>
              <w:t>ParameterFilterElement.AllRuleParametersApplicable</w:t>
            </w:r>
            <w:proofErr w:type="spellEnd"/>
            <w:r>
              <w:t xml:space="preserve"> (</w:t>
            </w:r>
            <w:proofErr w:type="spellStart"/>
            <w:r>
              <w:t>IList</w:t>
            </w:r>
            <w:proofErr w:type="spellEnd"/>
            <w:r>
              <w:t>&lt;</w:t>
            </w:r>
            <w:proofErr w:type="spellStart"/>
            <w:r>
              <w:t>FilterRule</w:t>
            </w:r>
            <w:proofErr w:type="spellEnd"/>
            <w:r>
              <w:t>&gt;)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ParameterFilterElement.AllRuleParametersApplicable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new function checks that the parameters of the rules used by the given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are valid for this filter's categories.</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ParameterFilterElement.AllRuleParametersApplicable</w:t>
            </w:r>
            <w:proofErr w:type="spellEnd"/>
            <w:r>
              <w:rPr>
                <w:rFonts w:ascii="Arial" w:eastAsia="Times New Roman" w:hAnsi="Arial" w:cs="Arial"/>
                <w:sz w:val="20"/>
                <w:szCs w:val="20"/>
              </w:rPr>
              <w:t xml:space="preserve"> (Document, </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FilterRule</w:t>
            </w:r>
            <w:proofErr w:type="spellEnd"/>
            <w:r>
              <w:rPr>
                <w:rFonts w:ascii="Arial" w:eastAsia="Times New Roman" w:hAnsi="Arial" w:cs="Arial"/>
                <w:sz w:val="20"/>
                <w:szCs w:val="20"/>
              </w:rPr>
              <w:t>&gt;)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ParameterFilterElement.AllRuleParametersApplicable</w:t>
            </w:r>
            <w:proofErr w:type="spellEnd"/>
            <w:r>
              <w:rPr>
                <w:rFonts w:ascii="Arial" w:eastAsia="Times New Roman" w:hAnsi="Arial" w:cs="Arial"/>
                <w:sz w:val="20"/>
                <w:szCs w:val="20"/>
              </w:rPr>
              <w:t xml:space="preserve"> (Document, </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new function checks that the parameters of the given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(representing a combination of rules) are valid for the given set of categories</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ParameterFilterElement.GetRuleParameter</w:t>
            </w:r>
            <w:proofErr w:type="spellEnd"/>
            <w:r>
              <w:rPr>
                <w:rFonts w:ascii="Arial" w:eastAsia="Times New Roman" w:hAnsi="Arial" w:cs="Arial"/>
                <w:sz w:val="20"/>
                <w:szCs w:val="20"/>
              </w:rPr>
              <w:t>(</w:t>
            </w:r>
            <w:proofErr w:type="spellStart"/>
            <w:r>
              <w:rPr>
                <w:rFonts w:ascii="Arial" w:eastAsia="Times New Roman" w:hAnsi="Arial" w:cs="Arial"/>
                <w:sz w:val="20"/>
                <w:szCs w:val="20"/>
              </w:rPr>
              <w:t>FilterRule</w:t>
            </w:r>
            <w:proofErr w:type="spellEnd"/>
            <w:r>
              <w:rPr>
                <w:rFonts w:ascii="Arial" w:eastAsia="Times New Roman" w:hAnsi="Arial" w:cs="Arial"/>
                <w:sz w:val="20"/>
                <w:szCs w:val="20"/>
              </w:rPr>
              <w: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FilterRule.GetRuleParameter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ParameterFilterElement.GetRuleParameters</w:t>
            </w:r>
            <w:proofErr w:type="spellEnd"/>
            <w:r>
              <w:rPr>
                <w:rFonts w:ascii="Arial" w:eastAsia="Times New Roman" w:hAnsi="Arial" w:cs="Arial"/>
                <w:sz w:val="20"/>
                <w:szCs w:val="20"/>
              </w:rPr>
              <w: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ParameterFilterElement.GetElementFilterParameters</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p>
        </w:tc>
      </w:tr>
    </w:tbl>
    <w:p w:rsidR="00412672" w:rsidRDefault="00412672">
      <w:pPr>
        <w:pStyle w:val="NormalWeb"/>
      </w:pPr>
    </w:p>
    <w:p w:rsidR="00412672" w:rsidRDefault="00412672">
      <w:pPr>
        <w:pStyle w:val="NormalWeb"/>
      </w:pPr>
    </w:p>
    <w:p w:rsidR="00412672" w:rsidRDefault="00412672">
      <w:pPr>
        <w:pStyle w:val="NormalWeb"/>
      </w:pPr>
      <w:r>
        <w:t>The new function:</w:t>
      </w:r>
    </w:p>
    <w:p w:rsidR="00412672" w:rsidRDefault="00412672">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ParameterFilterElement.ElementFilterIsAcceptableForParameterFilterElement()</w:t>
      </w:r>
    </w:p>
    <w:p w:rsidR="00412672" w:rsidRDefault="00412672">
      <w:pPr>
        <w:pStyle w:val="NormalWeb"/>
      </w:pPr>
      <w:r>
        <w:t xml:space="preserve">can be used to check if an </w:t>
      </w:r>
      <w:proofErr w:type="spellStart"/>
      <w:r>
        <w:t>ElementFilter</w:t>
      </w:r>
      <w:proofErr w:type="spellEnd"/>
      <w:r>
        <w:t xml:space="preserve"> is suitable to be used for a view filter (it consists only of logical filters joining </w:t>
      </w:r>
      <w:proofErr w:type="spellStart"/>
      <w:r>
        <w:t>ElementParameterFilters</w:t>
      </w:r>
      <w:proofErr w:type="spellEnd"/>
      <w:r>
        <w:t xml:space="preserve"> in combination).</w:t>
      </w:r>
    </w:p>
    <w:p w:rsidR="00412672" w:rsidRDefault="00412672">
      <w:pPr>
        <w:pStyle w:val="Heading3"/>
        <w:rPr>
          <w:rFonts w:eastAsia="Times New Roman"/>
        </w:rPr>
      </w:pPr>
      <w:proofErr w:type="spellStart"/>
      <w:r>
        <w:rPr>
          <w:rFonts w:eastAsia="Times New Roman"/>
        </w:rPr>
        <w:t>ElementLogicalFilter</w:t>
      </w:r>
      <w:proofErr w:type="spellEnd"/>
      <w:r>
        <w:rPr>
          <w:rFonts w:eastAsia="Times New Roman"/>
        </w:rPr>
        <w:t xml:space="preserve"> API addition</w:t>
      </w:r>
    </w:p>
    <w:p w:rsidR="00412672" w:rsidRDefault="00412672">
      <w:pPr>
        <w:pStyle w:val="NormalWeb"/>
      </w:pPr>
      <w:r>
        <w:t>The new function:</w:t>
      </w:r>
    </w:p>
    <w:p w:rsidR="00412672" w:rsidRDefault="00412672">
      <w:pPr>
        <w:numPr>
          <w:ilvl w:val="0"/>
          <w:numId w:val="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ElementLogicalFilter.GetFilters</w:t>
      </w:r>
      <w:proofErr w:type="spellEnd"/>
      <w:r>
        <w:rPr>
          <w:rFonts w:ascii="Arial" w:eastAsia="Times New Roman" w:hAnsi="Arial" w:cs="Arial"/>
          <w:sz w:val="20"/>
          <w:szCs w:val="20"/>
        </w:rPr>
        <w:t>()</w:t>
      </w:r>
    </w:p>
    <w:p w:rsidR="00412672" w:rsidRDefault="00412672">
      <w:pPr>
        <w:pStyle w:val="NormalWeb"/>
      </w:pPr>
      <w:r>
        <w:t xml:space="preserve">returns the set of </w:t>
      </w:r>
      <w:proofErr w:type="spellStart"/>
      <w:r>
        <w:t>ElementFilters</w:t>
      </w:r>
      <w:proofErr w:type="spellEnd"/>
      <w:r>
        <w:t xml:space="preserve"> that are combined by the given </w:t>
      </w:r>
      <w:proofErr w:type="spellStart"/>
      <w:r>
        <w:t>ElementLogicalFilter</w:t>
      </w:r>
      <w:proofErr w:type="spellEnd"/>
      <w:r>
        <w:t xml:space="preserve">. This is useful to read the contents of an </w:t>
      </w:r>
      <w:proofErr w:type="spellStart"/>
      <w:r>
        <w:t>ElementFilter</w:t>
      </w:r>
      <w:proofErr w:type="spellEnd"/>
      <w:r>
        <w:t xml:space="preserve"> obtained from a </w:t>
      </w:r>
      <w:proofErr w:type="spellStart"/>
      <w:r>
        <w:t>ParameterFilterElement</w:t>
      </w:r>
      <w:proofErr w:type="spellEnd"/>
      <w:r>
        <w:t>.</w:t>
      </w:r>
    </w:p>
    <w:p w:rsidR="00412672" w:rsidRDefault="00412672">
      <w:pPr>
        <w:pStyle w:val="Heading2"/>
        <w:rPr>
          <w:rFonts w:eastAsia="Times New Roman"/>
        </w:rPr>
      </w:pPr>
      <w:proofErr w:type="spellStart"/>
      <w:r>
        <w:rPr>
          <w:rFonts w:eastAsia="Times New Roman"/>
        </w:rPr>
        <w:t>View.ViewName</w:t>
      </w:r>
      <w:proofErr w:type="spellEnd"/>
      <w:r>
        <w:rPr>
          <w:rFonts w:eastAsia="Times New Roman"/>
        </w:rPr>
        <w:t xml:space="preserve"> deprecated</w:t>
      </w:r>
    </w:p>
    <w:p w:rsidR="00412672" w:rsidRDefault="00412672">
      <w:pPr>
        <w:pStyle w:val="NormalWeb"/>
      </w:pPr>
      <w:r>
        <w:t>The property</w:t>
      </w:r>
    </w:p>
    <w:p w:rsidR="00412672" w:rsidRDefault="00412672">
      <w:pPr>
        <w:numPr>
          <w:ilvl w:val="0"/>
          <w:numId w:val="4"/>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DB.View.ViewName</w:t>
      </w:r>
      <w:proofErr w:type="spellEnd"/>
      <w:proofErr w:type="gramEnd"/>
    </w:p>
    <w:p w:rsidR="00412672" w:rsidRDefault="00412672">
      <w:pPr>
        <w:pStyle w:val="NormalWeb"/>
      </w:pPr>
      <w:r>
        <w:t xml:space="preserve">has been deprecated. It was a duplication of </w:t>
      </w:r>
      <w:proofErr w:type="spellStart"/>
      <w:r>
        <w:t>Element.Name</w:t>
      </w:r>
      <w:proofErr w:type="spellEnd"/>
      <w:r>
        <w:t xml:space="preserve"> and this property should be used in its place. </w:t>
      </w:r>
    </w:p>
    <w:p w:rsidR="00412672" w:rsidRDefault="00412672">
      <w:pPr>
        <w:pStyle w:val="Heading2"/>
        <w:rPr>
          <w:rFonts w:eastAsia="Times New Roman"/>
        </w:rPr>
      </w:pPr>
      <w:r>
        <w:rPr>
          <w:rFonts w:eastAsia="Times New Roman"/>
        </w:rPr>
        <w:t>UI API changes</w:t>
      </w:r>
    </w:p>
    <w:p w:rsidR="00412672" w:rsidRDefault="00412672">
      <w:pPr>
        <w:pStyle w:val="Heading3"/>
        <w:rPr>
          <w:rFonts w:eastAsia="Times New Roman"/>
        </w:rPr>
      </w:pPr>
      <w:r>
        <w:rPr>
          <w:rFonts w:eastAsia="Times New Roman"/>
        </w:rPr>
        <w:lastRenderedPageBreak/>
        <w:t>Main window handle access</w:t>
      </w:r>
    </w:p>
    <w:p w:rsidR="00412672" w:rsidRDefault="00412672">
      <w:pPr>
        <w:pStyle w:val="NormalWeb"/>
      </w:pPr>
      <w:r>
        <w:t>Two new properties allow access to the handle of the Revit main window:</w:t>
      </w:r>
    </w:p>
    <w:p w:rsidR="00412672" w:rsidRDefault="00412672">
      <w:pPr>
        <w:numPr>
          <w:ilvl w:val="0"/>
          <w:numId w:val="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UI.UIApplication.MainWindowHandle</w:t>
      </w:r>
      <w:proofErr w:type="spellEnd"/>
      <w:proofErr w:type="gramEnd"/>
    </w:p>
    <w:p w:rsidR="00412672" w:rsidRDefault="00412672">
      <w:pPr>
        <w:numPr>
          <w:ilvl w:val="0"/>
          <w:numId w:val="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UI.UIControlledApplication.MainWindowHandle</w:t>
      </w:r>
      <w:proofErr w:type="spellEnd"/>
      <w:proofErr w:type="gramEnd"/>
    </w:p>
    <w:p w:rsidR="00412672" w:rsidRDefault="00412672">
      <w:pPr>
        <w:pStyle w:val="NormalWeb"/>
      </w:pPr>
      <w:r>
        <w:t xml:space="preserve">This handle should be used when displaying modal dialogs and message windows </w:t>
      </w:r>
      <w:proofErr w:type="gramStart"/>
      <w:r>
        <w:t>to insure that</w:t>
      </w:r>
      <w:proofErr w:type="gramEnd"/>
      <w:r>
        <w:t xml:space="preserve"> they are properly parented. Use these properties instead of </w:t>
      </w:r>
      <w:proofErr w:type="spellStart"/>
      <w:proofErr w:type="gramStart"/>
      <w:r>
        <w:t>System.Diagnostics.Process.GetCurrentProcess</w:t>
      </w:r>
      <w:proofErr w:type="spellEnd"/>
      <w:proofErr w:type="gramEnd"/>
      <w:r>
        <w:t>().</w:t>
      </w:r>
      <w:proofErr w:type="spellStart"/>
      <w:r>
        <w:t>MainWindowHandle</w:t>
      </w:r>
      <w:proofErr w:type="spellEnd"/>
      <w:r>
        <w:t>, which is no longer a reliable method for retrieving the main window handle starting with Revit 2019.</w:t>
      </w:r>
    </w:p>
    <w:p w:rsidR="00412672" w:rsidRDefault="00412672">
      <w:pPr>
        <w:pStyle w:val="Heading3"/>
        <w:rPr>
          <w:rFonts w:eastAsia="Times New Roman"/>
        </w:rPr>
      </w:pPr>
      <w:r>
        <w:rPr>
          <w:rFonts w:eastAsia="Times New Roman"/>
        </w:rPr>
        <w:t xml:space="preserve">Changes to </w:t>
      </w:r>
      <w:proofErr w:type="spellStart"/>
      <w:r>
        <w:rPr>
          <w:rFonts w:eastAsia="Times New Roman"/>
        </w:rPr>
        <w:t>PostableCommand</w:t>
      </w:r>
      <w:proofErr w:type="spellEnd"/>
      <w:r>
        <w:rPr>
          <w:rFonts w:eastAsia="Times New Roman"/>
        </w:rPr>
        <w:t xml:space="preserve"> enumeration</w:t>
      </w:r>
    </w:p>
    <w:p w:rsidR="00412672" w:rsidRDefault="00412672">
      <w:pPr>
        <w:pStyle w:val="NormalWeb"/>
      </w:pPr>
      <w:r>
        <w:t xml:space="preserve">Some commands were renamed or removed </w:t>
      </w:r>
      <w:proofErr w:type="gramStart"/>
      <w:r>
        <w:t>as a result of</w:t>
      </w:r>
      <w:proofErr w:type="gramEnd"/>
      <w:r>
        <w:t xml:space="preserve"> changes to Revit's windowing system:</w:t>
      </w:r>
    </w:p>
    <w:tbl>
      <w:tblPr>
        <w:tblW w:w="0" w:type="auto"/>
        <w:tblCellSpacing w:w="1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08"/>
        <w:gridCol w:w="3571"/>
        <w:gridCol w:w="1521"/>
      </w:tblGrid>
      <w:tr w:rsidR="00412672" w:rsidTr="00412672">
        <w:trPr>
          <w:divId w:val="1502430206"/>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Name</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Replacement/New Name</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412672" w:rsidTr="00412672">
        <w:trPr>
          <w:divId w:val="1502430206"/>
          <w:tblCellSpacing w:w="15" w:type="dxa"/>
        </w:trPr>
        <w:tc>
          <w:tcPr>
            <w:tcW w:w="0" w:type="auto"/>
            <w:vAlign w:val="center"/>
            <w:hideMark/>
          </w:tcPr>
          <w:p w:rsidR="00412672" w:rsidRDefault="00412672">
            <w:pPr>
              <w:pStyle w:val="NormalWeb"/>
            </w:pPr>
            <w:proofErr w:type="spellStart"/>
            <w:r>
              <w:t>PostableCommand.ReplicateWindow</w:t>
            </w:r>
            <w:proofErr w:type="spellEnd"/>
          </w:p>
        </w:tc>
        <w:tc>
          <w:tcPr>
            <w:tcW w:w="0" w:type="auto"/>
            <w:vAlign w:val="center"/>
            <w:hideMark/>
          </w:tcPr>
          <w:p w:rsidR="00412672" w:rsidRDefault="00412672">
            <w:pPr>
              <w:pStyle w:val="NormalWeb"/>
            </w:pPr>
            <w:r>
              <w:t>N/A</w:t>
            </w:r>
          </w:p>
        </w:tc>
        <w:tc>
          <w:tcPr>
            <w:tcW w:w="0" w:type="auto"/>
            <w:vAlign w:val="center"/>
            <w:hideMark/>
          </w:tcPr>
          <w:p w:rsidR="00412672" w:rsidRDefault="00412672">
            <w:pPr>
              <w:pStyle w:val="NormalWeb"/>
            </w:pPr>
            <w:r>
              <w:t>This command is no longer available</w:t>
            </w:r>
          </w:p>
        </w:tc>
      </w:tr>
      <w:tr w:rsidR="00412672" w:rsidTr="00412672">
        <w:trPr>
          <w:divId w:val="1502430206"/>
          <w:tblCellSpacing w:w="15" w:type="dxa"/>
        </w:trPr>
        <w:tc>
          <w:tcPr>
            <w:tcW w:w="0" w:type="auto"/>
            <w:vAlign w:val="center"/>
            <w:hideMark/>
          </w:tcPr>
          <w:p w:rsidR="00412672" w:rsidRDefault="00412672">
            <w:pPr>
              <w:pStyle w:val="NormalWeb"/>
            </w:pPr>
            <w:proofErr w:type="spellStart"/>
            <w:r>
              <w:t>PostableCommand.CascadeWindows</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PostableCommand.TabViews</w:t>
            </w:r>
            <w:proofErr w:type="spellEnd"/>
          </w:p>
        </w:tc>
        <w:tc>
          <w:tcPr>
            <w:tcW w:w="0" w:type="auto"/>
            <w:vAlign w:val="center"/>
            <w:hideMark/>
          </w:tcPr>
          <w:p w:rsidR="00412672" w:rsidRDefault="00412672">
            <w:pPr>
              <w:rPr>
                <w:rFonts w:ascii="Arial" w:eastAsia="Times New Roman" w:hAnsi="Arial" w:cs="Arial"/>
                <w:sz w:val="20"/>
                <w:szCs w:val="20"/>
              </w:rPr>
            </w:pPr>
          </w:p>
        </w:tc>
      </w:tr>
      <w:tr w:rsidR="00412672" w:rsidTr="00412672">
        <w:trPr>
          <w:divId w:val="1502430206"/>
          <w:tblCellSpacing w:w="15" w:type="dxa"/>
        </w:trPr>
        <w:tc>
          <w:tcPr>
            <w:tcW w:w="0" w:type="auto"/>
            <w:vAlign w:val="center"/>
            <w:hideMark/>
          </w:tcPr>
          <w:p w:rsidR="00412672" w:rsidRDefault="00412672">
            <w:pPr>
              <w:pStyle w:val="NormalWeb"/>
            </w:pPr>
            <w:proofErr w:type="spellStart"/>
            <w:r>
              <w:t>PostableCommand.TileWindows</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PostableCommand.TileViews</w:t>
            </w:r>
            <w:proofErr w:type="spellEnd"/>
          </w:p>
        </w:tc>
        <w:tc>
          <w:tcPr>
            <w:tcW w:w="0" w:type="auto"/>
            <w:vAlign w:val="center"/>
            <w:hideMark/>
          </w:tcPr>
          <w:p w:rsidR="00412672" w:rsidRDefault="00412672">
            <w:pPr>
              <w:rPr>
                <w:rFonts w:ascii="Arial" w:eastAsia="Times New Roman" w:hAnsi="Arial" w:cs="Arial"/>
                <w:sz w:val="20"/>
                <w:szCs w:val="20"/>
              </w:rPr>
            </w:pPr>
          </w:p>
        </w:tc>
      </w:tr>
      <w:tr w:rsidR="00412672" w:rsidTr="00412672">
        <w:trPr>
          <w:divId w:val="1502430206"/>
          <w:tblCellSpacing w:w="15" w:type="dxa"/>
        </w:trPr>
        <w:tc>
          <w:tcPr>
            <w:tcW w:w="0" w:type="auto"/>
            <w:vAlign w:val="center"/>
            <w:hideMark/>
          </w:tcPr>
          <w:p w:rsidR="00412672" w:rsidRDefault="00412672">
            <w:pPr>
              <w:pStyle w:val="NormalWeb"/>
            </w:pPr>
            <w:proofErr w:type="spellStart"/>
            <w:r>
              <w:t>PostableCommand.CloseHiddenWindows</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PostableCommand.CloseInactiveViews</w:t>
            </w:r>
            <w:proofErr w:type="spellEnd"/>
          </w:p>
        </w:tc>
        <w:tc>
          <w:tcPr>
            <w:tcW w:w="0" w:type="auto"/>
            <w:vAlign w:val="center"/>
            <w:hideMark/>
          </w:tcPr>
          <w:p w:rsidR="00412672" w:rsidRDefault="00412672">
            <w:pPr>
              <w:rPr>
                <w:rFonts w:ascii="Arial" w:eastAsia="Times New Roman" w:hAnsi="Arial" w:cs="Arial"/>
                <w:sz w:val="20"/>
                <w:szCs w:val="20"/>
              </w:rPr>
            </w:pPr>
          </w:p>
        </w:tc>
      </w:tr>
    </w:tbl>
    <w:p w:rsidR="00412672" w:rsidRDefault="00412672">
      <w:pPr>
        <w:pStyle w:val="Heading2"/>
        <w:rPr>
          <w:rFonts w:eastAsia="Times New Roman"/>
        </w:rPr>
      </w:pPr>
      <w:r>
        <w:rPr>
          <w:rFonts w:eastAsia="Times New Roman"/>
        </w:rPr>
        <w:t xml:space="preserve">Existing APIs now support open from cloud paths (Collaboration for </w:t>
      </w:r>
      <w:proofErr w:type="gramStart"/>
      <w:r>
        <w:rPr>
          <w:rFonts w:eastAsia="Times New Roman"/>
        </w:rPr>
        <w:t>Revit)&lt;</w:t>
      </w:r>
      <w:proofErr w:type="gramEnd"/>
    </w:p>
    <w:p w:rsidR="00412672" w:rsidRDefault="00412672">
      <w:pPr>
        <w:pStyle w:val="Heading3"/>
        <w:rPr>
          <w:rFonts w:eastAsia="Times New Roman"/>
        </w:rPr>
      </w:pPr>
      <w:r>
        <w:rPr>
          <w:rFonts w:eastAsia="Times New Roman"/>
        </w:rPr>
        <w:t>Document Open APIs support cloud paths</w:t>
      </w:r>
    </w:p>
    <w:p w:rsidR="00412672" w:rsidRDefault="00412672">
      <w:pPr>
        <w:pStyle w:val="NormalWeb"/>
      </w:pPr>
      <w:r>
        <w:t>The existing methods:</w:t>
      </w:r>
    </w:p>
    <w:p w:rsidR="00412672" w:rsidRDefault="00412672">
      <w:pPr>
        <w:numPr>
          <w:ilvl w:val="0"/>
          <w:numId w:val="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Application.OpenDocumentFile</w:t>
      </w:r>
      <w:proofErr w:type="spellEnd"/>
      <w:r>
        <w:rPr>
          <w:rFonts w:ascii="Arial" w:eastAsia="Times New Roman" w:hAnsi="Arial" w:cs="Arial"/>
          <w:sz w:val="20"/>
          <w:szCs w:val="20"/>
        </w:rPr>
        <w:t>(</w:t>
      </w:r>
      <w:proofErr w:type="spellStart"/>
      <w:r>
        <w:rPr>
          <w:rFonts w:ascii="Arial" w:eastAsia="Times New Roman" w:hAnsi="Arial" w:cs="Arial"/>
          <w:sz w:val="20"/>
          <w:szCs w:val="20"/>
        </w:rPr>
        <w:t>ModelPath</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modelPath</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OpenOptions</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openOptions</w:t>
      </w:r>
      <w:proofErr w:type="spellEnd"/>
      <w:r>
        <w:rPr>
          <w:rFonts w:ascii="Arial" w:eastAsia="Times New Roman" w:hAnsi="Arial" w:cs="Arial"/>
          <w:sz w:val="20"/>
          <w:szCs w:val="20"/>
        </w:rPr>
        <w:t>)</w:t>
      </w:r>
    </w:p>
    <w:p w:rsidR="00412672" w:rsidRDefault="00412672">
      <w:pPr>
        <w:numPr>
          <w:ilvl w:val="0"/>
          <w:numId w:val="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UIApplication.OpenAndActivateDocument</w:t>
      </w:r>
      <w:proofErr w:type="spellEnd"/>
      <w:r>
        <w:rPr>
          <w:rFonts w:ascii="Arial" w:eastAsia="Times New Roman" w:hAnsi="Arial" w:cs="Arial"/>
          <w:sz w:val="20"/>
          <w:szCs w:val="20"/>
        </w:rPr>
        <w:t>(</w:t>
      </w:r>
      <w:proofErr w:type="spellStart"/>
      <w:r>
        <w:rPr>
          <w:rFonts w:ascii="Arial" w:eastAsia="Times New Roman" w:hAnsi="Arial" w:cs="Arial"/>
          <w:sz w:val="20"/>
          <w:szCs w:val="20"/>
        </w:rPr>
        <w:t>ModelPath</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modelPath</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OpenOptions</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openOptions</w:t>
      </w:r>
      <w:proofErr w:type="spellEnd"/>
      <w:r>
        <w:rPr>
          <w:rFonts w:ascii="Arial" w:eastAsia="Times New Roman" w:hAnsi="Arial" w:cs="Arial"/>
          <w:sz w:val="20"/>
          <w:szCs w:val="20"/>
        </w:rPr>
        <w:t xml:space="preserve">, bool </w:t>
      </w:r>
      <w:proofErr w:type="spellStart"/>
      <w:r>
        <w:rPr>
          <w:rFonts w:ascii="Arial" w:eastAsia="Times New Roman" w:hAnsi="Arial" w:cs="Arial"/>
          <w:sz w:val="20"/>
          <w:szCs w:val="20"/>
        </w:rPr>
        <w:t>detachAndPrompt</w:t>
      </w:r>
      <w:proofErr w:type="spellEnd"/>
      <w:r>
        <w:rPr>
          <w:rFonts w:ascii="Arial" w:eastAsia="Times New Roman" w:hAnsi="Arial" w:cs="Arial"/>
          <w:sz w:val="20"/>
          <w:szCs w:val="20"/>
        </w:rPr>
        <w:t>)</w:t>
      </w:r>
    </w:p>
    <w:p w:rsidR="00412672" w:rsidRDefault="00412672">
      <w:pPr>
        <w:pStyle w:val="NormalWeb"/>
      </w:pPr>
      <w:r>
        <w:t>and the new methods:</w:t>
      </w:r>
    </w:p>
    <w:p w:rsidR="00412672" w:rsidRDefault="00412672">
      <w:pPr>
        <w:numPr>
          <w:ilvl w:val="0"/>
          <w:numId w:val="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Application.OpenDocumentFile</w:t>
      </w:r>
      <w:proofErr w:type="spellEnd"/>
      <w:r>
        <w:rPr>
          <w:rFonts w:ascii="Arial" w:eastAsia="Times New Roman" w:hAnsi="Arial" w:cs="Arial"/>
          <w:color w:val="000000"/>
          <w:sz w:val="20"/>
          <w:szCs w:val="20"/>
        </w:rPr>
        <w:t>(</w:t>
      </w:r>
      <w:proofErr w:type="spellStart"/>
      <w:r>
        <w:rPr>
          <w:rFonts w:ascii="Arial" w:eastAsia="Times New Roman" w:hAnsi="Arial" w:cs="Arial"/>
          <w:color w:val="000000"/>
          <w:sz w:val="20"/>
          <w:szCs w:val="20"/>
        </w:rPr>
        <w:t>ModelPath</w:t>
      </w:r>
      <w:proofErr w:type="spellEnd"/>
      <w:r>
        <w:rPr>
          <w:rFonts w:ascii="Arial" w:eastAsia="Times New Roman" w:hAnsi="Arial" w:cs="Arial"/>
          <w:color w:val="000000"/>
          <w:sz w:val="20"/>
          <w:szCs w:val="20"/>
        </w:rPr>
        <w:t xml:space="preserve"> </w:t>
      </w:r>
      <w:proofErr w:type="spellStart"/>
      <w:proofErr w:type="gramStart"/>
      <w:r>
        <w:rPr>
          <w:rFonts w:ascii="Arial" w:eastAsia="Times New Roman" w:hAnsi="Arial" w:cs="Arial"/>
          <w:color w:val="000000"/>
          <w:sz w:val="20"/>
          <w:szCs w:val="20"/>
        </w:rPr>
        <w:t>modelPath,OpenOptions</w:t>
      </w:r>
      <w:proofErr w:type="spellEnd"/>
      <w:proofErr w:type="gram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openOptions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IOpenFromCloudCallback</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openFromCloudCallback</w:t>
      </w:r>
      <w:proofErr w:type="spellEnd"/>
      <w:r>
        <w:rPr>
          <w:rFonts w:ascii="Arial" w:eastAsia="Times New Roman" w:hAnsi="Arial" w:cs="Arial"/>
          <w:color w:val="000000"/>
          <w:sz w:val="20"/>
          <w:szCs w:val="20"/>
        </w:rPr>
        <w:t>)</w:t>
      </w:r>
    </w:p>
    <w:p w:rsidR="00412672" w:rsidRDefault="00412672">
      <w:pPr>
        <w:numPr>
          <w:ilvl w:val="0"/>
          <w:numId w:val="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UIApplication.OpenAndActivateDocument</w:t>
      </w:r>
      <w:proofErr w:type="spellEnd"/>
      <w:r>
        <w:rPr>
          <w:rFonts w:ascii="Arial" w:eastAsia="Times New Roman" w:hAnsi="Arial" w:cs="Arial"/>
          <w:color w:val="000000"/>
          <w:sz w:val="20"/>
          <w:szCs w:val="20"/>
        </w:rPr>
        <w:t>(</w:t>
      </w:r>
      <w:proofErr w:type="spellStart"/>
      <w:r>
        <w:rPr>
          <w:rFonts w:ascii="Arial" w:eastAsia="Times New Roman" w:hAnsi="Arial" w:cs="Arial"/>
          <w:color w:val="000000"/>
          <w:sz w:val="20"/>
          <w:szCs w:val="20"/>
        </w:rPr>
        <w:t>ModelPath</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modelPath</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OpenOptions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openOptions</w:t>
      </w:r>
      <w:proofErr w:type="spellEnd"/>
      <w:r>
        <w:rPr>
          <w:rFonts w:ascii="Arial" w:eastAsia="Times New Roman" w:hAnsi="Arial" w:cs="Arial"/>
          <w:color w:val="000000"/>
          <w:sz w:val="20"/>
          <w:szCs w:val="20"/>
        </w:rPr>
        <w:t xml:space="preserve">, bool </w:t>
      </w:r>
      <w:proofErr w:type="spellStart"/>
      <w:r>
        <w:rPr>
          <w:rFonts w:ascii="Arial" w:eastAsia="Times New Roman" w:hAnsi="Arial" w:cs="Arial"/>
          <w:color w:val="000000"/>
          <w:sz w:val="20"/>
          <w:szCs w:val="20"/>
        </w:rPr>
        <w:t>detachAndPrompt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IOpenFromCloudCallback</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openFromCloudCallback</w:t>
      </w:r>
      <w:proofErr w:type="spellEnd"/>
      <w:r>
        <w:rPr>
          <w:rFonts w:ascii="Arial" w:eastAsia="Times New Roman" w:hAnsi="Arial" w:cs="Arial"/>
          <w:color w:val="000000"/>
          <w:sz w:val="20"/>
          <w:szCs w:val="20"/>
        </w:rPr>
        <w:t>)</w:t>
      </w:r>
    </w:p>
    <w:p w:rsidR="00412672" w:rsidRDefault="00412672">
      <w:pPr>
        <w:pStyle w:val="NormalWeb"/>
      </w:pPr>
      <w:r>
        <w:rPr>
          <w:color w:val="000000"/>
        </w:rPr>
        <w:t xml:space="preserve">now offer the ability to open a C4R model from its location on the cloud. Obtain a relevant </w:t>
      </w:r>
      <w:proofErr w:type="spellStart"/>
      <w:r>
        <w:rPr>
          <w:color w:val="000000"/>
        </w:rPr>
        <w:t>ModelPath</w:t>
      </w:r>
      <w:proofErr w:type="spellEnd"/>
      <w:r>
        <w:rPr>
          <w:color w:val="000000"/>
        </w:rPr>
        <w:t xml:space="preserve"> representing the document from:</w:t>
      </w:r>
    </w:p>
    <w:p w:rsidR="00412672" w:rsidRDefault="00412672">
      <w:pPr>
        <w:numPr>
          <w:ilvl w:val="0"/>
          <w:numId w:val="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ModelPathUtils.ConvertCloudGUIDsToCloudPath</w:t>
      </w:r>
      <w:proofErr w:type="spellEnd"/>
      <w:r>
        <w:rPr>
          <w:rFonts w:ascii="Arial" w:eastAsia="Times New Roman" w:hAnsi="Arial" w:cs="Arial"/>
          <w:sz w:val="20"/>
          <w:szCs w:val="20"/>
        </w:rPr>
        <w:t>(</w:t>
      </w:r>
      <w:proofErr w:type="spellStart"/>
      <w:r>
        <w:rPr>
          <w:rFonts w:ascii="Arial" w:eastAsia="Times New Roman" w:hAnsi="Arial" w:cs="Arial"/>
          <w:sz w:val="20"/>
          <w:szCs w:val="20"/>
        </w:rPr>
        <w:t>Guid</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Guid</w:t>
      </w:r>
      <w:proofErr w:type="spellEnd"/>
      <w:r>
        <w:rPr>
          <w:rFonts w:ascii="Arial" w:eastAsia="Times New Roman" w:hAnsi="Arial" w:cs="Arial"/>
          <w:sz w:val="20"/>
          <w:szCs w:val="20"/>
        </w:rPr>
        <w:t>)</w:t>
      </w:r>
    </w:p>
    <w:p w:rsidR="00412672" w:rsidRDefault="00412672">
      <w:pPr>
        <w:pStyle w:val="NormalWeb"/>
      </w:pPr>
      <w:r>
        <w:lastRenderedPageBreak/>
        <w:t xml:space="preserve">by inputting the </w:t>
      </w:r>
      <w:proofErr w:type="spellStart"/>
      <w:r>
        <w:rPr>
          <w:color w:val="000000"/>
        </w:rPr>
        <w:t>the</w:t>
      </w:r>
      <w:proofErr w:type="spellEnd"/>
      <w:r>
        <w:rPr>
          <w:color w:val="000000"/>
        </w:rPr>
        <w:t xml:space="preserve"> project </w:t>
      </w:r>
      <w:proofErr w:type="spellStart"/>
      <w:r>
        <w:rPr>
          <w:color w:val="000000"/>
        </w:rPr>
        <w:t>Guid</w:t>
      </w:r>
      <w:proofErr w:type="spellEnd"/>
      <w:r>
        <w:rPr>
          <w:color w:val="000000"/>
        </w:rPr>
        <w:t xml:space="preserve"> and model </w:t>
      </w:r>
      <w:proofErr w:type="spellStart"/>
      <w:r>
        <w:rPr>
          <w:color w:val="000000"/>
        </w:rPr>
        <w:t>Guid</w:t>
      </w:r>
      <w:proofErr w:type="spellEnd"/>
      <w:r>
        <w:rPr>
          <w:color w:val="000000"/>
        </w:rPr>
        <w:t xml:space="preserve"> (which could be obtained from various Forge APIs).</w:t>
      </w:r>
    </w:p>
    <w:p w:rsidR="00412672" w:rsidRDefault="00412672">
      <w:pPr>
        <w:pStyle w:val="Heading3"/>
        <w:rPr>
          <w:rFonts w:eastAsia="Times New Roman"/>
        </w:rPr>
      </w:pPr>
      <w:r>
        <w:rPr>
          <w:rFonts w:eastAsia="Times New Roman"/>
        </w:rPr>
        <w:t>Callback for conflict cases when opening from a cloud path</w:t>
      </w:r>
    </w:p>
    <w:p w:rsidR="00412672" w:rsidRDefault="00412672">
      <w:pPr>
        <w:pStyle w:val="NormalWeb"/>
      </w:pPr>
      <w:r>
        <w:t>The callback method:</w:t>
      </w:r>
    </w:p>
    <w:p w:rsidR="00412672" w:rsidRDefault="00412672">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w:t>
      </w:r>
      <w:r>
        <w:rPr>
          <w:rFonts w:ascii="Arial" w:eastAsia="Times New Roman" w:hAnsi="Arial" w:cs="Arial"/>
          <w:color w:val="000000"/>
          <w:sz w:val="20"/>
          <w:szCs w:val="20"/>
        </w:rPr>
        <w:t>IOpenFromCloudCallback.OnOpenConflict</w:t>
      </w:r>
      <w:proofErr w:type="spellEnd"/>
      <w:proofErr w:type="gramEnd"/>
      <w:r>
        <w:rPr>
          <w:rFonts w:ascii="Arial" w:eastAsia="Times New Roman" w:hAnsi="Arial" w:cs="Arial"/>
          <w:color w:val="000000"/>
          <w:sz w:val="20"/>
          <w:szCs w:val="20"/>
        </w:rPr>
        <w:t>()</w:t>
      </w:r>
    </w:p>
    <w:p w:rsidR="00412672" w:rsidRDefault="00412672">
      <w:pPr>
        <w:pStyle w:val="NormalWeb"/>
      </w:pPr>
      <w:r>
        <w:rPr>
          <w:color w:val="000000"/>
        </w:rPr>
        <w:t xml:space="preserve">can be passed to the document open methods to gain to handle conflict cases. The method is passed an </w:t>
      </w:r>
      <w:proofErr w:type="spellStart"/>
      <w:r>
        <w:rPr>
          <w:color w:val="000000"/>
        </w:rPr>
        <w:t>OpenConflictScenario</w:t>
      </w:r>
      <w:proofErr w:type="spellEnd"/>
      <w:r>
        <w:rPr>
          <w:color w:val="000000"/>
        </w:rPr>
        <w:t xml:space="preserve"> value identifying the reason for the conflict </w:t>
      </w:r>
      <w:proofErr w:type="gramStart"/>
      <w:r>
        <w:rPr>
          <w:color w:val="000000"/>
        </w:rPr>
        <w:t>( Rollback</w:t>
      </w:r>
      <w:proofErr w:type="gramEnd"/>
      <w:r>
        <w:rPr>
          <w:color w:val="000000"/>
        </w:rPr>
        <w:t xml:space="preserve">, Relinquished or </w:t>
      </w:r>
      <w:proofErr w:type="spellStart"/>
      <w:r>
        <w:rPr>
          <w:color w:val="000000"/>
        </w:rPr>
        <w:t>OutOfDate</w:t>
      </w:r>
      <w:proofErr w:type="spellEnd"/>
      <w:r>
        <w:rPr>
          <w:color w:val="000000"/>
        </w:rPr>
        <w:t xml:space="preserve">) and should return an </w:t>
      </w:r>
      <w:proofErr w:type="spellStart"/>
      <w:r>
        <w:rPr>
          <w:color w:val="000000"/>
        </w:rPr>
        <w:t>OpenConflictResult</w:t>
      </w:r>
      <w:proofErr w:type="spellEnd"/>
      <w:r>
        <w:rPr>
          <w:color w:val="000000"/>
        </w:rPr>
        <w:t xml:space="preserve"> with the desired response (keep local changes, discard local changes and open the latest version or cancel).</w:t>
      </w:r>
    </w:p>
    <w:p w:rsidR="00412672" w:rsidRDefault="00412672">
      <w:pPr>
        <w:pStyle w:val="NormalWeb"/>
      </w:pPr>
      <w:r>
        <w:rPr>
          <w:color w:val="000000"/>
        </w:rPr>
        <w:t>The new class:</w:t>
      </w:r>
    </w:p>
    <w:p w:rsidR="00412672" w:rsidRDefault="00412672">
      <w:pPr>
        <w:numPr>
          <w:ilvl w:val="0"/>
          <w:numId w:val="1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DefaultOpenFromCloudCallback</w:t>
      </w:r>
      <w:proofErr w:type="spellEnd"/>
    </w:p>
    <w:p w:rsidR="00412672" w:rsidRDefault="00412672">
      <w:pPr>
        <w:pStyle w:val="NormalWeb"/>
      </w:pPr>
      <w:r>
        <w:rPr>
          <w:color w:val="000000"/>
        </w:rPr>
        <w:t>provides a default way to handle conflicts: it always discards the local change and gets the latest version from the cloud.</w:t>
      </w:r>
    </w:p>
    <w:p w:rsidR="00412672" w:rsidRDefault="00412672">
      <w:pPr>
        <w:pStyle w:val="Heading2"/>
        <w:rPr>
          <w:rFonts w:eastAsia="Times New Roman"/>
        </w:rPr>
      </w:pPr>
      <w:proofErr w:type="spellStart"/>
      <w:r>
        <w:rPr>
          <w:rFonts w:eastAsia="Times New Roman"/>
        </w:rPr>
        <w:t>BasicFileInfo</w:t>
      </w:r>
      <w:proofErr w:type="spellEnd"/>
      <w:r>
        <w:rPr>
          <w:rFonts w:eastAsia="Times New Roman"/>
        </w:rPr>
        <w:t xml:space="preserve"> changes</w:t>
      </w:r>
    </w:p>
    <w:p w:rsidR="00412672" w:rsidRDefault="00412672">
      <w:pPr>
        <w:pStyle w:val="NormalWeb"/>
      </w:pPr>
      <w:r>
        <w:t xml:space="preserve">The structure of </w:t>
      </w:r>
      <w:proofErr w:type="spellStart"/>
      <w:r>
        <w:t>BasicFileInfo</w:t>
      </w:r>
      <w:proofErr w:type="spellEnd"/>
      <w:r>
        <w:t xml:space="preserve"> storage has been changed. As a result, calling:</w:t>
      </w:r>
    </w:p>
    <w:p w:rsidR="00412672" w:rsidRDefault="00412672">
      <w:pPr>
        <w:numPr>
          <w:ilvl w:val="0"/>
          <w:numId w:val="1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BasicFileInfo.Extract</w:t>
      </w:r>
      <w:proofErr w:type="spellEnd"/>
      <w:r>
        <w:rPr>
          <w:rFonts w:ascii="Arial" w:eastAsia="Times New Roman" w:hAnsi="Arial" w:cs="Arial"/>
          <w:sz w:val="20"/>
          <w:szCs w:val="20"/>
        </w:rPr>
        <w:t xml:space="preserve">() </w:t>
      </w:r>
    </w:p>
    <w:p w:rsidR="00412672" w:rsidRDefault="00412672">
      <w:pPr>
        <w:pStyle w:val="NormalWeb"/>
      </w:pPr>
      <w:r>
        <w:t xml:space="preserve">from a version of Revit prior to Revit 2019 will result in an exception if it is called on a Revit 2019 or later file. The class and method documentation has been clarified to reflect this </w:t>
      </w:r>
      <w:proofErr w:type="spellStart"/>
      <w:r>
        <w:t>posssibility</w:t>
      </w:r>
      <w:proofErr w:type="spellEnd"/>
      <w:r>
        <w:t xml:space="preserve"> that may occur again in the future.</w:t>
      </w:r>
    </w:p>
    <w:p w:rsidR="00412672" w:rsidRDefault="00412672">
      <w:pPr>
        <w:pStyle w:val="NormalWeb"/>
      </w:pPr>
      <w:r>
        <w:t xml:space="preserve">The following </w:t>
      </w:r>
      <w:proofErr w:type="spellStart"/>
      <w:r>
        <w:t>BasicFileInfo</w:t>
      </w:r>
      <w:proofErr w:type="spellEnd"/>
      <w:r>
        <w:t xml:space="preserve"> property was deprecated and replaced:</w:t>
      </w:r>
    </w:p>
    <w:tbl>
      <w:tblPr>
        <w:tblW w:w="0" w:type="auto"/>
        <w:tblCellSpacing w:w="1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7"/>
        <w:gridCol w:w="1944"/>
        <w:gridCol w:w="5339"/>
      </w:tblGrid>
      <w:tr w:rsidR="00412672" w:rsidTr="00412672">
        <w:trPr>
          <w:divId w:val="1207334891"/>
          <w:tblHeader/>
          <w:tblCellSpacing w:w="15" w:type="dxa"/>
        </w:trPr>
        <w:tc>
          <w:tcPr>
            <w:tcW w:w="0" w:type="auto"/>
            <w:vAlign w:val="center"/>
            <w:hideMark/>
          </w:tcPr>
          <w:p w:rsidR="00412672" w:rsidRDefault="00412672">
            <w:pPr>
              <w:pStyle w:val="NormalWeb"/>
              <w:jc w:val="center"/>
              <w:rPr>
                <w:b/>
                <w:bCs/>
              </w:rPr>
            </w:pPr>
            <w:r>
              <w:rPr>
                <w:b/>
                <w:bCs/>
              </w:rPr>
              <w:t>Deprecated property</w:t>
            </w:r>
          </w:p>
        </w:tc>
        <w:tc>
          <w:tcPr>
            <w:tcW w:w="0" w:type="auto"/>
            <w:vAlign w:val="center"/>
            <w:hideMark/>
          </w:tcPr>
          <w:p w:rsidR="00412672" w:rsidRDefault="00412672">
            <w:pPr>
              <w:pStyle w:val="NormalWeb"/>
              <w:jc w:val="center"/>
              <w:rPr>
                <w:b/>
                <w:bCs/>
              </w:rPr>
            </w:pPr>
            <w:r>
              <w:rPr>
                <w:b/>
                <w:bCs/>
              </w:rPr>
              <w:t>Replacement/new property</w:t>
            </w:r>
          </w:p>
        </w:tc>
        <w:tc>
          <w:tcPr>
            <w:tcW w:w="0" w:type="auto"/>
            <w:vAlign w:val="center"/>
            <w:hideMark/>
          </w:tcPr>
          <w:p w:rsidR="00412672" w:rsidRDefault="00412672">
            <w:pPr>
              <w:pStyle w:val="NormalWeb"/>
              <w:jc w:val="center"/>
              <w:rPr>
                <w:b/>
                <w:bCs/>
              </w:rPr>
            </w:pPr>
            <w:r>
              <w:rPr>
                <w:b/>
                <w:bCs/>
              </w:rPr>
              <w:t>Notes</w:t>
            </w:r>
          </w:p>
        </w:tc>
      </w:tr>
      <w:tr w:rsidR="00412672" w:rsidTr="00412672">
        <w:trPr>
          <w:divId w:val="1207334891"/>
          <w:tblCellSpacing w:w="15" w:type="dxa"/>
        </w:trPr>
        <w:tc>
          <w:tcPr>
            <w:tcW w:w="0" w:type="auto"/>
            <w:vAlign w:val="center"/>
            <w:hideMark/>
          </w:tcPr>
          <w:p w:rsidR="00412672" w:rsidRDefault="00412672">
            <w:pPr>
              <w:pStyle w:val="NormalWeb"/>
            </w:pPr>
            <w:proofErr w:type="spellStart"/>
            <w:r>
              <w:t>SavedInVersion</w:t>
            </w:r>
            <w:proofErr w:type="spellEnd"/>
          </w:p>
        </w:tc>
        <w:tc>
          <w:tcPr>
            <w:tcW w:w="0" w:type="auto"/>
            <w:vAlign w:val="center"/>
            <w:hideMark/>
          </w:tcPr>
          <w:p w:rsidR="00412672" w:rsidRDefault="00412672">
            <w:pPr>
              <w:pStyle w:val="NormalWeb"/>
            </w:pPr>
            <w:r>
              <w:t>Format</w:t>
            </w:r>
          </w:p>
        </w:tc>
        <w:tc>
          <w:tcPr>
            <w:tcW w:w="0" w:type="auto"/>
            <w:vAlign w:val="center"/>
            <w:hideMark/>
          </w:tcPr>
          <w:p w:rsidR="00412672" w:rsidRDefault="00412672">
            <w:pPr>
              <w:pStyle w:val="NormalWeb"/>
            </w:pPr>
            <w:r>
              <w:t>The new property contains only the file format indicator (the major release version such as "2019") used for saving the file. No build information or product information is included in this string, making it easier to use for comparisons or messaging.</w:t>
            </w:r>
          </w:p>
        </w:tc>
      </w:tr>
    </w:tbl>
    <w:p w:rsidR="00412672" w:rsidRDefault="00412672">
      <w:pPr>
        <w:pStyle w:val="NormalWeb"/>
      </w:pPr>
      <w:r>
        <w:t xml:space="preserve">Calling </w:t>
      </w:r>
      <w:proofErr w:type="spellStart"/>
      <w:r>
        <w:t>BasicFileInfo.Extract</w:t>
      </w:r>
      <w:proofErr w:type="spellEnd"/>
      <w:r>
        <w:t xml:space="preserve">() from Revit 2019 on any Revit file version should work as expected. Both </w:t>
      </w:r>
      <w:proofErr w:type="spellStart"/>
      <w:r>
        <w:t>SavedInVersion</w:t>
      </w:r>
      <w:proofErr w:type="spellEnd"/>
      <w:r>
        <w:t xml:space="preserve"> and Format should be populated for old and new files. </w:t>
      </w:r>
    </w:p>
    <w:p w:rsidR="00412672" w:rsidRDefault="00412672">
      <w:pPr>
        <w:pStyle w:val="Heading2"/>
        <w:rPr>
          <w:rFonts w:eastAsia="Times New Roman"/>
        </w:rPr>
      </w:pPr>
      <w:r>
        <w:rPr>
          <w:rFonts w:eastAsia="Times New Roman"/>
        </w:rPr>
        <w:t>Asset-related API members deprecated</w:t>
      </w:r>
    </w:p>
    <w:p w:rsidR="00412672" w:rsidRDefault="00412672">
      <w:pPr>
        <w:pStyle w:val="NormalWeb"/>
      </w:pPr>
      <w:r>
        <w:t>As a part of the introduction of new Appearance Asset editing API's, some members were deprecated and replaced:</w:t>
      </w:r>
    </w:p>
    <w:tbl>
      <w:tblPr>
        <w:tblW w:w="100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40"/>
        <w:gridCol w:w="5040"/>
      </w:tblGrid>
      <w:tr w:rsidR="00412672" w:rsidTr="00412672">
        <w:trPr>
          <w:divId w:val="689573904"/>
          <w:tblHeader/>
          <w:tblCellSpacing w:w="15" w:type="dxa"/>
        </w:trPr>
        <w:tc>
          <w:tcPr>
            <w:tcW w:w="4995" w:type="dxa"/>
            <w:vAlign w:val="center"/>
            <w:hideMark/>
          </w:tcPr>
          <w:p w:rsidR="00412672" w:rsidRDefault="00412672">
            <w:pPr>
              <w:pStyle w:val="NormalWeb"/>
              <w:jc w:val="center"/>
              <w:rPr>
                <w:b/>
                <w:bCs/>
              </w:rPr>
            </w:pPr>
            <w:r>
              <w:rPr>
                <w:b/>
                <w:bCs/>
              </w:rPr>
              <w:lastRenderedPageBreak/>
              <w:t>Deprecated member</w:t>
            </w:r>
          </w:p>
        </w:tc>
        <w:tc>
          <w:tcPr>
            <w:tcW w:w="4995" w:type="dxa"/>
            <w:vAlign w:val="center"/>
            <w:hideMark/>
          </w:tcPr>
          <w:p w:rsidR="00412672" w:rsidRDefault="00412672">
            <w:pPr>
              <w:pStyle w:val="NormalWeb"/>
              <w:jc w:val="center"/>
              <w:rPr>
                <w:b/>
                <w:bCs/>
              </w:rPr>
            </w:pPr>
            <w:r>
              <w:rPr>
                <w:b/>
                <w:bCs/>
              </w:rPr>
              <w:t>Replacement method</w:t>
            </w:r>
          </w:p>
        </w:tc>
      </w:tr>
      <w:tr w:rsidR="00412672" w:rsidTr="00412672">
        <w:trPr>
          <w:divId w:val="689573904"/>
          <w:tblCellSpacing w:w="15" w:type="dxa"/>
        </w:trPr>
        <w:tc>
          <w:tcPr>
            <w:tcW w:w="4995" w:type="dxa"/>
            <w:vAlign w:val="center"/>
            <w:hideMark/>
          </w:tcPr>
          <w:p w:rsidR="00412672" w:rsidRDefault="00412672">
            <w:pPr>
              <w:pStyle w:val="NormalWeb"/>
            </w:pPr>
            <w:proofErr w:type="spellStart"/>
            <w:r>
              <w:t>Autodesk.Revit.</w:t>
            </w:r>
            <w:proofErr w:type="gramStart"/>
            <w:r>
              <w:t>DB.Visual.AssetProperties</w:t>
            </w:r>
            <w:proofErr w:type="spellEnd"/>
            <w:proofErr w:type="gramEnd"/>
            <w:r>
              <w:t>[String]</w:t>
            </w:r>
          </w:p>
        </w:tc>
        <w:tc>
          <w:tcPr>
            <w:tcW w:w="4995" w:type="dxa"/>
            <w:vAlign w:val="center"/>
            <w:hideMark/>
          </w:tcPr>
          <w:p w:rsidR="00412672" w:rsidRDefault="00412672">
            <w:pPr>
              <w:pStyle w:val="NormalWeb"/>
            </w:pPr>
            <w:proofErr w:type="spellStart"/>
            <w:r>
              <w:t>Autodesk.Revit.</w:t>
            </w:r>
            <w:proofErr w:type="gramStart"/>
            <w:r>
              <w:t>DB.Visual.AssetProperties</w:t>
            </w:r>
            <w:proofErr w:type="gramEnd"/>
            <w:r>
              <w:t>.FindByName</w:t>
            </w:r>
            <w:proofErr w:type="spellEnd"/>
            <w:r>
              <w:t>(String)</w:t>
            </w:r>
          </w:p>
        </w:tc>
      </w:tr>
      <w:tr w:rsidR="00412672" w:rsidTr="00412672">
        <w:trPr>
          <w:divId w:val="689573904"/>
          <w:tblCellSpacing w:w="15" w:type="dxa"/>
        </w:trPr>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DB.Visual.AssetProperties</w:t>
            </w:r>
            <w:proofErr w:type="spellEnd"/>
            <w:proofErr w:type="gramEnd"/>
            <w:r>
              <w:rPr>
                <w:rFonts w:ascii="Arial" w:eastAsia="Times New Roman" w:hAnsi="Arial" w:cs="Arial"/>
                <w:sz w:val="20"/>
                <w:szCs w:val="20"/>
              </w:rPr>
              <w:t>[</w:t>
            </w:r>
            <w:proofErr w:type="spellStart"/>
            <w:r>
              <w:rPr>
                <w:rFonts w:ascii="Arial" w:eastAsia="Times New Roman" w:hAnsi="Arial" w:cs="Arial"/>
                <w:sz w:val="20"/>
                <w:szCs w:val="20"/>
              </w:rPr>
              <w:t>int</w:t>
            </w:r>
            <w:proofErr w:type="spellEnd"/>
            <w:r>
              <w:rPr>
                <w:rFonts w:ascii="Arial" w:eastAsia="Times New Roman" w:hAnsi="Arial" w:cs="Arial"/>
                <w:sz w:val="20"/>
                <w:szCs w:val="20"/>
              </w:rPr>
              <w:t>]</w:t>
            </w:r>
          </w:p>
        </w:tc>
        <w:tc>
          <w:tcPr>
            <w:tcW w:w="4995" w:type="dxa"/>
            <w:vAlign w:val="center"/>
            <w:hideMark/>
          </w:tcPr>
          <w:p w:rsidR="00412672" w:rsidRDefault="00412672">
            <w:pPr>
              <w:pStyle w:val="NormalWeb"/>
            </w:pPr>
            <w:proofErr w:type="spellStart"/>
            <w:r>
              <w:t>Autodesk.Revit.</w:t>
            </w:r>
            <w:proofErr w:type="gramStart"/>
            <w:r>
              <w:t>DB.Visual.AssetProperties</w:t>
            </w:r>
            <w:proofErr w:type="gramEnd"/>
            <w:r>
              <w:t>.Get</w:t>
            </w:r>
            <w:proofErr w:type="spellEnd"/>
            <w:r>
              <w:t>(</w:t>
            </w:r>
            <w:proofErr w:type="spellStart"/>
            <w:r>
              <w:t>int</w:t>
            </w:r>
            <w:proofErr w:type="spellEnd"/>
            <w:r>
              <w:t>)</w:t>
            </w:r>
          </w:p>
        </w:tc>
      </w:tr>
      <w:tr w:rsidR="00412672" w:rsidTr="00412672">
        <w:trPr>
          <w:divId w:val="689573904"/>
          <w:tblCellSpacing w:w="15" w:type="dxa"/>
        </w:trPr>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DB.Visual.Asset</w:t>
            </w:r>
            <w:proofErr w:type="gramEnd"/>
            <w:r>
              <w:rPr>
                <w:rFonts w:ascii="Arial" w:eastAsia="Times New Roman" w:hAnsi="Arial" w:cs="Arial"/>
                <w:sz w:val="20"/>
                <w:szCs w:val="20"/>
              </w:rPr>
              <w:t>.GetConnectedProperty</w:t>
            </w:r>
            <w:proofErr w:type="spellEnd"/>
            <w:r>
              <w:rPr>
                <w:rFonts w:ascii="Arial" w:eastAsia="Times New Roman" w:hAnsi="Arial" w:cs="Arial"/>
                <w:sz w:val="20"/>
                <w:szCs w:val="20"/>
              </w:rPr>
              <w:t>(String)</w:t>
            </w:r>
          </w:p>
        </w:tc>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DB.Visual.Asset</w:t>
            </w:r>
            <w:proofErr w:type="gramEnd"/>
            <w:r>
              <w:rPr>
                <w:rFonts w:ascii="Arial" w:eastAsia="Times New Roman" w:hAnsi="Arial" w:cs="Arial"/>
                <w:sz w:val="20"/>
                <w:szCs w:val="20"/>
              </w:rPr>
              <w:t>.GetSingleConnectedAsset</w:t>
            </w:r>
            <w:proofErr w:type="spellEnd"/>
            <w:r>
              <w:rPr>
                <w:rFonts w:ascii="Arial" w:eastAsia="Times New Roman" w:hAnsi="Arial" w:cs="Arial"/>
                <w:sz w:val="20"/>
                <w:szCs w:val="20"/>
              </w:rPr>
              <w:t>()</w:t>
            </w:r>
          </w:p>
        </w:tc>
      </w:tr>
      <w:tr w:rsidR="00412672" w:rsidTr="00412672">
        <w:trPr>
          <w:divId w:val="689573904"/>
          <w:tblCellSpacing w:w="15" w:type="dxa"/>
        </w:trPr>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DB.Visual.Asset</w:t>
            </w:r>
            <w:proofErr w:type="gramEnd"/>
            <w:r>
              <w:rPr>
                <w:rFonts w:ascii="Arial" w:eastAsia="Times New Roman" w:hAnsi="Arial" w:cs="Arial"/>
                <w:sz w:val="20"/>
                <w:szCs w:val="20"/>
              </w:rPr>
              <w:t>.GetConnectedPropertiesNames</w:t>
            </w:r>
            <w:proofErr w:type="spellEnd"/>
            <w:r>
              <w:rPr>
                <w:rFonts w:ascii="Arial" w:eastAsia="Times New Roman" w:hAnsi="Arial" w:cs="Arial"/>
                <w:sz w:val="20"/>
                <w:szCs w:val="20"/>
              </w:rPr>
              <w:t>()</w:t>
            </w:r>
          </w:p>
        </w:tc>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DB.Visual.Asset</w:t>
            </w:r>
            <w:proofErr w:type="gramEnd"/>
            <w:r>
              <w:rPr>
                <w:rFonts w:ascii="Arial" w:eastAsia="Times New Roman" w:hAnsi="Arial" w:cs="Arial"/>
                <w:sz w:val="20"/>
                <w:szCs w:val="20"/>
              </w:rPr>
              <w:t>.GetSingleConnectedAsset</w:t>
            </w:r>
            <w:proofErr w:type="spellEnd"/>
            <w:r>
              <w:rPr>
                <w:rFonts w:ascii="Arial" w:eastAsia="Times New Roman" w:hAnsi="Arial" w:cs="Arial"/>
                <w:sz w:val="20"/>
                <w:szCs w:val="20"/>
              </w:rPr>
              <w:t>()</w:t>
            </w:r>
          </w:p>
        </w:tc>
      </w:tr>
    </w:tbl>
    <w:p w:rsidR="00412672" w:rsidRDefault="00412672">
      <w:pPr>
        <w:pStyle w:val="Heading2"/>
        <w:rPr>
          <w:rFonts w:eastAsia="Times New Roman"/>
        </w:rPr>
      </w:pPr>
      <w:r>
        <w:rPr>
          <w:rFonts w:eastAsia="Times New Roman"/>
        </w:rPr>
        <w:t>Double Pattern Support</w:t>
      </w:r>
    </w:p>
    <w:p w:rsidR="00412672" w:rsidRDefault="00412672">
      <w:pPr>
        <w:pStyle w:val="Heading3"/>
        <w:rPr>
          <w:rFonts w:eastAsia="Times New Roman"/>
        </w:rPr>
      </w:pPr>
      <w:r>
        <w:rPr>
          <w:rFonts w:eastAsia="Times New Roman"/>
        </w:rPr>
        <w:t>Material API support for double patterns</w:t>
      </w:r>
    </w:p>
    <w:p w:rsidR="00412672" w:rsidRDefault="00412672">
      <w:pPr>
        <w:pStyle w:val="NormalWeb"/>
      </w:pPr>
      <w:r>
        <w:t>With the introduction of double patterns in materials Revit now distinguishes between a background and a foreground pattern. The existing properties for the patterns and colors of the surface and cut faces have been deprecated. New properties have been introduced for the background and foreground patterns and colors for both surface and cut faces. (The deprecated properties will return the same values as the new foreground versions.)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4"/>
        <w:gridCol w:w="3742"/>
      </w:tblGrid>
      <w:tr w:rsidR="00412672" w:rsidTr="00412672">
        <w:trPr>
          <w:divId w:val="695497274"/>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Replacement/new properties</w:t>
            </w:r>
          </w:p>
        </w:tc>
      </w:tr>
      <w:tr w:rsidR="00412672" w:rsidTr="00412672">
        <w:trPr>
          <w:divId w:val="695497274"/>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Material.SurfacePatternColor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Material.SurfaceForegroundPatternColor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Material.SurfaceBackgroundPatternColor</w:t>
            </w:r>
            <w:proofErr w:type="spellEnd"/>
          </w:p>
        </w:tc>
      </w:tr>
      <w:tr w:rsidR="00412672" w:rsidTr="00412672">
        <w:trPr>
          <w:divId w:val="695497274"/>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Material.SurfacePatternId</w:t>
            </w:r>
            <w:proofErr w:type="spellEnd"/>
            <w:r>
              <w:rPr>
                <w:rFonts w:ascii="Arial" w:eastAsia="Times New Roman" w:hAnsi="Arial" w:cs="Arial"/>
                <w:sz w:val="20"/>
                <w:szCs w:val="20"/>
              </w:rPr>
              <w:t xml:space="preserve"> </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Material.SurfaceForegroundPatternId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Material.SurfaceBackgroundPatternId</w:t>
            </w:r>
            <w:proofErr w:type="spellEnd"/>
          </w:p>
        </w:tc>
      </w:tr>
      <w:tr w:rsidR="00412672" w:rsidTr="00412672">
        <w:trPr>
          <w:divId w:val="695497274"/>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Material.CutPatternColor</w:t>
            </w:r>
            <w:proofErr w:type="spellEnd"/>
            <w:r>
              <w:rPr>
                <w:rFonts w:ascii="Arial" w:eastAsia="Times New Roman" w:hAnsi="Arial" w:cs="Arial"/>
                <w:sz w:val="20"/>
                <w:szCs w:val="20"/>
              </w:rPr>
              <w:t xml:space="preserve"> </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Material.CutForegroundPatternColor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Material.CutBackgroundPatternColor</w:t>
            </w:r>
            <w:proofErr w:type="spellEnd"/>
          </w:p>
        </w:tc>
      </w:tr>
      <w:tr w:rsidR="00412672" w:rsidTr="00412672">
        <w:trPr>
          <w:divId w:val="695497274"/>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Material.CutPatternId</w:t>
            </w:r>
            <w:proofErr w:type="spellEnd"/>
            <w:r>
              <w:rPr>
                <w:rFonts w:ascii="Arial" w:eastAsia="Times New Roman" w:hAnsi="Arial" w:cs="Arial"/>
                <w:sz w:val="20"/>
                <w:szCs w:val="20"/>
              </w:rPr>
              <w:t xml:space="preserve"> </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Material.CutForegroundPatternId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Material.CutBackgroundPatternId</w:t>
            </w:r>
            <w:proofErr w:type="spellEnd"/>
          </w:p>
        </w:tc>
      </w:tr>
    </w:tbl>
    <w:p w:rsidR="00412672" w:rsidRDefault="00412672">
      <w:pPr>
        <w:pStyle w:val="Heading3"/>
        <w:rPr>
          <w:rFonts w:eastAsia="Times New Roman"/>
        </w:rPr>
      </w:pPr>
      <w:r>
        <w:rPr>
          <w:rFonts w:eastAsia="Times New Roman"/>
        </w:rPr>
        <w:t>Support for overriding double patterns</w:t>
      </w:r>
    </w:p>
    <w:p w:rsidR="00412672" w:rsidRDefault="00412672">
      <w:pPr>
        <w:pStyle w:val="NormalWeb"/>
      </w:pPr>
      <w:r>
        <w:t xml:space="preserve">Several methods and properties in the </w:t>
      </w:r>
      <w:proofErr w:type="spellStart"/>
      <w:r>
        <w:t>OverrideGraphicSettings</w:t>
      </w:r>
      <w:proofErr w:type="spellEnd"/>
      <w:r>
        <w:t xml:space="preserve"> class have been replaced with versions specific to the foreground or background pattern: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20"/>
        <w:gridCol w:w="5632"/>
      </w:tblGrid>
      <w:tr w:rsidR="00412672" w:rsidTr="00CD69CF">
        <w:trPr>
          <w:divId w:val="1999191436"/>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method/property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Replacement/new property/method</w:t>
            </w:r>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OverrideGraphicSettings.SetProjectionFillColor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OverrideGraphicSettings.SetSurfaceForegroundPatternColor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OverrideGraphicSettings.SetSurfaceBackgroundPatternColor</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OverrideGraphicSettings.ProjectionFillColor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OverrideGraphicSettings.SurfaceForegroundPatternColor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OverrideGraphicSettings.SurfaceBackgroundPatternColor</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OverrideGraphicSettings.SetProjectionFillPatternId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OverrideGraphicSettings.SetSurfaceForegroundPatternId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OverrideGraphicSettings.SetSurfaceBackgroundPatternId</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OverrideGraphicSettings.ProjectionFillPatternId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OverrideGraphicSettings.SurfaceForegroundPatternId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OverrideGraphicSettings.SurfaceBackgroundPatternId</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OverrideGraphicSettings.SetProjectionFillPatternVisible</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OverrideGraphicSettings.SetSurfaceForegroundPatternVisible</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OverrideGraphicSettings.SetSurfaceBackgroundPatternVisible</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lastRenderedPageBreak/>
              <w:t>OverrideGraphicSettings.IsProjectionFillPatternVisible</w:t>
            </w:r>
            <w:proofErr w:type="spellEnd"/>
          </w:p>
        </w:tc>
        <w:tc>
          <w:tcPr>
            <w:tcW w:w="0" w:type="auto"/>
            <w:vAlign w:val="center"/>
            <w:hideMark/>
          </w:tcPr>
          <w:p w:rsidR="00412672" w:rsidRDefault="00412672">
            <w:pPr>
              <w:pStyle w:val="NormalWeb"/>
            </w:pPr>
            <w:proofErr w:type="spellStart"/>
            <w:r>
              <w:t>OverrideGraphicSettings.IsSurfaceForegroundPatternVisible</w:t>
            </w:r>
            <w:proofErr w:type="spellEnd"/>
            <w:r>
              <w:br/>
            </w:r>
            <w:proofErr w:type="spellStart"/>
            <w:r>
              <w:t>OverrideGraphicSettings.IsSurfaceBackgroundPatternVisible</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OverrideGraphicSettings.SetCutFillColor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OverrideGraphicSettings.SetCutBackgroundPatternColor</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OverrideGraphicSettings.CutFillColor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OverrideGraphicSettings.CutForegroundPatternColor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OverrideGraphicSettings.CutBackgroundPatternColor</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OverrideGraphicSettings.SetCutBackgroundPatternId</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OverrideGraphicSettings.CutFillPatternId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OverrideGraphicSettings.CutForegroundPatternId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OverrideGraphicSettings.CutBackgroundPatternId</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OverrideGraphicSettings.SetCutFillPatternVisible</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OverrideGraphicSettings.SetCutForegroundPatternVisible</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OverrideGraphicSettings.SetCutBackgroundPatternVisible</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OverrideGraphicSettings.IsCutFillPatternVisible</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OverrideGraphicSettings.IsCutForegroundPatternVisible</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OverrideGraphicSettings.IsCutBackgroundPatternVisible</w:t>
            </w:r>
            <w:proofErr w:type="spellEnd"/>
          </w:p>
        </w:tc>
      </w:tr>
    </w:tbl>
    <w:p w:rsidR="00412672" w:rsidRDefault="00412672">
      <w:pPr>
        <w:pStyle w:val="Heading3"/>
        <w:rPr>
          <w:rFonts w:eastAsia="Times New Roman"/>
        </w:rPr>
      </w:pPr>
      <w:r>
        <w:rPr>
          <w:rFonts w:eastAsia="Times New Roman"/>
        </w:rPr>
        <w:t xml:space="preserve">Support for double patterns for </w:t>
      </w:r>
      <w:proofErr w:type="spellStart"/>
      <w:r>
        <w:rPr>
          <w:rFonts w:eastAsia="Times New Roman"/>
        </w:rPr>
        <w:t>FilledRegion</w:t>
      </w:r>
      <w:proofErr w:type="spellEnd"/>
    </w:p>
    <w:p w:rsidR="00412672" w:rsidRDefault="00412672">
      <w:pPr>
        <w:pStyle w:val="NormalWeb"/>
      </w:pPr>
      <w:r>
        <w:t xml:space="preserve">Three properties in the </w:t>
      </w:r>
      <w:proofErr w:type="spellStart"/>
      <w:r>
        <w:t>FilledRegionType</w:t>
      </w:r>
      <w:proofErr w:type="spellEnd"/>
      <w:r>
        <w:t xml:space="preserve"> class have been deprecated and replaced to support double patterns: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5"/>
        <w:gridCol w:w="3898"/>
      </w:tblGrid>
      <w:tr w:rsidR="00412672" w:rsidTr="007B467E">
        <w:trPr>
          <w:divId w:val="836699799"/>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Replacement/new properties</w:t>
            </w:r>
          </w:p>
        </w:tc>
      </w:tr>
      <w:tr w:rsidR="00412672" w:rsidTr="007B467E">
        <w:trPr>
          <w:divId w:val="836699799"/>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FilledRegionType.Background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FilledRegionType.IsMasking</w:t>
            </w:r>
            <w:proofErr w:type="spellEnd"/>
          </w:p>
        </w:tc>
      </w:tr>
      <w:tr w:rsidR="00412672" w:rsidTr="007B467E">
        <w:trPr>
          <w:divId w:val="836699799"/>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FilledRegionType.Color</w:t>
            </w:r>
            <w:proofErr w:type="spellEnd"/>
          </w:p>
        </w:tc>
        <w:tc>
          <w:tcPr>
            <w:tcW w:w="0" w:type="auto"/>
            <w:vAlign w:val="center"/>
            <w:hideMark/>
          </w:tcPr>
          <w:p w:rsidR="00412672" w:rsidRDefault="00412672">
            <w:pPr>
              <w:pStyle w:val="NormalWeb"/>
            </w:pPr>
            <w:proofErr w:type="spellStart"/>
            <w:r>
              <w:t>FilledRegionType.ForegroundPatternColor</w:t>
            </w:r>
            <w:proofErr w:type="spellEnd"/>
            <w:r>
              <w:br/>
            </w:r>
            <w:proofErr w:type="spellStart"/>
            <w:r>
              <w:t>FilledRegionType.BackgroundPatternColor</w:t>
            </w:r>
            <w:proofErr w:type="spellEnd"/>
          </w:p>
          <w:p w:rsidR="00412672" w:rsidRDefault="00412672">
            <w:pPr>
              <w:pStyle w:val="NormalWeb"/>
            </w:pPr>
          </w:p>
        </w:tc>
        <w:bookmarkStart w:id="0" w:name="_GoBack"/>
        <w:bookmarkEnd w:id="0"/>
      </w:tr>
      <w:tr w:rsidR="00412672" w:rsidTr="007B467E">
        <w:trPr>
          <w:divId w:val="836699799"/>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FilledRegionType.BackgroundPatternId</w:t>
            </w:r>
            <w:proofErr w:type="spellEnd"/>
          </w:p>
        </w:tc>
      </w:tr>
    </w:tbl>
    <w:p w:rsidR="00412672" w:rsidRDefault="00412672">
      <w:pPr>
        <w:pStyle w:val="Heading2"/>
        <w:rPr>
          <w:rFonts w:eastAsia="Times New Roman"/>
        </w:rPr>
      </w:pPr>
      <w:proofErr w:type="spellStart"/>
      <w:r>
        <w:rPr>
          <w:rFonts w:eastAsia="Times New Roman"/>
        </w:rPr>
        <w:t>Document.Title</w:t>
      </w:r>
      <w:proofErr w:type="spellEnd"/>
      <w:r>
        <w:rPr>
          <w:rFonts w:eastAsia="Times New Roman"/>
        </w:rPr>
        <w:t xml:space="preserve"> consistency</w:t>
      </w:r>
    </w:p>
    <w:p w:rsidR="00412672" w:rsidRDefault="00412672">
      <w:pPr>
        <w:pStyle w:val="NormalWeb"/>
      </w:pPr>
      <w:r>
        <w:t>In prior releases, the property:</w:t>
      </w:r>
    </w:p>
    <w:p w:rsidR="00412672" w:rsidRDefault="00412672">
      <w:pPr>
        <w:numPr>
          <w:ilvl w:val="0"/>
          <w:numId w:val="1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Document.Title</w:t>
      </w:r>
      <w:proofErr w:type="spellEnd"/>
    </w:p>
    <w:p w:rsidR="00412672" w:rsidRDefault="00412672">
      <w:pPr>
        <w:pStyle w:val="NormalWeb"/>
      </w:pPr>
      <w:r>
        <w:t xml:space="preserve">honored the Windows user setting requiring </w:t>
      </w:r>
      <w:proofErr w:type="spellStart"/>
      <w:r>
        <w:t>dlsplay</w:t>
      </w:r>
      <w:proofErr w:type="spellEnd"/>
      <w:r>
        <w:t xml:space="preserve"> of file extensions. The property has been changed to consistently return a title with no extension.</w:t>
      </w:r>
    </w:p>
    <w:p w:rsidR="00412672" w:rsidRDefault="00412672">
      <w:pPr>
        <w:pStyle w:val="Heading2"/>
        <w:rPr>
          <w:rFonts w:eastAsia="Times New Roman"/>
        </w:rPr>
      </w:pPr>
      <w:r>
        <w:rPr>
          <w:rFonts w:eastAsia="Times New Roman"/>
        </w:rPr>
        <w:t>View printing &amp; exporting - activation events behavioral change</w:t>
      </w:r>
    </w:p>
    <w:p w:rsidR="00412672" w:rsidRDefault="00412672">
      <w:pPr>
        <w:pStyle w:val="NormalWeb"/>
      </w:pPr>
      <w:r>
        <w:t xml:space="preserve">Because of an improvement to Revit processing, views will no longer be activated prior to being printed or exported. This means that the </w:t>
      </w:r>
      <w:proofErr w:type="spellStart"/>
      <w:r>
        <w:t>ViewActivating</w:t>
      </w:r>
      <w:proofErr w:type="spellEnd"/>
      <w:r>
        <w:t xml:space="preserve"> and </w:t>
      </w:r>
      <w:proofErr w:type="spellStart"/>
      <w:r>
        <w:t>ViewActivated</w:t>
      </w:r>
      <w:proofErr w:type="spellEnd"/>
      <w:r>
        <w:t xml:space="preserve"> events are no longer triggered as each view is printed or exported from a set. </w:t>
      </w:r>
    </w:p>
    <w:p w:rsidR="00412672" w:rsidRDefault="00412672">
      <w:pPr>
        <w:pStyle w:val="Heading2"/>
        <w:rPr>
          <w:rFonts w:eastAsia="Times New Roman"/>
        </w:rPr>
      </w:pPr>
      <w:r>
        <w:rPr>
          <w:rFonts w:eastAsia="Times New Roman"/>
        </w:rPr>
        <w:t>Structural API change</w:t>
      </w:r>
    </w:p>
    <w:p w:rsidR="00412672" w:rsidRDefault="00412672">
      <w:pPr>
        <w:pStyle w:val="NormalWeb"/>
      </w:pPr>
      <w:r>
        <w:lastRenderedPageBreak/>
        <w:t>The following method has been deprecated:</w:t>
      </w:r>
    </w:p>
    <w:tbl>
      <w:tblPr>
        <w:tblW w:w="3359"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09"/>
        <w:gridCol w:w="5031"/>
      </w:tblGrid>
      <w:tr w:rsidR="00412672" w:rsidTr="00CD69CF">
        <w:trPr>
          <w:divId w:val="1909799659"/>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412672" w:rsidTr="00CD69CF">
        <w:trPr>
          <w:divId w:val="1909799659"/>
          <w:tblCellSpacing w:w="15" w:type="dxa"/>
        </w:trPr>
        <w:tc>
          <w:tcPr>
            <w:tcW w:w="0" w:type="auto"/>
            <w:vAlign w:val="center"/>
            <w:hideMark/>
          </w:tcPr>
          <w:p w:rsidR="00412672" w:rsidRDefault="00412672">
            <w:pPr>
              <w:pStyle w:val="NormalWeb"/>
            </w:pPr>
            <w:proofErr w:type="spellStart"/>
            <w:r>
              <w:t>StructuralConnectionHandler.SetDefaultPrimaryElement</w:t>
            </w:r>
            <w:proofErr w:type="spellEnd"/>
            <w:r>
              <w:t>()</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StructuralConnectionHandler.SetDefaultElementOrder</w:t>
            </w:r>
            <w:proofErr w:type="spellEnd"/>
            <w:r>
              <w:rPr>
                <w:rFonts w:ascii="Arial" w:eastAsia="Times New Roman" w:hAnsi="Arial" w:cs="Arial"/>
                <w:sz w:val="20"/>
                <w:szCs w:val="20"/>
              </w:rPr>
              <w:t>()</w:t>
            </w:r>
          </w:p>
        </w:tc>
      </w:tr>
    </w:tbl>
    <w:p w:rsidR="00412672" w:rsidRDefault="00412672">
      <w:pPr>
        <w:pStyle w:val="Heading2"/>
        <w:rPr>
          <w:rFonts w:eastAsia="Times New Roman"/>
        </w:rPr>
      </w:pPr>
      <w:r>
        <w:rPr>
          <w:rFonts w:eastAsia="Times New Roman"/>
        </w:rPr>
        <w:t>Rebar API changes</w:t>
      </w:r>
    </w:p>
    <w:p w:rsidR="00412672" w:rsidRDefault="00412672">
      <w:pPr>
        <w:pStyle w:val="NormalWeb"/>
      </w:pPr>
      <w:r>
        <w:t>The method:</w:t>
      </w:r>
    </w:p>
    <w:p w:rsidR="00412672" w:rsidRDefault="00412672">
      <w:pPr>
        <w:numPr>
          <w:ilvl w:val="0"/>
          <w:numId w:val="1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.GetShapeId</w:t>
      </w:r>
      <w:proofErr w:type="spellEnd"/>
      <w:r>
        <w:rPr>
          <w:rFonts w:ascii="Arial" w:eastAsia="Times New Roman" w:hAnsi="Arial" w:cs="Arial"/>
          <w:sz w:val="20"/>
          <w:szCs w:val="20"/>
        </w:rPr>
        <w:t>()</w:t>
      </w:r>
    </w:p>
    <w:p w:rsidR="00412672" w:rsidRDefault="00412672">
      <w:pPr>
        <w:pStyle w:val="NormalWeb"/>
      </w:pPr>
      <w:r>
        <w:t>now throws an exception if the rebar is a free-form which has multiple shapes (</w:t>
      </w:r>
      <w:proofErr w:type="spellStart"/>
      <w:r>
        <w:t>ie</w:t>
      </w:r>
      <w:proofErr w:type="spellEnd"/>
      <w:r>
        <w:t xml:space="preserve">. its </w:t>
      </w:r>
      <w:proofErr w:type="spellStart"/>
      <w:r>
        <w:t>WorkshopInstructions</w:t>
      </w:r>
      <w:proofErr w:type="spellEnd"/>
      <w:r>
        <w:t xml:space="preserve"> type is Bent.)</w:t>
      </w:r>
    </w:p>
    <w:p w:rsidR="00412672" w:rsidRDefault="00412672">
      <w:pPr>
        <w:pStyle w:val="Heading2"/>
        <w:rPr>
          <w:rFonts w:eastAsia="Times New Roman"/>
        </w:rPr>
      </w:pPr>
      <w:r>
        <w:rPr>
          <w:rFonts w:eastAsia="Times New Roman"/>
        </w:rPr>
        <w:t>MEP API changes</w:t>
      </w:r>
    </w:p>
    <w:p w:rsidR="00412672" w:rsidRDefault="00412672">
      <w:pPr>
        <w:pStyle w:val="diff-block-target"/>
      </w:pPr>
      <w:r>
        <w:t>The following members have been deprecated:</w:t>
      </w:r>
    </w:p>
    <w:tbl>
      <w:tblPr>
        <w:tblW w:w="3359"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19"/>
        <w:gridCol w:w="1325"/>
        <w:gridCol w:w="2285"/>
      </w:tblGrid>
      <w:tr w:rsidR="00412672" w:rsidTr="001D5D97">
        <w:trPr>
          <w:divId w:val="1615138537"/>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412672" w:rsidTr="001D5D97">
        <w:trPr>
          <w:divId w:val="1615138537"/>
          <w:tblCellSpacing w:w="15" w:type="dxa"/>
        </w:trPr>
        <w:tc>
          <w:tcPr>
            <w:tcW w:w="0" w:type="auto"/>
            <w:vAlign w:val="center"/>
            <w:hideMark/>
          </w:tcPr>
          <w:p w:rsidR="00412672" w:rsidRDefault="00412672">
            <w:pPr>
              <w:pStyle w:val="NormalWeb"/>
            </w:pPr>
            <w:proofErr w:type="spellStart"/>
            <w:r>
              <w:t>MEPAnalyticalConnectionType.GetAllTypes</w:t>
            </w:r>
            <w:proofErr w:type="spellEnd"/>
            <w:r>
              <w:t>()</w:t>
            </w:r>
          </w:p>
        </w:tc>
        <w:tc>
          <w:tcPr>
            <w:tcW w:w="0" w:type="auto"/>
            <w:vAlign w:val="center"/>
            <w:hideMark/>
          </w:tcPr>
          <w:p w:rsidR="00412672" w:rsidRDefault="00412672">
            <w:pPr>
              <w:rPr>
                <w:rFonts w:ascii="Arial" w:eastAsia="Times New Roman" w:hAnsi="Arial" w:cs="Arial"/>
                <w:sz w:val="20"/>
                <w:szCs w:val="20"/>
              </w:rPr>
            </w:pPr>
            <w:r>
              <w:rPr>
                <w:rFonts w:ascii="Arial" w:eastAsia="Times New Roman" w:hAnsi="Arial" w:cs="Arial"/>
                <w:sz w:val="20"/>
                <w:szCs w:val="20"/>
              </w:rPr>
              <w:t>none</w:t>
            </w:r>
          </w:p>
        </w:tc>
        <w:tc>
          <w:tcPr>
            <w:tcW w:w="0" w:type="auto"/>
            <w:vAlign w:val="center"/>
            <w:hideMark/>
          </w:tcPr>
          <w:p w:rsidR="00412672" w:rsidRDefault="00412672">
            <w:pPr>
              <w:rPr>
                <w:rFonts w:ascii="Arial" w:eastAsia="Times New Roman" w:hAnsi="Arial" w:cs="Arial"/>
                <w:sz w:val="20"/>
                <w:szCs w:val="20"/>
              </w:rPr>
            </w:pPr>
            <w:r>
              <w:rPr>
                <w:rFonts w:ascii="Arial" w:eastAsia="Times New Roman" w:hAnsi="Arial" w:cs="Arial"/>
                <w:sz w:val="20"/>
                <w:szCs w:val="20"/>
              </w:rPr>
              <w:t xml:space="preserve">Use </w:t>
            </w:r>
            <w:proofErr w:type="spellStart"/>
            <w:r>
              <w:rPr>
                <w:rFonts w:ascii="Arial" w:eastAsia="Times New Roman" w:hAnsi="Arial" w:cs="Arial"/>
                <w:sz w:val="20"/>
                <w:szCs w:val="20"/>
              </w:rPr>
              <w:t>FilteredElementCollector</w:t>
            </w:r>
            <w:proofErr w:type="spellEnd"/>
            <w:r>
              <w:rPr>
                <w:rFonts w:ascii="Arial" w:eastAsia="Times New Roman" w:hAnsi="Arial" w:cs="Arial"/>
                <w:sz w:val="20"/>
                <w:szCs w:val="20"/>
              </w:rPr>
              <w:t xml:space="preserve"> to find elements that match this class.</w:t>
            </w:r>
          </w:p>
        </w:tc>
      </w:tr>
      <w:tr w:rsidR="00412672" w:rsidTr="001D5D97">
        <w:trPr>
          <w:divId w:val="1615138537"/>
          <w:tblCellSpacing w:w="15" w:type="dxa"/>
        </w:trPr>
        <w:tc>
          <w:tcPr>
            <w:tcW w:w="0" w:type="auto"/>
            <w:vAlign w:val="center"/>
            <w:hideMark/>
          </w:tcPr>
          <w:p w:rsidR="00412672" w:rsidRDefault="00412672">
            <w:pPr>
              <w:pStyle w:val="NormalWeb"/>
            </w:pPr>
            <w:proofErr w:type="spellStart"/>
            <w:r>
              <w:t>Duct.IsLevelId</w:t>
            </w:r>
            <w:proofErr w:type="spellEnd"/>
            <w:r>
              <w:t>()</w:t>
            </w:r>
          </w:p>
        </w:tc>
        <w:tc>
          <w:tcPr>
            <w:tcW w:w="0" w:type="auto"/>
            <w:vAlign w:val="center"/>
            <w:hideMark/>
          </w:tcPr>
          <w:p w:rsidR="00412672" w:rsidRDefault="00412672">
            <w:pPr>
              <w:pStyle w:val="NormalWeb"/>
            </w:pPr>
            <w:r>
              <w:t>none</w:t>
            </w:r>
          </w:p>
        </w:tc>
        <w:tc>
          <w:tcPr>
            <w:tcW w:w="0" w:type="auto"/>
            <w:vAlign w:val="center"/>
            <w:hideMark/>
          </w:tcPr>
          <w:p w:rsidR="00412672" w:rsidRDefault="00412672">
            <w:pPr>
              <w:pStyle w:val="NormalWeb"/>
            </w:pPr>
            <w:r>
              <w:t xml:space="preserve">Use </w:t>
            </w:r>
            <w:proofErr w:type="spellStart"/>
            <w:proofErr w:type="gramStart"/>
            <w:r>
              <w:t>GetElement</w:t>
            </w:r>
            <w:proofErr w:type="spellEnd"/>
            <w:r>
              <w:t>(</w:t>
            </w:r>
            <w:proofErr w:type="gramEnd"/>
            <w:r>
              <w:t>) to check the element type</w:t>
            </w:r>
          </w:p>
        </w:tc>
      </w:tr>
      <w:tr w:rsidR="00412672" w:rsidTr="001D5D97">
        <w:trPr>
          <w:divId w:val="1615138537"/>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FlexDuct.IsLevelId</w:t>
            </w:r>
            <w:proofErr w:type="spellEnd"/>
            <w:r>
              <w:rPr>
                <w:rFonts w:ascii="Arial" w:eastAsia="Times New Roman" w:hAnsi="Arial" w:cs="Arial"/>
                <w:sz w:val="20"/>
                <w:szCs w:val="20"/>
              </w:rPr>
              <w:t>()</w:t>
            </w:r>
          </w:p>
        </w:tc>
        <w:tc>
          <w:tcPr>
            <w:tcW w:w="0" w:type="auto"/>
            <w:vAlign w:val="center"/>
            <w:hideMark/>
          </w:tcPr>
          <w:p w:rsidR="00412672" w:rsidRDefault="00412672">
            <w:pPr>
              <w:pStyle w:val="NormalWeb"/>
            </w:pPr>
            <w:r>
              <w:t>none</w:t>
            </w:r>
          </w:p>
        </w:tc>
        <w:tc>
          <w:tcPr>
            <w:tcW w:w="0" w:type="auto"/>
            <w:vAlign w:val="center"/>
            <w:hideMark/>
          </w:tcPr>
          <w:p w:rsidR="00412672" w:rsidRDefault="00412672">
            <w:pPr>
              <w:pStyle w:val="NormalWeb"/>
            </w:pPr>
            <w:r>
              <w:t xml:space="preserve">Use </w:t>
            </w:r>
            <w:proofErr w:type="spellStart"/>
            <w:proofErr w:type="gramStart"/>
            <w:r>
              <w:t>GetElement</w:t>
            </w:r>
            <w:proofErr w:type="spellEnd"/>
            <w:r>
              <w:t>(</w:t>
            </w:r>
            <w:proofErr w:type="gramEnd"/>
            <w:r>
              <w:t>) to check the element type</w:t>
            </w:r>
          </w:p>
        </w:tc>
      </w:tr>
      <w:tr w:rsidR="00412672" w:rsidTr="001D5D97">
        <w:trPr>
          <w:divId w:val="1615138537"/>
          <w:tblCellSpacing w:w="15" w:type="dxa"/>
        </w:trPr>
        <w:tc>
          <w:tcPr>
            <w:tcW w:w="0" w:type="auto"/>
            <w:vAlign w:val="center"/>
            <w:hideMark/>
          </w:tcPr>
          <w:p w:rsidR="00412672" w:rsidRDefault="00412672">
            <w:pPr>
              <w:pStyle w:val="NormalWeb"/>
            </w:pPr>
            <w:proofErr w:type="spellStart"/>
            <w:r>
              <w:t>Pipe.IsLevelId</w:t>
            </w:r>
            <w:proofErr w:type="spellEnd"/>
            <w:r>
              <w:t>()</w:t>
            </w:r>
          </w:p>
        </w:tc>
        <w:tc>
          <w:tcPr>
            <w:tcW w:w="0" w:type="auto"/>
            <w:vAlign w:val="center"/>
            <w:hideMark/>
          </w:tcPr>
          <w:p w:rsidR="00412672" w:rsidRDefault="00412672">
            <w:pPr>
              <w:pStyle w:val="NormalWeb"/>
            </w:pPr>
            <w:r>
              <w:t>none</w:t>
            </w:r>
          </w:p>
        </w:tc>
        <w:tc>
          <w:tcPr>
            <w:tcW w:w="0" w:type="auto"/>
            <w:vAlign w:val="center"/>
            <w:hideMark/>
          </w:tcPr>
          <w:p w:rsidR="00412672" w:rsidRDefault="00412672">
            <w:pPr>
              <w:pStyle w:val="NormalWeb"/>
            </w:pPr>
            <w:r>
              <w:t xml:space="preserve">Use </w:t>
            </w:r>
            <w:proofErr w:type="spellStart"/>
            <w:proofErr w:type="gramStart"/>
            <w:r>
              <w:t>GetElement</w:t>
            </w:r>
            <w:proofErr w:type="spellEnd"/>
            <w:r>
              <w:t>(</w:t>
            </w:r>
            <w:proofErr w:type="gramEnd"/>
            <w:r>
              <w:t>) to check the element type</w:t>
            </w:r>
          </w:p>
        </w:tc>
      </w:tr>
      <w:tr w:rsidR="00412672" w:rsidTr="001D5D97">
        <w:trPr>
          <w:divId w:val="1615138537"/>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FlexPipe.IsLevelId</w:t>
            </w:r>
            <w:proofErr w:type="spellEnd"/>
            <w:r>
              <w:rPr>
                <w:rFonts w:ascii="Arial" w:eastAsia="Times New Roman" w:hAnsi="Arial" w:cs="Arial"/>
                <w:sz w:val="20"/>
                <w:szCs w:val="20"/>
              </w:rPr>
              <w:t>()</w:t>
            </w:r>
          </w:p>
        </w:tc>
        <w:tc>
          <w:tcPr>
            <w:tcW w:w="0" w:type="auto"/>
            <w:vAlign w:val="center"/>
            <w:hideMark/>
          </w:tcPr>
          <w:p w:rsidR="00412672" w:rsidRDefault="00412672">
            <w:pPr>
              <w:pStyle w:val="NormalWeb"/>
            </w:pPr>
            <w:r>
              <w:t>none</w:t>
            </w:r>
          </w:p>
        </w:tc>
        <w:tc>
          <w:tcPr>
            <w:tcW w:w="0" w:type="auto"/>
            <w:vAlign w:val="center"/>
            <w:hideMark/>
          </w:tcPr>
          <w:p w:rsidR="00412672" w:rsidRDefault="00412672">
            <w:pPr>
              <w:pStyle w:val="NormalWeb"/>
            </w:pPr>
            <w:r>
              <w:t xml:space="preserve">Use </w:t>
            </w:r>
            <w:proofErr w:type="spellStart"/>
            <w:proofErr w:type="gramStart"/>
            <w:r>
              <w:t>GetElement</w:t>
            </w:r>
            <w:proofErr w:type="spellEnd"/>
            <w:r>
              <w:t>(</w:t>
            </w:r>
            <w:proofErr w:type="gramEnd"/>
            <w:r>
              <w:t>) to check the element type</w:t>
            </w:r>
          </w:p>
        </w:tc>
      </w:tr>
    </w:tbl>
    <w:p w:rsidR="00412672" w:rsidRDefault="00412672">
      <w:pPr>
        <w:pStyle w:val="Heading2"/>
        <w:rPr>
          <w:rFonts w:eastAsia="Times New Roman"/>
        </w:rPr>
      </w:pPr>
      <w:proofErr w:type="spellStart"/>
      <w:r>
        <w:rPr>
          <w:rFonts w:eastAsia="Times New Roman"/>
        </w:rPr>
        <w:t>ProjectLocation</w:t>
      </w:r>
      <w:proofErr w:type="spellEnd"/>
      <w:r>
        <w:rPr>
          <w:rFonts w:eastAsia="Times New Roman"/>
        </w:rPr>
        <w:t xml:space="preserve"> changes</w:t>
      </w:r>
    </w:p>
    <w:p w:rsidR="00412672" w:rsidRDefault="00412672">
      <w:pPr>
        <w:pStyle w:val="NormalWeb"/>
      </w:pPr>
      <w:r>
        <w:t xml:space="preserve">The original version of </w:t>
      </w:r>
      <w:proofErr w:type="spellStart"/>
      <w:r>
        <w:t>ProjectLocation.IsProjectLocationNameUnique</w:t>
      </w:r>
      <w:proofErr w:type="spellEnd"/>
      <w:r>
        <w:t xml:space="preserve"> checked for name uniqueness across the entire document. The replacement version only enforces uniqueness among the </w:t>
      </w:r>
      <w:proofErr w:type="spellStart"/>
      <w:r>
        <w:t>ProjectLocations</w:t>
      </w:r>
      <w:proofErr w:type="spellEnd"/>
      <w:r>
        <w:t xml:space="preserve"> belonging to a given </w:t>
      </w:r>
      <w:proofErr w:type="spellStart"/>
      <w:r>
        <w:t>SiteLocation</w:t>
      </w:r>
      <w:proofErr w:type="spellEnd"/>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09"/>
        <w:gridCol w:w="5209"/>
      </w:tblGrid>
      <w:tr w:rsidR="00412672" w:rsidTr="001D5D97">
        <w:trPr>
          <w:divId w:val="849878956"/>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function</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 function</w:t>
            </w:r>
          </w:p>
        </w:tc>
      </w:tr>
      <w:tr w:rsidR="00412672" w:rsidTr="001D5D97">
        <w:trPr>
          <w:divId w:val="84987895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ProjectLocation.IsProjectLocationNameUnique</w:t>
            </w:r>
            <w:proofErr w:type="spellEnd"/>
            <w:r>
              <w:rPr>
                <w:rFonts w:ascii="Arial" w:eastAsia="Times New Roman" w:hAnsi="Arial" w:cs="Arial"/>
                <w:sz w:val="20"/>
                <w:szCs w:val="20"/>
              </w:rPr>
              <w:t>(Document doc, String name)</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ProjectLocation.IsProjectLocationNameUnique</w:t>
            </w:r>
            <w:proofErr w:type="spellEnd"/>
            <w:r>
              <w:rPr>
                <w:rFonts w:ascii="Arial" w:eastAsia="Times New Roman" w:hAnsi="Arial" w:cs="Arial"/>
                <w:sz w:val="20"/>
                <w:szCs w:val="20"/>
              </w:rPr>
              <w:t xml:space="preserve">(Document doc, String name,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siteLocationId</w:t>
            </w:r>
            <w:proofErr w:type="spellEnd"/>
            <w:r>
              <w:rPr>
                <w:rFonts w:ascii="Arial" w:eastAsia="Times New Roman" w:hAnsi="Arial" w:cs="Arial"/>
                <w:sz w:val="20"/>
                <w:szCs w:val="20"/>
              </w:rPr>
              <w:t>)</w:t>
            </w:r>
          </w:p>
        </w:tc>
      </w:tr>
    </w:tbl>
    <w:p w:rsidR="00412672" w:rsidRDefault="00412672">
      <w:pPr>
        <w:pStyle w:val="Heading2"/>
        <w:rPr>
          <w:rFonts w:eastAsia="Times New Roman"/>
        </w:rPr>
      </w:pPr>
      <w:r>
        <w:rPr>
          <w:rFonts w:eastAsia="Times New Roman"/>
        </w:rPr>
        <w:t>Building Site export removed</w:t>
      </w:r>
    </w:p>
    <w:p w:rsidR="00412672" w:rsidRDefault="00412672">
      <w:pPr>
        <w:pStyle w:val="NormalWeb"/>
      </w:pPr>
      <w:r>
        <w:t>The following method and class were removed:</w:t>
      </w:r>
    </w:p>
    <w:p w:rsidR="00412672" w:rsidRDefault="00412672">
      <w:pPr>
        <w:numPr>
          <w:ilvl w:val="0"/>
          <w:numId w:val="1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BuildingSiteExportOptions</w:t>
      </w:r>
      <w:proofErr w:type="spellEnd"/>
    </w:p>
    <w:p w:rsidR="00412672" w:rsidRDefault="00412672">
      <w:pPr>
        <w:numPr>
          <w:ilvl w:val="0"/>
          <w:numId w:val="1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Document.Export</w:t>
      </w:r>
      <w:proofErr w:type="spellEnd"/>
      <w:r>
        <w:rPr>
          <w:rFonts w:ascii="Arial" w:eastAsia="Times New Roman" w:hAnsi="Arial" w:cs="Arial"/>
          <w:sz w:val="20"/>
          <w:szCs w:val="20"/>
        </w:rPr>
        <w:t>(</w:t>
      </w:r>
      <w:proofErr w:type="gramStart"/>
      <w:r>
        <w:rPr>
          <w:rFonts w:ascii="Arial" w:eastAsia="Times New Roman" w:hAnsi="Arial" w:cs="Arial"/>
          <w:sz w:val="20"/>
          <w:szCs w:val="20"/>
        </w:rPr>
        <w:t>String,String</w:t>
      </w:r>
      <w:proofErr w:type="gramEnd"/>
      <w:r>
        <w:rPr>
          <w:rFonts w:ascii="Arial" w:eastAsia="Times New Roman" w:hAnsi="Arial" w:cs="Arial"/>
          <w:sz w:val="20"/>
          <w:szCs w:val="20"/>
        </w:rPr>
        <w:t xml:space="preserve">,View3D, </w:t>
      </w:r>
      <w:proofErr w:type="spellStart"/>
      <w:r>
        <w:rPr>
          <w:rFonts w:ascii="Arial" w:eastAsia="Times New Roman" w:hAnsi="Arial" w:cs="Arial"/>
          <w:sz w:val="20"/>
          <w:szCs w:val="20"/>
        </w:rPr>
        <w:t>ViewPlan</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BuildingSiteExportOptions</w:t>
      </w:r>
      <w:proofErr w:type="spellEnd"/>
      <w:r>
        <w:rPr>
          <w:rFonts w:ascii="Arial" w:eastAsia="Times New Roman" w:hAnsi="Arial" w:cs="Arial"/>
          <w:sz w:val="20"/>
          <w:szCs w:val="20"/>
        </w:rPr>
        <w:t xml:space="preserve">) </w:t>
      </w:r>
    </w:p>
    <w:p w:rsidR="00412672" w:rsidRDefault="00412672">
      <w:pPr>
        <w:pStyle w:val="NormalWeb"/>
      </w:pPr>
      <w:r>
        <w:t>corresponding to the removal of this capability from Revit itself.</w:t>
      </w:r>
    </w:p>
    <w:p w:rsidR="00412672" w:rsidRDefault="00412672">
      <w:pPr>
        <w:pStyle w:val="Heading2"/>
        <w:rPr>
          <w:rFonts w:eastAsia="Times New Roman"/>
        </w:rPr>
      </w:pPr>
      <w:r>
        <w:rPr>
          <w:rFonts w:eastAsia="Times New Roman"/>
        </w:rPr>
        <w:t>Obsolete API removal</w:t>
      </w:r>
    </w:p>
    <w:p w:rsidR="00412672" w:rsidRDefault="00412672">
      <w:pPr>
        <w:pStyle w:val="NormalWeb"/>
      </w:pPr>
      <w:r>
        <w:t>The following API members and classes which had previously been marked Obsolete have been removed in this release. Consult the API documentation from prior releases for information on the replacements to use:</w:t>
      </w:r>
    </w:p>
    <w:p w:rsidR="00412672" w:rsidRDefault="00412672">
      <w:pPr>
        <w:pStyle w:val="Heading4"/>
        <w:rPr>
          <w:rFonts w:eastAsia="Times New Roman"/>
        </w:rPr>
      </w:pPr>
      <w:r>
        <w:rPr>
          <w:rFonts w:eastAsia="Times New Roman"/>
        </w:rPr>
        <w:t>Classes</w:t>
      </w:r>
    </w:p>
    <w:p w:rsidR="00412672" w:rsidRDefault="00412672">
      <w:pPr>
        <w:pStyle w:val="Heading4"/>
        <w:rPr>
          <w:rFonts w:eastAsia="Times New Roman"/>
        </w:rPr>
      </w:pPr>
      <w:r>
        <w:rPr>
          <w:rFonts w:eastAsia="Times New Roman"/>
        </w:rPr>
        <w:t>Methods</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Autodesk.Revit.Creation.Document</w:t>
      </w:r>
      <w:proofErr w:type="gramEnd"/>
      <w:r>
        <w:rPr>
          <w:rFonts w:ascii="Arial" w:eastAsia="Times New Roman" w:hAnsi="Arial" w:cs="Arial"/>
          <w:sz w:val="20"/>
          <w:szCs w:val="20"/>
        </w:rPr>
        <w:t xml:space="preserve">.NewElectricalSystem(Autodesk.Revit.DB.Connector, </w:t>
      </w:r>
      <w:proofErr w:type="spellStart"/>
      <w:r>
        <w:rPr>
          <w:rFonts w:ascii="Arial" w:eastAsia="Times New Roman" w:hAnsi="Arial" w:cs="Arial"/>
          <w:sz w:val="20"/>
          <w:szCs w:val="20"/>
        </w:rPr>
        <w:t>Autodesk.Revit.DB.Electrical.ElectricalSystemType</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Autodesk.Revit.Creation.Document</w:t>
      </w:r>
      <w:proofErr w:type="gramEnd"/>
      <w:r>
        <w:rPr>
          <w:rFonts w:ascii="Arial" w:eastAsia="Times New Roman" w:hAnsi="Arial" w:cs="Arial"/>
          <w:sz w:val="20"/>
          <w:szCs w:val="20"/>
        </w:rPr>
        <w:t xml:space="preserve">.NewElectricalSystem(System.Collections.Generic.ICollection&lt;Autodesk.Revit.DB.ElementId&gt;, </w:t>
      </w:r>
      <w:proofErr w:type="spellStart"/>
      <w:r>
        <w:rPr>
          <w:rFonts w:ascii="Arial" w:eastAsia="Times New Roman" w:hAnsi="Arial" w:cs="Arial"/>
          <w:sz w:val="20"/>
          <w:szCs w:val="20"/>
        </w:rPr>
        <w:t>Autodesk.Revit.DB.Electrical.ElectricalSystemType</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.ComputeDrivingCurves</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.GetBarPositionTransform</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.GetDistributionPath</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.ScaleToBox</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.ScaleToBoxFor3D()</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.SetLayoutAsFixedNumber</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.SetLayoutAsMaximumSpacing</w:t>
      </w:r>
      <w:proofErr w:type="spellEnd"/>
      <w:r>
        <w:rPr>
          <w:rFonts w:ascii="Arial" w:eastAsia="Times New Roman" w:hAnsi="Arial" w:cs="Arial"/>
          <w:sz w:val="20"/>
          <w:szCs w:val="20"/>
        </w:rPr>
        <w:t>()</w:t>
      </w:r>
    </w:p>
    <w:p w:rsidR="00412672" w:rsidRDefault="00412672">
      <w:pPr>
        <w:pStyle w:val="NormalWeb"/>
        <w:numPr>
          <w:ilvl w:val="0"/>
          <w:numId w:val="15"/>
        </w:numPr>
      </w:pPr>
      <w:r>
        <w:t>Autodesk.Revit.</w:t>
      </w:r>
      <w:proofErr w:type="gramStart"/>
      <w:r>
        <w:t>DB.Structure.Rebar</w:t>
      </w:r>
      <w:proofErr w:type="gramEnd"/>
      <w:r>
        <w:t>.SetLayoutAsMinimumClearSpacing()</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.SetLayoutAsNumberWithSpacing</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.SetLayoutAsSingle</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DB.Plumbing.PipeSettings</w:t>
      </w:r>
      <w:proofErr w:type="gramEnd"/>
      <w:r>
        <w:rPr>
          <w:rFonts w:ascii="Arial" w:eastAsia="Times New Roman" w:hAnsi="Arial" w:cs="Arial"/>
          <w:sz w:val="20"/>
          <w:szCs w:val="20"/>
        </w:rPr>
        <w:t>.GetPressLossCalculationServerInfo()</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DB.Plumbing.PipeSettings</w:t>
      </w:r>
      <w:proofErr w:type="gramEnd"/>
      <w:r>
        <w:rPr>
          <w:rFonts w:ascii="Arial" w:eastAsia="Times New Roman" w:hAnsi="Arial" w:cs="Arial"/>
          <w:sz w:val="20"/>
          <w:szCs w:val="20"/>
        </w:rPr>
        <w:t>.SetPressLossCalculationServerInfo()</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DB.ExternalResourceBrowserData.IsValidResouceName</w:t>
      </w:r>
      <w:proofErr w:type="gramEnd"/>
      <w:r>
        <w:rPr>
          <w:rFonts w:ascii="Arial" w:eastAsia="Times New Roman" w:hAnsi="Arial" w:cs="Arial"/>
          <w:sz w:val="20"/>
          <w:szCs w:val="20"/>
        </w:rPr>
        <w:t>()</w:t>
      </w:r>
    </w:p>
    <w:p w:rsidR="00412672" w:rsidRDefault="00412672">
      <w:pPr>
        <w:pStyle w:val="Heading4"/>
        <w:rPr>
          <w:rFonts w:eastAsia="Times New Roman"/>
        </w:rPr>
      </w:pPr>
      <w:r>
        <w:rPr>
          <w:rFonts w:eastAsia="Times New Roman"/>
        </w:rPr>
        <w:t>Properties</w:t>
      </w:r>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.ArrayLength</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.BarsOnNormalSide</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.BaseFinishingTurns</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.Height</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.MultiplanarDepth</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.Normal</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.Pitch</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.RebarShapeId</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.TopFinishingTurns</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DB.ProjectLocation.ProjectPosition</w:t>
      </w:r>
      <w:proofErr w:type="spellEnd"/>
      <w:proofErr w:type="gram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DB.ProjectLocation.SitePosition</w:t>
      </w:r>
      <w:proofErr w:type="spellEnd"/>
      <w:proofErr w:type="gramEnd"/>
    </w:p>
    <w:p w:rsidR="00412672" w:rsidRDefault="00412672">
      <w:pPr>
        <w:pStyle w:val="Heading1"/>
        <w:rPr>
          <w:rFonts w:eastAsia="Times New Roman"/>
        </w:rPr>
      </w:pPr>
      <w:r>
        <w:rPr>
          <w:rFonts w:eastAsia="Times New Roman"/>
        </w:rPr>
        <w:t>API additions</w:t>
      </w:r>
    </w:p>
    <w:p w:rsidR="00412672" w:rsidRDefault="00412672">
      <w:pPr>
        <w:pStyle w:val="Heading2"/>
        <w:rPr>
          <w:rFonts w:eastAsia="Times New Roman"/>
        </w:rPr>
      </w:pPr>
      <w:r>
        <w:rPr>
          <w:rFonts w:eastAsia="Times New Roman"/>
        </w:rPr>
        <w:lastRenderedPageBreak/>
        <w:t>Material API additions</w:t>
      </w:r>
    </w:p>
    <w:p w:rsidR="00412672" w:rsidRDefault="00412672">
      <w:pPr>
        <w:pStyle w:val="Heading3"/>
        <w:rPr>
          <w:rFonts w:eastAsia="Times New Roman"/>
        </w:rPr>
      </w:pPr>
      <w:r>
        <w:rPr>
          <w:rFonts w:eastAsia="Times New Roman"/>
        </w:rPr>
        <w:t>Editing the properties of an Appearance Asset</w:t>
      </w:r>
    </w:p>
    <w:p w:rsidR="00412672" w:rsidRDefault="00412672">
      <w:pPr>
        <w:pStyle w:val="NormalWeb"/>
      </w:pPr>
      <w:r>
        <w:t xml:space="preserve">New Revit API </w:t>
      </w:r>
      <w:proofErr w:type="spellStart"/>
      <w:r>
        <w:t>capabilties</w:t>
      </w:r>
      <w:proofErr w:type="spellEnd"/>
      <w:r>
        <w:t xml:space="preserve"> have been introduced to edit the properties contained in an appearance asset of a material. These properties appear in the Appearance tab of the Materials dialog and govern the appearance of the material in realistic views and rendering.</w:t>
      </w:r>
    </w:p>
    <w:p w:rsidR="00412672" w:rsidRDefault="00412672">
      <w:pPr>
        <w:pStyle w:val="NormalWeb"/>
      </w:pPr>
      <w:r>
        <w:t>Editing the properties in an appearance Asset requires establishment of an edit scope. The new class</w:t>
      </w:r>
    </w:p>
    <w:p w:rsidR="00412672" w:rsidRDefault="00412672">
      <w:pPr>
        <w:numPr>
          <w:ilvl w:val="0"/>
          <w:numId w:val="1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DB.Visual.AppearanceAssetEditScope</w:t>
      </w:r>
      <w:proofErr w:type="spellEnd"/>
      <w:proofErr w:type="gramEnd"/>
    </w:p>
    <w:p w:rsidR="00412672" w:rsidRDefault="00412672">
      <w:pPr>
        <w:pStyle w:val="NormalWeb"/>
      </w:pPr>
      <w:r>
        <w:t xml:space="preserve">allows an application to create and maintain an editing session for an appearance asset. The scope provides access to an editable Asset object whose properties may be changed. Once </w:t>
      </w:r>
      <w:proofErr w:type="gramStart"/>
      <w:r>
        <w:t>all of</w:t>
      </w:r>
      <w:proofErr w:type="gramEnd"/>
      <w:r>
        <w:t xml:space="preserve"> the desired changes have been made to the asset's properties, the edit scope should be committed, which causes the changes to be sent back into the document. (This is the only part of the process when a transaction must be opened).</w:t>
      </w:r>
    </w:p>
    <w:p w:rsidR="00412672" w:rsidRDefault="00412672">
      <w:pPr>
        <w:pStyle w:val="NormalWeb"/>
      </w:pPr>
      <w:r>
        <w:t>The new class has the following methods:</w:t>
      </w:r>
    </w:p>
    <w:p w:rsidR="00412672" w:rsidRDefault="00412672">
      <w:pPr>
        <w:numPr>
          <w:ilvl w:val="0"/>
          <w:numId w:val="1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AppearanceAssetEditScope.Start</w:t>
      </w:r>
      <w:proofErr w:type="spellEnd"/>
      <w:r>
        <w:rPr>
          <w:rFonts w:ascii="Arial" w:eastAsia="Times New Roman" w:hAnsi="Arial" w:cs="Arial"/>
          <w:sz w:val="20"/>
          <w:szCs w:val="20"/>
        </w:rPr>
        <w:t xml:space="preserve">() – Starts the edit scope for the asset contained in a </w:t>
      </w:r>
      <w:proofErr w:type="gramStart"/>
      <w:r>
        <w:rPr>
          <w:rFonts w:ascii="Arial" w:eastAsia="Times New Roman" w:hAnsi="Arial" w:cs="Arial"/>
          <w:sz w:val="20"/>
          <w:szCs w:val="20"/>
        </w:rPr>
        <w:t xml:space="preserve">particular </w:t>
      </w:r>
      <w:proofErr w:type="spellStart"/>
      <w:r>
        <w:rPr>
          <w:rFonts w:ascii="Arial" w:eastAsia="Times New Roman" w:hAnsi="Arial" w:cs="Arial"/>
          <w:sz w:val="20"/>
          <w:szCs w:val="20"/>
        </w:rPr>
        <w:t>AppearanceAssetElement</w:t>
      </w:r>
      <w:proofErr w:type="spellEnd"/>
      <w:proofErr w:type="gramEnd"/>
      <w:r>
        <w:rPr>
          <w:rFonts w:ascii="Arial" w:eastAsia="Times New Roman" w:hAnsi="Arial" w:cs="Arial"/>
          <w:sz w:val="20"/>
          <w:szCs w:val="20"/>
        </w:rPr>
        <w:t>. The editable Asset is returned from this method.</w:t>
      </w:r>
    </w:p>
    <w:p w:rsidR="00412672" w:rsidRDefault="00412672">
      <w:pPr>
        <w:numPr>
          <w:ilvl w:val="0"/>
          <w:numId w:val="1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AppearanceAssetEditScope.Commit</w:t>
      </w:r>
      <w:proofErr w:type="spellEnd"/>
      <w:r>
        <w:rPr>
          <w:rFonts w:ascii="Arial" w:eastAsia="Times New Roman" w:hAnsi="Arial" w:cs="Arial"/>
          <w:sz w:val="20"/>
          <w:szCs w:val="20"/>
        </w:rPr>
        <w:t>() – Finishes the edit scope: all changes made during the edit scope will be committed. Provides an option to forces the update of all open views.</w:t>
      </w:r>
    </w:p>
    <w:p w:rsidR="00412672" w:rsidRDefault="00412672">
      <w:pPr>
        <w:numPr>
          <w:ilvl w:val="0"/>
          <w:numId w:val="1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AppearanceAssetEditScope.Cancel</w:t>
      </w:r>
      <w:proofErr w:type="spellEnd"/>
      <w:r>
        <w:rPr>
          <w:rFonts w:ascii="Arial" w:eastAsia="Times New Roman" w:hAnsi="Arial" w:cs="Arial"/>
          <w:sz w:val="20"/>
          <w:szCs w:val="20"/>
        </w:rPr>
        <w:t>() – Cancels the edit scope and discards any changes.</w:t>
      </w:r>
    </w:p>
    <w:p w:rsidR="00412672" w:rsidRDefault="00412672">
      <w:pPr>
        <w:pStyle w:val="Heading3"/>
        <w:rPr>
          <w:rFonts w:eastAsia="Times New Roman"/>
        </w:rPr>
      </w:pPr>
      <w:r>
        <w:rPr>
          <w:rFonts w:eastAsia="Times New Roman"/>
        </w:rPr>
        <w:t xml:space="preserve">Editing </w:t>
      </w:r>
      <w:proofErr w:type="spellStart"/>
      <w:r>
        <w:rPr>
          <w:rFonts w:eastAsia="Times New Roman"/>
        </w:rPr>
        <w:t>AssetProperty</w:t>
      </w:r>
      <w:proofErr w:type="spellEnd"/>
      <w:r>
        <w:rPr>
          <w:rFonts w:eastAsia="Times New Roman"/>
        </w:rPr>
        <w:t xml:space="preserve"> values</w:t>
      </w:r>
    </w:p>
    <w:p w:rsidR="00412672" w:rsidRDefault="00412672">
      <w:pPr>
        <w:pStyle w:val="NormalWeb"/>
      </w:pPr>
      <w:r>
        <w:t xml:space="preserve">The following properties are now writeable from within an </w:t>
      </w:r>
      <w:proofErr w:type="spellStart"/>
      <w:r>
        <w:t>AppearanceAssetEditScope</w:t>
      </w:r>
      <w:proofErr w:type="spellEnd"/>
      <w:r>
        <w:t>, to support modification of an asset property's stored value:</w:t>
      </w:r>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AssetPropertyString.Value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AssetPropertyBoolean.Value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AssetPropertyInteger.Value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AssetPropertyDouble.Value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AssetPropertyFloat.Value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AssetPropertyEnum.Value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AssetPropertyDistance.Value</w:t>
      </w:r>
      <w:proofErr w:type="spellEnd"/>
    </w:p>
    <w:p w:rsidR="00412672" w:rsidRDefault="00412672">
      <w:pPr>
        <w:pStyle w:val="NormalWeb"/>
      </w:pPr>
      <w:r>
        <w:t>In addition, the following new methods have been added to support modification of property values:</w:t>
      </w:r>
    </w:p>
    <w:p w:rsidR="00412672" w:rsidRDefault="00412672">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AssetPropertyDoubleArray3d.SetValueAsXYZ()</w:t>
      </w:r>
    </w:p>
    <w:p w:rsidR="00412672" w:rsidRDefault="00412672">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AssetPropertyDoubleArray4d.SetValueAsDoubles()</w:t>
      </w:r>
    </w:p>
    <w:p w:rsidR="00412672" w:rsidRDefault="00412672">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AssetPropertyDoubleArray4d.SetValueAsColor()</w:t>
      </w:r>
    </w:p>
    <w:p w:rsidR="00412672" w:rsidRDefault="00412672">
      <w:pPr>
        <w:pStyle w:val="NormalWeb"/>
      </w:pPr>
      <w:proofErr w:type="spellStart"/>
      <w:r>
        <w:t>AssetPropertyList</w:t>
      </w:r>
      <w:proofErr w:type="spellEnd"/>
      <w:r>
        <w:t xml:space="preserve"> now has new methods to allow changes to the members of the list: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AssetPropertyList.AddNewAssetPropertyDouble</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AssetPropertyList.InsertNewAssetPropertyDouble</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AssetPropertyList.AddNewAssetAsColor</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AssetPropertyList.InsertNewAssetAsColor</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AssetPropertyList.AddNewAssetPropertyInteger</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AssetPropertyList.InsertNewAssetPropertyInteger</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AssetPropertyList.RemoveAssetProperty</w:t>
      </w:r>
      <w:proofErr w:type="spellEnd"/>
      <w:r>
        <w:rPr>
          <w:rFonts w:ascii="Arial" w:eastAsia="Times New Roman" w:hAnsi="Arial" w:cs="Arial"/>
          <w:sz w:val="20"/>
          <w:szCs w:val="20"/>
        </w:rPr>
        <w:t>()</w:t>
      </w:r>
    </w:p>
    <w:p w:rsidR="00412672" w:rsidRDefault="00412672">
      <w:pPr>
        <w:pStyle w:val="Heading3"/>
        <w:rPr>
          <w:rFonts w:eastAsia="Times New Roman"/>
        </w:rPr>
      </w:pPr>
      <w:r>
        <w:rPr>
          <w:rFonts w:eastAsia="Times New Roman"/>
        </w:rPr>
        <w:t>Connected Assets</w:t>
      </w:r>
    </w:p>
    <w:p w:rsidR="00412672" w:rsidRDefault="00412672">
      <w:pPr>
        <w:pStyle w:val="NormalWeb"/>
      </w:pPr>
      <w:r>
        <w:t xml:space="preserve">Connected assets are associated to properties in appearance assets, and represent subordinate objects encapsulating a collection of related properties. One example of a connected asset is the "Unified Bitmap" representing an image and its mapping parameters and values. </w:t>
      </w:r>
      <w:proofErr w:type="spellStart"/>
      <w:r>
        <w:t>AssetProperty</w:t>
      </w:r>
      <w:proofErr w:type="spellEnd"/>
      <w:r>
        <w:t xml:space="preserve"> offers new methods to provide the ability to modify, add or delete the asset connected to a property:</w:t>
      </w:r>
    </w:p>
    <w:p w:rsidR="00412672" w:rsidRDefault="00412672">
      <w:pPr>
        <w:numPr>
          <w:ilvl w:val="0"/>
          <w:numId w:val="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AssetProperty.GetSingleConnectedAsset</w:t>
      </w:r>
      <w:proofErr w:type="spellEnd"/>
      <w:r>
        <w:rPr>
          <w:rFonts w:ascii="Arial" w:eastAsia="Times New Roman" w:hAnsi="Arial" w:cs="Arial"/>
          <w:sz w:val="20"/>
          <w:szCs w:val="20"/>
        </w:rPr>
        <w:t>() – Gets the single connected asset of this property.</w:t>
      </w:r>
    </w:p>
    <w:p w:rsidR="00412672" w:rsidRDefault="00412672">
      <w:pPr>
        <w:numPr>
          <w:ilvl w:val="0"/>
          <w:numId w:val="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AssetProperty.RemoveConnectedAsset</w:t>
      </w:r>
      <w:proofErr w:type="spellEnd"/>
      <w:r>
        <w:rPr>
          <w:rFonts w:ascii="Arial" w:eastAsia="Times New Roman" w:hAnsi="Arial" w:cs="Arial"/>
          <w:sz w:val="20"/>
          <w:szCs w:val="20"/>
        </w:rPr>
        <w:t>() – Removes the single connected asset of this property.</w:t>
      </w:r>
    </w:p>
    <w:p w:rsidR="00412672" w:rsidRDefault="00412672">
      <w:pPr>
        <w:numPr>
          <w:ilvl w:val="0"/>
          <w:numId w:val="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AssetProperty.AddConnectedAsset</w:t>
      </w:r>
      <w:proofErr w:type="spellEnd"/>
      <w:r>
        <w:rPr>
          <w:rFonts w:ascii="Arial" w:eastAsia="Times New Roman" w:hAnsi="Arial" w:cs="Arial"/>
          <w:sz w:val="20"/>
          <w:szCs w:val="20"/>
        </w:rPr>
        <w:t xml:space="preserve"> (String </w:t>
      </w:r>
      <w:proofErr w:type="spellStart"/>
      <w:r>
        <w:rPr>
          <w:rFonts w:ascii="Arial" w:eastAsia="Times New Roman" w:hAnsi="Arial" w:cs="Arial"/>
          <w:sz w:val="20"/>
          <w:szCs w:val="20"/>
        </w:rPr>
        <w:t>schemaId</w:t>
      </w:r>
      <w:proofErr w:type="spellEnd"/>
      <w:r>
        <w:rPr>
          <w:rFonts w:ascii="Arial" w:eastAsia="Times New Roman" w:hAnsi="Arial" w:cs="Arial"/>
          <w:sz w:val="20"/>
          <w:szCs w:val="20"/>
        </w:rPr>
        <w:t>) – Create a new default asset of schema type and connects it to this property.</w:t>
      </w:r>
    </w:p>
    <w:p w:rsidR="00412672" w:rsidRDefault="00412672">
      <w:pPr>
        <w:numPr>
          <w:ilvl w:val="0"/>
          <w:numId w:val="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AssetProperty.AddCopyAsConnectedAsset</w:t>
      </w:r>
      <w:proofErr w:type="spellEnd"/>
      <w:r>
        <w:rPr>
          <w:rFonts w:ascii="Arial" w:eastAsia="Times New Roman" w:hAnsi="Arial" w:cs="Arial"/>
          <w:sz w:val="20"/>
          <w:szCs w:val="20"/>
        </w:rPr>
        <w:t>() – Connects the property to a copy of the asset.</w:t>
      </w:r>
    </w:p>
    <w:p w:rsidR="00412672" w:rsidRDefault="00412672">
      <w:pPr>
        <w:pStyle w:val="Heading3"/>
        <w:rPr>
          <w:rFonts w:eastAsia="Times New Roman"/>
        </w:rPr>
      </w:pPr>
      <w:r>
        <w:rPr>
          <w:rFonts w:eastAsia="Times New Roman"/>
        </w:rPr>
        <w:t>Validation</w:t>
      </w:r>
    </w:p>
    <w:p w:rsidR="00412672" w:rsidRDefault="00412672">
      <w:pPr>
        <w:pStyle w:val="NormalWeb"/>
      </w:pPr>
      <w:r>
        <w:t xml:space="preserve">Inputs to change the value of asset properties are validated against the requirements of the associated schema. </w:t>
      </w:r>
    </w:p>
    <w:p w:rsidR="00412672" w:rsidRDefault="00412672">
      <w:pPr>
        <w:pStyle w:val="NormalWeb"/>
      </w:pPr>
      <w:r>
        <w:t>The new methods:</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AssetPropertyString.IsValidValue</w:t>
      </w:r>
      <w:proofErr w:type="spellEnd"/>
      <w:r>
        <w:rPr>
          <w:rFonts w:ascii="Arial" w:eastAsia="Times New Roman" w:hAnsi="Arial" w:cs="Arial"/>
          <w:sz w:val="20"/>
          <w:szCs w:val="20"/>
        </w:rPr>
        <w:t>(String)</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AssetPropertyInteger.IsValidValue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int</w:t>
      </w:r>
      <w:proofErr w:type="spellEnd"/>
      <w:r>
        <w:rPr>
          <w:rFonts w:ascii="Arial" w:eastAsia="Times New Roman" w:hAnsi="Arial" w:cs="Arial"/>
          <w:sz w:val="20"/>
          <w:szCs w:val="20"/>
        </w:rPr>
        <w:t>)</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AssetPropertyEnum.IsValidValue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int</w:t>
      </w:r>
      <w:proofErr w:type="spellEnd"/>
      <w:r>
        <w:rPr>
          <w:rFonts w:ascii="Arial" w:eastAsia="Times New Roman" w:hAnsi="Arial" w:cs="Arial"/>
          <w:sz w:val="20"/>
          <w:szCs w:val="20"/>
        </w:rPr>
        <w:t>)</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AssetPropertyDouble.IsValidValue</w:t>
      </w:r>
      <w:proofErr w:type="spellEnd"/>
      <w:r>
        <w:rPr>
          <w:rFonts w:ascii="Arial" w:eastAsia="Times New Roman" w:hAnsi="Arial" w:cs="Arial"/>
          <w:sz w:val="20"/>
          <w:szCs w:val="20"/>
        </w:rPr>
        <w:t xml:space="preserve"> (double)</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AssetPropertyFloat.IsValidValue</w:t>
      </w:r>
      <w:proofErr w:type="spellEnd"/>
      <w:r>
        <w:rPr>
          <w:rFonts w:ascii="Arial" w:eastAsia="Times New Roman" w:hAnsi="Arial" w:cs="Arial"/>
          <w:sz w:val="20"/>
          <w:szCs w:val="20"/>
        </w:rPr>
        <w:t xml:space="preserve"> (float)</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AssetPropertyDistance.IsValidValue</w:t>
      </w:r>
      <w:proofErr w:type="spellEnd"/>
      <w:r>
        <w:rPr>
          <w:rFonts w:ascii="Arial" w:eastAsia="Times New Roman" w:hAnsi="Arial" w:cs="Arial"/>
          <w:sz w:val="20"/>
          <w:szCs w:val="20"/>
        </w:rPr>
        <w:t xml:space="preserve"> (double)</w:t>
      </w:r>
    </w:p>
    <w:p w:rsidR="00412672" w:rsidRDefault="00412672">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AssetPropertyDoubleArray3d.IsValidValue (XYZ)</w:t>
      </w:r>
    </w:p>
    <w:p w:rsidR="00412672" w:rsidRDefault="00412672">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AssetPropertyDoubleArray4d.IsValidValue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&lt;double&gt;)</w:t>
      </w:r>
    </w:p>
    <w:p w:rsidR="00412672" w:rsidRDefault="00412672">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AssetPropertyDoubleArray4d.IsValidValue (Color)</w:t>
      </w:r>
    </w:p>
    <w:p w:rsidR="00412672" w:rsidRDefault="00412672">
      <w:pPr>
        <w:pStyle w:val="NormalWeb"/>
      </w:pPr>
      <w:r>
        <w:t>identify if the input value is a valid value that can be set to the given asset property.</w:t>
      </w:r>
    </w:p>
    <w:p w:rsidR="00412672" w:rsidRDefault="00412672">
      <w:pPr>
        <w:pStyle w:val="NormalWeb"/>
      </w:pPr>
      <w:r>
        <w:t xml:space="preserve">The new method: </w:t>
      </w:r>
    </w:p>
    <w:p w:rsidR="00412672" w:rsidRDefault="00412672">
      <w:pPr>
        <w:numPr>
          <w:ilvl w:val="0"/>
          <w:numId w:val="2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AssetProperty.IsEditable</w:t>
      </w:r>
      <w:proofErr w:type="spellEnd"/>
      <w:r>
        <w:rPr>
          <w:rFonts w:ascii="Arial" w:eastAsia="Times New Roman" w:hAnsi="Arial" w:cs="Arial"/>
          <w:sz w:val="20"/>
          <w:szCs w:val="20"/>
        </w:rPr>
        <w:t>()</w:t>
      </w:r>
    </w:p>
    <w:p w:rsidR="00412672" w:rsidRDefault="00412672">
      <w:pPr>
        <w:pStyle w:val="NormalWeb"/>
      </w:pPr>
      <w:r>
        <w:t xml:space="preserve">identifies the </w:t>
      </w:r>
      <w:proofErr w:type="spellStart"/>
      <w:r>
        <w:t>the</w:t>
      </w:r>
      <w:proofErr w:type="spellEnd"/>
      <w:r>
        <w:t xml:space="preserve"> </w:t>
      </w:r>
      <w:proofErr w:type="spellStart"/>
      <w:r>
        <w:t>AssetProperty</w:t>
      </w:r>
      <w:proofErr w:type="spellEnd"/>
      <w:r>
        <w:t xml:space="preserve"> can currently be edited.</w:t>
      </w:r>
    </w:p>
    <w:p w:rsidR="00412672" w:rsidRDefault="00412672">
      <w:pPr>
        <w:pStyle w:val="Heading3"/>
        <w:rPr>
          <w:rFonts w:eastAsia="Times New Roman"/>
        </w:rPr>
      </w:pPr>
      <w:r>
        <w:rPr>
          <w:rFonts w:eastAsia="Times New Roman"/>
        </w:rPr>
        <w:t>Schemas &amp; Property names</w:t>
      </w:r>
    </w:p>
    <w:p w:rsidR="00412672" w:rsidRDefault="00412672">
      <w:pPr>
        <w:pStyle w:val="NormalWeb"/>
      </w:pPr>
      <w:r>
        <w:t>Appearance asset properties are aligned with specific schemas. Each schema contains necessary properties which define how the appearance of the material will be generated. There are 14 standard material schemas:</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Ceramic</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Concrete</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Generic</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Glazing</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Hardwood</w:t>
      </w:r>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MasonryCMU</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Metal</w:t>
      </w:r>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MetallicPaint</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Mirror</w:t>
      </w:r>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PlasticVinyl</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SolidGlass</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Stone</w:t>
      </w:r>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WallPaint</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w:t>
      </w:r>
    </w:p>
    <w:p w:rsidR="00412672" w:rsidRDefault="00412672">
      <w:pPr>
        <w:pStyle w:val="NormalWeb"/>
      </w:pPr>
      <w:r>
        <w:t xml:space="preserve">In addition, there are 5 schemas representing "advanced" materials - these may be encountered </w:t>
      </w:r>
      <w:proofErr w:type="gramStart"/>
      <w:r>
        <w:t>as a result of</w:t>
      </w:r>
      <w:proofErr w:type="gramEnd"/>
      <w:r>
        <w:t xml:space="preserve"> import from other Autodesk products:</w:t>
      </w:r>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AdvancedLayered</w:t>
      </w:r>
      <w:proofErr w:type="spellEnd"/>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AdvancedMetal</w:t>
      </w:r>
      <w:proofErr w:type="spellEnd"/>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AdvancedOpaque</w:t>
      </w:r>
      <w:proofErr w:type="spellEnd"/>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AdvancedTransparent</w:t>
      </w:r>
      <w:proofErr w:type="spellEnd"/>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AdvancedWood</w:t>
      </w:r>
      <w:proofErr w:type="spellEnd"/>
    </w:p>
    <w:p w:rsidR="00412672" w:rsidRDefault="00412672">
      <w:pPr>
        <w:pStyle w:val="NormalWeb"/>
      </w:pPr>
      <w:r>
        <w:t>Finally, there are 10 schemas used for the aspects of the connected assets:</w:t>
      </w:r>
    </w:p>
    <w:p w:rsidR="00412672" w:rsidRDefault="00412672">
      <w:pPr>
        <w:numPr>
          <w:ilvl w:val="0"/>
          <w:numId w:val="2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BumpMap</w:t>
      </w:r>
      <w:proofErr w:type="spellEnd"/>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Checker</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Gradient</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Marble</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Noise</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Speckle</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Tile</w:t>
      </w:r>
    </w:p>
    <w:p w:rsidR="00412672" w:rsidRDefault="00412672">
      <w:pPr>
        <w:numPr>
          <w:ilvl w:val="0"/>
          <w:numId w:val="2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UnifiedBitmap</w:t>
      </w:r>
      <w:proofErr w:type="spellEnd"/>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Wave</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Wood</w:t>
      </w:r>
    </w:p>
    <w:p w:rsidR="00412672" w:rsidRDefault="00412672">
      <w:pPr>
        <w:pStyle w:val="NormalWeb"/>
      </w:pPr>
      <w:r>
        <w:t>The new method:</w:t>
      </w:r>
    </w:p>
    <w:p w:rsidR="00412672" w:rsidRDefault="00412672">
      <w:pPr>
        <w:numPr>
          <w:ilvl w:val="0"/>
          <w:numId w:val="2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AssetProperty.IsValidSchemaIdentifier</w:t>
      </w:r>
      <w:proofErr w:type="spellEnd"/>
      <w:r>
        <w:rPr>
          <w:rFonts w:ascii="Arial" w:eastAsia="Times New Roman" w:hAnsi="Arial" w:cs="Arial"/>
          <w:sz w:val="20"/>
          <w:szCs w:val="20"/>
        </w:rPr>
        <w:t xml:space="preserve">(String </w:t>
      </w:r>
      <w:proofErr w:type="spellStart"/>
      <w:r>
        <w:rPr>
          <w:rFonts w:ascii="Arial" w:eastAsia="Times New Roman" w:hAnsi="Arial" w:cs="Arial"/>
          <w:sz w:val="20"/>
          <w:szCs w:val="20"/>
        </w:rPr>
        <w:t>schemaName</w:t>
      </w:r>
      <w:proofErr w:type="spellEnd"/>
      <w:r>
        <w:rPr>
          <w:rFonts w:ascii="Arial" w:eastAsia="Times New Roman" w:hAnsi="Arial" w:cs="Arial"/>
          <w:sz w:val="20"/>
          <w:szCs w:val="20"/>
        </w:rPr>
        <w:t>)</w:t>
      </w:r>
    </w:p>
    <w:p w:rsidR="00412672" w:rsidRDefault="00412672">
      <w:pPr>
        <w:pStyle w:val="NormalWeb"/>
      </w:pPr>
      <w:r>
        <w:t>identifies if the input name is a valid name for a supported schema.</w:t>
      </w:r>
    </w:p>
    <w:p w:rsidR="00412672" w:rsidRDefault="00412672">
      <w:pPr>
        <w:pStyle w:val="NormalWeb"/>
      </w:pPr>
      <w:r>
        <w:t xml:space="preserve">To assist in creating code accessing and manipulating the properties of a given schema, predefined properties have been introduced to allow a compile-time reference to a property name without requiring you to transcribe it as a string in your code. These predefined property names are available in static classes named similar to the schema names, above, e.g. </w:t>
      </w:r>
      <w:proofErr w:type="spellStart"/>
      <w:r>
        <w:t>Autodesk.Revit.</w:t>
      </w:r>
      <w:proofErr w:type="gramStart"/>
      <w:r>
        <w:t>DB.Visual.Ceramic</w:t>
      </w:r>
      <w:proofErr w:type="spellEnd"/>
      <w:proofErr w:type="gramEnd"/>
      <w:r>
        <w:t>.</w:t>
      </w:r>
    </w:p>
    <w:p w:rsidR="00412672" w:rsidRDefault="00412672">
      <w:pPr>
        <w:pStyle w:val="Heading3"/>
        <w:rPr>
          <w:rFonts w:eastAsia="Times New Roman"/>
        </w:rPr>
      </w:pPr>
      <w:r>
        <w:rPr>
          <w:rFonts w:eastAsia="Times New Roman"/>
        </w:rPr>
        <w:t>Utilities</w:t>
      </w:r>
    </w:p>
    <w:p w:rsidR="00412672" w:rsidRDefault="00412672">
      <w:pPr>
        <w:pStyle w:val="NormalWeb"/>
      </w:pPr>
      <w:r>
        <w:t>The new method:</w:t>
      </w:r>
    </w:p>
    <w:p w:rsidR="00412672" w:rsidRDefault="00412672">
      <w:pPr>
        <w:numPr>
          <w:ilvl w:val="0"/>
          <w:numId w:val="2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Application.GetAssets</w:t>
      </w:r>
      <w:proofErr w:type="spellEnd"/>
      <w:r>
        <w:rPr>
          <w:rFonts w:ascii="Arial" w:eastAsia="Times New Roman" w:hAnsi="Arial" w:cs="Arial"/>
          <w:sz w:val="20"/>
          <w:szCs w:val="20"/>
        </w:rPr>
        <w:t>(</w:t>
      </w:r>
      <w:proofErr w:type="spellStart"/>
      <w:r>
        <w:rPr>
          <w:rFonts w:ascii="Arial" w:eastAsia="Times New Roman" w:hAnsi="Arial" w:cs="Arial"/>
          <w:sz w:val="20"/>
          <w:szCs w:val="20"/>
        </w:rPr>
        <w:t>AssetType</w:t>
      </w:r>
      <w:proofErr w:type="spellEnd"/>
      <w:r>
        <w:rPr>
          <w:rFonts w:ascii="Arial" w:eastAsia="Times New Roman" w:hAnsi="Arial" w:cs="Arial"/>
          <w:sz w:val="20"/>
          <w:szCs w:val="20"/>
        </w:rPr>
        <w:t>)</w:t>
      </w:r>
    </w:p>
    <w:p w:rsidR="00412672" w:rsidRDefault="00412672">
      <w:pPr>
        <w:pStyle w:val="NormalWeb"/>
      </w:pPr>
      <w:r>
        <w:lastRenderedPageBreak/>
        <w:t>returns a list of assets available to the session.</w:t>
      </w:r>
    </w:p>
    <w:p w:rsidR="00412672" w:rsidRDefault="00412672">
      <w:pPr>
        <w:pStyle w:val="NormalWeb"/>
      </w:pPr>
      <w:r>
        <w:t xml:space="preserve">The new method: </w:t>
      </w:r>
    </w:p>
    <w:p w:rsidR="00412672" w:rsidRDefault="00412672">
      <w:pPr>
        <w:numPr>
          <w:ilvl w:val="0"/>
          <w:numId w:val="3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AppearanceAssetElement</w:t>
      </w:r>
      <w:r>
        <w:rPr>
          <w:rStyle w:val="languagespecifictext"/>
          <w:rFonts w:eastAsia="Times New Roman"/>
        </w:rPr>
        <w:t>.</w:t>
      </w:r>
      <w:r>
        <w:rPr>
          <w:rFonts w:ascii="Arial" w:eastAsia="Times New Roman" w:hAnsi="Arial" w:cs="Arial"/>
          <w:sz w:val="20"/>
          <w:szCs w:val="20"/>
        </w:rPr>
        <w:t>Duplicate</w:t>
      </w:r>
      <w:proofErr w:type="spellEnd"/>
      <w:r>
        <w:rPr>
          <w:rFonts w:ascii="Arial" w:eastAsia="Times New Roman" w:hAnsi="Arial" w:cs="Arial"/>
          <w:sz w:val="20"/>
          <w:szCs w:val="20"/>
        </w:rPr>
        <w:t>()</w:t>
      </w:r>
    </w:p>
    <w:p w:rsidR="00412672" w:rsidRDefault="00412672">
      <w:pPr>
        <w:pStyle w:val="NormalWeb"/>
      </w:pPr>
      <w:r>
        <w:t>creates a copy of an appearance asset element and the asset contained by it.</w:t>
      </w:r>
    </w:p>
    <w:p w:rsidR="00412672" w:rsidRDefault="00412672">
      <w:pPr>
        <w:pStyle w:val="NormalWeb"/>
      </w:pPr>
      <w:r>
        <w:t xml:space="preserve">The new operator: </w:t>
      </w:r>
    </w:p>
    <w:p w:rsidR="00412672" w:rsidRDefault="00412672">
      <w:pPr>
        <w:numPr>
          <w:ilvl w:val="0"/>
          <w:numId w:val="3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Asset.operator</w:t>
      </w:r>
      <w:proofErr w:type="spellEnd"/>
      <w:proofErr w:type="gramStart"/>
      <w:r>
        <w:rPr>
          <w:rFonts w:ascii="Arial" w:eastAsia="Times New Roman" w:hAnsi="Arial" w:cs="Arial"/>
          <w:sz w:val="20"/>
          <w:szCs w:val="20"/>
        </w:rPr>
        <w:t>[ ]</w:t>
      </w:r>
      <w:proofErr w:type="gramEnd"/>
    </w:p>
    <w:p w:rsidR="00412672" w:rsidRDefault="00412672">
      <w:pPr>
        <w:pStyle w:val="NormalWeb"/>
      </w:pPr>
      <w:r>
        <w:t xml:space="preserve">accesses a </w:t>
      </w:r>
      <w:proofErr w:type="gramStart"/>
      <w:r>
        <w:t xml:space="preserve">particular </w:t>
      </w:r>
      <w:proofErr w:type="spellStart"/>
      <w:r>
        <w:t>AssetProperty</w:t>
      </w:r>
      <w:proofErr w:type="spellEnd"/>
      <w:proofErr w:type="gramEnd"/>
      <w:r>
        <w:t xml:space="preserve"> associated to the given asset. </w:t>
      </w:r>
    </w:p>
    <w:p w:rsidR="00412672" w:rsidRDefault="00412672">
      <w:pPr>
        <w:pStyle w:val="Heading2"/>
        <w:rPr>
          <w:rFonts w:eastAsia="Times New Roman"/>
        </w:rPr>
      </w:pPr>
      <w:r>
        <w:rPr>
          <w:rFonts w:eastAsia="Times New Roman"/>
        </w:rPr>
        <w:t>Railing API additions</w:t>
      </w:r>
    </w:p>
    <w:p w:rsidR="00412672" w:rsidRDefault="00412672">
      <w:pPr>
        <w:pStyle w:val="Heading3"/>
        <w:rPr>
          <w:rFonts w:eastAsia="Times New Roman"/>
        </w:rPr>
      </w:pPr>
      <w:r>
        <w:rPr>
          <w:rFonts w:eastAsia="Times New Roman"/>
        </w:rPr>
        <w:t>Non-Continuous Rail Structure</w:t>
      </w:r>
    </w:p>
    <w:p w:rsidR="00412672" w:rsidRDefault="00412672">
      <w:pPr>
        <w:pStyle w:val="NormalWeb"/>
      </w:pPr>
      <w:r>
        <w:t>The new property:</w:t>
      </w:r>
    </w:p>
    <w:p w:rsidR="00412672" w:rsidRDefault="00412672">
      <w:pPr>
        <w:numPr>
          <w:ilvl w:val="0"/>
          <w:numId w:val="3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RailingType.RailStructure</w:t>
      </w:r>
      <w:proofErr w:type="spellEnd"/>
    </w:p>
    <w:p w:rsidR="00412672" w:rsidRDefault="00412672">
      <w:pPr>
        <w:pStyle w:val="NormalWeb"/>
      </w:pPr>
      <w:r>
        <w:t xml:space="preserve">provide access to a collection of the information about non-continuous rails that are part of a </w:t>
      </w:r>
      <w:proofErr w:type="spellStart"/>
      <w:r>
        <w:t>RailingType</w:t>
      </w:r>
      <w:proofErr w:type="spellEnd"/>
      <w:r>
        <w:t xml:space="preserve">. The </w:t>
      </w:r>
      <w:proofErr w:type="spellStart"/>
      <w:r>
        <w:t>Autodesk.Revit.</w:t>
      </w:r>
      <w:proofErr w:type="gramStart"/>
      <w:r>
        <w:t>DB.Architecture.NonContinuousRailStructure</w:t>
      </w:r>
      <w:proofErr w:type="spellEnd"/>
      <w:proofErr w:type="gramEnd"/>
      <w:r>
        <w:t xml:space="preserve"> object returns contains a collection of </w:t>
      </w:r>
      <w:proofErr w:type="spellStart"/>
      <w:r>
        <w:t>Autodesk.Revit.DB.Architecture.NonContinuousRailInfo</w:t>
      </w:r>
      <w:proofErr w:type="spellEnd"/>
      <w:r>
        <w:t xml:space="preserve"> objects, each of which represents the properties needed to define a single non-continuous rail. </w:t>
      </w:r>
    </w:p>
    <w:p w:rsidR="00412672" w:rsidRDefault="00412672">
      <w:pPr>
        <w:pStyle w:val="Heading3"/>
        <w:rPr>
          <w:rFonts w:eastAsia="Times New Roman"/>
        </w:rPr>
      </w:pPr>
      <w:r>
        <w:rPr>
          <w:rFonts w:eastAsia="Times New Roman"/>
        </w:rPr>
        <w:t>Baluster Placement</w:t>
      </w:r>
    </w:p>
    <w:p w:rsidR="00412672" w:rsidRDefault="00412672">
      <w:pPr>
        <w:pStyle w:val="NormalWeb"/>
      </w:pPr>
      <w:r>
        <w:t>The new property:</w:t>
      </w:r>
    </w:p>
    <w:p w:rsidR="00412672" w:rsidRDefault="00412672">
      <w:pPr>
        <w:numPr>
          <w:ilvl w:val="0"/>
          <w:numId w:val="3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RailingType.BalusterPlacement</w:t>
      </w:r>
      <w:proofErr w:type="spellEnd"/>
    </w:p>
    <w:p w:rsidR="00412672" w:rsidRDefault="00412672">
      <w:pPr>
        <w:pStyle w:val="NormalWeb"/>
      </w:pPr>
      <w:r>
        <w:t xml:space="preserve">provides access to the baluster and post placement information for a given railing type. The </w:t>
      </w:r>
      <w:proofErr w:type="spellStart"/>
      <w:r>
        <w:t>Autodesk.Revit.</w:t>
      </w:r>
      <w:proofErr w:type="gramStart"/>
      <w:r>
        <w:t>DB.Architecture.BalusterPlacement</w:t>
      </w:r>
      <w:proofErr w:type="spellEnd"/>
      <w:proofErr w:type="gramEnd"/>
      <w:r>
        <w:t xml:space="preserve"> object returned may contain instances of:</w:t>
      </w:r>
    </w:p>
    <w:p w:rsidR="00412672" w:rsidRDefault="00412672">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DB.Architecture.BalusterPattern</w:t>
      </w:r>
      <w:proofErr w:type="spellEnd"/>
      <w:proofErr w:type="gramEnd"/>
      <w:r>
        <w:rPr>
          <w:rFonts w:ascii="Arial" w:eastAsia="Times New Roman" w:hAnsi="Arial" w:cs="Arial"/>
          <w:sz w:val="20"/>
          <w:szCs w:val="20"/>
        </w:rPr>
        <w:t xml:space="preserve"> - represents the baluster pattern properties, containing 1 or more objects of the type </w:t>
      </w:r>
      <w:proofErr w:type="spellStart"/>
      <w:r>
        <w:rPr>
          <w:rFonts w:ascii="Arial" w:eastAsia="Times New Roman" w:hAnsi="Arial" w:cs="Arial"/>
          <w:sz w:val="20"/>
          <w:szCs w:val="20"/>
        </w:rPr>
        <w:t>BalusterInfo</w:t>
      </w:r>
      <w:proofErr w:type="spellEnd"/>
      <w:r>
        <w:rPr>
          <w:rFonts w:ascii="Arial" w:eastAsia="Times New Roman" w:hAnsi="Arial" w:cs="Arial"/>
          <w:sz w:val="20"/>
          <w:szCs w:val="20"/>
        </w:rPr>
        <w:t>.</w:t>
      </w:r>
    </w:p>
    <w:p w:rsidR="00412672" w:rsidRDefault="00412672">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DB.Architecture.PostPattern</w:t>
      </w:r>
      <w:proofErr w:type="spellEnd"/>
      <w:proofErr w:type="gramEnd"/>
      <w:r>
        <w:rPr>
          <w:rFonts w:ascii="Arial" w:eastAsia="Times New Roman" w:hAnsi="Arial" w:cs="Arial"/>
          <w:sz w:val="20"/>
          <w:szCs w:val="20"/>
        </w:rPr>
        <w:t xml:space="preserve"> - represents the post pattern properties, containing up to 3 objects of the type </w:t>
      </w:r>
      <w:proofErr w:type="spellStart"/>
      <w:r>
        <w:rPr>
          <w:rFonts w:ascii="Arial" w:eastAsia="Times New Roman" w:hAnsi="Arial" w:cs="Arial"/>
          <w:sz w:val="20"/>
          <w:szCs w:val="20"/>
        </w:rPr>
        <w:t>BalusterInfo</w:t>
      </w:r>
      <w:proofErr w:type="spellEnd"/>
    </w:p>
    <w:p w:rsidR="00412672" w:rsidRDefault="00412672">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DB.Architecture.BalusterInfo</w:t>
      </w:r>
      <w:proofErr w:type="spellEnd"/>
      <w:proofErr w:type="gramEnd"/>
      <w:r>
        <w:rPr>
          <w:rFonts w:ascii="Arial" w:eastAsia="Times New Roman" w:hAnsi="Arial" w:cs="Arial"/>
          <w:sz w:val="20"/>
          <w:szCs w:val="20"/>
        </w:rPr>
        <w:t xml:space="preserve"> - represents the properties governing an instance of a single railing baluster or post.</w:t>
      </w:r>
    </w:p>
    <w:p w:rsidR="00412672" w:rsidRDefault="00412672">
      <w:pPr>
        <w:pStyle w:val="Heading2"/>
        <w:rPr>
          <w:rFonts w:eastAsia="Times New Roman"/>
        </w:rPr>
      </w:pPr>
      <w:r>
        <w:rPr>
          <w:rFonts w:eastAsia="Times New Roman"/>
        </w:rPr>
        <w:t>Find Element Dependencies</w:t>
      </w:r>
    </w:p>
    <w:p w:rsidR="00412672" w:rsidRDefault="00412672">
      <w:pPr>
        <w:pStyle w:val="NormalWeb"/>
      </w:pPr>
      <w:r>
        <w:t>The new method:</w:t>
      </w:r>
    </w:p>
    <w:p w:rsidR="00412672" w:rsidRDefault="00412672">
      <w:pPr>
        <w:numPr>
          <w:ilvl w:val="0"/>
          <w:numId w:val="3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Element.GetDependentElements</w:t>
      </w:r>
      <w:proofErr w:type="spellEnd"/>
      <w:r>
        <w:rPr>
          <w:rFonts w:ascii="Arial" w:eastAsia="Times New Roman" w:hAnsi="Arial" w:cs="Arial"/>
          <w:sz w:val="20"/>
          <w:szCs w:val="20"/>
        </w:rPr>
        <w:t>()</w:t>
      </w:r>
    </w:p>
    <w:p w:rsidR="00412672" w:rsidRDefault="00412672">
      <w:pPr>
        <w:pStyle w:val="NormalWeb"/>
      </w:pPr>
      <w:r>
        <w:lastRenderedPageBreak/>
        <w:t xml:space="preserve">returns a list of ids of elements which are "children" of this element; that is, those elements which will be deleted along with this element. The method optionally takes an </w:t>
      </w:r>
      <w:proofErr w:type="spellStart"/>
      <w:r>
        <w:t>ElementFilter</w:t>
      </w:r>
      <w:proofErr w:type="spellEnd"/>
      <w:r>
        <w:t xml:space="preserve"> which can be used to reduce the output list to the collection of elements matching specific criteria.</w:t>
      </w:r>
    </w:p>
    <w:p w:rsidR="00412672" w:rsidRDefault="00412672">
      <w:pPr>
        <w:pStyle w:val="Heading2"/>
        <w:rPr>
          <w:rFonts w:eastAsia="Times New Roman"/>
        </w:rPr>
      </w:pPr>
      <w:r>
        <w:rPr>
          <w:rFonts w:eastAsia="Times New Roman"/>
        </w:rPr>
        <w:t>Dimension API additions</w:t>
      </w:r>
    </w:p>
    <w:p w:rsidR="00412672" w:rsidRDefault="00412672">
      <w:pPr>
        <w:pStyle w:val="NormalWeb"/>
      </w:pPr>
      <w:r>
        <w:t xml:space="preserve">The dimension API now supports adding linear dimensions to cut geometry which is view-specific. </w:t>
      </w:r>
    </w:p>
    <w:p w:rsidR="00412672" w:rsidRDefault="00412672">
      <w:pPr>
        <w:pStyle w:val="NormalWeb"/>
      </w:pPr>
      <w:r>
        <w:t>The new property:</w:t>
      </w:r>
    </w:p>
    <w:p w:rsidR="00412672" w:rsidRDefault="00412672">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Dimension.AreReferencesAvailable</w:t>
      </w:r>
      <w:proofErr w:type="spellEnd"/>
    </w:p>
    <w:p w:rsidR="00412672" w:rsidRDefault="00412672">
      <w:pPr>
        <w:pStyle w:val="NormalWeb"/>
      </w:pPr>
      <w:r>
        <w:t>always returns true for dimensions which are not view-specific. It can return false for view-specific dimensions that can lose their references in certain situations. For example, the host element references may not be available when the view containing the dimension is closed. In general, if the host element view-specific geometry is not available, dimensions that reference that geometry will not be able to resolve their references.</w:t>
      </w:r>
    </w:p>
    <w:p w:rsidR="00412672" w:rsidRDefault="00412672">
      <w:pPr>
        <w:pStyle w:val="NormalWeb"/>
      </w:pPr>
      <w:r>
        <w:t>The new property:</w:t>
      </w:r>
    </w:p>
    <w:p w:rsidR="00412672" w:rsidRDefault="00412672">
      <w:pPr>
        <w:numPr>
          <w:ilvl w:val="0"/>
          <w:numId w:val="3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Dimension.IsValid</w:t>
      </w:r>
      <w:proofErr w:type="spellEnd"/>
    </w:p>
    <w:p w:rsidR="00412672" w:rsidRDefault="00412672">
      <w:pPr>
        <w:pStyle w:val="NormalWeb"/>
      </w:pPr>
      <w:r>
        <w:t>always returns true for dimensions which are not view-specific. It can return false for view-specific dimensions that are hidden because they are in an invalid state. An example of an invalid state is having misaligned references for generation of an aligned dimension.</w:t>
      </w:r>
    </w:p>
    <w:p w:rsidR="00412672" w:rsidRDefault="00412672">
      <w:pPr>
        <w:pStyle w:val="Heading2"/>
        <w:rPr>
          <w:rFonts w:eastAsia="Times New Roman"/>
        </w:rPr>
      </w:pPr>
      <w:r>
        <w:rPr>
          <w:rFonts w:eastAsia="Times New Roman"/>
        </w:rPr>
        <w:t>Set vertical alignment for text</w:t>
      </w:r>
    </w:p>
    <w:p w:rsidR="00412672" w:rsidRDefault="00412672">
      <w:pPr>
        <w:pStyle w:val="NormalWeb"/>
      </w:pPr>
      <w:r>
        <w:t>The new property:</w:t>
      </w:r>
    </w:p>
    <w:p w:rsidR="00412672" w:rsidRDefault="00412672">
      <w:pPr>
        <w:numPr>
          <w:ilvl w:val="0"/>
          <w:numId w:val="3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DB.TextNoteOptions.VerticalAlignment</w:t>
      </w:r>
      <w:proofErr w:type="spellEnd"/>
      <w:proofErr w:type="gramEnd"/>
    </w:p>
    <w:p w:rsidR="00412672" w:rsidRDefault="00412672">
      <w:pPr>
        <w:pStyle w:val="NormalWeb"/>
      </w:pPr>
      <w:r>
        <w:t xml:space="preserve">allows you to specify the vertical alignment for a new text note created by </w:t>
      </w:r>
      <w:proofErr w:type="spellStart"/>
      <w:r>
        <w:t>TextNote.Create</w:t>
      </w:r>
      <w:proofErr w:type="spellEnd"/>
      <w:r>
        <w:t>().</w:t>
      </w:r>
    </w:p>
    <w:p w:rsidR="00412672" w:rsidRDefault="00412672">
      <w:pPr>
        <w:pStyle w:val="Heading2"/>
        <w:rPr>
          <w:rFonts w:eastAsia="Times New Roman"/>
        </w:rPr>
      </w:pPr>
      <w:proofErr w:type="spellStart"/>
      <w:r>
        <w:rPr>
          <w:rFonts w:eastAsia="Times New Roman"/>
        </w:rPr>
        <w:t>BrowserOrganization</w:t>
      </w:r>
      <w:proofErr w:type="spellEnd"/>
      <w:r>
        <w:rPr>
          <w:rFonts w:eastAsia="Times New Roman"/>
        </w:rPr>
        <w:t xml:space="preserve"> API additions</w:t>
      </w:r>
      <w:r>
        <w:rPr>
          <w:rFonts w:ascii="Arial" w:eastAsia="Times New Roman" w:hAnsi="Arial" w:cs="Arial"/>
          <w:sz w:val="20"/>
          <w:szCs w:val="20"/>
        </w:rPr>
        <w:t xml:space="preserve"> </w:t>
      </w:r>
    </w:p>
    <w:p w:rsidR="00412672" w:rsidRDefault="00412672">
      <w:pPr>
        <w:pStyle w:val="NormalWeb"/>
      </w:pPr>
      <w:r>
        <w:t>The new enumerated value:</w:t>
      </w:r>
      <w:r>
        <w:rPr>
          <w:color w:val="000000"/>
        </w:rPr>
        <w:t xml:space="preserve"> </w:t>
      </w:r>
    </w:p>
    <w:p w:rsidR="00412672" w:rsidRDefault="00412672">
      <w:pPr>
        <w:numPr>
          <w:ilvl w:val="0"/>
          <w:numId w:val="3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BrowserOrganizationType.Schedules</w:t>
      </w:r>
      <w:proofErr w:type="spellEnd"/>
      <w:r>
        <w:rPr>
          <w:rFonts w:ascii="Arial" w:eastAsia="Times New Roman" w:hAnsi="Arial" w:cs="Arial"/>
          <w:color w:val="000000"/>
          <w:sz w:val="20"/>
          <w:szCs w:val="20"/>
        </w:rPr>
        <w:t xml:space="preserve"> </w:t>
      </w:r>
    </w:p>
    <w:p w:rsidR="00412672" w:rsidRDefault="00412672">
      <w:pPr>
        <w:pStyle w:val="NormalWeb"/>
      </w:pPr>
      <w:r>
        <w:t>corresponds to the type of the browser organization definition for schedules.</w:t>
      </w:r>
      <w:r>
        <w:rPr>
          <w:color w:val="000000"/>
        </w:rPr>
        <w:t xml:space="preserve"> </w:t>
      </w:r>
    </w:p>
    <w:p w:rsidR="00412672" w:rsidRDefault="00412672">
      <w:pPr>
        <w:pStyle w:val="NormalWeb"/>
      </w:pPr>
      <w:r>
        <w:t>The new method:</w:t>
      </w:r>
    </w:p>
    <w:p w:rsidR="00412672" w:rsidRDefault="00412672">
      <w:pPr>
        <w:numPr>
          <w:ilvl w:val="0"/>
          <w:numId w:val="4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BrowserOrganization.GetCurrentBrowserOrganizationForSchedules</w:t>
      </w:r>
      <w:proofErr w:type="spellEnd"/>
      <w:r>
        <w:rPr>
          <w:rFonts w:ascii="Arial" w:eastAsia="Times New Roman" w:hAnsi="Arial" w:cs="Arial"/>
          <w:sz w:val="20"/>
          <w:szCs w:val="20"/>
        </w:rPr>
        <w:t>()</w:t>
      </w:r>
      <w:r>
        <w:rPr>
          <w:rFonts w:ascii="Arial" w:eastAsia="Times New Roman" w:hAnsi="Arial" w:cs="Arial"/>
          <w:color w:val="000000"/>
          <w:sz w:val="20"/>
          <w:szCs w:val="20"/>
        </w:rPr>
        <w:t xml:space="preserve"> </w:t>
      </w:r>
    </w:p>
    <w:p w:rsidR="00412672" w:rsidRDefault="00412672">
      <w:pPr>
        <w:pStyle w:val="NormalWeb"/>
      </w:pPr>
      <w:r>
        <w:t xml:space="preserve">gets the </w:t>
      </w:r>
      <w:proofErr w:type="spellStart"/>
      <w:r>
        <w:t>BrowserOrganization</w:t>
      </w:r>
      <w:proofErr w:type="spellEnd"/>
      <w:r>
        <w:t xml:space="preserve"> that applies to the Schedules section of the project browser.</w:t>
      </w:r>
    </w:p>
    <w:p w:rsidR="00412672" w:rsidRDefault="00412672">
      <w:pPr>
        <w:pStyle w:val="Heading2"/>
        <w:rPr>
          <w:rFonts w:eastAsia="Times New Roman"/>
        </w:rPr>
      </w:pPr>
      <w:r>
        <w:rPr>
          <w:rFonts w:eastAsia="Times New Roman"/>
        </w:rPr>
        <w:lastRenderedPageBreak/>
        <w:t>Rebar API additions</w:t>
      </w:r>
    </w:p>
    <w:p w:rsidR="00412672" w:rsidRDefault="00412672">
      <w:pPr>
        <w:pStyle w:val="Heading3"/>
        <w:rPr>
          <w:rFonts w:eastAsia="Times New Roman"/>
        </w:rPr>
      </w:pPr>
      <w:proofErr w:type="spellStart"/>
      <w:r>
        <w:rPr>
          <w:rFonts w:eastAsia="Times New Roman"/>
        </w:rPr>
        <w:t>BarTypeDiameterOptions</w:t>
      </w:r>
      <w:proofErr w:type="spellEnd"/>
    </w:p>
    <w:p w:rsidR="00412672" w:rsidRDefault="00412672">
      <w:pPr>
        <w:pStyle w:val="NormalWeb"/>
      </w:pPr>
      <w:r>
        <w:t>The new options class:</w:t>
      </w:r>
    </w:p>
    <w:p w:rsidR="00412672" w:rsidRDefault="00412672">
      <w:pPr>
        <w:numPr>
          <w:ilvl w:val="0"/>
          <w:numId w:val="4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BarTypeDiameterOptions</w:t>
      </w:r>
      <w:proofErr w:type="spellEnd"/>
    </w:p>
    <w:p w:rsidR="00412672" w:rsidRDefault="00412672">
      <w:pPr>
        <w:pStyle w:val="NormalWeb"/>
      </w:pPr>
      <w:r>
        <w:t xml:space="preserve">allows creation of a new set of diameter values for a </w:t>
      </w:r>
      <w:proofErr w:type="spellStart"/>
      <w:r>
        <w:t>RebarBarType</w:t>
      </w:r>
      <w:proofErr w:type="spellEnd"/>
      <w:r>
        <w:t xml:space="preserve">. It can be used when copying the diameter information as a bulk of data from one </w:t>
      </w:r>
      <w:proofErr w:type="spellStart"/>
      <w:r>
        <w:t>RebarBarType</w:t>
      </w:r>
      <w:proofErr w:type="spellEnd"/>
      <w:r>
        <w:t xml:space="preserve"> to another.</w:t>
      </w:r>
    </w:p>
    <w:p w:rsidR="00412672" w:rsidRDefault="00412672">
      <w:pPr>
        <w:pStyle w:val="NormalWeb"/>
      </w:pPr>
      <w:r>
        <w:t xml:space="preserve">The diameter options can be set for a </w:t>
      </w:r>
      <w:proofErr w:type="spellStart"/>
      <w:r>
        <w:t>RebarBarType</w:t>
      </w:r>
      <w:proofErr w:type="spellEnd"/>
      <w:r>
        <w:t xml:space="preserve"> with the new method:</w:t>
      </w:r>
    </w:p>
    <w:p w:rsidR="00412672" w:rsidRDefault="00412672">
      <w:pPr>
        <w:numPr>
          <w:ilvl w:val="0"/>
          <w:numId w:val="4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DB.Structure.RebarBarType</w:t>
      </w:r>
      <w:proofErr w:type="gramEnd"/>
      <w:r>
        <w:rPr>
          <w:rFonts w:ascii="Arial" w:eastAsia="Times New Roman" w:hAnsi="Arial" w:cs="Arial"/>
          <w:sz w:val="20"/>
          <w:szCs w:val="20"/>
        </w:rPr>
        <w:t>.SetBarTypeDiameters</w:t>
      </w:r>
      <w:proofErr w:type="spellEnd"/>
      <w:r>
        <w:rPr>
          <w:rFonts w:ascii="Arial" w:eastAsia="Times New Roman" w:hAnsi="Arial" w:cs="Arial"/>
          <w:sz w:val="20"/>
          <w:szCs w:val="20"/>
        </w:rPr>
        <w:t>()</w:t>
      </w:r>
    </w:p>
    <w:p w:rsidR="00412672" w:rsidRDefault="00412672">
      <w:pPr>
        <w:pStyle w:val="NormalWeb"/>
      </w:pPr>
      <w:r>
        <w:t xml:space="preserve">which sets all input diameters from the input </w:t>
      </w:r>
      <w:proofErr w:type="spellStart"/>
      <w:r>
        <w:t>BarTypeDiameterOptions</w:t>
      </w:r>
      <w:proofErr w:type="spellEnd"/>
      <w:r>
        <w:t xml:space="preserve"> in the current </w:t>
      </w:r>
      <w:proofErr w:type="spellStart"/>
      <w:r>
        <w:t>RebarBarType</w:t>
      </w:r>
      <w:proofErr w:type="spellEnd"/>
      <w:r>
        <w:t>.</w:t>
      </w:r>
    </w:p>
    <w:p w:rsidR="00412672" w:rsidRDefault="00412672">
      <w:pPr>
        <w:pStyle w:val="Heading3"/>
        <w:rPr>
          <w:rFonts w:eastAsia="Times New Roman"/>
        </w:rPr>
      </w:pPr>
      <w:proofErr w:type="spellStart"/>
      <w:proofErr w:type="gramStart"/>
      <w:r>
        <w:rPr>
          <w:rFonts w:eastAsia="Times New Roman"/>
        </w:rPr>
        <w:t>GetDistributionPath</w:t>
      </w:r>
      <w:proofErr w:type="spellEnd"/>
      <w:r>
        <w:rPr>
          <w:rFonts w:eastAsia="Times New Roman"/>
        </w:rPr>
        <w:t>(</w:t>
      </w:r>
      <w:proofErr w:type="gramEnd"/>
      <w:r>
        <w:rPr>
          <w:rFonts w:eastAsia="Times New Roman"/>
        </w:rPr>
        <w:t>)</w:t>
      </w:r>
    </w:p>
    <w:p w:rsidR="00412672" w:rsidRDefault="00412672">
      <w:pPr>
        <w:pStyle w:val="NormalWeb"/>
      </w:pPr>
      <w:r>
        <w:t>The new method:</w:t>
      </w:r>
    </w:p>
    <w:p w:rsidR="00412672" w:rsidRDefault="00412672">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DB.Structure.RebarHandlePositionData</w:t>
      </w:r>
      <w:proofErr w:type="gramEnd"/>
      <w:r>
        <w:rPr>
          <w:rFonts w:ascii="Arial" w:eastAsia="Times New Roman" w:hAnsi="Arial" w:cs="Arial"/>
          <w:sz w:val="20"/>
          <w:szCs w:val="20"/>
        </w:rPr>
        <w:t>.GetDistributionPath()</w:t>
      </w:r>
    </w:p>
    <w:p w:rsidR="00412672" w:rsidRDefault="00412672">
      <w:pPr>
        <w:pStyle w:val="NormalWeb"/>
      </w:pPr>
      <w:r>
        <w:t>gets the distribution path currently stored in the rebar.</w:t>
      </w:r>
    </w:p>
    <w:p w:rsidR="00412672" w:rsidRDefault="00412672">
      <w:pPr>
        <w:pStyle w:val="NormalWeb"/>
      </w:pPr>
      <w:r>
        <w:t>For a free form rebar set the distance between two consecutive bars may be different if it is calculated between different points on bars. The distribution path is an array of curves with the property that based on these curves the set was calculated to respect the layout rule and number of bars or spacing.</w:t>
      </w:r>
    </w:p>
    <w:p w:rsidR="00412672" w:rsidRDefault="00412672">
      <w:pPr>
        <w:pStyle w:val="Heading3"/>
        <w:rPr>
          <w:rFonts w:eastAsia="Times New Roman"/>
        </w:rPr>
      </w:pPr>
      <w:proofErr w:type="spellStart"/>
      <w:r>
        <w:rPr>
          <w:rFonts w:eastAsia="Times New Roman"/>
        </w:rPr>
        <w:t>RebarUpdateCurvesData</w:t>
      </w:r>
      <w:proofErr w:type="spellEnd"/>
    </w:p>
    <w:p w:rsidR="00412672" w:rsidRDefault="00412672">
      <w:pPr>
        <w:pStyle w:val="NormalWeb"/>
      </w:pPr>
      <w:r>
        <w:t xml:space="preserve">Several new properties have been added to </w:t>
      </w:r>
      <w:proofErr w:type="spellStart"/>
      <w:r>
        <w:t>RebarUpdateCurvesData</w:t>
      </w:r>
      <w:proofErr w:type="spellEnd"/>
      <w:r>
        <w:t>:</w:t>
      </w:r>
    </w:p>
    <w:p w:rsidR="00412672" w:rsidRDefault="00412672">
      <w:pPr>
        <w:numPr>
          <w:ilvl w:val="0"/>
          <w:numId w:val="4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DB.Structure.RebarUpdateCurvesData</w:t>
      </w:r>
      <w:proofErr w:type="gramEnd"/>
      <w:r>
        <w:rPr>
          <w:rFonts w:ascii="Arial" w:eastAsia="Times New Roman" w:hAnsi="Arial" w:cs="Arial"/>
          <w:sz w:val="20"/>
          <w:szCs w:val="20"/>
        </w:rPr>
        <w:t>.HostMirrored</w:t>
      </w:r>
      <w:proofErr w:type="spellEnd"/>
      <w:r>
        <w:rPr>
          <w:rFonts w:ascii="Arial" w:eastAsia="Times New Roman" w:hAnsi="Arial" w:cs="Arial"/>
          <w:sz w:val="20"/>
          <w:szCs w:val="20"/>
        </w:rPr>
        <w:t xml:space="preserve"> - If true, th</w:t>
      </w:r>
      <w:r w:rsidR="001D5D97">
        <w:rPr>
          <w:rFonts w:ascii="Arial" w:eastAsia="Times New Roman" w:hAnsi="Arial" w:cs="Arial"/>
          <w:sz w:val="20"/>
          <w:szCs w:val="20"/>
        </w:rPr>
        <w:t>en host of the rebar was mirror</w:t>
      </w:r>
      <w:r>
        <w:rPr>
          <w:rFonts w:ascii="Arial" w:eastAsia="Times New Roman" w:hAnsi="Arial" w:cs="Arial"/>
          <w:sz w:val="20"/>
          <w:szCs w:val="20"/>
        </w:rPr>
        <w:t>ed (along with the rebar) before the most recent regeneration.</w:t>
      </w:r>
    </w:p>
    <w:p w:rsidR="00412672" w:rsidRDefault="00412672">
      <w:pPr>
        <w:numPr>
          <w:ilvl w:val="0"/>
          <w:numId w:val="4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DB.Structure.RebarUpdateCurvesData</w:t>
      </w:r>
      <w:proofErr w:type="gramEnd"/>
      <w:r>
        <w:rPr>
          <w:rFonts w:ascii="Arial" w:eastAsia="Times New Roman" w:hAnsi="Arial" w:cs="Arial"/>
          <w:sz w:val="20"/>
          <w:szCs w:val="20"/>
        </w:rPr>
        <w:t>.IsReversed</w:t>
      </w:r>
      <w:proofErr w:type="spellEnd"/>
      <w:r>
        <w:rPr>
          <w:rFonts w:ascii="Arial" w:eastAsia="Times New Roman" w:hAnsi="Arial" w:cs="Arial"/>
          <w:sz w:val="20"/>
          <w:szCs w:val="20"/>
        </w:rPr>
        <w:t xml:space="preserve"> - Used to store the state of the bar refer</w:t>
      </w:r>
      <w:r w:rsidR="001D5D97">
        <w:rPr>
          <w:rFonts w:ascii="Arial" w:eastAsia="Times New Roman" w:hAnsi="Arial" w:cs="Arial"/>
          <w:sz w:val="20"/>
          <w:szCs w:val="20"/>
        </w:rPr>
        <w:t>r</w:t>
      </w:r>
      <w:r>
        <w:rPr>
          <w:rFonts w:ascii="Arial" w:eastAsia="Times New Roman" w:hAnsi="Arial" w:cs="Arial"/>
          <w:sz w:val="20"/>
          <w:szCs w:val="20"/>
        </w:rPr>
        <w:t>ing to the direction of the bars. This is useful when using face intersection to calculate bars. After mirroring, curves created from intersecting faces may be reversed, so we use this to store the state and keep the rebar pointing in the correct direction.</w:t>
      </w:r>
    </w:p>
    <w:p w:rsidR="00412672" w:rsidRDefault="00412672">
      <w:pPr>
        <w:numPr>
          <w:ilvl w:val="0"/>
          <w:numId w:val="4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DB.Structure.RebarUpdateCurvesData</w:t>
      </w:r>
      <w:proofErr w:type="gramEnd"/>
      <w:r>
        <w:rPr>
          <w:rFonts w:ascii="Arial" w:eastAsia="Times New Roman" w:hAnsi="Arial" w:cs="Arial"/>
          <w:sz w:val="20"/>
          <w:szCs w:val="20"/>
        </w:rPr>
        <w:t>.ErrorMessage</w:t>
      </w:r>
      <w:proofErr w:type="spellEnd"/>
      <w:r>
        <w:rPr>
          <w:rFonts w:ascii="Arial" w:eastAsia="Times New Roman" w:hAnsi="Arial" w:cs="Arial"/>
          <w:sz w:val="20"/>
          <w:szCs w:val="20"/>
        </w:rPr>
        <w:t xml:space="preserve"> - The reason for calculation failure. If the calculation fails, this message will be shown in an error, or warning if we are editing the constraints.</w:t>
      </w:r>
    </w:p>
    <w:p w:rsidR="00412672" w:rsidRDefault="00412672">
      <w:pPr>
        <w:pStyle w:val="Heading3"/>
        <w:rPr>
          <w:rFonts w:eastAsia="Times New Roman"/>
        </w:rPr>
      </w:pPr>
      <w:proofErr w:type="spellStart"/>
      <w:r>
        <w:rPr>
          <w:rFonts w:eastAsia="Times New Roman"/>
        </w:rPr>
        <w:t>RebarShapes</w:t>
      </w:r>
      <w:proofErr w:type="spellEnd"/>
    </w:p>
    <w:p w:rsidR="00412672" w:rsidRDefault="00412672">
      <w:pPr>
        <w:pStyle w:val="NormalWeb"/>
      </w:pPr>
      <w:r>
        <w:t xml:space="preserve">Two new methods in the Rebar class check or get associated </w:t>
      </w:r>
      <w:proofErr w:type="spellStart"/>
      <w:r>
        <w:t>RebarShape</w:t>
      </w:r>
      <w:proofErr w:type="spellEnd"/>
      <w:r>
        <w:t xml:space="preserve"> objects:</w:t>
      </w:r>
    </w:p>
    <w:p w:rsidR="00412672" w:rsidRDefault="00412672">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.GetAllRebarShapeIds</w:t>
      </w:r>
      <w:proofErr w:type="spellEnd"/>
      <w:r>
        <w:rPr>
          <w:rFonts w:ascii="Arial" w:eastAsia="Times New Roman" w:hAnsi="Arial" w:cs="Arial"/>
          <w:sz w:val="20"/>
          <w:szCs w:val="20"/>
        </w:rPr>
        <w:t xml:space="preserve">() - Gets the ids of the </w:t>
      </w:r>
      <w:proofErr w:type="spellStart"/>
      <w:r>
        <w:rPr>
          <w:rFonts w:ascii="Arial" w:eastAsia="Times New Roman" w:hAnsi="Arial" w:cs="Arial"/>
          <w:sz w:val="20"/>
          <w:szCs w:val="20"/>
        </w:rPr>
        <w:t>RebarShape</w:t>
      </w:r>
      <w:proofErr w:type="spellEnd"/>
      <w:r>
        <w:rPr>
          <w:rFonts w:ascii="Arial" w:eastAsia="Times New Roman" w:hAnsi="Arial" w:cs="Arial"/>
          <w:sz w:val="20"/>
          <w:szCs w:val="20"/>
        </w:rPr>
        <w:t xml:space="preserve"> elements which define the shape of this Rebar.</w:t>
      </w:r>
    </w:p>
    <w:p w:rsidR="00412672" w:rsidRDefault="00412672">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w:t>
      </w:r>
      <w:proofErr w:type="gramStart"/>
      <w:r>
        <w:rPr>
          <w:rFonts w:ascii="Arial" w:eastAsia="Times New Roman" w:hAnsi="Arial" w:cs="Arial"/>
          <w:sz w:val="20"/>
          <w:szCs w:val="20"/>
        </w:rPr>
        <w:t>DB.Structure.Rebar</w:t>
      </w:r>
      <w:proofErr w:type="gramEnd"/>
      <w:r>
        <w:rPr>
          <w:rFonts w:ascii="Arial" w:eastAsia="Times New Roman" w:hAnsi="Arial" w:cs="Arial"/>
          <w:sz w:val="20"/>
          <w:szCs w:val="20"/>
        </w:rPr>
        <w:t xml:space="preserve">.CanBeMatchedWithMultipleShapes() - Determines whether this Rebar can be matched with more than one </w:t>
      </w:r>
      <w:proofErr w:type="spellStart"/>
      <w:r>
        <w:rPr>
          <w:rFonts w:ascii="Arial" w:eastAsia="Times New Roman" w:hAnsi="Arial" w:cs="Arial"/>
          <w:sz w:val="20"/>
          <w:szCs w:val="20"/>
        </w:rPr>
        <w:t>RebarShape</w:t>
      </w:r>
      <w:proofErr w:type="spellEnd"/>
      <w:r>
        <w:rPr>
          <w:rFonts w:ascii="Arial" w:eastAsia="Times New Roman" w:hAnsi="Arial" w:cs="Arial"/>
          <w:sz w:val="20"/>
          <w:szCs w:val="20"/>
        </w:rPr>
        <w:t>.</w:t>
      </w:r>
    </w:p>
    <w:p w:rsidR="00412672" w:rsidRDefault="00412672">
      <w:pPr>
        <w:pStyle w:val="Heading3"/>
        <w:rPr>
          <w:rFonts w:eastAsia="Times New Roman"/>
        </w:rPr>
      </w:pPr>
      <w:r>
        <w:rPr>
          <w:rFonts w:eastAsia="Times New Roman"/>
        </w:rPr>
        <w:t>Workshop Instructions</w:t>
      </w:r>
    </w:p>
    <w:p w:rsidR="00412672" w:rsidRDefault="00412672">
      <w:pPr>
        <w:pStyle w:val="NormalWeb"/>
      </w:pPr>
      <w:r>
        <w:t>Several new properties identify the workshop instructions of a Rebar:</w:t>
      </w:r>
    </w:p>
    <w:p w:rsidR="00412672" w:rsidRDefault="00412672">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DB.Structure.RebarFreeFormAccessor</w:t>
      </w:r>
      <w:proofErr w:type="gramEnd"/>
      <w:r>
        <w:rPr>
          <w:rFonts w:ascii="Arial" w:eastAsia="Times New Roman" w:hAnsi="Arial" w:cs="Arial"/>
          <w:sz w:val="20"/>
          <w:szCs w:val="20"/>
        </w:rPr>
        <w:t>.WorkshopInstructions - Gets or sets the workshop instructions for the current Rebar element (in other words, is it bent or straight.)</w:t>
      </w:r>
    </w:p>
    <w:p w:rsidR="00412672" w:rsidRDefault="00412672">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DB.Structure.RebarUpdateCurvesData</w:t>
      </w:r>
      <w:proofErr w:type="gramEnd"/>
      <w:r>
        <w:rPr>
          <w:rFonts w:ascii="Arial" w:eastAsia="Times New Roman" w:hAnsi="Arial" w:cs="Arial"/>
          <w:sz w:val="20"/>
          <w:szCs w:val="20"/>
        </w:rPr>
        <w:t>.WorkshopInstructions - Gets the workshop instructions for this Rebar. This property is read-only.</w:t>
      </w:r>
    </w:p>
    <w:p w:rsidR="00412672" w:rsidRDefault="00412672">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DB.Structure.RebarUpdateCurvesData</w:t>
      </w:r>
      <w:proofErr w:type="gramEnd"/>
      <w:r>
        <w:rPr>
          <w:rFonts w:ascii="Arial" w:eastAsia="Times New Roman" w:hAnsi="Arial" w:cs="Arial"/>
          <w:sz w:val="20"/>
          <w:szCs w:val="20"/>
        </w:rPr>
        <w:t>.AreWorkshopInstructionsChanged - Determines if the workshop instructions have changed since the last regeneration.</w:t>
      </w:r>
    </w:p>
    <w:p w:rsidR="00412672" w:rsidRDefault="00412672">
      <w:pPr>
        <w:pStyle w:val="Heading3"/>
        <w:rPr>
          <w:rFonts w:eastAsia="Times New Roman"/>
        </w:rPr>
      </w:pPr>
      <w:proofErr w:type="spellStart"/>
      <w:r>
        <w:rPr>
          <w:rFonts w:eastAsia="Times New Roman"/>
        </w:rPr>
        <w:t>RebarFreeFormAccessor</w:t>
      </w:r>
      <w:proofErr w:type="spellEnd"/>
      <w:r>
        <w:rPr>
          <w:rFonts w:eastAsia="Times New Roman"/>
        </w:rPr>
        <w:t xml:space="preserve"> Additions</w:t>
      </w:r>
    </w:p>
    <w:p w:rsidR="00412672" w:rsidRDefault="00412672">
      <w:pPr>
        <w:pStyle w:val="NormalWeb"/>
      </w:pPr>
      <w:r>
        <w:t>Several new methods have been added to determine information about the bar at a specific index of the set:</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DB.Structure.RebarFreeFormAccessor</w:t>
      </w:r>
      <w:proofErr w:type="gramEnd"/>
      <w:r>
        <w:rPr>
          <w:rFonts w:ascii="Arial" w:eastAsia="Times New Roman" w:hAnsi="Arial" w:cs="Arial"/>
          <w:sz w:val="20"/>
          <w:szCs w:val="20"/>
        </w:rPr>
        <w:t>.GetShapeIdAtIndex() - Returns the shape id for the bar at the given position index.</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DB.Structure.RebarFreeFormAccessor</w:t>
      </w:r>
      <w:proofErr w:type="gramEnd"/>
      <w:r>
        <w:rPr>
          <w:rFonts w:ascii="Arial" w:eastAsia="Times New Roman" w:hAnsi="Arial" w:cs="Arial"/>
          <w:sz w:val="20"/>
          <w:szCs w:val="20"/>
        </w:rPr>
        <w:t>.IsBarMatchedWithShapeInReverseOrder() - Checks if the bar at the given index is matched in reverse order with its shape.</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DB.Structure.RebarFreeFormAccessor</w:t>
      </w:r>
      <w:proofErr w:type="gramEnd"/>
      <w:r>
        <w:rPr>
          <w:rFonts w:ascii="Arial" w:eastAsia="Times New Roman" w:hAnsi="Arial" w:cs="Arial"/>
          <w:sz w:val="20"/>
          <w:szCs w:val="20"/>
        </w:rPr>
        <w:t>.GetHookTypeIdAtIndex()</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DB.Structure.RebarFreeFormAccessor</w:t>
      </w:r>
      <w:proofErr w:type="gramEnd"/>
      <w:r>
        <w:rPr>
          <w:rFonts w:ascii="Arial" w:eastAsia="Times New Roman" w:hAnsi="Arial" w:cs="Arial"/>
          <w:sz w:val="20"/>
          <w:szCs w:val="20"/>
        </w:rPr>
        <w:t>.GetHookOrientationAngleAtIndex()</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DB.Structure.RebarFreeFormAccessor</w:t>
      </w:r>
      <w:proofErr w:type="gramEnd"/>
      <w:r>
        <w:rPr>
          <w:rFonts w:ascii="Arial" w:eastAsia="Times New Roman" w:hAnsi="Arial" w:cs="Arial"/>
          <w:sz w:val="20"/>
          <w:szCs w:val="20"/>
        </w:rPr>
        <w:t>.GetCouplerIdAtIndex()</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proofErr w:type="gramStart"/>
      <w:r>
        <w:rPr>
          <w:rFonts w:ascii="Arial" w:eastAsia="Times New Roman" w:hAnsi="Arial" w:cs="Arial"/>
          <w:sz w:val="20"/>
          <w:szCs w:val="20"/>
        </w:rPr>
        <w:t>DB.Structure.RebarFreeFormAccessor</w:t>
      </w:r>
      <w:proofErr w:type="gramEnd"/>
      <w:r>
        <w:rPr>
          <w:rFonts w:ascii="Arial" w:eastAsia="Times New Roman" w:hAnsi="Arial" w:cs="Arial"/>
          <w:sz w:val="20"/>
          <w:szCs w:val="20"/>
        </w:rPr>
        <w:t>.GetEndTreatmentTypeIdAtIndex()</w:t>
      </w:r>
    </w:p>
    <w:p w:rsidR="00412672" w:rsidRDefault="00412672">
      <w:pPr>
        <w:pStyle w:val="Heading2"/>
        <w:rPr>
          <w:rFonts w:eastAsia="Times New Roman"/>
        </w:rPr>
      </w:pPr>
      <w:r>
        <w:rPr>
          <w:rFonts w:eastAsia="Times New Roman"/>
        </w:rPr>
        <w:t>Steel Fabrication API additions</w:t>
      </w:r>
    </w:p>
    <w:p w:rsidR="00412672" w:rsidRDefault="00412672">
      <w:pPr>
        <w:pStyle w:val="Heading3"/>
        <w:rPr>
          <w:rFonts w:eastAsia="Times New Roman"/>
        </w:rPr>
      </w:pPr>
      <w:proofErr w:type="spellStart"/>
      <w:r>
        <w:rPr>
          <w:rFonts w:eastAsia="Times New Roman"/>
        </w:rPr>
        <w:t>SteelElementProperties</w:t>
      </w:r>
      <w:proofErr w:type="spellEnd"/>
      <w:r>
        <w:rPr>
          <w:rFonts w:eastAsia="Times New Roman"/>
        </w:rPr>
        <w:t xml:space="preserve"> - linking between Revit elements and steel fabrication elements</w:t>
      </w:r>
    </w:p>
    <w:p w:rsidR="00412672" w:rsidRDefault="00412672">
      <w:pPr>
        <w:pStyle w:val="NormalWeb"/>
      </w:pPr>
      <w:r>
        <w:t>The new class:</w:t>
      </w:r>
    </w:p>
    <w:p w:rsidR="00412672" w:rsidRDefault="00412672">
      <w:pPr>
        <w:numPr>
          <w:ilvl w:val="0"/>
          <w:numId w:val="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DB.Steel.SteelElementProperties</w:t>
      </w:r>
      <w:proofErr w:type="spellEnd"/>
      <w:proofErr w:type="gramEnd"/>
    </w:p>
    <w:p w:rsidR="00412672" w:rsidRDefault="00412672">
      <w:pPr>
        <w:pStyle w:val="NormalWeb"/>
      </w:pPr>
      <w:r>
        <w:t>is used to attach steel fabrication information to various Revit elements. Elements which can have fabrication information include:</w:t>
      </w:r>
    </w:p>
    <w:p w:rsidR="00412672" w:rsidRDefault="00412672">
      <w:pPr>
        <w:numPr>
          <w:ilvl w:val="0"/>
          <w:numId w:val="4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FamilyInstance</w:t>
      </w:r>
      <w:proofErr w:type="spellEnd"/>
      <w:r>
        <w:rPr>
          <w:rFonts w:ascii="Arial" w:eastAsia="Times New Roman" w:hAnsi="Arial" w:cs="Arial"/>
          <w:sz w:val="20"/>
          <w:szCs w:val="20"/>
        </w:rPr>
        <w:t xml:space="preserve"> elements (structural beams and columns)</w:t>
      </w:r>
    </w:p>
    <w:p w:rsidR="00412672" w:rsidRDefault="00412672">
      <w:pPr>
        <w:numPr>
          <w:ilvl w:val="0"/>
          <w:numId w:val="4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w:t>
      </w:r>
      <w:proofErr w:type="spellEnd"/>
      <w:r>
        <w:rPr>
          <w:rFonts w:ascii="Arial" w:eastAsia="Times New Roman" w:hAnsi="Arial" w:cs="Arial"/>
          <w:sz w:val="20"/>
          <w:szCs w:val="20"/>
        </w:rPr>
        <w:t xml:space="preserve"> elements associated to the connection</w:t>
      </w:r>
    </w:p>
    <w:p w:rsidR="00412672" w:rsidRDefault="0041267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Specific steel connection elements (bolts, anchors, plates, </w:t>
      </w:r>
      <w:proofErr w:type="spellStart"/>
      <w:r>
        <w:rPr>
          <w:rFonts w:ascii="Arial" w:eastAsia="Times New Roman" w:hAnsi="Arial" w:cs="Arial"/>
          <w:sz w:val="20"/>
          <w:szCs w:val="20"/>
        </w:rPr>
        <w:t>etc</w:t>
      </w:r>
      <w:proofErr w:type="spellEnd"/>
      <w:r>
        <w:rPr>
          <w:rFonts w:ascii="Arial" w:eastAsia="Times New Roman" w:hAnsi="Arial" w:cs="Arial"/>
          <w:sz w:val="20"/>
          <w:szCs w:val="20"/>
        </w:rPr>
        <w:t>). These connection elements will be of type Element but with categories related to structural connections, for example:</w:t>
      </w:r>
    </w:p>
    <w:p w:rsidR="00412672" w:rsidRDefault="00412672">
      <w:pPr>
        <w:pStyle w:val="NormalWeb"/>
        <w:numPr>
          <w:ilvl w:val="1"/>
          <w:numId w:val="49"/>
        </w:numPr>
      </w:pPr>
      <w:proofErr w:type="spellStart"/>
      <w:r>
        <w:t>OST_StructConnectionWelds</w:t>
      </w:r>
      <w:proofErr w:type="spellEnd"/>
      <w:r>
        <w:t xml:space="preserve"> </w:t>
      </w:r>
    </w:p>
    <w:p w:rsidR="00412672" w:rsidRDefault="00412672">
      <w:pPr>
        <w:pStyle w:val="NormalWeb"/>
        <w:numPr>
          <w:ilvl w:val="1"/>
          <w:numId w:val="49"/>
        </w:numPr>
      </w:pPr>
      <w:proofErr w:type="spellStart"/>
      <w:r>
        <w:t>OST_StructConnectionHoles</w:t>
      </w:r>
      <w:proofErr w:type="spellEnd"/>
      <w:r>
        <w:t xml:space="preserve"> </w:t>
      </w:r>
    </w:p>
    <w:p w:rsidR="00412672" w:rsidRDefault="00412672">
      <w:pPr>
        <w:pStyle w:val="NormalWeb"/>
        <w:numPr>
          <w:ilvl w:val="1"/>
          <w:numId w:val="49"/>
        </w:numPr>
      </w:pPr>
      <w:proofErr w:type="spellStart"/>
      <w:r>
        <w:t>OST_StructConnectionShearStuds</w:t>
      </w:r>
      <w:proofErr w:type="spellEnd"/>
    </w:p>
    <w:p w:rsidR="00412672" w:rsidRDefault="00412672">
      <w:pPr>
        <w:numPr>
          <w:ilvl w:val="1"/>
          <w:numId w:val="4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OST_StructConnectionBolts</w:t>
      </w:r>
      <w:proofErr w:type="spellEnd"/>
    </w:p>
    <w:p w:rsidR="00412672" w:rsidRDefault="00412672">
      <w:pPr>
        <w:pStyle w:val="NormalWeb"/>
        <w:numPr>
          <w:ilvl w:val="1"/>
          <w:numId w:val="49"/>
        </w:numPr>
      </w:pPr>
      <w:proofErr w:type="spellStart"/>
      <w:r>
        <w:t>OST_StructConnectionAnchors</w:t>
      </w:r>
      <w:proofErr w:type="spellEnd"/>
      <w:r>
        <w:t xml:space="preserve"> </w:t>
      </w:r>
    </w:p>
    <w:p w:rsidR="00412672" w:rsidRDefault="00412672">
      <w:pPr>
        <w:pStyle w:val="NormalWeb"/>
        <w:numPr>
          <w:ilvl w:val="1"/>
          <w:numId w:val="49"/>
        </w:numPr>
      </w:pPr>
      <w:proofErr w:type="spellStart"/>
      <w:r>
        <w:t>OST_StructConnectionPlates</w:t>
      </w:r>
      <w:proofErr w:type="spellEnd"/>
    </w:p>
    <w:p w:rsidR="00412672" w:rsidRDefault="0041267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Some concrete elements (walls, floors, concrete beams) when they are used as input elements to creation of steel connections.</w:t>
      </w:r>
    </w:p>
    <w:p w:rsidR="00412672" w:rsidRDefault="00412672">
      <w:pPr>
        <w:pStyle w:val="NormalWeb"/>
      </w:pPr>
      <w:r>
        <w:t>Use the static method:</w:t>
      </w:r>
    </w:p>
    <w:p w:rsidR="00412672" w:rsidRDefault="00412672">
      <w:pPr>
        <w:numPr>
          <w:ilvl w:val="0"/>
          <w:numId w:val="5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SteelElementProperties.GetSteelElementProperties</w:t>
      </w:r>
      <w:proofErr w:type="spellEnd"/>
      <w:r>
        <w:rPr>
          <w:rFonts w:ascii="Arial" w:eastAsia="Times New Roman" w:hAnsi="Arial" w:cs="Arial"/>
          <w:sz w:val="20"/>
          <w:szCs w:val="20"/>
        </w:rPr>
        <w:t>()</w:t>
      </w:r>
    </w:p>
    <w:p w:rsidR="00412672" w:rsidRDefault="00412672">
      <w:pPr>
        <w:pStyle w:val="NormalWeb"/>
      </w:pPr>
      <w:r>
        <w:t>to obtain the properties if they exist.</w:t>
      </w:r>
    </w:p>
    <w:p w:rsidR="00412672" w:rsidRDefault="00412672">
      <w:pPr>
        <w:pStyle w:val="NormalWeb"/>
      </w:pPr>
      <w:r>
        <w:t>The properties contain:</w:t>
      </w:r>
    </w:p>
    <w:p w:rsidR="00412672" w:rsidRDefault="00412672">
      <w:pPr>
        <w:numPr>
          <w:ilvl w:val="0"/>
          <w:numId w:val="5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SteelElementProperties.UniqueID</w:t>
      </w:r>
      <w:proofErr w:type="spellEnd"/>
    </w:p>
    <w:p w:rsidR="00412672" w:rsidRDefault="00412672">
      <w:pPr>
        <w:pStyle w:val="NormalWeb"/>
      </w:pPr>
      <w:r>
        <w:t>which is the id of the object in fabrication terms, and can be used to determine the Steel Core element corresponding to this Revit element, for use with the Advance Steel API.</w:t>
      </w:r>
    </w:p>
    <w:p w:rsidR="00412672" w:rsidRDefault="00412672">
      <w:pPr>
        <w:pStyle w:val="NormalWeb"/>
      </w:pPr>
      <w:r>
        <w:t>You can also look up the id about a Revit element using the static method:</w:t>
      </w:r>
    </w:p>
    <w:p w:rsidR="00412672" w:rsidRDefault="00412672">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SteelElementProperties.GetFabricationUniqueID</w:t>
      </w:r>
      <w:proofErr w:type="spellEnd"/>
      <w:r>
        <w:rPr>
          <w:rFonts w:ascii="Arial" w:eastAsia="Times New Roman" w:hAnsi="Arial" w:cs="Arial"/>
          <w:sz w:val="20"/>
          <w:szCs w:val="20"/>
        </w:rPr>
        <w:t>()</w:t>
      </w:r>
    </w:p>
    <w:p w:rsidR="00412672" w:rsidRDefault="00412672">
      <w:pPr>
        <w:pStyle w:val="NormalWeb"/>
      </w:pPr>
      <w:r>
        <w:t>For Revit elements which do not currently have a fabrication link, it can be added using:</w:t>
      </w:r>
    </w:p>
    <w:p w:rsidR="00412672" w:rsidRDefault="00412672">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SteelElementProperties.AddFabricationInformationForRevitElements()</w:t>
      </w:r>
    </w:p>
    <w:p w:rsidR="00412672" w:rsidRDefault="00412672">
      <w:pPr>
        <w:pStyle w:val="NormalWeb"/>
      </w:pPr>
      <w:r>
        <w:t xml:space="preserve">If you have a fabrication id, you can </w:t>
      </w:r>
      <w:proofErr w:type="spellStart"/>
      <w:r>
        <w:t>lookup</w:t>
      </w:r>
      <w:proofErr w:type="spellEnd"/>
      <w:r>
        <w:t xml:space="preserve"> the corresponding Revit element using:</w:t>
      </w:r>
    </w:p>
    <w:p w:rsidR="00412672" w:rsidRDefault="00412672">
      <w:pPr>
        <w:numPr>
          <w:ilvl w:val="0"/>
          <w:numId w:val="5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SteelElementProperties.GetReference</w:t>
      </w:r>
      <w:proofErr w:type="spellEnd"/>
      <w:r>
        <w:rPr>
          <w:rFonts w:ascii="Arial" w:eastAsia="Times New Roman" w:hAnsi="Arial" w:cs="Arial"/>
          <w:sz w:val="20"/>
          <w:szCs w:val="20"/>
        </w:rPr>
        <w:t>()</w:t>
      </w:r>
    </w:p>
    <w:p w:rsidR="00412672" w:rsidRDefault="00412672">
      <w:pPr>
        <w:pStyle w:val="NormalWeb"/>
      </w:pPr>
      <w:r>
        <w:t xml:space="preserve">This may return a reference to an element or a </w:t>
      </w:r>
      <w:proofErr w:type="spellStart"/>
      <w:r>
        <w:t>subelement</w:t>
      </w:r>
      <w:proofErr w:type="spellEnd"/>
      <w:r>
        <w:t>.</w:t>
      </w:r>
    </w:p>
    <w:p w:rsidR="00412672" w:rsidRDefault="00412672">
      <w:pPr>
        <w:pStyle w:val="Heading3"/>
        <w:rPr>
          <w:rFonts w:eastAsia="Times New Roman"/>
        </w:rPr>
      </w:pPr>
      <w:r>
        <w:rPr>
          <w:rStyle w:val="Strong"/>
          <w:rFonts w:eastAsia="Times New Roman"/>
          <w:b/>
          <w:bCs/>
        </w:rPr>
        <w:t>Custom steel connections - API additions</w:t>
      </w:r>
    </w:p>
    <w:p w:rsidR="00412672" w:rsidRDefault="00412672">
      <w:pPr>
        <w:pStyle w:val="NormalWeb"/>
      </w:pPr>
      <w:r>
        <w:t>The new method:</w:t>
      </w:r>
    </w:p>
    <w:p w:rsidR="00412672" w:rsidRDefault="00412672">
      <w:pPr>
        <w:numPr>
          <w:ilvl w:val="0"/>
          <w:numId w:val="5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StructuralConnectionHandler.Create</w:t>
      </w:r>
      <w:proofErr w:type="spellEnd"/>
      <w:r>
        <w:rPr>
          <w:rFonts w:ascii="Arial" w:eastAsia="Times New Roman" w:hAnsi="Arial" w:cs="Arial"/>
          <w:sz w:val="20"/>
          <w:szCs w:val="20"/>
        </w:rPr>
        <w:t xml:space="preserve">(Document,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&gt;, String)</w:t>
      </w:r>
    </w:p>
    <w:p w:rsidR="00412672" w:rsidRDefault="00412672">
      <w:pPr>
        <w:pStyle w:val="NormalWeb"/>
      </w:pPr>
      <w:r>
        <w:t xml:space="preserve">creates a custom </w:t>
      </w:r>
      <w:proofErr w:type="spellStart"/>
      <w:r>
        <w:t>StructuralConnectionHandler</w:t>
      </w:r>
      <w:proofErr w:type="spellEnd"/>
      <w:r>
        <w:t xml:space="preserve"> along with its associated </w:t>
      </w:r>
      <w:proofErr w:type="spellStart"/>
      <w:r>
        <w:t>StructuralConnectionHandlerType</w:t>
      </w:r>
      <w:proofErr w:type="spellEnd"/>
      <w:r>
        <w:t xml:space="preserve">. Input elements should include structural members and steel connection members, and at least one </w:t>
      </w:r>
      <w:proofErr w:type="spellStart"/>
      <w:r>
        <w:t>StructuralConnectionHandler</w:t>
      </w:r>
      <w:proofErr w:type="spellEnd"/>
      <w:r>
        <w:t xml:space="preserve"> representing the generic connection to replace with the new detailed custom connection. </w:t>
      </w:r>
    </w:p>
    <w:p w:rsidR="00412672" w:rsidRDefault="00412672">
      <w:pPr>
        <w:pStyle w:val="NormalWeb"/>
      </w:pPr>
      <w:r>
        <w:t>The methods:</w:t>
      </w:r>
    </w:p>
    <w:p w:rsidR="00412672" w:rsidRDefault="00412672">
      <w:pPr>
        <w:numPr>
          <w:ilvl w:val="0"/>
          <w:numId w:val="5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StructuralConnectionHandlerType.AddElementsToCustomConnection</w:t>
      </w:r>
      <w:proofErr w:type="spellEnd"/>
      <w:r>
        <w:rPr>
          <w:rFonts w:ascii="Arial" w:eastAsia="Times New Roman" w:hAnsi="Arial" w:cs="Arial"/>
          <w:sz w:val="20"/>
          <w:szCs w:val="20"/>
        </w:rPr>
        <w:t>()</w:t>
      </w:r>
    </w:p>
    <w:p w:rsidR="00412672" w:rsidRDefault="0041267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StructuralConnectionHandlerType.RemoveMainSubelementsFromCustomConnection()</w:t>
      </w:r>
    </w:p>
    <w:p w:rsidR="00412672" w:rsidRDefault="00412672">
      <w:pPr>
        <w:pStyle w:val="NormalWeb"/>
      </w:pPr>
      <w:r>
        <w:t>provide support for adding or removing steel connection elements in a custom connection.</w:t>
      </w:r>
    </w:p>
    <w:p w:rsidR="00412672" w:rsidRDefault="00412672">
      <w:pPr>
        <w:pStyle w:val="NormalWeb"/>
      </w:pPr>
      <w:r>
        <w:t>The new properties:</w:t>
      </w:r>
    </w:p>
    <w:p w:rsidR="00412672" w:rsidRDefault="00412672">
      <w:pPr>
        <w:numPr>
          <w:ilvl w:val="0"/>
          <w:numId w:val="5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StructuralConnectionHandler.IsCustom</w:t>
      </w:r>
      <w:proofErr w:type="spellEnd"/>
    </w:p>
    <w:p w:rsidR="00412672" w:rsidRDefault="00412672">
      <w:pPr>
        <w:numPr>
          <w:ilvl w:val="0"/>
          <w:numId w:val="5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StructuralConnectionHandlerType.IsCustom</w:t>
      </w:r>
      <w:proofErr w:type="spellEnd"/>
    </w:p>
    <w:p w:rsidR="00412672" w:rsidRDefault="00412672">
      <w:pPr>
        <w:numPr>
          <w:ilvl w:val="0"/>
          <w:numId w:val="5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StructuralConnectionHandlerType.IsDetailed</w:t>
      </w:r>
      <w:proofErr w:type="spellEnd"/>
    </w:p>
    <w:p w:rsidR="00412672" w:rsidRDefault="00412672">
      <w:pPr>
        <w:pStyle w:val="NormalWeb"/>
      </w:pPr>
      <w:r>
        <w:t>provide read access to information about the structural connection handler elements.</w:t>
      </w:r>
    </w:p>
    <w:p w:rsidR="00412672" w:rsidRDefault="00412672">
      <w:pPr>
        <w:pStyle w:val="Heading2"/>
        <w:rPr>
          <w:rFonts w:eastAsia="Times New Roman"/>
        </w:rPr>
      </w:pPr>
      <w:r>
        <w:rPr>
          <w:rFonts w:eastAsia="Times New Roman"/>
        </w:rPr>
        <w:t>MEP API additions</w:t>
      </w:r>
    </w:p>
    <w:p w:rsidR="00412672" w:rsidRDefault="00412672">
      <w:pPr>
        <w:pStyle w:val="Heading3"/>
        <w:rPr>
          <w:rFonts w:eastAsia="Times New Roman"/>
        </w:rPr>
      </w:pPr>
      <w:proofErr w:type="spellStart"/>
      <w:r>
        <w:rPr>
          <w:rFonts w:eastAsia="Times New Roman"/>
        </w:rPr>
        <w:t>MEPCurveType</w:t>
      </w:r>
      <w:proofErr w:type="spellEnd"/>
      <w:r>
        <w:rPr>
          <w:rFonts w:eastAsia="Times New Roman"/>
        </w:rPr>
        <w:t xml:space="preserve"> Shape</w:t>
      </w:r>
    </w:p>
    <w:p w:rsidR="00412672" w:rsidRDefault="00412672">
      <w:pPr>
        <w:pStyle w:val="NormalWeb"/>
      </w:pPr>
      <w:r>
        <w:t>The new property:</w:t>
      </w:r>
    </w:p>
    <w:p w:rsidR="00412672" w:rsidRDefault="00412672">
      <w:pPr>
        <w:numPr>
          <w:ilvl w:val="0"/>
          <w:numId w:val="5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MEPCurveType.Shape</w:t>
      </w:r>
      <w:proofErr w:type="spellEnd"/>
    </w:p>
    <w:p w:rsidR="00412672" w:rsidRDefault="00412672">
      <w:pPr>
        <w:pStyle w:val="NormalWeb"/>
      </w:pPr>
      <w:r>
        <w:t>returns the shape of the profile for the MEP curve type.</w:t>
      </w:r>
    </w:p>
    <w:p w:rsidR="00412672" w:rsidRDefault="00412672">
      <w:pPr>
        <w:pStyle w:val="Heading3"/>
        <w:rPr>
          <w:rFonts w:eastAsia="Times New Roman"/>
        </w:rPr>
      </w:pPr>
      <w:r>
        <w:rPr>
          <w:rFonts w:eastAsia="Times New Roman"/>
        </w:rPr>
        <w:t>Mechanical Equipment Set API</w:t>
      </w:r>
    </w:p>
    <w:p w:rsidR="00412672" w:rsidRDefault="00412672">
      <w:pPr>
        <w:pStyle w:val="NormalWeb"/>
      </w:pPr>
      <w:r>
        <w:t>Two new classes allow creation and manipulation of a mechanical equipment set, which is a set of interrelated mechanical equipment in an MEP system that may operate in parallel. This release is limited to supporting one or more pump sets that are part of a piping system. The mechanical equipment set settings will be used for the MEP flow and pressure drop calculations.</w:t>
      </w:r>
    </w:p>
    <w:p w:rsidR="00412672" w:rsidRDefault="00412672">
      <w:pPr>
        <w:pStyle w:val="NormalWeb"/>
      </w:pPr>
      <w:r>
        <w:t xml:space="preserve">The Element subclass </w:t>
      </w:r>
      <w:proofErr w:type="spellStart"/>
      <w:r>
        <w:t>Autodesk.Revit.</w:t>
      </w:r>
      <w:proofErr w:type="gramStart"/>
      <w:r>
        <w:t>DB.Mechanical.MechanicalEquipmentSet</w:t>
      </w:r>
      <w:proofErr w:type="spellEnd"/>
      <w:proofErr w:type="gramEnd"/>
      <w:r>
        <w:t xml:space="preserve"> represents an instance of a set associated to an MEP system. It includes:</w:t>
      </w:r>
    </w:p>
    <w:p w:rsidR="00412672" w:rsidRDefault="00412672">
      <w:pPr>
        <w:pStyle w:val="NormalWeb"/>
      </w:pPr>
      <w:r>
        <w:t>The new members:</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MechanicalEquipmentSet.Create</w:t>
      </w:r>
      <w:proofErr w:type="spellEnd"/>
      <w:r>
        <w:rPr>
          <w:rFonts w:ascii="Arial" w:eastAsia="Times New Roman" w:hAnsi="Arial" w:cs="Arial"/>
          <w:sz w:val="20"/>
          <w:szCs w:val="20"/>
        </w:rPr>
        <w:t xml:space="preserve">() </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MechanicalEquipmentSet.GetMembers</w:t>
      </w:r>
      <w:proofErr w:type="spellEnd"/>
      <w:r>
        <w:rPr>
          <w:rFonts w:ascii="Arial" w:eastAsia="Times New Roman" w:hAnsi="Arial" w:cs="Arial"/>
          <w:sz w:val="20"/>
          <w:szCs w:val="20"/>
        </w:rPr>
        <w:t>()</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MechanicalEquipmentSet.Add</w:t>
      </w:r>
      <w:proofErr w:type="spellEnd"/>
      <w:r>
        <w:rPr>
          <w:rFonts w:ascii="Arial" w:eastAsia="Times New Roman" w:hAnsi="Arial" w:cs="Arial"/>
          <w:sz w:val="20"/>
          <w:szCs w:val="20"/>
        </w:rPr>
        <w:t>()</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MechanicalEquipmentSet.Remove</w:t>
      </w:r>
      <w:proofErr w:type="spellEnd"/>
      <w:r>
        <w:rPr>
          <w:rFonts w:ascii="Arial" w:eastAsia="Times New Roman" w:hAnsi="Arial" w:cs="Arial"/>
          <w:sz w:val="20"/>
          <w:szCs w:val="20"/>
        </w:rPr>
        <w:t>()</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MechanicalEquipmentSet.AreValidMembers</w:t>
      </w:r>
      <w:proofErr w:type="spellEnd"/>
      <w:r>
        <w:rPr>
          <w:rFonts w:ascii="Arial" w:eastAsia="Times New Roman" w:hAnsi="Arial" w:cs="Arial"/>
          <w:sz w:val="20"/>
          <w:szCs w:val="20"/>
        </w:rPr>
        <w:t>()</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MechanicalEquipmentSet.AreElementsNotConnectedInSeries</w:t>
      </w:r>
      <w:proofErr w:type="spellEnd"/>
      <w:r>
        <w:rPr>
          <w:rFonts w:ascii="Arial" w:eastAsia="Times New Roman" w:hAnsi="Arial" w:cs="Arial"/>
          <w:sz w:val="20"/>
          <w:szCs w:val="20"/>
        </w:rPr>
        <w:t xml:space="preserve">() </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MechanicalEquipmentSet.Classification</w:t>
      </w:r>
      <w:proofErr w:type="spellEnd"/>
      <w:r>
        <w:rPr>
          <w:rFonts w:ascii="Arial" w:eastAsia="Times New Roman" w:hAnsi="Arial" w:cs="Arial"/>
          <w:sz w:val="20"/>
          <w:szCs w:val="20"/>
        </w:rPr>
        <w:t xml:space="preserve"> </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MechanicalEquipmentSet.OnDuty</w:t>
      </w:r>
      <w:proofErr w:type="spellEnd"/>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MechanicalEquipmentSet.OnStandby</w:t>
      </w:r>
      <w:proofErr w:type="spellEnd"/>
    </w:p>
    <w:p w:rsidR="00412672" w:rsidRDefault="00412672">
      <w:pPr>
        <w:pStyle w:val="NormalWeb"/>
      </w:pPr>
      <w:r>
        <w:t xml:space="preserve">The </w:t>
      </w:r>
      <w:proofErr w:type="spellStart"/>
      <w:r>
        <w:t>ElementType</w:t>
      </w:r>
      <w:proofErr w:type="spellEnd"/>
      <w:r>
        <w:t xml:space="preserve"> subclass </w:t>
      </w:r>
      <w:proofErr w:type="spellStart"/>
      <w:r>
        <w:t>Autodesk.Revit.</w:t>
      </w:r>
      <w:proofErr w:type="gramStart"/>
      <w:r>
        <w:t>DB.Mechanical.MechanicalEquipmentSetType</w:t>
      </w:r>
      <w:proofErr w:type="spellEnd"/>
      <w:proofErr w:type="gramEnd"/>
      <w:r>
        <w:t xml:space="preserve"> represents a type for a set of mechanical equipment in a MEP system. It includes:</w:t>
      </w:r>
    </w:p>
    <w:p w:rsidR="00412672" w:rsidRDefault="00412672">
      <w:pPr>
        <w:numPr>
          <w:ilvl w:val="0"/>
          <w:numId w:val="6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MechanicalEquipmentSetType.Create</w:t>
      </w:r>
      <w:proofErr w:type="spellEnd"/>
      <w:r>
        <w:rPr>
          <w:rFonts w:ascii="Arial" w:eastAsia="Times New Roman" w:hAnsi="Arial" w:cs="Arial"/>
          <w:sz w:val="20"/>
          <w:szCs w:val="20"/>
        </w:rPr>
        <w:t>()</w:t>
      </w:r>
    </w:p>
    <w:p w:rsidR="00412672" w:rsidRDefault="00412672">
      <w:pPr>
        <w:pStyle w:val="NormalWeb"/>
      </w:pPr>
      <w:r>
        <w:t>used to create a uniquely named type of mechanical equipment set.</w:t>
      </w:r>
    </w:p>
    <w:p w:rsidR="00412672" w:rsidRDefault="00412672">
      <w:pPr>
        <w:pStyle w:val="NormalWeb"/>
      </w:pPr>
      <w:r>
        <w:t>For pump sets, the new method:</w:t>
      </w:r>
    </w:p>
    <w:p w:rsidR="00412672" w:rsidRDefault="00412672">
      <w:pPr>
        <w:numPr>
          <w:ilvl w:val="0"/>
          <w:numId w:val="6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PipingSystem.GetPumpSets</w:t>
      </w:r>
      <w:proofErr w:type="spellEnd"/>
      <w:r>
        <w:rPr>
          <w:rFonts w:ascii="Arial" w:eastAsia="Times New Roman" w:hAnsi="Arial" w:cs="Arial"/>
          <w:sz w:val="20"/>
          <w:szCs w:val="20"/>
        </w:rPr>
        <w:t>()</w:t>
      </w:r>
    </w:p>
    <w:p w:rsidR="00412672" w:rsidRDefault="00412672">
      <w:pPr>
        <w:pStyle w:val="NormalWeb"/>
      </w:pPr>
      <w:r>
        <w:t>gets the set of element ids of pump sets associated with this system.</w:t>
      </w:r>
    </w:p>
    <w:p w:rsidR="00412672" w:rsidRDefault="00412672">
      <w:pPr>
        <w:pStyle w:val="Heading3"/>
        <w:rPr>
          <w:rFonts w:eastAsia="Times New Roman"/>
        </w:rPr>
      </w:pPr>
      <w:r>
        <w:rPr>
          <w:rFonts w:eastAsia="Times New Roman"/>
        </w:rPr>
        <w:lastRenderedPageBreak/>
        <w:t>Hydraulic Separation API</w:t>
      </w:r>
    </w:p>
    <w:p w:rsidR="00412672" w:rsidRDefault="00412672">
      <w:pPr>
        <w:pStyle w:val="diff-block-target"/>
      </w:pPr>
      <w:r>
        <w:t xml:space="preserve">New methods implemented in the </w:t>
      </w:r>
      <w:proofErr w:type="spellStart"/>
      <w:r>
        <w:t>PipingSystem</w:t>
      </w:r>
      <w:proofErr w:type="spellEnd"/>
      <w:r>
        <w:t xml:space="preserve"> class support hydraulic separation. Hydraulically separated systems allow independent flow and pressure analysis for each hydraulic loop. For example, each hydraulic loop has its own critical path. The calculated pressure drop on the primary pump consists of all pressure drop on the primary critical path. Any pressure drop on the secondary loop would only contribute to the calculated pressure drop of the secondary pump.</w:t>
      </w:r>
    </w:p>
    <w:p w:rsidR="00412672" w:rsidRDefault="00412672">
      <w:pPr>
        <w:pStyle w:val="diff-block-target"/>
      </w:pPr>
      <w:r>
        <w:t>The new methods:</w:t>
      </w:r>
    </w:p>
    <w:p w:rsidR="00412672" w:rsidRDefault="00412672">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PipingSystem.CreateHydraulicSeparation</w:t>
      </w:r>
      <w:proofErr w:type="spellEnd"/>
      <w:r>
        <w:rPr>
          <w:rFonts w:ascii="Arial" w:eastAsia="Times New Roman" w:hAnsi="Arial" w:cs="Arial"/>
          <w:sz w:val="20"/>
          <w:szCs w:val="20"/>
        </w:rPr>
        <w:t xml:space="preserve">() </w:t>
      </w:r>
    </w:p>
    <w:p w:rsidR="00412672" w:rsidRDefault="00412672">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PipingSystem.DeleteHydraulicSeparation</w:t>
      </w:r>
      <w:proofErr w:type="spellEnd"/>
      <w:r>
        <w:rPr>
          <w:rFonts w:ascii="Arial" w:eastAsia="Times New Roman" w:hAnsi="Arial" w:cs="Arial"/>
          <w:sz w:val="20"/>
          <w:szCs w:val="20"/>
        </w:rPr>
        <w:t>()</w:t>
      </w:r>
    </w:p>
    <w:p w:rsidR="00412672" w:rsidRDefault="00412672">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PipingSystem.IsHydraulicLoopBoundary</w:t>
      </w:r>
      <w:proofErr w:type="spellEnd"/>
      <w:r>
        <w:rPr>
          <w:rFonts w:ascii="Arial" w:eastAsia="Times New Roman" w:hAnsi="Arial" w:cs="Arial"/>
          <w:sz w:val="20"/>
          <w:szCs w:val="20"/>
        </w:rPr>
        <w:t>()</w:t>
      </w:r>
    </w:p>
    <w:p w:rsidR="00412672" w:rsidRDefault="00412672">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PipingSystem.CanBeHydraulicLoopBoundary</w:t>
      </w:r>
      <w:proofErr w:type="spellEnd"/>
      <w:r>
        <w:rPr>
          <w:rFonts w:ascii="Arial" w:eastAsia="Times New Roman" w:hAnsi="Arial" w:cs="Arial"/>
          <w:sz w:val="20"/>
          <w:szCs w:val="20"/>
        </w:rPr>
        <w:t>()</w:t>
      </w:r>
    </w:p>
    <w:p w:rsidR="00412672" w:rsidRDefault="00412672">
      <w:pPr>
        <w:pStyle w:val="diff-block-target"/>
      </w:pPr>
      <w:r>
        <w:t xml:space="preserve">support creation, deletion, and validation of members of a hydraulically separated system. Separated systems will have their own associated system elements from which you can read and modify the members after creation. </w:t>
      </w:r>
    </w:p>
    <w:p w:rsidR="00412672" w:rsidRDefault="00412672">
      <w:pPr>
        <w:pStyle w:val="Heading2"/>
        <w:rPr>
          <w:rFonts w:eastAsia="Times New Roman"/>
        </w:rPr>
      </w:pPr>
      <w:r>
        <w:rPr>
          <w:rFonts w:eastAsia="Times New Roman"/>
        </w:rPr>
        <w:t>MEP Fabrication API additions</w:t>
      </w:r>
    </w:p>
    <w:p w:rsidR="00412672" w:rsidRDefault="00412672">
      <w:pPr>
        <w:pStyle w:val="Heading3"/>
        <w:rPr>
          <w:rFonts w:eastAsia="Times New Roman"/>
        </w:rPr>
      </w:pPr>
      <w:r>
        <w:rPr>
          <w:rFonts w:eastAsia="Times New Roman"/>
        </w:rPr>
        <w:t>Exporting fabrication job files</w:t>
      </w:r>
    </w:p>
    <w:p w:rsidR="00412672" w:rsidRDefault="00412672">
      <w:pPr>
        <w:pStyle w:val="NormalWeb"/>
      </w:pPr>
      <w:r>
        <w:t>The new method:</w:t>
      </w:r>
    </w:p>
    <w:p w:rsidR="00412672" w:rsidRDefault="00412672">
      <w:pPr>
        <w:numPr>
          <w:ilvl w:val="0"/>
          <w:numId w:val="6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FabricationPart.</w:t>
      </w:r>
      <w:r>
        <w:rPr>
          <w:rFonts w:ascii="Arial" w:eastAsia="Times New Roman" w:hAnsi="Arial" w:cs="Arial"/>
          <w:color w:val="000000"/>
          <w:sz w:val="20"/>
          <w:szCs w:val="20"/>
        </w:rPr>
        <w:t>SaveAsFabricationJob</w:t>
      </w:r>
      <w:proofErr w:type="spellEnd"/>
      <w:r>
        <w:rPr>
          <w:rFonts w:ascii="Arial" w:eastAsia="Times New Roman" w:hAnsi="Arial" w:cs="Arial"/>
          <w:color w:val="000000"/>
          <w:sz w:val="20"/>
          <w:szCs w:val="20"/>
        </w:rPr>
        <w:t>()</w:t>
      </w:r>
    </w:p>
    <w:p w:rsidR="00412672" w:rsidRDefault="00412672">
      <w:pPr>
        <w:pStyle w:val="NormalWeb"/>
      </w:pPr>
      <w:r>
        <w:rPr>
          <w:color w:val="000000"/>
        </w:rPr>
        <w:t xml:space="preserve">writes a fabrication job to disk in the MAJ file format. The exported file will contain the fabrication parts included in the input. It takes an options class, </w:t>
      </w:r>
      <w:proofErr w:type="spellStart"/>
      <w:r>
        <w:rPr>
          <w:color w:val="000000"/>
        </w:rPr>
        <w:t>FabricationSaveJobOptions</w:t>
      </w:r>
      <w:proofErr w:type="spellEnd"/>
      <w:r>
        <w:rPr>
          <w:color w:val="000000"/>
        </w:rPr>
        <w:t>, allowing for the possibility of including holes branches meet the main straight.</w:t>
      </w:r>
    </w:p>
    <w:p w:rsidR="00412672" w:rsidRDefault="00412672">
      <w:pPr>
        <w:pStyle w:val="Heading3"/>
        <w:rPr>
          <w:rFonts w:eastAsia="Times New Roman"/>
        </w:rPr>
      </w:pPr>
      <w:r>
        <w:rPr>
          <w:rFonts w:eastAsia="Times New Roman"/>
        </w:rPr>
        <w:t>API for load and unload of one-off fabrication parts from loose item files</w:t>
      </w:r>
    </w:p>
    <w:p w:rsidR="00412672" w:rsidRDefault="00412672">
      <w:pPr>
        <w:pStyle w:val="NormalWeb"/>
      </w:pPr>
      <w:r>
        <w:t>The new class:</w:t>
      </w:r>
    </w:p>
    <w:p w:rsidR="00412672" w:rsidRDefault="00412672">
      <w:pPr>
        <w:numPr>
          <w:ilvl w:val="0"/>
          <w:numId w:val="6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DB.FabricationItemFile</w:t>
      </w:r>
      <w:proofErr w:type="spellEnd"/>
      <w:proofErr w:type="gramEnd"/>
    </w:p>
    <w:p w:rsidR="00412672" w:rsidRDefault="00412672">
      <w:pPr>
        <w:pStyle w:val="NormalWeb"/>
      </w:pPr>
      <w:r>
        <w:t>contains information about one-off items that can be loaded into a fabrication configuration.</w:t>
      </w:r>
    </w:p>
    <w:p w:rsidR="00412672" w:rsidRDefault="00412672">
      <w:pPr>
        <w:pStyle w:val="NormalWeb"/>
      </w:pPr>
      <w:r>
        <w:t>The new class:</w:t>
      </w:r>
    </w:p>
    <w:p w:rsidR="00412672" w:rsidRDefault="00412672">
      <w:pPr>
        <w:numPr>
          <w:ilvl w:val="0"/>
          <w:numId w:val="6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DB.FabricationItemFolder</w:t>
      </w:r>
      <w:proofErr w:type="spellEnd"/>
      <w:proofErr w:type="gramEnd"/>
      <w:r>
        <w:rPr>
          <w:rFonts w:ascii="Arial" w:eastAsia="Times New Roman" w:hAnsi="Arial" w:cs="Arial"/>
          <w:sz w:val="20"/>
          <w:szCs w:val="20"/>
        </w:rPr>
        <w:t xml:space="preserve"> </w:t>
      </w:r>
    </w:p>
    <w:p w:rsidR="00412672" w:rsidRDefault="00412672">
      <w:pPr>
        <w:pStyle w:val="NormalWeb"/>
      </w:pPr>
      <w:r>
        <w:t xml:space="preserve">may contain nested </w:t>
      </w:r>
      <w:proofErr w:type="spellStart"/>
      <w:r>
        <w:t>FabricationItemFolders</w:t>
      </w:r>
      <w:proofErr w:type="spellEnd"/>
      <w:r>
        <w:t xml:space="preserve"> and a list of </w:t>
      </w:r>
      <w:proofErr w:type="spellStart"/>
      <w:r>
        <w:t>FabricationItemFiles</w:t>
      </w:r>
      <w:proofErr w:type="spellEnd"/>
      <w:r>
        <w:t>.</w:t>
      </w:r>
    </w:p>
    <w:p w:rsidR="00412672" w:rsidRDefault="00412672">
      <w:pPr>
        <w:pStyle w:val="NormalWeb"/>
      </w:pPr>
      <w:r>
        <w:t>The new members:</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FabricationConfiguration.LoadItemFiles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FabricationConfiguration.UnloadItemFiles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FabricationConfiguration.GetAllLoadedItemFiles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FabricationConfiguration.GetAllUsedItemFiles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FabricationConfiguration.CanUnloadItemFiles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FabricationConfiguration.AreItemFilesLoaded</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FabricationConfiguration.GetItemFolders</w:t>
      </w:r>
      <w:proofErr w:type="spellEnd"/>
      <w:r>
        <w:rPr>
          <w:rFonts w:ascii="Arial" w:eastAsia="Times New Roman" w:hAnsi="Arial" w:cs="Arial"/>
          <w:sz w:val="20"/>
          <w:szCs w:val="20"/>
        </w:rPr>
        <w:t>()</w:t>
      </w:r>
    </w:p>
    <w:p w:rsidR="00412672" w:rsidRDefault="00412672">
      <w:pPr>
        <w:pStyle w:val="NormalWeb"/>
      </w:pPr>
      <w:r>
        <w:t>allow control over the loading and unloading of item files into the configuration.</w:t>
      </w:r>
    </w:p>
    <w:p w:rsidR="00412672" w:rsidRDefault="00412672">
      <w:pPr>
        <w:pStyle w:val="NormalWeb"/>
      </w:pPr>
      <w:r>
        <w:t>The new method:</w:t>
      </w:r>
    </w:p>
    <w:p w:rsidR="00412672" w:rsidRDefault="00412672">
      <w:pPr>
        <w:numPr>
          <w:ilvl w:val="0"/>
          <w:numId w:val="6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FabricationPart.Create</w:t>
      </w:r>
      <w:proofErr w:type="spellEnd"/>
      <w:r>
        <w:rPr>
          <w:rFonts w:ascii="Arial" w:eastAsia="Times New Roman" w:hAnsi="Arial" w:cs="Arial"/>
          <w:sz w:val="20"/>
          <w:szCs w:val="20"/>
        </w:rPr>
        <w:t xml:space="preserve">(Document, </w:t>
      </w:r>
      <w:proofErr w:type="spellStart"/>
      <w:r>
        <w:rPr>
          <w:rFonts w:ascii="Arial" w:eastAsia="Times New Roman" w:hAnsi="Arial" w:cs="Arial"/>
          <w:sz w:val="20"/>
          <w:szCs w:val="20"/>
        </w:rPr>
        <w:t>FabricationItemFile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w:t>
      </w:r>
    </w:p>
    <w:p w:rsidR="00412672" w:rsidRDefault="00412672">
      <w:pPr>
        <w:pStyle w:val="NormalWeb"/>
      </w:pPr>
      <w:r>
        <w:t>creates a</w:t>
      </w:r>
      <w:r>
        <w:rPr>
          <w:rStyle w:val="Strong"/>
        </w:rPr>
        <w:t xml:space="preserve"> </w:t>
      </w:r>
      <w:proofErr w:type="spellStart"/>
      <w:r>
        <w:t>FabricationPart</w:t>
      </w:r>
      <w:proofErr w:type="spellEnd"/>
      <w:r>
        <w:rPr>
          <w:rStyle w:val="Strong"/>
        </w:rPr>
        <w:t xml:space="preserve"> </w:t>
      </w:r>
      <w:r>
        <w:t>from an item file.</w:t>
      </w:r>
    </w:p>
    <w:p w:rsidR="00412672" w:rsidRDefault="00412672">
      <w:pPr>
        <w:pStyle w:val="Heading3"/>
        <w:rPr>
          <w:rFonts w:eastAsia="Times New Roman"/>
        </w:rPr>
      </w:pPr>
      <w:r>
        <w:rPr>
          <w:rFonts w:eastAsia="Times New Roman"/>
        </w:rPr>
        <w:t>API for version history of parts</w:t>
      </w:r>
    </w:p>
    <w:p w:rsidR="00412672" w:rsidRDefault="00412672">
      <w:pPr>
        <w:pStyle w:val="NormalWeb"/>
      </w:pPr>
      <w:r>
        <w:t>The new class:</w:t>
      </w:r>
    </w:p>
    <w:p w:rsidR="00412672" w:rsidRDefault="00412672">
      <w:pPr>
        <w:numPr>
          <w:ilvl w:val="0"/>
          <w:numId w:val="6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DB.FabricationVersionInfo</w:t>
      </w:r>
      <w:proofErr w:type="spellEnd"/>
      <w:proofErr w:type="gramEnd"/>
    </w:p>
    <w:p w:rsidR="00412672" w:rsidRDefault="00412672">
      <w:pPr>
        <w:pStyle w:val="NormalWeb"/>
      </w:pPr>
      <w:r>
        <w:t xml:space="preserve">gives the information about </w:t>
      </w:r>
      <w:proofErr w:type="spellStart"/>
      <w:r>
        <w:t>differerent</w:t>
      </w:r>
      <w:proofErr w:type="spellEnd"/>
      <w:r>
        <w:t xml:space="preserve"> versions of fabrication data, including the reason why the data was changed.</w:t>
      </w:r>
    </w:p>
    <w:p w:rsidR="00412672" w:rsidRDefault="00412672">
      <w:pPr>
        <w:pStyle w:val="NormalWeb"/>
      </w:pPr>
      <w:r>
        <w:t>The new method:</w:t>
      </w:r>
    </w:p>
    <w:p w:rsidR="00412672" w:rsidRDefault="00412672">
      <w:pPr>
        <w:numPr>
          <w:ilvl w:val="0"/>
          <w:numId w:val="6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FabricationPart.GetVersionHistory</w:t>
      </w:r>
      <w:proofErr w:type="spellEnd"/>
      <w:r>
        <w:rPr>
          <w:rFonts w:ascii="Arial" w:eastAsia="Times New Roman" w:hAnsi="Arial" w:cs="Arial"/>
          <w:sz w:val="20"/>
          <w:szCs w:val="20"/>
        </w:rPr>
        <w:t>()</w:t>
      </w:r>
    </w:p>
    <w:p w:rsidR="00412672" w:rsidRDefault="00412672">
      <w:pPr>
        <w:pStyle w:val="NormalWeb"/>
      </w:pPr>
      <w:r>
        <w:t xml:space="preserve">returns a list of </w:t>
      </w:r>
      <w:proofErr w:type="spellStart"/>
      <w:r>
        <w:t>FabricationVersionInfo</w:t>
      </w:r>
      <w:proofErr w:type="spellEnd"/>
      <w:r>
        <w:t xml:space="preserve"> classes that describe the history of the changes made to the part. The most recent changes are first in the list.</w:t>
      </w:r>
    </w:p>
    <w:p w:rsidR="00412672" w:rsidRDefault="00412672">
      <w:pPr>
        <w:pStyle w:val="Heading3"/>
        <w:rPr>
          <w:rFonts w:eastAsia="Times New Roman"/>
        </w:rPr>
      </w:pPr>
      <w:r>
        <w:rPr>
          <w:rFonts w:eastAsia="Times New Roman"/>
        </w:rPr>
        <w:t>API for part swap out information</w:t>
      </w:r>
    </w:p>
    <w:p w:rsidR="00412672" w:rsidRDefault="00412672">
      <w:pPr>
        <w:pStyle w:val="NormalWeb"/>
      </w:pPr>
      <w:r>
        <w:t>The new class:</w:t>
      </w:r>
    </w:p>
    <w:p w:rsidR="00412672" w:rsidRDefault="00412672">
      <w:pPr>
        <w:numPr>
          <w:ilvl w:val="0"/>
          <w:numId w:val="7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w:t>
      </w:r>
      <w:proofErr w:type="gramStart"/>
      <w:r>
        <w:rPr>
          <w:rFonts w:ascii="Arial" w:eastAsia="Times New Roman" w:hAnsi="Arial" w:cs="Arial"/>
          <w:sz w:val="20"/>
          <w:szCs w:val="20"/>
        </w:rPr>
        <w:t>DB.ReloadSwapOutInfo</w:t>
      </w:r>
      <w:proofErr w:type="spellEnd"/>
      <w:proofErr w:type="gramEnd"/>
    </w:p>
    <w:p w:rsidR="00412672" w:rsidRDefault="00412672">
      <w:pPr>
        <w:pStyle w:val="NormalWeb"/>
      </w:pPr>
      <w:r>
        <w:t>gives information about a part that was swapped out during reload.</w:t>
      </w:r>
    </w:p>
    <w:p w:rsidR="00412672" w:rsidRDefault="00412672">
      <w:pPr>
        <w:pStyle w:val="NormalWeb"/>
      </w:pPr>
      <w:r>
        <w:t>The new members:</w:t>
      </w:r>
    </w:p>
    <w:p w:rsidR="00412672" w:rsidRDefault="00412672">
      <w:pPr>
        <w:numPr>
          <w:ilvl w:val="0"/>
          <w:numId w:val="7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ConfigurationReloadInfo.OutOfDatePartCount</w:t>
      </w:r>
      <w:proofErr w:type="spellEnd"/>
    </w:p>
    <w:p w:rsidR="00412672" w:rsidRDefault="00412672">
      <w:pPr>
        <w:numPr>
          <w:ilvl w:val="0"/>
          <w:numId w:val="7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ConfigurationReloadInfo.GetOutOfDatePartStatus</w:t>
      </w:r>
      <w:proofErr w:type="spellEnd"/>
      <w:r>
        <w:rPr>
          <w:rFonts w:ascii="Arial" w:eastAsia="Times New Roman" w:hAnsi="Arial" w:cs="Arial"/>
          <w:sz w:val="20"/>
          <w:szCs w:val="20"/>
        </w:rPr>
        <w:t>()</w:t>
      </w:r>
    </w:p>
    <w:p w:rsidR="00412672" w:rsidRDefault="00412672">
      <w:pPr>
        <w:pStyle w:val="NormalWeb"/>
      </w:pPr>
      <w:r>
        <w:t>identify the parts that had newer versions found during a reload and which Revit attempted to swap out.</w:t>
      </w:r>
    </w:p>
    <w:p w:rsidR="00412672" w:rsidRDefault="00412672">
      <w:pPr>
        <w:pStyle w:val="Heading3"/>
        <w:rPr>
          <w:rFonts w:eastAsia="Times New Roman"/>
        </w:rPr>
      </w:pPr>
      <w:r>
        <w:rPr>
          <w:rStyle w:val="Strong"/>
          <w:rFonts w:eastAsia="Times New Roman"/>
          <w:b/>
          <w:bCs/>
        </w:rPr>
        <w:t>Centerline length API</w:t>
      </w:r>
    </w:p>
    <w:p w:rsidR="00412672" w:rsidRDefault="00412672">
      <w:pPr>
        <w:pStyle w:val="NormalWeb"/>
      </w:pPr>
      <w:r>
        <w:t>The new property:</w:t>
      </w:r>
    </w:p>
    <w:p w:rsidR="00412672" w:rsidRDefault="00412672">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FabricationPart.CenterlineLength</w:t>
      </w:r>
      <w:proofErr w:type="spellEnd"/>
    </w:p>
    <w:p w:rsidR="00412672" w:rsidRDefault="00412672">
      <w:pPr>
        <w:pStyle w:val="NormalWeb"/>
      </w:pPr>
      <w:r>
        <w:t>returns the length of the fabrication part's centerline.</w:t>
      </w:r>
    </w:p>
    <w:p w:rsidR="00412672" w:rsidRDefault="00412672">
      <w:pPr>
        <w:pStyle w:val="Heading2"/>
        <w:rPr>
          <w:rFonts w:eastAsia="Times New Roman"/>
        </w:rPr>
      </w:pPr>
      <w:r>
        <w:rPr>
          <w:rFonts w:eastAsia="Times New Roman"/>
        </w:rPr>
        <w:t>Analysis Visualization Framework API addition</w:t>
      </w:r>
    </w:p>
    <w:p w:rsidR="00412672" w:rsidRDefault="00412672">
      <w:pPr>
        <w:pStyle w:val="NormalWeb"/>
      </w:pPr>
      <w:r>
        <w:t>The new property:</w:t>
      </w:r>
    </w:p>
    <w:p w:rsidR="00412672" w:rsidRDefault="00412672">
      <w:pPr>
        <w:numPr>
          <w:ilvl w:val="0"/>
          <w:numId w:val="7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AnalysisDisplayColoredSurfaceSettings.Transparency</w:t>
      </w:r>
      <w:proofErr w:type="spellEnd"/>
    </w:p>
    <w:p w:rsidR="00412672" w:rsidRDefault="00412672">
      <w:pPr>
        <w:pStyle w:val="NormalWeb"/>
      </w:pPr>
      <w:r>
        <w:t>allows for the use of transparency in the display of the colored surface.</w:t>
      </w:r>
    </w:p>
    <w:p w:rsidR="00412672" w:rsidRDefault="00412672">
      <w:pPr>
        <w:pStyle w:val="Heading2"/>
        <w:rPr>
          <w:rFonts w:eastAsia="Times New Roman"/>
        </w:rPr>
      </w:pPr>
      <w:r>
        <w:rPr>
          <w:rFonts w:eastAsia="Times New Roman"/>
        </w:rPr>
        <w:t>IFC additions</w:t>
      </w:r>
    </w:p>
    <w:p w:rsidR="00412672" w:rsidRDefault="00412672">
      <w:pPr>
        <w:pStyle w:val="NormalWeb"/>
      </w:pPr>
      <w:r>
        <w:t>The new functions:</w:t>
      </w:r>
    </w:p>
    <w:p w:rsidR="00412672" w:rsidRDefault="00412672">
      <w:pPr>
        <w:numPr>
          <w:ilvl w:val="0"/>
          <w:numId w:val="7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IFCImportOptions.GetExtraOptions</w:t>
      </w:r>
      <w:proofErr w:type="spellEnd"/>
      <w:r>
        <w:rPr>
          <w:rFonts w:ascii="Arial" w:eastAsia="Times New Roman" w:hAnsi="Arial" w:cs="Arial"/>
          <w:sz w:val="20"/>
          <w:szCs w:val="20"/>
        </w:rPr>
        <w:t>()</w:t>
      </w:r>
    </w:p>
    <w:p w:rsidR="00412672" w:rsidRDefault="00412672">
      <w:pPr>
        <w:numPr>
          <w:ilvl w:val="0"/>
          <w:numId w:val="7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IFCImportOptions.SetExtraOptions</w:t>
      </w:r>
      <w:proofErr w:type="spellEnd"/>
      <w:r>
        <w:rPr>
          <w:rFonts w:ascii="Arial" w:eastAsia="Times New Roman" w:hAnsi="Arial" w:cs="Arial"/>
          <w:sz w:val="20"/>
          <w:szCs w:val="20"/>
        </w:rPr>
        <w:t>()</w:t>
      </w:r>
    </w:p>
    <w:p w:rsidR="00412672" w:rsidRDefault="00412672">
      <w:pPr>
        <w:pStyle w:val="NormalWeb"/>
      </w:pPr>
      <w:r>
        <w:t>allow for passing in arbitrary options for custom IFC importers. Users can pass in a string to string map specifying extra data they wish to pass for IFC import.</w:t>
      </w:r>
    </w:p>
    <w:p w:rsidR="00412672" w:rsidRDefault="00412672">
      <w:pPr>
        <w:pStyle w:val="Heading2"/>
        <w:rPr>
          <w:rFonts w:eastAsia="Times New Roman"/>
        </w:rPr>
      </w:pPr>
      <w:r>
        <w:rPr>
          <w:rFonts w:eastAsia="Times New Roman"/>
        </w:rPr>
        <w:t>Revit Link Additions</w:t>
      </w:r>
    </w:p>
    <w:p w:rsidR="00412672" w:rsidRDefault="00412672">
      <w:pPr>
        <w:pStyle w:val="NormalWeb"/>
      </w:pPr>
      <w:r>
        <w:t>The new function:</w:t>
      </w:r>
    </w:p>
    <w:p w:rsidR="00412672" w:rsidRDefault="00412672">
      <w:pPr>
        <w:numPr>
          <w:ilvl w:val="0"/>
          <w:numId w:val="7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RevitLinkType.GetPhaseMap</w:t>
      </w:r>
      <w:proofErr w:type="spellEnd"/>
      <w:r>
        <w:rPr>
          <w:rFonts w:ascii="Arial" w:eastAsia="Times New Roman" w:hAnsi="Arial" w:cs="Arial"/>
          <w:sz w:val="20"/>
          <w:szCs w:val="20"/>
        </w:rPr>
        <w:t>()</w:t>
      </w:r>
    </w:p>
    <w:p w:rsidR="00412672" w:rsidRDefault="00412672">
      <w:pPr>
        <w:pStyle w:val="NormalWeb"/>
      </w:pPr>
      <w:r>
        <w:t xml:space="preserve">allows users to read the Phase Map parameter for the link. The phase map is a correspondence between phases in the host document and phases in the linked document, and is used by room calculations. Note that the link must be loaded to read the phase map. </w:t>
      </w:r>
    </w:p>
    <w:p w:rsidR="00412672" w:rsidRDefault="00412672">
      <w:pPr>
        <w:pStyle w:val="Heading2"/>
        <w:rPr>
          <w:rFonts w:eastAsia="Times New Roman"/>
        </w:rPr>
      </w:pPr>
      <w:r>
        <w:rPr>
          <w:rFonts w:eastAsia="Times New Roman"/>
        </w:rPr>
        <w:t xml:space="preserve">Export Additions </w:t>
      </w:r>
    </w:p>
    <w:p w:rsidR="00412672" w:rsidRDefault="00412672">
      <w:pPr>
        <w:pStyle w:val="NormalWeb"/>
      </w:pPr>
      <w:r>
        <w:t>The new property:</w:t>
      </w:r>
    </w:p>
    <w:p w:rsidR="00412672" w:rsidRDefault="00412672">
      <w:pPr>
        <w:numPr>
          <w:ilvl w:val="0"/>
          <w:numId w:val="7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DWFExportOptions.ExportOnlyViewId</w:t>
      </w:r>
      <w:proofErr w:type="spellEnd"/>
    </w:p>
    <w:p w:rsidR="00412672" w:rsidRDefault="00412672">
      <w:pPr>
        <w:pStyle w:val="NormalWeb"/>
      </w:pPr>
      <w:r>
        <w:t>indicates that only the specified view should be exported when creating a DWF export.</w:t>
      </w:r>
    </w:p>
    <w:p w:rsidR="00412672" w:rsidRDefault="00412672">
      <w:pPr>
        <w:pStyle w:val="Heading2"/>
        <w:rPr>
          <w:rFonts w:eastAsia="Times New Roman"/>
        </w:rPr>
      </w:pPr>
      <w:r>
        <w:rPr>
          <w:rFonts w:eastAsia="Times New Roman"/>
        </w:rPr>
        <w:t>Access to add-in data paths</w:t>
      </w:r>
    </w:p>
    <w:p w:rsidR="00412672" w:rsidRDefault="00412672">
      <w:pPr>
        <w:pStyle w:val="NormalWeb"/>
      </w:pPr>
      <w:r>
        <w:t>The new properties:</w:t>
      </w:r>
    </w:p>
    <w:p w:rsidR="00412672" w:rsidRDefault="00412672">
      <w:pPr>
        <w:numPr>
          <w:ilvl w:val="0"/>
          <w:numId w:val="7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Autodesk.Revit.ApplicationServices.Application</w:t>
      </w:r>
      <w:proofErr w:type="gramEnd"/>
      <w:r>
        <w:rPr>
          <w:rFonts w:ascii="Arial" w:eastAsia="Times New Roman" w:hAnsi="Arial" w:cs="Arial"/>
          <w:sz w:val="20"/>
          <w:szCs w:val="20"/>
        </w:rPr>
        <w:t>.CurrentUsersDataFolderPath</w:t>
      </w:r>
    </w:p>
    <w:p w:rsidR="00412672" w:rsidRDefault="00412672">
      <w:pPr>
        <w:numPr>
          <w:ilvl w:val="0"/>
          <w:numId w:val="7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Autodesk.Revit.ApplicationServices.Application</w:t>
      </w:r>
      <w:proofErr w:type="gramEnd"/>
      <w:r>
        <w:rPr>
          <w:rFonts w:ascii="Arial" w:eastAsia="Times New Roman" w:hAnsi="Arial" w:cs="Arial"/>
          <w:sz w:val="20"/>
          <w:szCs w:val="20"/>
        </w:rPr>
        <w:t>.CurrentUsersAddinsDataFolderPath</w:t>
      </w:r>
    </w:p>
    <w:p w:rsidR="00412672" w:rsidRDefault="00412672">
      <w:pPr>
        <w:pStyle w:val="NormalWeb"/>
      </w:pPr>
      <w:r>
        <w:lastRenderedPageBreak/>
        <w:t xml:space="preserve">provide access to the data folder and add-in data folder for the current Revit version and current user. </w:t>
      </w:r>
    </w:p>
    <w:p w:rsidR="00412672" w:rsidRDefault="00412672">
      <w:pPr>
        <w:pStyle w:val="Heading2"/>
        <w:rPr>
          <w:rFonts w:eastAsia="Times New Roman"/>
        </w:rPr>
      </w:pPr>
      <w:r>
        <w:rPr>
          <w:rFonts w:eastAsia="Times New Roman"/>
        </w:rPr>
        <w:t>Site API additions</w:t>
      </w:r>
    </w:p>
    <w:p w:rsidR="00412672" w:rsidRDefault="00412672">
      <w:pPr>
        <w:pStyle w:val="NormalWeb"/>
      </w:pPr>
      <w:r>
        <w:t>The new property:</w:t>
      </w:r>
    </w:p>
    <w:p w:rsidR="00412672" w:rsidRDefault="00412672">
      <w:pPr>
        <w:numPr>
          <w:ilvl w:val="0"/>
          <w:numId w:val="7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TopographySurface.ArePointsEditable</w:t>
      </w:r>
      <w:proofErr w:type="spellEnd"/>
    </w:p>
    <w:p w:rsidR="00412672" w:rsidRDefault="00412672">
      <w:pPr>
        <w:pStyle w:val="NormalWeb"/>
      </w:pPr>
      <w:r>
        <w:t xml:space="preserve">identifies whether the points of this </w:t>
      </w:r>
      <w:proofErr w:type="spellStart"/>
      <w:r>
        <w:t>TopographySurface</w:t>
      </w:r>
      <w:proofErr w:type="spellEnd"/>
      <w:r>
        <w:t xml:space="preserve"> can be edited independently. This property is used to check validity for several </w:t>
      </w:r>
      <w:proofErr w:type="spellStart"/>
      <w:r>
        <w:t>TopographySurface</w:t>
      </w:r>
      <w:proofErr w:type="spellEnd"/>
      <w:r>
        <w:t xml:space="preserve"> editing methods.</w:t>
      </w:r>
    </w:p>
    <w:p w:rsidR="00412672" w:rsidRDefault="00412672">
      <w:pPr>
        <w:pStyle w:val="Heading2"/>
        <w:rPr>
          <w:rFonts w:eastAsia="Times New Roman"/>
        </w:rPr>
      </w:pPr>
      <w:r>
        <w:rPr>
          <w:rFonts w:eastAsia="Times New Roman"/>
        </w:rPr>
        <w:t>UI API additions</w:t>
      </w:r>
    </w:p>
    <w:p w:rsidR="00412672" w:rsidRDefault="00412672">
      <w:pPr>
        <w:pStyle w:val="Heading3"/>
        <w:rPr>
          <w:rFonts w:eastAsia="Times New Roman"/>
        </w:rPr>
      </w:pPr>
      <w:proofErr w:type="spellStart"/>
      <w:r>
        <w:rPr>
          <w:rFonts w:eastAsia="Times New Roman"/>
        </w:rPr>
        <w:t>BeforeExecutedEventArgs</w:t>
      </w:r>
      <w:proofErr w:type="spellEnd"/>
      <w:r>
        <w:rPr>
          <w:rFonts w:eastAsia="Times New Roman"/>
        </w:rPr>
        <w:t xml:space="preserve"> Cancellation</w:t>
      </w:r>
    </w:p>
    <w:p w:rsidR="00412672" w:rsidRDefault="00412672">
      <w:pPr>
        <w:pStyle w:val="NormalWeb"/>
      </w:pPr>
      <w:r>
        <w:t>The property:</w:t>
      </w:r>
    </w:p>
    <w:p w:rsidR="00412672" w:rsidRDefault="00412672">
      <w:pPr>
        <w:numPr>
          <w:ilvl w:val="0"/>
          <w:numId w:val="7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BeforeExecutedEventArgs.Cancel</w:t>
      </w:r>
      <w:proofErr w:type="spellEnd"/>
    </w:p>
    <w:p w:rsidR="00412672" w:rsidRDefault="00412672">
      <w:pPr>
        <w:pStyle w:val="NormalWeb"/>
      </w:pPr>
      <w:r>
        <w:t>is now permitted to be set to true. This allows the callback to cancel the execution of the impending command. This can be useful if an add-in wishes to selectively allow the command to proceed based on interactions which take place in this callback. The property should also report the cancellation status if it has been canceled by a different subscriber.</w:t>
      </w:r>
    </w:p>
    <w:sectPr w:rsidR="0041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1E5"/>
    <w:multiLevelType w:val="multilevel"/>
    <w:tmpl w:val="573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ACA"/>
    <w:multiLevelType w:val="multilevel"/>
    <w:tmpl w:val="24D8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4098"/>
    <w:multiLevelType w:val="multilevel"/>
    <w:tmpl w:val="940E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7470"/>
    <w:multiLevelType w:val="multilevel"/>
    <w:tmpl w:val="768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E1CC9"/>
    <w:multiLevelType w:val="multilevel"/>
    <w:tmpl w:val="29E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06BD"/>
    <w:multiLevelType w:val="multilevel"/>
    <w:tmpl w:val="680C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62572"/>
    <w:multiLevelType w:val="multilevel"/>
    <w:tmpl w:val="87C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77922"/>
    <w:multiLevelType w:val="multilevel"/>
    <w:tmpl w:val="CC20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16227"/>
    <w:multiLevelType w:val="multilevel"/>
    <w:tmpl w:val="6F08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75AC9"/>
    <w:multiLevelType w:val="multilevel"/>
    <w:tmpl w:val="3F12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D193D"/>
    <w:multiLevelType w:val="multilevel"/>
    <w:tmpl w:val="F88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772"/>
    <w:multiLevelType w:val="multilevel"/>
    <w:tmpl w:val="35B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213A8"/>
    <w:multiLevelType w:val="multilevel"/>
    <w:tmpl w:val="7A1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13A55"/>
    <w:multiLevelType w:val="multilevel"/>
    <w:tmpl w:val="3974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5207A"/>
    <w:multiLevelType w:val="multilevel"/>
    <w:tmpl w:val="581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54F20"/>
    <w:multiLevelType w:val="multilevel"/>
    <w:tmpl w:val="938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50A9C"/>
    <w:multiLevelType w:val="multilevel"/>
    <w:tmpl w:val="7C0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F02FD"/>
    <w:multiLevelType w:val="multilevel"/>
    <w:tmpl w:val="8FF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4284D"/>
    <w:multiLevelType w:val="multilevel"/>
    <w:tmpl w:val="8F0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64353"/>
    <w:multiLevelType w:val="multilevel"/>
    <w:tmpl w:val="2A2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A2CC9"/>
    <w:multiLevelType w:val="multilevel"/>
    <w:tmpl w:val="A6D0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586272"/>
    <w:multiLevelType w:val="multilevel"/>
    <w:tmpl w:val="D13C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F24A1"/>
    <w:multiLevelType w:val="multilevel"/>
    <w:tmpl w:val="D3B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75A42"/>
    <w:multiLevelType w:val="multilevel"/>
    <w:tmpl w:val="A12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B7F79"/>
    <w:multiLevelType w:val="multilevel"/>
    <w:tmpl w:val="0ED8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75C56"/>
    <w:multiLevelType w:val="multilevel"/>
    <w:tmpl w:val="1D2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C9307B"/>
    <w:multiLevelType w:val="multilevel"/>
    <w:tmpl w:val="1CB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052873"/>
    <w:multiLevelType w:val="multilevel"/>
    <w:tmpl w:val="F6F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F476A6"/>
    <w:multiLevelType w:val="multilevel"/>
    <w:tmpl w:val="019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CF111C"/>
    <w:multiLevelType w:val="multilevel"/>
    <w:tmpl w:val="46D8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A2B00"/>
    <w:multiLevelType w:val="multilevel"/>
    <w:tmpl w:val="A0E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F734BF"/>
    <w:multiLevelType w:val="multilevel"/>
    <w:tmpl w:val="9D8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D81D34"/>
    <w:multiLevelType w:val="multilevel"/>
    <w:tmpl w:val="282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1C3E65"/>
    <w:multiLevelType w:val="multilevel"/>
    <w:tmpl w:val="ED7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2C25B2"/>
    <w:multiLevelType w:val="multilevel"/>
    <w:tmpl w:val="AA98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33724A"/>
    <w:multiLevelType w:val="multilevel"/>
    <w:tmpl w:val="7E9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EB5C01"/>
    <w:multiLevelType w:val="multilevel"/>
    <w:tmpl w:val="D7A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F97D07"/>
    <w:multiLevelType w:val="multilevel"/>
    <w:tmpl w:val="B856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344E7E"/>
    <w:multiLevelType w:val="multilevel"/>
    <w:tmpl w:val="F8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1CF0"/>
    <w:multiLevelType w:val="multilevel"/>
    <w:tmpl w:val="9FF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A04036"/>
    <w:multiLevelType w:val="multilevel"/>
    <w:tmpl w:val="2F50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F16AED"/>
    <w:multiLevelType w:val="multilevel"/>
    <w:tmpl w:val="A7D8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886AE6"/>
    <w:multiLevelType w:val="multilevel"/>
    <w:tmpl w:val="8F56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BA5F2A"/>
    <w:multiLevelType w:val="multilevel"/>
    <w:tmpl w:val="42A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1D2389"/>
    <w:multiLevelType w:val="multilevel"/>
    <w:tmpl w:val="0038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EE669C"/>
    <w:multiLevelType w:val="multilevel"/>
    <w:tmpl w:val="736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422F04"/>
    <w:multiLevelType w:val="multilevel"/>
    <w:tmpl w:val="AD56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E52E68"/>
    <w:multiLevelType w:val="multilevel"/>
    <w:tmpl w:val="F43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F2309E"/>
    <w:multiLevelType w:val="multilevel"/>
    <w:tmpl w:val="A21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4A796A"/>
    <w:multiLevelType w:val="multilevel"/>
    <w:tmpl w:val="4470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AE14B2"/>
    <w:multiLevelType w:val="multilevel"/>
    <w:tmpl w:val="4FF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C5469C"/>
    <w:multiLevelType w:val="multilevel"/>
    <w:tmpl w:val="177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AA2272"/>
    <w:multiLevelType w:val="multilevel"/>
    <w:tmpl w:val="3C3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D818B8"/>
    <w:multiLevelType w:val="multilevel"/>
    <w:tmpl w:val="E186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713E77"/>
    <w:multiLevelType w:val="multilevel"/>
    <w:tmpl w:val="5E7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977096"/>
    <w:multiLevelType w:val="multilevel"/>
    <w:tmpl w:val="DE8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2D3C52"/>
    <w:multiLevelType w:val="multilevel"/>
    <w:tmpl w:val="A13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622202"/>
    <w:multiLevelType w:val="multilevel"/>
    <w:tmpl w:val="CA5A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1C5ABF"/>
    <w:multiLevelType w:val="multilevel"/>
    <w:tmpl w:val="1E82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F7747D"/>
    <w:multiLevelType w:val="multilevel"/>
    <w:tmpl w:val="507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D24FC"/>
    <w:multiLevelType w:val="multilevel"/>
    <w:tmpl w:val="108C2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342C78"/>
    <w:multiLevelType w:val="multilevel"/>
    <w:tmpl w:val="6696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E11847"/>
    <w:multiLevelType w:val="multilevel"/>
    <w:tmpl w:val="44E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170EAB"/>
    <w:multiLevelType w:val="multilevel"/>
    <w:tmpl w:val="AE6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CA46C3"/>
    <w:multiLevelType w:val="multilevel"/>
    <w:tmpl w:val="F718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71627C"/>
    <w:multiLevelType w:val="multilevel"/>
    <w:tmpl w:val="184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971072"/>
    <w:multiLevelType w:val="multilevel"/>
    <w:tmpl w:val="3A6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B61070"/>
    <w:multiLevelType w:val="multilevel"/>
    <w:tmpl w:val="7C4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27130B"/>
    <w:multiLevelType w:val="multilevel"/>
    <w:tmpl w:val="97C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D5198A"/>
    <w:multiLevelType w:val="multilevel"/>
    <w:tmpl w:val="0BE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EF6706"/>
    <w:multiLevelType w:val="multilevel"/>
    <w:tmpl w:val="483A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681180"/>
    <w:multiLevelType w:val="multilevel"/>
    <w:tmpl w:val="425C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A40F21"/>
    <w:multiLevelType w:val="multilevel"/>
    <w:tmpl w:val="0F3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E93C83"/>
    <w:multiLevelType w:val="multilevel"/>
    <w:tmpl w:val="7704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426F9C"/>
    <w:multiLevelType w:val="multilevel"/>
    <w:tmpl w:val="21A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917DEC"/>
    <w:multiLevelType w:val="multilevel"/>
    <w:tmpl w:val="3AD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CC4651"/>
    <w:multiLevelType w:val="multilevel"/>
    <w:tmpl w:val="C76C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195E1D"/>
    <w:multiLevelType w:val="multilevel"/>
    <w:tmpl w:val="9416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A847DF"/>
    <w:multiLevelType w:val="multilevel"/>
    <w:tmpl w:val="F36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43"/>
  </w:num>
  <w:num w:numId="3">
    <w:abstractNumId w:val="51"/>
  </w:num>
  <w:num w:numId="4">
    <w:abstractNumId w:val="37"/>
  </w:num>
  <w:num w:numId="5">
    <w:abstractNumId w:val="49"/>
  </w:num>
  <w:num w:numId="6">
    <w:abstractNumId w:val="10"/>
  </w:num>
  <w:num w:numId="7">
    <w:abstractNumId w:val="73"/>
  </w:num>
  <w:num w:numId="8">
    <w:abstractNumId w:val="17"/>
  </w:num>
  <w:num w:numId="9">
    <w:abstractNumId w:val="40"/>
  </w:num>
  <w:num w:numId="10">
    <w:abstractNumId w:val="67"/>
  </w:num>
  <w:num w:numId="11">
    <w:abstractNumId w:val="61"/>
  </w:num>
  <w:num w:numId="12">
    <w:abstractNumId w:val="45"/>
  </w:num>
  <w:num w:numId="13">
    <w:abstractNumId w:val="59"/>
  </w:num>
  <w:num w:numId="14">
    <w:abstractNumId w:val="24"/>
  </w:num>
  <w:num w:numId="15">
    <w:abstractNumId w:val="4"/>
  </w:num>
  <w:num w:numId="16">
    <w:abstractNumId w:val="68"/>
  </w:num>
  <w:num w:numId="17">
    <w:abstractNumId w:val="30"/>
  </w:num>
  <w:num w:numId="18">
    <w:abstractNumId w:val="26"/>
  </w:num>
  <w:num w:numId="19">
    <w:abstractNumId w:val="8"/>
  </w:num>
  <w:num w:numId="20">
    <w:abstractNumId w:val="74"/>
  </w:num>
  <w:num w:numId="21">
    <w:abstractNumId w:val="3"/>
  </w:num>
  <w:num w:numId="22">
    <w:abstractNumId w:val="15"/>
  </w:num>
  <w:num w:numId="23">
    <w:abstractNumId w:val="69"/>
  </w:num>
  <w:num w:numId="24">
    <w:abstractNumId w:val="46"/>
  </w:num>
  <w:num w:numId="25">
    <w:abstractNumId w:val="12"/>
  </w:num>
  <w:num w:numId="26">
    <w:abstractNumId w:val="35"/>
  </w:num>
  <w:num w:numId="27">
    <w:abstractNumId w:val="11"/>
  </w:num>
  <w:num w:numId="28">
    <w:abstractNumId w:val="71"/>
  </w:num>
  <w:num w:numId="29">
    <w:abstractNumId w:val="16"/>
  </w:num>
  <w:num w:numId="30">
    <w:abstractNumId w:val="56"/>
  </w:num>
  <w:num w:numId="31">
    <w:abstractNumId w:val="14"/>
  </w:num>
  <w:num w:numId="32">
    <w:abstractNumId w:val="1"/>
  </w:num>
  <w:num w:numId="33">
    <w:abstractNumId w:val="42"/>
  </w:num>
  <w:num w:numId="34">
    <w:abstractNumId w:val="78"/>
  </w:num>
  <w:num w:numId="35">
    <w:abstractNumId w:val="48"/>
  </w:num>
  <w:num w:numId="36">
    <w:abstractNumId w:val="66"/>
  </w:num>
  <w:num w:numId="37">
    <w:abstractNumId w:val="75"/>
  </w:num>
  <w:num w:numId="38">
    <w:abstractNumId w:val="29"/>
  </w:num>
  <w:num w:numId="39">
    <w:abstractNumId w:val="76"/>
  </w:num>
  <w:num w:numId="40">
    <w:abstractNumId w:val="9"/>
  </w:num>
  <w:num w:numId="41">
    <w:abstractNumId w:val="5"/>
  </w:num>
  <w:num w:numId="42">
    <w:abstractNumId w:val="20"/>
  </w:num>
  <w:num w:numId="43">
    <w:abstractNumId w:val="0"/>
  </w:num>
  <w:num w:numId="44">
    <w:abstractNumId w:val="32"/>
  </w:num>
  <w:num w:numId="45">
    <w:abstractNumId w:val="57"/>
  </w:num>
  <w:num w:numId="46">
    <w:abstractNumId w:val="62"/>
  </w:num>
  <w:num w:numId="47">
    <w:abstractNumId w:val="65"/>
  </w:num>
  <w:num w:numId="48">
    <w:abstractNumId w:val="34"/>
  </w:num>
  <w:num w:numId="49">
    <w:abstractNumId w:val="60"/>
  </w:num>
  <w:num w:numId="50">
    <w:abstractNumId w:val="64"/>
  </w:num>
  <w:num w:numId="51">
    <w:abstractNumId w:val="54"/>
  </w:num>
  <w:num w:numId="52">
    <w:abstractNumId w:val="23"/>
  </w:num>
  <w:num w:numId="53">
    <w:abstractNumId w:val="19"/>
  </w:num>
  <w:num w:numId="54">
    <w:abstractNumId w:val="50"/>
  </w:num>
  <w:num w:numId="55">
    <w:abstractNumId w:val="28"/>
  </w:num>
  <w:num w:numId="56">
    <w:abstractNumId w:val="22"/>
  </w:num>
  <w:num w:numId="57">
    <w:abstractNumId w:val="33"/>
  </w:num>
  <w:num w:numId="58">
    <w:abstractNumId w:val="39"/>
  </w:num>
  <w:num w:numId="59">
    <w:abstractNumId w:val="55"/>
  </w:num>
  <w:num w:numId="60">
    <w:abstractNumId w:val="72"/>
  </w:num>
  <w:num w:numId="61">
    <w:abstractNumId w:val="2"/>
  </w:num>
  <w:num w:numId="62">
    <w:abstractNumId w:val="41"/>
  </w:num>
  <w:num w:numId="63">
    <w:abstractNumId w:val="53"/>
  </w:num>
  <w:num w:numId="64">
    <w:abstractNumId w:val="77"/>
  </w:num>
  <w:num w:numId="65">
    <w:abstractNumId w:val="27"/>
  </w:num>
  <w:num w:numId="66">
    <w:abstractNumId w:val="13"/>
  </w:num>
  <w:num w:numId="67">
    <w:abstractNumId w:val="36"/>
  </w:num>
  <w:num w:numId="68">
    <w:abstractNumId w:val="47"/>
  </w:num>
  <w:num w:numId="69">
    <w:abstractNumId w:val="25"/>
  </w:num>
  <w:num w:numId="70">
    <w:abstractNumId w:val="58"/>
  </w:num>
  <w:num w:numId="71">
    <w:abstractNumId w:val="7"/>
  </w:num>
  <w:num w:numId="72">
    <w:abstractNumId w:val="6"/>
  </w:num>
  <w:num w:numId="73">
    <w:abstractNumId w:val="52"/>
  </w:num>
  <w:num w:numId="74">
    <w:abstractNumId w:val="44"/>
  </w:num>
  <w:num w:numId="75">
    <w:abstractNumId w:val="38"/>
  </w:num>
  <w:num w:numId="76">
    <w:abstractNumId w:val="18"/>
  </w:num>
  <w:num w:numId="77">
    <w:abstractNumId w:val="31"/>
  </w:num>
  <w:num w:numId="78">
    <w:abstractNumId w:val="21"/>
  </w:num>
  <w:num w:numId="79">
    <w:abstractNumId w:val="7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437C1"/>
    <w:rsid w:val="00142055"/>
    <w:rsid w:val="001D5D97"/>
    <w:rsid w:val="00412672"/>
    <w:rsid w:val="006437C1"/>
    <w:rsid w:val="007B467E"/>
    <w:rsid w:val="00A23EFA"/>
    <w:rsid w:val="00AE7650"/>
    <w:rsid w:val="00CD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553DA"/>
  <w15:chartTrackingRefBased/>
  <w15:docId w15:val="{2B4C8FA6-B189-4BEA-BC48-A06DD9B2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paragraph" w:customStyle="1" w:styleId="diff-block-target">
    <w:name w:val="diff-block-target"/>
    <w:basedOn w:val="Normal"/>
    <w:pPr>
      <w:spacing w:before="100" w:beforeAutospacing="1" w:after="100" w:afterAutospacing="1"/>
    </w:pPr>
    <w:rPr>
      <w:rFonts w:ascii="Arial" w:hAnsi="Arial" w:cs="Arial"/>
      <w:sz w:val="20"/>
      <w:szCs w:val="20"/>
    </w:rPr>
  </w:style>
  <w:style w:type="character" w:customStyle="1" w:styleId="languagespecifictext">
    <w:name w:val="languagespecifictext"/>
    <w:basedOn w:val="DefaultParagraphFont"/>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573904">
      <w:marLeft w:val="0"/>
      <w:marRight w:val="0"/>
      <w:marTop w:val="0"/>
      <w:marBottom w:val="0"/>
      <w:divBdr>
        <w:top w:val="none" w:sz="0" w:space="0" w:color="auto"/>
        <w:left w:val="none" w:sz="0" w:space="0" w:color="auto"/>
        <w:bottom w:val="none" w:sz="0" w:space="0" w:color="auto"/>
        <w:right w:val="none" w:sz="0" w:space="0" w:color="auto"/>
      </w:divBdr>
    </w:div>
    <w:div w:id="695497274">
      <w:marLeft w:val="0"/>
      <w:marRight w:val="0"/>
      <w:marTop w:val="0"/>
      <w:marBottom w:val="0"/>
      <w:divBdr>
        <w:top w:val="none" w:sz="0" w:space="0" w:color="auto"/>
        <w:left w:val="none" w:sz="0" w:space="0" w:color="auto"/>
        <w:bottom w:val="none" w:sz="0" w:space="0" w:color="auto"/>
        <w:right w:val="none" w:sz="0" w:space="0" w:color="auto"/>
      </w:divBdr>
    </w:div>
    <w:div w:id="836699799">
      <w:marLeft w:val="0"/>
      <w:marRight w:val="0"/>
      <w:marTop w:val="0"/>
      <w:marBottom w:val="0"/>
      <w:divBdr>
        <w:top w:val="none" w:sz="0" w:space="0" w:color="auto"/>
        <w:left w:val="none" w:sz="0" w:space="0" w:color="auto"/>
        <w:bottom w:val="none" w:sz="0" w:space="0" w:color="auto"/>
        <w:right w:val="none" w:sz="0" w:space="0" w:color="auto"/>
      </w:divBdr>
    </w:div>
    <w:div w:id="849878956">
      <w:marLeft w:val="0"/>
      <w:marRight w:val="0"/>
      <w:marTop w:val="0"/>
      <w:marBottom w:val="0"/>
      <w:divBdr>
        <w:top w:val="none" w:sz="0" w:space="0" w:color="auto"/>
        <w:left w:val="none" w:sz="0" w:space="0" w:color="auto"/>
        <w:bottom w:val="none" w:sz="0" w:space="0" w:color="auto"/>
        <w:right w:val="none" w:sz="0" w:space="0" w:color="auto"/>
      </w:divBdr>
    </w:div>
    <w:div w:id="1002706190">
      <w:marLeft w:val="0"/>
      <w:marRight w:val="0"/>
      <w:marTop w:val="0"/>
      <w:marBottom w:val="0"/>
      <w:divBdr>
        <w:top w:val="none" w:sz="0" w:space="0" w:color="auto"/>
        <w:left w:val="none" w:sz="0" w:space="0" w:color="auto"/>
        <w:bottom w:val="none" w:sz="0" w:space="0" w:color="auto"/>
        <w:right w:val="none" w:sz="0" w:space="0" w:color="auto"/>
      </w:divBdr>
    </w:div>
    <w:div w:id="1207334891">
      <w:marLeft w:val="0"/>
      <w:marRight w:val="0"/>
      <w:marTop w:val="0"/>
      <w:marBottom w:val="0"/>
      <w:divBdr>
        <w:top w:val="none" w:sz="0" w:space="0" w:color="auto"/>
        <w:left w:val="none" w:sz="0" w:space="0" w:color="auto"/>
        <w:bottom w:val="none" w:sz="0" w:space="0" w:color="auto"/>
        <w:right w:val="none" w:sz="0" w:space="0" w:color="auto"/>
      </w:divBdr>
    </w:div>
    <w:div w:id="1502430206">
      <w:marLeft w:val="0"/>
      <w:marRight w:val="0"/>
      <w:marTop w:val="0"/>
      <w:marBottom w:val="0"/>
      <w:divBdr>
        <w:top w:val="none" w:sz="0" w:space="0" w:color="auto"/>
        <w:left w:val="none" w:sz="0" w:space="0" w:color="auto"/>
        <w:bottom w:val="none" w:sz="0" w:space="0" w:color="auto"/>
        <w:right w:val="none" w:sz="0" w:space="0" w:color="auto"/>
      </w:divBdr>
    </w:div>
    <w:div w:id="1615138537">
      <w:marLeft w:val="0"/>
      <w:marRight w:val="0"/>
      <w:marTop w:val="0"/>
      <w:marBottom w:val="0"/>
      <w:divBdr>
        <w:top w:val="none" w:sz="0" w:space="0" w:color="auto"/>
        <w:left w:val="none" w:sz="0" w:space="0" w:color="auto"/>
        <w:bottom w:val="none" w:sz="0" w:space="0" w:color="auto"/>
        <w:right w:val="none" w:sz="0" w:space="0" w:color="auto"/>
      </w:divBdr>
    </w:div>
    <w:div w:id="1909799659">
      <w:marLeft w:val="0"/>
      <w:marRight w:val="0"/>
      <w:marTop w:val="0"/>
      <w:marBottom w:val="0"/>
      <w:divBdr>
        <w:top w:val="none" w:sz="0" w:space="0" w:color="auto"/>
        <w:left w:val="none" w:sz="0" w:space="0" w:color="auto"/>
        <w:bottom w:val="none" w:sz="0" w:space="0" w:color="auto"/>
        <w:right w:val="none" w:sz="0" w:space="0" w:color="auto"/>
      </w:divBdr>
    </w:div>
    <w:div w:id="199919143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5439</Words>
  <Characters>31005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36372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2</cp:revision>
  <dcterms:created xsi:type="dcterms:W3CDTF">2018-01-20T18:12:00Z</dcterms:created>
  <dcterms:modified xsi:type="dcterms:W3CDTF">2018-01-20T18:12:00Z</dcterms:modified>
</cp:coreProperties>
</file>