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8247" w14:textId="6CF42E72" w:rsidR="00A15D35" w:rsidRDefault="000D3D95">
      <w:r>
        <w:t>End User Help Documentation</w:t>
      </w:r>
    </w:p>
    <w:p w14:paraId="6EA6CB3D" w14:textId="0AAC1AD9" w:rsidR="000D3D95" w:rsidRDefault="000D3D95">
      <w:r>
        <w:t>RvtLock3r has 2 main classification of end users:</w:t>
      </w:r>
    </w:p>
    <w:p w14:paraId="078EB9BF" w14:textId="78F5DC47" w:rsidR="000D3D95" w:rsidRDefault="000D3D95">
      <w:r>
        <w:t>Vendor</w:t>
      </w:r>
    </w:p>
    <w:p w14:paraId="0B109ACA" w14:textId="083630A4" w:rsidR="00646CB4" w:rsidRDefault="00646CB4">
      <w:r>
        <w:t>The owner of the BIM.</w:t>
      </w:r>
    </w:p>
    <w:p w14:paraId="1BE080D8" w14:textId="77777777" w:rsidR="00646CB4" w:rsidRDefault="00646CB4">
      <w:r>
        <w:t>Sets the ground truth of the BIM element properties he /she wants to protect.</w:t>
      </w:r>
    </w:p>
    <w:p w14:paraId="21F4ADB1" w14:textId="1649DD9B" w:rsidR="00646CB4" w:rsidRDefault="00646CB4">
      <w:r>
        <w:t>Under the Ribbon tab `</w:t>
      </w:r>
      <w:r w:rsidRPr="0045297F">
        <w:rPr>
          <w:b/>
          <w:bCs/>
        </w:rPr>
        <w:t>Lock3r</w:t>
      </w:r>
      <w:r>
        <w:t xml:space="preserve">`, on the validation panel, the push button </w:t>
      </w:r>
      <w:r w:rsidRPr="0045297F">
        <w:rPr>
          <w:b/>
          <w:bCs/>
        </w:rPr>
        <w:t>Ground Truth</w:t>
      </w:r>
      <w:r>
        <w:t xml:space="preserve"> provides the functionality to generate the ground truth data and saving it on the Extensible storage.</w:t>
      </w:r>
    </w:p>
    <w:p w14:paraId="2AC732F7" w14:textId="2017B305" w:rsidR="00331C87" w:rsidRDefault="0033590A">
      <w:r>
        <w:t xml:space="preserve">The vendor may manually validate a given model to check if any prohibited property was modified using the push button </w:t>
      </w:r>
      <w:r w:rsidRPr="0033590A">
        <w:rPr>
          <w:b/>
          <w:bCs/>
        </w:rPr>
        <w:t>validate</w:t>
      </w:r>
      <w:r>
        <w:rPr>
          <w:b/>
          <w:bCs/>
        </w:rPr>
        <w:t xml:space="preserve"> </w:t>
      </w:r>
      <w:r w:rsidRPr="0033590A">
        <w:t>on the</w:t>
      </w:r>
      <w:r>
        <w:t xml:space="preserve"> validate panel under </w:t>
      </w:r>
      <w:r w:rsidR="003E5760">
        <w:t>`Lock3r` ribbon tab.</w:t>
      </w:r>
    </w:p>
    <w:p w14:paraId="61944320" w14:textId="73BD7F9E" w:rsidR="003E5760" w:rsidRDefault="003E5760">
      <w:r>
        <w:t>The application will run successfully without any error if the model is original or is not modified.</w:t>
      </w:r>
    </w:p>
    <w:p w14:paraId="47D5C835" w14:textId="42E36268" w:rsidR="003E5760" w:rsidRDefault="003E5760">
      <w:r>
        <w:t>In case any of the protected properties was modified, the application throws an error with a message</w:t>
      </w:r>
      <w:r w:rsidR="00A06777">
        <w:t xml:space="preserve"> and a list of elementIds of the modified elements.</w:t>
      </w:r>
    </w:p>
    <w:p w14:paraId="28431935" w14:textId="1214D610" w:rsidR="0045297F" w:rsidRDefault="0045297F"/>
    <w:p w14:paraId="24507C4B" w14:textId="1E7C1036" w:rsidR="002B71A6" w:rsidRPr="0033590A" w:rsidRDefault="002B71A6">
      <w:r>
        <w:rPr>
          <w:noProof/>
        </w:rPr>
        <w:drawing>
          <wp:inline distT="0" distB="0" distL="0" distR="0" wp14:anchorId="1886B9F7" wp14:editId="00CA5A12">
            <wp:extent cx="2350770" cy="1784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195" cy="18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132" w14:textId="23367500" w:rsidR="000D3D95" w:rsidRDefault="000D3D95"/>
    <w:p w14:paraId="66F8B6C6" w14:textId="16CD197E" w:rsidR="00FA60CA" w:rsidRDefault="000D3D95">
      <w:r>
        <w:t>Consumer</w:t>
      </w:r>
    </w:p>
    <w:p w14:paraId="78EDEDC2" w14:textId="47F26C0B" w:rsidR="00F97F5D" w:rsidRDefault="00F97F5D">
      <w:r>
        <w:t>Receives the BIM with the embedded ground truth data in the extensible storage from the vendor.</w:t>
      </w:r>
    </w:p>
    <w:p w14:paraId="3A27CD12" w14:textId="5557B39D" w:rsidR="00F97F5D" w:rsidRDefault="00F97F5D">
      <w:r>
        <w:t>Allowed to interact the model but prohibited to modify certain properties.</w:t>
      </w:r>
    </w:p>
    <w:p w14:paraId="20927AC2" w14:textId="7E3A2058" w:rsidR="00FA60CA" w:rsidRDefault="00FA60CA">
      <w:r>
        <w:t>Basically, the consumers are left with the power to interact with model however they wish. The interaction is based on trust that they will not interfere with prohibited properties.</w:t>
      </w:r>
    </w:p>
    <w:p w14:paraId="28B4B055" w14:textId="20D927BF" w:rsidR="002728BB" w:rsidRDefault="002728BB">
      <w:r>
        <w:t xml:space="preserve">Incase the consumer </w:t>
      </w:r>
      <w:r w:rsidR="00E17F1D">
        <w:t>opens</w:t>
      </w:r>
      <w:r>
        <w:t xml:space="preserve"> a modified model from whichever </w:t>
      </w:r>
      <w:r w:rsidR="003A78C8">
        <w:t>source; an informational dialog box is provided to inform the user that the model is not original version. He / she may choose to proceed with the tampered model or contact the vendor for the original model.</w:t>
      </w:r>
    </w:p>
    <w:p w14:paraId="692935EA" w14:textId="188DF738" w:rsidR="002728BB" w:rsidRDefault="00CD439B">
      <w:r>
        <w:rPr>
          <w:noProof/>
        </w:rPr>
        <w:lastRenderedPageBreak/>
        <w:drawing>
          <wp:inline distT="0" distB="0" distL="0" distR="0" wp14:anchorId="20CE572D" wp14:editId="5F7FA4AA">
            <wp:extent cx="2663190" cy="1080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687" cy="10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DBF7" w14:textId="5D9A9741" w:rsidR="00383F24" w:rsidRDefault="00E17F1D">
      <w:r>
        <w:t xml:space="preserve">During interaction with model, consumer may intentionally or unintentionally modify a prohibited property. When he / she tries to save, informational dialog box is provided informing the user that </w:t>
      </w:r>
      <w:r w:rsidR="00D22D46">
        <w:t xml:space="preserve">the property is </w:t>
      </w:r>
      <w:r w:rsidR="00FD2F8A">
        <w:t>prohibited,</w:t>
      </w:r>
      <w:r w:rsidR="00D22D46">
        <w:t xml:space="preserve"> and he /she is not allowed to modify it.</w:t>
      </w:r>
    </w:p>
    <w:p w14:paraId="11F4946C" w14:textId="6EEEA283" w:rsidR="00383F24" w:rsidRDefault="00383F24"/>
    <w:p w14:paraId="53DD6D08" w14:textId="1A4FC79C" w:rsidR="00383F24" w:rsidRDefault="00383F24">
      <w:r>
        <w:rPr>
          <w:noProof/>
        </w:rPr>
        <w:drawing>
          <wp:inline distT="0" distB="0" distL="0" distR="0" wp14:anchorId="0E7C410D" wp14:editId="3001ABFB">
            <wp:extent cx="3086100" cy="1376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128" cy="13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F55">
        <w:rPr>
          <w:noProof/>
        </w:rPr>
        <w:drawing>
          <wp:inline distT="0" distB="0" distL="0" distR="0" wp14:anchorId="5EB97B65" wp14:editId="0C0E5B02">
            <wp:extent cx="2579370" cy="966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47" cy="9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7435" w14:textId="23263B42" w:rsidR="00ED2978" w:rsidRDefault="00ED2978">
      <w:r>
        <w:t>Incase the consumer decides to close Revit amidst modification, an optional dialog box is provided for the consumer’s decision to save or not save the model.</w:t>
      </w:r>
    </w:p>
    <w:p w14:paraId="0CBC2374" w14:textId="55C10E71" w:rsidR="00ED2978" w:rsidRDefault="00ED2978">
      <w:r>
        <w:rPr>
          <w:noProof/>
        </w:rPr>
        <w:drawing>
          <wp:inline distT="0" distB="0" distL="0" distR="0" wp14:anchorId="1A13D348" wp14:editId="6D6578E5">
            <wp:extent cx="3455670" cy="1527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F1FF" w14:textId="6D6D4652" w:rsidR="00ED2978" w:rsidRDefault="00ED2978">
      <w:r>
        <w:t xml:space="preserve">If the consumer chooses </w:t>
      </w:r>
      <w:r w:rsidR="00DC6B6D">
        <w:t>`</w:t>
      </w:r>
      <w:r w:rsidR="00DC6B6D" w:rsidRPr="00DC6B6D">
        <w:rPr>
          <w:b/>
          <w:bCs/>
        </w:rPr>
        <w:t>Y</w:t>
      </w:r>
      <w:r w:rsidRPr="00DC6B6D">
        <w:rPr>
          <w:b/>
          <w:bCs/>
        </w:rPr>
        <w:t>es</w:t>
      </w:r>
      <w:r w:rsidR="00DC6B6D">
        <w:rPr>
          <w:b/>
          <w:bCs/>
        </w:rPr>
        <w:t>`</w:t>
      </w:r>
      <w:r>
        <w:t xml:space="preserve">, the model is saved </w:t>
      </w:r>
      <w:r w:rsidR="003C709B">
        <w:t xml:space="preserve">and </w:t>
      </w:r>
      <w:proofErr w:type="gramStart"/>
      <w:r w:rsidR="003C709B">
        <w:t xml:space="preserve">if </w:t>
      </w:r>
      <w:r w:rsidR="00DC6B6D">
        <w:t xml:space="preserve"> `</w:t>
      </w:r>
      <w:proofErr w:type="gramEnd"/>
      <w:r w:rsidR="00DC6B6D" w:rsidRPr="00DC6B6D">
        <w:rPr>
          <w:b/>
          <w:bCs/>
        </w:rPr>
        <w:t>No</w:t>
      </w:r>
      <w:r w:rsidR="00DC6B6D">
        <w:rPr>
          <w:b/>
          <w:bCs/>
        </w:rPr>
        <w:t>`</w:t>
      </w:r>
      <w:r w:rsidR="00DC6B6D">
        <w:t xml:space="preserve"> </w:t>
      </w:r>
      <w:r w:rsidR="003C709B">
        <w:t>the model remains unchanged.</w:t>
      </w:r>
    </w:p>
    <w:p w14:paraId="21BDCA84" w14:textId="52B31D8D" w:rsidR="00E81F55" w:rsidRDefault="00E81F55"/>
    <w:sectPr w:rsidR="00E81F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EFD2" w14:textId="77777777" w:rsidR="00C9251A" w:rsidRDefault="00C9251A" w:rsidP="000D3D95">
      <w:pPr>
        <w:spacing w:after="0" w:line="240" w:lineRule="auto"/>
      </w:pPr>
      <w:r>
        <w:separator/>
      </w:r>
    </w:p>
  </w:endnote>
  <w:endnote w:type="continuationSeparator" w:id="0">
    <w:p w14:paraId="3C5BC3B8" w14:textId="77777777" w:rsidR="00C9251A" w:rsidRDefault="00C9251A" w:rsidP="000D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B20C" w14:textId="77777777" w:rsidR="00C9251A" w:rsidRDefault="00C9251A" w:rsidP="000D3D95">
      <w:pPr>
        <w:spacing w:after="0" w:line="240" w:lineRule="auto"/>
      </w:pPr>
      <w:r>
        <w:separator/>
      </w:r>
    </w:p>
  </w:footnote>
  <w:footnote w:type="continuationSeparator" w:id="0">
    <w:p w14:paraId="4CCAE679" w14:textId="77777777" w:rsidR="00C9251A" w:rsidRDefault="00C9251A" w:rsidP="000D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AC66" w14:textId="1FECF7A3" w:rsidR="000D3D95" w:rsidRPr="00B335E0" w:rsidRDefault="00B335E0" w:rsidP="00B335E0">
    <w:pPr>
      <w:pStyle w:val="Header"/>
    </w:pPr>
    <w:r>
      <w:rPr>
        <w:rFonts w:ascii="Calibri" w:hAnsi="Calibri" w:cs="Calibri"/>
        <w:color w:val="000000"/>
        <w:shd w:val="clear" w:color="auto" w:fill="FFFFFF"/>
      </w:rPr>
      <w:t>RvtLock3r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95"/>
    <w:rsid w:val="000D3D95"/>
    <w:rsid w:val="001616A3"/>
    <w:rsid w:val="001840B9"/>
    <w:rsid w:val="002174C4"/>
    <w:rsid w:val="002512F9"/>
    <w:rsid w:val="002600F9"/>
    <w:rsid w:val="002728BB"/>
    <w:rsid w:val="002B71A6"/>
    <w:rsid w:val="002F04E3"/>
    <w:rsid w:val="00331C87"/>
    <w:rsid w:val="0033590A"/>
    <w:rsid w:val="00383F24"/>
    <w:rsid w:val="003A78C8"/>
    <w:rsid w:val="003C709B"/>
    <w:rsid w:val="003E5760"/>
    <w:rsid w:val="004407C6"/>
    <w:rsid w:val="0045297F"/>
    <w:rsid w:val="004A349E"/>
    <w:rsid w:val="00567DF1"/>
    <w:rsid w:val="0057505A"/>
    <w:rsid w:val="00577C8E"/>
    <w:rsid w:val="005F56BA"/>
    <w:rsid w:val="0060711F"/>
    <w:rsid w:val="00630B09"/>
    <w:rsid w:val="00646CB4"/>
    <w:rsid w:val="006B4E79"/>
    <w:rsid w:val="006D651C"/>
    <w:rsid w:val="009519D7"/>
    <w:rsid w:val="0096599C"/>
    <w:rsid w:val="00A05E17"/>
    <w:rsid w:val="00A06777"/>
    <w:rsid w:val="00A15D35"/>
    <w:rsid w:val="00A2400D"/>
    <w:rsid w:val="00A47AB8"/>
    <w:rsid w:val="00A54962"/>
    <w:rsid w:val="00A62810"/>
    <w:rsid w:val="00B060BB"/>
    <w:rsid w:val="00B335E0"/>
    <w:rsid w:val="00C10161"/>
    <w:rsid w:val="00C16E95"/>
    <w:rsid w:val="00C9251A"/>
    <w:rsid w:val="00CD439B"/>
    <w:rsid w:val="00CE1EFA"/>
    <w:rsid w:val="00D22D46"/>
    <w:rsid w:val="00DC2413"/>
    <w:rsid w:val="00DC3A01"/>
    <w:rsid w:val="00DC6B6D"/>
    <w:rsid w:val="00E17F1D"/>
    <w:rsid w:val="00E81F55"/>
    <w:rsid w:val="00EB1A5B"/>
    <w:rsid w:val="00EB2B6E"/>
    <w:rsid w:val="00ED2978"/>
    <w:rsid w:val="00F04D3C"/>
    <w:rsid w:val="00F1466B"/>
    <w:rsid w:val="00F73287"/>
    <w:rsid w:val="00F97F5D"/>
    <w:rsid w:val="00FA60CA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AF83"/>
  <w15:docId w15:val="{8B4759CB-4C98-4F64-8BC6-52260D47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95"/>
  </w:style>
  <w:style w:type="paragraph" w:styleId="Footer">
    <w:name w:val="footer"/>
    <w:basedOn w:val="Normal"/>
    <w:link w:val="FooterChar"/>
    <w:uiPriority w:val="99"/>
    <w:unhideWhenUsed/>
    <w:rsid w:val="000D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Gitonga</dc:creator>
  <cp:keywords/>
  <dc:description/>
  <cp:lastModifiedBy>Caroline Gitonga</cp:lastModifiedBy>
  <cp:revision>86</cp:revision>
  <dcterms:created xsi:type="dcterms:W3CDTF">2022-04-25T07:57:00Z</dcterms:created>
  <dcterms:modified xsi:type="dcterms:W3CDTF">2022-04-27T06:46:00Z</dcterms:modified>
</cp:coreProperties>
</file>