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6348009"/>
        <w:docPartObj>
          <w:docPartGallery w:val="Cover Pages"/>
          <w:docPartUnique/>
        </w:docPartObj>
      </w:sdtPr>
      <w:sdtEndPr>
        <w:rPr>
          <w:b/>
          <w:bCs/>
          <w:sz w:val="28"/>
          <w:szCs w:val="28"/>
        </w:rPr>
      </w:sdtEndPr>
      <w:sdtContent>
        <w:p w14:paraId="7F3B2F34" w14:textId="418BFE73" w:rsidR="00FB466B" w:rsidRDefault="00FB466B"/>
        <w:p w14:paraId="7AB8482C" w14:textId="0AB5CA75" w:rsidR="00F31F55" w:rsidRDefault="00E76D8B" w:rsidP="00F31F55">
          <w:pPr>
            <w:rPr>
              <w:b/>
              <w:bCs/>
              <w:sz w:val="28"/>
              <w:szCs w:val="28"/>
            </w:rPr>
          </w:pPr>
          <w:r>
            <w:rPr>
              <w:noProof/>
            </w:rPr>
            <mc:AlternateContent>
              <mc:Choice Requires="wpg">
                <w:drawing>
                  <wp:anchor distT="0" distB="0" distL="114300" distR="114300" simplePos="0" relativeHeight="251659264" behindDoc="1" locked="0" layoutInCell="1" allowOverlap="1" wp14:anchorId="1C8ED4F4" wp14:editId="760CD2B4">
                    <wp:simplePos x="0" y="0"/>
                    <wp:positionH relativeFrom="page">
                      <wp:posOffset>352425</wp:posOffset>
                    </wp:positionH>
                    <wp:positionV relativeFrom="page">
                      <wp:posOffset>2695576</wp:posOffset>
                    </wp:positionV>
                    <wp:extent cx="6858000" cy="7515224"/>
                    <wp:effectExtent l="0" t="0" r="0" b="0"/>
                    <wp:wrapNone/>
                    <wp:docPr id="119" name="Groep 25"/>
                    <wp:cNvGraphicFramePr/>
                    <a:graphic xmlns:a="http://schemas.openxmlformats.org/drawingml/2006/main">
                      <a:graphicData uri="http://schemas.microsoft.com/office/word/2010/wordprocessingGroup">
                        <wpg:wgp>
                          <wpg:cNvGrpSpPr/>
                          <wpg:grpSpPr>
                            <a:xfrm>
                              <a:off x="0" y="0"/>
                              <a:ext cx="6858000" cy="7515224"/>
                              <a:chOff x="0" y="-1694919"/>
                              <a:chExt cx="6858000" cy="11429849"/>
                            </a:xfrm>
                          </wpg:grpSpPr>
                          <wps:wsp>
                            <wps:cNvPr id="120" name="Rechthoek 120"/>
                            <wps:cNvSpPr/>
                            <wps:spPr>
                              <a:xfrm>
                                <a:off x="0" y="7781925"/>
                                <a:ext cx="6858000" cy="14318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925107"/>
                                <a:ext cx="6858000" cy="1809823"/>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91B661" w14:textId="5A9477B8" w:rsidR="00FB466B" w:rsidRDefault="00B421B0">
                                      <w:pPr>
                                        <w:pStyle w:val="Geenafstand"/>
                                        <w:rPr>
                                          <w:color w:val="FFFFFF" w:themeColor="background1"/>
                                          <w:sz w:val="32"/>
                                          <w:szCs w:val="32"/>
                                        </w:rPr>
                                      </w:pPr>
                                      <w:r>
                                        <w:rPr>
                                          <w:color w:val="FFFFFF" w:themeColor="background1"/>
                                          <w:sz w:val="32"/>
                                          <w:szCs w:val="32"/>
                                        </w:rPr>
                                        <w:t>BIMW en Gobar Adviseurs</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1694919"/>
                                <a:ext cx="6858000" cy="9010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0EEADD4" w14:textId="00DBC506" w:rsidR="00FB466B" w:rsidRDefault="00FB466B">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Draaiboek OTL voor B&amp;U sector</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8F5396" w14:textId="6504290A" w:rsidR="00FB466B" w:rsidRDefault="00B421B0">
                                      <w:pPr>
                                        <w:pStyle w:val="Geenafstand"/>
                                        <w:spacing w:before="240"/>
                                        <w:rPr>
                                          <w:caps/>
                                          <w:color w:val="44546A" w:themeColor="text2"/>
                                          <w:sz w:val="36"/>
                                          <w:szCs w:val="36"/>
                                        </w:rPr>
                                      </w:pPr>
                                      <w:r>
                                        <w:rPr>
                                          <w:caps/>
                                          <w:color w:val="44546A" w:themeColor="text2"/>
                                          <w:sz w:val="36"/>
                                          <w:szCs w:val="36"/>
                                        </w:rPr>
                                        <w:t>randvoorwaarden en handleiding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8ED4F4" id="Groep 25" o:spid="_x0000_s1026" style="position:absolute;margin-left:27.75pt;margin-top:212.25pt;width:540pt;height:591.75pt;z-index:-251657216;mso-position-horizontal-relative:page;mso-position-vertical-relative:page" coordorigin=",-16949" coordsize="68580,1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">
                    <v:rect id="Rechthoek 120" o:spid="_x0000_s1027" style="position:absolute;top:77819;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" fillcolor="black [3213]" stroked="f" strokeweight="1pt"/>
                    <v:rect id="Rechthoek 121" o:spid="_x0000_s1028" style="position:absolute;top:79251;width:68580;height:180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" fillcolor="#ffc000 [3207]"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91B661" w14:textId="5A9477B8" w:rsidR="00FB466B" w:rsidRDefault="00B421B0">
                                <w:pPr>
                                  <w:pStyle w:val="Geenafstand"/>
                                  <w:rPr>
                                    <w:color w:val="FFFFFF" w:themeColor="background1"/>
                                    <w:sz w:val="32"/>
                                    <w:szCs w:val="32"/>
                                  </w:rPr>
                                </w:pPr>
                                <w:r>
                                  <w:rPr>
                                    <w:color w:val="FFFFFF" w:themeColor="background1"/>
                                    <w:sz w:val="32"/>
                                    <w:szCs w:val="32"/>
                                  </w:rPr>
                                  <w:t>BIMW en Gobar Adviseurs</w:t>
                                </w:r>
                              </w:p>
                            </w:sdtContent>
                          </w:sdt>
                        </w:txbxContent>
                      </v:textbox>
                    </v:rect>
                    <v:shapetype id="_x0000_t202" coordsize="21600,21600" o:spt="202" path="m,l,21600r21600,l21600,xe">
                      <v:stroke joinstyle="miter"/>
                      <v:path gradientshapeok="t" o:connecttype="rect"/>
                    </v:shapetype>
                    <v:shape id="Tekstvak 122" o:spid="_x0000_s1029" type="#_x0000_t202" style="position:absolute;top:-16949;width:68580;height:90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0EEADD4" w14:textId="00DBC506" w:rsidR="00FB466B" w:rsidRDefault="00FB466B">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Draaiboek OTL voor B&amp;U sector</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8F5396" w14:textId="6504290A" w:rsidR="00FB466B" w:rsidRDefault="00B421B0">
                                <w:pPr>
                                  <w:pStyle w:val="Geenafstand"/>
                                  <w:spacing w:before="240"/>
                                  <w:rPr>
                                    <w:caps/>
                                    <w:color w:val="44546A" w:themeColor="text2"/>
                                    <w:sz w:val="36"/>
                                    <w:szCs w:val="36"/>
                                  </w:rPr>
                                </w:pPr>
                                <w:r>
                                  <w:rPr>
                                    <w:caps/>
                                    <w:color w:val="44546A" w:themeColor="text2"/>
                                    <w:sz w:val="36"/>
                                    <w:szCs w:val="36"/>
                                  </w:rPr>
                                  <w:t>randvoorwaarden en handleiding</w:t>
                                </w:r>
                              </w:p>
                            </w:sdtContent>
                          </w:sdt>
                        </w:txbxContent>
                      </v:textbox>
                    </v:shape>
                    <w10:wrap anchorx="page" anchory="page"/>
                  </v:group>
                </w:pict>
              </mc:Fallback>
            </mc:AlternateContent>
          </w:r>
          <w:r>
            <w:rPr>
              <w:noProof/>
            </w:rPr>
            <w:drawing>
              <wp:inline distT="0" distB="0" distL="0" distR="0" wp14:anchorId="2A9A106C" wp14:editId="61E69C60">
                <wp:extent cx="1640205" cy="804545"/>
                <wp:effectExtent l="0" t="0" r="0" b="0"/>
                <wp:docPr id="1338194453" name="Afbeelding 1338194453" descr="Afbeelding met tekst,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94453" name="Afbeelding 1338194453" descr="Afbeelding met tekst, Lettertype, logo, symboo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0205" cy="804545"/>
                        </a:xfrm>
                        <a:prstGeom prst="rect">
                          <a:avLst/>
                        </a:prstGeom>
                        <a:noFill/>
                      </pic:spPr>
                    </pic:pic>
                  </a:graphicData>
                </a:graphic>
              </wp:inline>
            </w:drawing>
          </w:r>
          <w:r>
            <w:rPr>
              <w:b/>
              <w:bCs/>
              <w:sz w:val="28"/>
              <w:szCs w:val="28"/>
            </w:rPr>
            <w:t xml:space="preserve"> </w:t>
          </w:r>
        </w:p>
      </w:sdtContent>
    </w:sdt>
    <w:p w14:paraId="35DA89E9" w14:textId="33345BF3" w:rsidR="00F31F55" w:rsidRPr="00F31F55" w:rsidRDefault="0028348A" w:rsidP="00F31F55">
      <w:pPr>
        <w:rPr>
          <w:b/>
          <w:bCs/>
          <w:sz w:val="28"/>
          <w:szCs w:val="28"/>
        </w:rPr>
      </w:pPr>
      <w:r>
        <w:rPr>
          <w:b/>
          <w:bCs/>
          <w:sz w:val="24"/>
          <w:szCs w:val="24"/>
        </w:rPr>
        <w:br w:type="page"/>
      </w:r>
      <w:r w:rsidR="00F31F55">
        <w:rPr>
          <w:b/>
          <w:bCs/>
          <w:sz w:val="42"/>
          <w:szCs w:val="42"/>
        </w:rPr>
        <w:lastRenderedPageBreak/>
        <w:t>Documentbeheer</w:t>
      </w:r>
    </w:p>
    <w:p w14:paraId="1BE989C9" w14:textId="77777777" w:rsidR="00F31F55" w:rsidRDefault="00F31F55" w:rsidP="00F31F55">
      <w:pPr>
        <w:spacing w:before="360" w:line="276" w:lineRule="auto"/>
        <w:rPr>
          <w:rFonts w:eastAsiaTheme="majorEastAsia" w:cstheme="majorBidi"/>
          <w:b/>
          <w:bCs/>
          <w:sz w:val="28"/>
          <w:szCs w:val="28"/>
        </w:rPr>
      </w:pPr>
      <w:r>
        <w:rPr>
          <w:rFonts w:eastAsiaTheme="majorEastAsia" w:cstheme="majorBidi"/>
          <w:b/>
          <w:bCs/>
          <w:sz w:val="28"/>
          <w:szCs w:val="28"/>
        </w:rPr>
        <w:t>Documentinformatie</w:t>
      </w:r>
    </w:p>
    <w:tbl>
      <w:tblPr>
        <w:tblStyle w:val="Onopgemaaktetabel1"/>
        <w:tblW w:w="9067" w:type="dxa"/>
        <w:tblInd w:w="0" w:type="dxa"/>
        <w:tblLook w:val="0480" w:firstRow="0" w:lastRow="0" w:firstColumn="1" w:lastColumn="0" w:noHBand="0" w:noVBand="1"/>
      </w:tblPr>
      <w:tblGrid>
        <w:gridCol w:w="2411"/>
        <w:gridCol w:w="6656"/>
      </w:tblGrid>
      <w:tr w:rsidR="00F31F55" w14:paraId="038B0BD6" w14:textId="77777777" w:rsidTr="00F3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7AB33" w14:textId="77777777" w:rsidR="00F31F55" w:rsidRDefault="00F31F55">
            <w:pPr>
              <w:pStyle w:val="Geenafstand"/>
              <w:spacing w:line="276" w:lineRule="auto"/>
              <w:rPr>
                <w:rFonts w:ascii="Corbel" w:eastAsia="Times New Roman" w:hAnsi="Corbel" w:cs="Maiandra GD"/>
                <w:sz w:val="21"/>
              </w:rPr>
            </w:pPr>
            <w:bookmarkStart w:id="0" w:name="_Hlk33439380"/>
            <w:r>
              <w:t>Titel</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FB2CB" w14:textId="7B8F1F28" w:rsidR="00F31F55" w:rsidRDefault="00F31F55">
            <w:pPr>
              <w:pStyle w:val="Geenafstand"/>
              <w:spacing w:line="276" w:lineRule="auto"/>
              <w:cnfStyle w:val="000000100000" w:firstRow="0" w:lastRow="0" w:firstColumn="0" w:lastColumn="0" w:oddVBand="0" w:evenVBand="0" w:oddHBand="1" w:evenHBand="0" w:firstRowFirstColumn="0" w:firstRowLastColumn="0" w:lastRowFirstColumn="0" w:lastRowLastColumn="0"/>
            </w:pPr>
            <w:r>
              <w:t>Draaiboek OTL voor B&amp;U sector</w:t>
            </w:r>
          </w:p>
        </w:tc>
        <w:bookmarkEnd w:id="0"/>
      </w:tr>
      <w:tr w:rsidR="00F31F55" w14:paraId="4F1535F9" w14:textId="77777777" w:rsidTr="00F31F55">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1CE69" w14:textId="77777777" w:rsidR="00F31F55" w:rsidRDefault="00F31F55">
            <w:pPr>
              <w:pStyle w:val="Geenafstand"/>
              <w:spacing w:line="276" w:lineRule="auto"/>
            </w:pPr>
            <w:r>
              <w:t>Opgesteld door</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8586D" w14:textId="3917DEC3" w:rsidR="00F31F55" w:rsidRDefault="003F5AFF">
            <w:pPr>
              <w:pStyle w:val="Geenafstand"/>
              <w:spacing w:line="276" w:lineRule="auto"/>
              <w:cnfStyle w:val="000000000000" w:firstRow="0" w:lastRow="0" w:firstColumn="0" w:lastColumn="0" w:oddVBand="0" w:evenVBand="0" w:oddHBand="0" w:evenHBand="0" w:firstRowFirstColumn="0" w:firstRowLastColumn="0" w:lastRowFirstColumn="0" w:lastRowLastColumn="0"/>
            </w:pPr>
            <w:r>
              <w:t>BIMW en Gobar Adviseurs</w:t>
            </w:r>
          </w:p>
        </w:tc>
      </w:tr>
      <w:tr w:rsidR="00F31F55" w14:paraId="298B4833" w14:textId="77777777" w:rsidTr="00F3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C46C44" w14:textId="77777777" w:rsidR="00F31F55" w:rsidRDefault="00F31F55">
            <w:pPr>
              <w:pStyle w:val="Geenafstand"/>
              <w:spacing w:line="276" w:lineRule="auto"/>
            </w:pPr>
            <w:r>
              <w:t>Status</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7A729A" w14:textId="2B7F504B" w:rsidR="00F31F55" w:rsidRDefault="003F5AFF">
            <w:pPr>
              <w:pStyle w:val="Geenafstand"/>
              <w:spacing w:line="276" w:lineRule="auto"/>
              <w:cnfStyle w:val="000000100000" w:firstRow="0" w:lastRow="0" w:firstColumn="0" w:lastColumn="0" w:oddVBand="0" w:evenVBand="0" w:oddHBand="1" w:evenHBand="0" w:firstRowFirstColumn="0" w:firstRowLastColumn="0" w:lastRowFirstColumn="0" w:lastRowLastColumn="0"/>
            </w:pPr>
            <w:r>
              <w:t>concept</w:t>
            </w:r>
          </w:p>
        </w:tc>
      </w:tr>
      <w:tr w:rsidR="00F31F55" w14:paraId="3852CAE6" w14:textId="77777777" w:rsidTr="00F31F55">
        <w:trPr>
          <w:trHeight w:val="300"/>
        </w:trPr>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59DC0B" w14:textId="77777777" w:rsidR="00F31F55" w:rsidRDefault="00F31F55">
            <w:pPr>
              <w:pStyle w:val="Geenafstand"/>
              <w:spacing w:line="276" w:lineRule="auto"/>
            </w:pPr>
            <w:r>
              <w:t>Vastgesteld door</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B798D" w14:textId="19407C47" w:rsidR="00F31F55" w:rsidRDefault="00137EEC">
            <w:pPr>
              <w:pStyle w:val="Geenafstand"/>
              <w:spacing w:line="276" w:lineRule="auto"/>
              <w:cnfStyle w:val="000000000000" w:firstRow="0" w:lastRow="0" w:firstColumn="0" w:lastColumn="0" w:oddVBand="0" w:evenVBand="0" w:oddHBand="0" w:evenHBand="0" w:firstRowFirstColumn="0" w:firstRowLastColumn="0" w:lastRowFirstColumn="0" w:lastRowLastColumn="0"/>
            </w:pPr>
            <w:r>
              <w:t>Rijksvastgoedbedrijf en DigiGo</w:t>
            </w:r>
          </w:p>
        </w:tc>
      </w:tr>
      <w:tr w:rsidR="00F31F55" w14:paraId="74AD0756" w14:textId="77777777" w:rsidTr="00F31F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EA7A1" w14:textId="77777777" w:rsidR="00F31F55" w:rsidRDefault="00F31F55">
            <w:pPr>
              <w:pStyle w:val="Geenafstand"/>
              <w:spacing w:line="276" w:lineRule="auto"/>
            </w:pPr>
            <w:r>
              <w:t>Datum vaststelling</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B1AFAC" w14:textId="77777777" w:rsidR="00F31F55" w:rsidRDefault="00F31F55">
            <w:pPr>
              <w:pStyle w:val="Geenafstand"/>
              <w:spacing w:line="276" w:lineRule="auto"/>
              <w:cnfStyle w:val="000000100000" w:firstRow="0" w:lastRow="0" w:firstColumn="0" w:lastColumn="0" w:oddVBand="0" w:evenVBand="0" w:oddHBand="1" w:evenHBand="0" w:firstRowFirstColumn="0" w:firstRowLastColumn="0" w:lastRowFirstColumn="0" w:lastRowLastColumn="0"/>
            </w:pPr>
          </w:p>
        </w:tc>
      </w:tr>
      <w:tr w:rsidR="00F31F55" w14:paraId="669BB80D" w14:textId="77777777" w:rsidTr="00F31F55">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BA2EC0" w14:textId="77777777" w:rsidR="00F31F55" w:rsidRDefault="00F31F55">
            <w:pPr>
              <w:pStyle w:val="Geenafstand"/>
              <w:spacing w:line="276" w:lineRule="auto"/>
            </w:pPr>
            <w:r>
              <w:t>Versie nummer</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052F8" w14:textId="5ECDB604" w:rsidR="00F31F55" w:rsidRDefault="00137EEC">
            <w:pPr>
              <w:pStyle w:val="Geenafstand"/>
              <w:spacing w:line="276" w:lineRule="auto"/>
              <w:cnfStyle w:val="000000000000" w:firstRow="0" w:lastRow="0" w:firstColumn="0" w:lastColumn="0" w:oddVBand="0" w:evenVBand="0" w:oddHBand="0" w:evenHBand="0" w:firstRowFirstColumn="0" w:firstRowLastColumn="0" w:lastRowFirstColumn="0" w:lastRowLastColumn="0"/>
            </w:pPr>
            <w:r>
              <w:t>0.3</w:t>
            </w:r>
          </w:p>
        </w:tc>
      </w:tr>
      <w:tr w:rsidR="00F31F55" w14:paraId="2AC2929E" w14:textId="77777777" w:rsidTr="00F3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0BD0A" w14:textId="77777777" w:rsidR="00F31F55" w:rsidRDefault="00F31F55">
            <w:pPr>
              <w:pStyle w:val="Geenafstand"/>
              <w:spacing w:line="276" w:lineRule="auto"/>
            </w:pPr>
            <w:r>
              <w:t>Contact</w:t>
            </w:r>
          </w:p>
        </w:tc>
        <w:tc>
          <w:tcPr>
            <w:tcW w:w="6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F0ED0A" w14:textId="77777777" w:rsidR="00F31F55" w:rsidRDefault="00F31F55">
            <w:pPr>
              <w:pStyle w:val="Geenafstand"/>
              <w:spacing w:line="276" w:lineRule="auto"/>
              <w:cnfStyle w:val="000000100000" w:firstRow="0" w:lastRow="0" w:firstColumn="0" w:lastColumn="0" w:oddVBand="0" w:evenVBand="0" w:oddHBand="1" w:evenHBand="0" w:firstRowFirstColumn="0" w:firstRowLastColumn="0" w:lastRowFirstColumn="0" w:lastRowLastColumn="0"/>
            </w:pPr>
          </w:p>
        </w:tc>
      </w:tr>
    </w:tbl>
    <w:p w14:paraId="057F8627" w14:textId="77777777" w:rsidR="00F31F55" w:rsidRDefault="00F31F55" w:rsidP="00F31F55">
      <w:pPr>
        <w:spacing w:before="360" w:line="276" w:lineRule="auto"/>
        <w:rPr>
          <w:rFonts w:eastAsiaTheme="majorEastAsia" w:cstheme="majorBidi"/>
          <w:b/>
          <w:bCs/>
          <w:sz w:val="28"/>
          <w:szCs w:val="28"/>
        </w:rPr>
      </w:pPr>
      <w:r>
        <w:rPr>
          <w:rFonts w:eastAsiaTheme="majorEastAsia" w:cstheme="majorBidi"/>
          <w:b/>
          <w:bCs/>
          <w:sz w:val="28"/>
          <w:szCs w:val="28"/>
        </w:rPr>
        <w:t>Versies</w:t>
      </w:r>
    </w:p>
    <w:tbl>
      <w:tblPr>
        <w:tblStyle w:val="Onopgemaaktetabel1"/>
        <w:tblW w:w="9067" w:type="dxa"/>
        <w:tblInd w:w="0" w:type="dxa"/>
        <w:tblLook w:val="0420" w:firstRow="1" w:lastRow="0" w:firstColumn="0" w:lastColumn="0" w:noHBand="0" w:noVBand="1"/>
      </w:tblPr>
      <w:tblGrid>
        <w:gridCol w:w="1130"/>
        <w:gridCol w:w="1419"/>
        <w:gridCol w:w="1134"/>
        <w:gridCol w:w="3683"/>
        <w:gridCol w:w="1701"/>
      </w:tblGrid>
      <w:tr w:rsidR="00F31F55" w14:paraId="43FBB058" w14:textId="77777777" w:rsidTr="00F31F55">
        <w:trPr>
          <w:cnfStyle w:val="100000000000" w:firstRow="1" w:lastRow="0" w:firstColumn="0" w:lastColumn="0" w:oddVBand="0" w:evenVBand="0" w:oddHBand="0" w:evenHBand="0" w:firstRowFirstColumn="0" w:firstRowLastColumn="0" w:lastRowFirstColumn="0" w:lastRowLastColumn="0"/>
          <w:trHeight w:val="279"/>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A35FA" w14:textId="77777777" w:rsidR="00F31F55" w:rsidRDefault="00F31F55">
            <w:pPr>
              <w:pStyle w:val="Geenafstand"/>
              <w:spacing w:line="276" w:lineRule="auto"/>
              <w:rPr>
                <w:rFonts w:ascii="Corbel" w:eastAsia="Times New Roman" w:hAnsi="Corbel" w:cs="Maiandra GD"/>
                <w:sz w:val="21"/>
              </w:rPr>
            </w:pPr>
            <w:r>
              <w:t>Versie</w:t>
            </w: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566F4" w14:textId="77777777" w:rsidR="00F31F55" w:rsidRDefault="00F31F55">
            <w:pPr>
              <w:pStyle w:val="Geenafstand"/>
              <w:spacing w:line="276" w:lineRule="auto"/>
            </w:pPr>
            <w:r>
              <w:t>Datum</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4B5BC8" w14:textId="77777777" w:rsidR="00F31F55" w:rsidRDefault="00F31F55">
            <w:pPr>
              <w:pStyle w:val="Geenafstand"/>
              <w:spacing w:line="276" w:lineRule="auto"/>
            </w:pPr>
            <w:r>
              <w:t>Status</w:t>
            </w: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0CE9E4" w14:textId="77777777" w:rsidR="00F31F55" w:rsidRDefault="00F31F55">
            <w:pPr>
              <w:pStyle w:val="Geenafstand"/>
              <w:spacing w:line="276" w:lineRule="auto"/>
            </w:pPr>
            <w:r>
              <w:t>Samenvatting wijzigingen</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758852" w14:textId="77777777" w:rsidR="00F31F55" w:rsidRDefault="00F31F55">
            <w:pPr>
              <w:pStyle w:val="Geenafstand"/>
              <w:spacing w:line="276" w:lineRule="auto"/>
            </w:pPr>
            <w:r>
              <w:t>Initialen</w:t>
            </w:r>
          </w:p>
        </w:tc>
      </w:tr>
      <w:tr w:rsidR="00F31F55" w14:paraId="6599898F" w14:textId="77777777" w:rsidTr="00F31F55">
        <w:trPr>
          <w:cnfStyle w:val="000000100000" w:firstRow="0" w:lastRow="0" w:firstColumn="0" w:lastColumn="0" w:oddVBand="0" w:evenVBand="0" w:oddHBand="1" w:evenHBand="0" w:firstRowFirstColumn="0" w:firstRowLastColumn="0" w:lastRowFirstColumn="0" w:lastRowLastColumn="0"/>
          <w:trHeight w:val="272"/>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8F1DE" w14:textId="2C95764F" w:rsidR="00F31F55" w:rsidRDefault="00137EEC">
            <w:pPr>
              <w:pStyle w:val="Geenafstand"/>
              <w:spacing w:line="276" w:lineRule="auto"/>
            </w:pPr>
            <w:r>
              <w:t>0.1</w:t>
            </w: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39994" w14:textId="77777777" w:rsidR="00F31F55" w:rsidRDefault="00F31F55">
            <w:pPr>
              <w:pStyle w:val="Geenafstand"/>
              <w:spacing w:line="276" w:lineRule="auto"/>
            </w:pPr>
            <w:r>
              <w:t>1-6-2023</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7AAFF" w14:textId="6A169448" w:rsidR="00F31F55" w:rsidRDefault="00137EEC">
            <w:pPr>
              <w:pStyle w:val="Geenafstand"/>
              <w:spacing w:line="276" w:lineRule="auto"/>
            </w:pPr>
            <w:r>
              <w:t>Concept</w:t>
            </w: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A79F26" w14:textId="2ED7BBF0" w:rsidR="00F31F55" w:rsidRDefault="00137EEC">
            <w:pPr>
              <w:pStyle w:val="Geenafstand"/>
              <w:spacing w:line="276" w:lineRule="auto"/>
            </w:pPr>
            <w:r>
              <w:t>Eerste concept</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915C94" w14:textId="2F4C2E4D" w:rsidR="00F31F55" w:rsidRDefault="00137EEC">
            <w:pPr>
              <w:pStyle w:val="Geenafstand"/>
              <w:spacing w:line="276" w:lineRule="auto"/>
            </w:pPr>
            <w:r>
              <w:t>HW</w:t>
            </w:r>
          </w:p>
        </w:tc>
      </w:tr>
      <w:tr w:rsidR="00F31F55" w14:paraId="38042FA4" w14:textId="77777777" w:rsidTr="00F31F55">
        <w:trPr>
          <w:trHeight w:val="272"/>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3F0D16" w14:textId="55D823C6" w:rsidR="00F31F55" w:rsidRDefault="00137EEC">
            <w:pPr>
              <w:pStyle w:val="Geenafstand"/>
              <w:spacing w:line="276" w:lineRule="auto"/>
            </w:pPr>
            <w:r>
              <w:t>0.2</w:t>
            </w: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5F289" w14:textId="3C8F2E08" w:rsidR="00F31F55" w:rsidRDefault="00137EEC">
            <w:pPr>
              <w:pStyle w:val="Geenafstand"/>
              <w:spacing w:line="276" w:lineRule="auto"/>
            </w:pPr>
            <w:r>
              <w:t>30-11-2023</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96610B" w14:textId="77777777" w:rsidR="00F31F55" w:rsidRDefault="00F31F55">
            <w:pPr>
              <w:pStyle w:val="Geenafstand"/>
              <w:spacing w:line="276" w:lineRule="auto"/>
            </w:pPr>
            <w:r>
              <w:t>Concept</w:t>
            </w: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58C5C" w14:textId="1E3803F3" w:rsidR="00F31F55" w:rsidRDefault="001131B8">
            <w:pPr>
              <w:pStyle w:val="Geenafstand"/>
              <w:spacing w:line="276" w:lineRule="auto"/>
            </w:pPr>
            <w:r>
              <w:t>Aanpassingen ten behoeve van voortgangsrapportage</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66316" w14:textId="369F186C" w:rsidR="00F31F55" w:rsidRDefault="001131B8">
            <w:pPr>
              <w:pStyle w:val="Geenafstand"/>
              <w:spacing w:line="276" w:lineRule="auto"/>
            </w:pPr>
            <w:r>
              <w:t>HW, FK</w:t>
            </w:r>
          </w:p>
        </w:tc>
      </w:tr>
      <w:tr w:rsidR="00F31F55" w14:paraId="5FA84FD1" w14:textId="77777777" w:rsidTr="00F31F55">
        <w:trPr>
          <w:cnfStyle w:val="000000100000" w:firstRow="0" w:lastRow="0" w:firstColumn="0" w:lastColumn="0" w:oddVBand="0" w:evenVBand="0" w:oddHBand="1" w:evenHBand="0" w:firstRowFirstColumn="0" w:firstRowLastColumn="0" w:lastRowFirstColumn="0" w:lastRowLastColumn="0"/>
          <w:trHeight w:val="279"/>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A46898" w14:textId="4BE5FFC4" w:rsidR="00F31F55" w:rsidRDefault="00137EEC">
            <w:pPr>
              <w:pStyle w:val="Geenafstand"/>
              <w:spacing w:line="276" w:lineRule="auto"/>
            </w:pPr>
            <w:r>
              <w:t>0.3</w:t>
            </w: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D43AC" w14:textId="7FB6AECE" w:rsidR="00F31F55" w:rsidRDefault="00137EEC">
            <w:pPr>
              <w:pStyle w:val="Geenafstand"/>
              <w:spacing w:line="276" w:lineRule="auto"/>
            </w:pPr>
            <w:r>
              <w:t>4-4-2024</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9D6A8" w14:textId="77777777" w:rsidR="00F31F55" w:rsidRDefault="00F31F55">
            <w:pPr>
              <w:pStyle w:val="Geenafstand"/>
              <w:spacing w:line="276" w:lineRule="auto"/>
            </w:pPr>
            <w:r>
              <w:t>Concept</w:t>
            </w: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1CB537" w14:textId="03E430A0" w:rsidR="00F31F55" w:rsidRDefault="001131B8">
            <w:pPr>
              <w:pStyle w:val="Geenafstand"/>
              <w:spacing w:line="276" w:lineRule="auto"/>
            </w:pPr>
            <w:r>
              <w:t>Voorbeeld opzet OTL, links naar relevante standaarden, opmaak</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60ABB6" w14:textId="4A130C69" w:rsidR="00F31F55" w:rsidRDefault="001131B8">
            <w:pPr>
              <w:pStyle w:val="Geenafstand"/>
              <w:spacing w:line="276" w:lineRule="auto"/>
            </w:pPr>
            <w:r>
              <w:t>HW, FK</w:t>
            </w:r>
          </w:p>
        </w:tc>
      </w:tr>
      <w:tr w:rsidR="00F31F55" w14:paraId="21A04EF7" w14:textId="77777777" w:rsidTr="00F31F55">
        <w:trPr>
          <w:trHeight w:val="279"/>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0ADFF6" w14:textId="77777777" w:rsidR="00F31F55" w:rsidRDefault="00F31F55">
            <w:pPr>
              <w:pStyle w:val="Geenafstand"/>
              <w:spacing w:line="276" w:lineRule="auto"/>
            </w:pP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3ED4CE" w14:textId="77777777" w:rsidR="00F31F55" w:rsidRDefault="00F31F55">
            <w:pPr>
              <w:pStyle w:val="Geenafstand"/>
              <w:spacing w:line="276" w:lineRule="auto"/>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76C704" w14:textId="77777777" w:rsidR="00F31F55" w:rsidRDefault="00F31F55">
            <w:pPr>
              <w:pStyle w:val="Geenafstand"/>
              <w:spacing w:line="276" w:lineRule="auto"/>
            </w:pP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BDB8AD" w14:textId="77777777" w:rsidR="00F31F55" w:rsidRDefault="00F31F55">
            <w:pPr>
              <w:pStyle w:val="Geenafstand"/>
              <w:spacing w:line="276" w:lineRule="auto"/>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627E9F" w14:textId="77777777" w:rsidR="00F31F55" w:rsidRDefault="00F31F55">
            <w:pPr>
              <w:pStyle w:val="Geenafstand"/>
              <w:spacing w:line="276" w:lineRule="auto"/>
            </w:pPr>
          </w:p>
        </w:tc>
      </w:tr>
      <w:tr w:rsidR="00F31F55" w14:paraId="7ECA66C0" w14:textId="77777777" w:rsidTr="00F31F55">
        <w:trPr>
          <w:cnfStyle w:val="000000100000" w:firstRow="0" w:lastRow="0" w:firstColumn="0" w:lastColumn="0" w:oddVBand="0" w:evenVBand="0" w:oddHBand="1" w:evenHBand="0" w:firstRowFirstColumn="0" w:firstRowLastColumn="0" w:lastRowFirstColumn="0" w:lastRowLastColumn="0"/>
          <w:trHeight w:val="279"/>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020BDC" w14:textId="77777777" w:rsidR="00F31F55" w:rsidRDefault="00F31F55">
            <w:pPr>
              <w:pStyle w:val="Geenafstand"/>
              <w:spacing w:line="276" w:lineRule="auto"/>
            </w:pP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8DBE41" w14:textId="77777777" w:rsidR="00F31F55" w:rsidRDefault="00F31F55">
            <w:pPr>
              <w:pStyle w:val="Geenafstand"/>
              <w:spacing w:line="276" w:lineRule="auto"/>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C89A75" w14:textId="77777777" w:rsidR="00F31F55" w:rsidRDefault="00F31F55">
            <w:pPr>
              <w:pStyle w:val="Geenafstand"/>
              <w:spacing w:line="276" w:lineRule="auto"/>
            </w:pP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DA41FD" w14:textId="77777777" w:rsidR="00F31F55" w:rsidRDefault="00F31F55">
            <w:pPr>
              <w:pStyle w:val="Geenafstand"/>
              <w:spacing w:line="276" w:lineRule="auto"/>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224554" w14:textId="77777777" w:rsidR="00F31F55" w:rsidRDefault="00F31F55">
            <w:pPr>
              <w:pStyle w:val="Geenafstand"/>
              <w:spacing w:line="276" w:lineRule="auto"/>
            </w:pPr>
          </w:p>
        </w:tc>
      </w:tr>
      <w:tr w:rsidR="00F31F55" w14:paraId="27D4FAAC" w14:textId="77777777" w:rsidTr="00F31F55">
        <w:trPr>
          <w:trHeight w:val="279"/>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D4DFA4" w14:textId="77777777" w:rsidR="00F31F55" w:rsidRDefault="00F31F55">
            <w:pPr>
              <w:pStyle w:val="Geenafstand"/>
              <w:spacing w:line="276" w:lineRule="auto"/>
            </w:pP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947536" w14:textId="77777777" w:rsidR="00F31F55" w:rsidRDefault="00F31F55">
            <w:pPr>
              <w:pStyle w:val="Geenafstand"/>
              <w:spacing w:line="276" w:lineRule="auto"/>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618244" w14:textId="77777777" w:rsidR="00F31F55" w:rsidRDefault="00F31F55">
            <w:pPr>
              <w:pStyle w:val="Geenafstand"/>
              <w:spacing w:line="276" w:lineRule="auto"/>
            </w:pP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F48E3" w14:textId="77777777" w:rsidR="00F31F55" w:rsidRDefault="00F31F55">
            <w:pPr>
              <w:pStyle w:val="Geenafstand"/>
              <w:spacing w:line="276" w:lineRule="auto"/>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2C12AB" w14:textId="77777777" w:rsidR="00F31F55" w:rsidRDefault="00F31F55">
            <w:pPr>
              <w:pStyle w:val="Geenafstand"/>
              <w:spacing w:line="276" w:lineRule="auto"/>
            </w:pPr>
          </w:p>
        </w:tc>
      </w:tr>
      <w:tr w:rsidR="00F31F55" w14:paraId="1B99381E" w14:textId="77777777" w:rsidTr="00F31F55">
        <w:trPr>
          <w:cnfStyle w:val="000000100000" w:firstRow="0" w:lastRow="0" w:firstColumn="0" w:lastColumn="0" w:oddVBand="0" w:evenVBand="0" w:oddHBand="1" w:evenHBand="0" w:firstRowFirstColumn="0" w:firstRowLastColumn="0" w:lastRowFirstColumn="0" w:lastRowLastColumn="0"/>
          <w:trHeight w:val="279"/>
        </w:trPr>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A15614" w14:textId="77777777" w:rsidR="00F31F55" w:rsidRDefault="00F31F55">
            <w:pPr>
              <w:pStyle w:val="Geenafstand"/>
              <w:spacing w:line="276" w:lineRule="auto"/>
            </w:pPr>
          </w:p>
        </w:tc>
        <w:tc>
          <w:tcPr>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6FFC95" w14:textId="77777777" w:rsidR="00F31F55" w:rsidRDefault="00F31F55">
            <w:pPr>
              <w:pStyle w:val="Geenafstand"/>
              <w:spacing w:line="276" w:lineRule="auto"/>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39A643" w14:textId="77777777" w:rsidR="00F31F55" w:rsidRDefault="00F31F55">
            <w:pPr>
              <w:pStyle w:val="Geenafstand"/>
              <w:spacing w:line="276" w:lineRule="auto"/>
            </w:pPr>
          </w:p>
        </w:tc>
        <w:tc>
          <w:tcPr>
            <w:tcW w:w="3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AC32C8" w14:textId="77777777" w:rsidR="00F31F55" w:rsidRDefault="00F31F55">
            <w:pPr>
              <w:pStyle w:val="Geenafstand"/>
              <w:spacing w:line="276" w:lineRule="auto"/>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24DF59" w14:textId="77777777" w:rsidR="00F31F55" w:rsidRDefault="00F31F55">
            <w:pPr>
              <w:pStyle w:val="Geenafstand"/>
              <w:spacing w:line="276" w:lineRule="auto"/>
            </w:pPr>
          </w:p>
        </w:tc>
      </w:tr>
    </w:tbl>
    <w:p w14:paraId="600AA81E" w14:textId="77777777" w:rsidR="00F31F55" w:rsidRDefault="00F31F55" w:rsidP="00F31F55">
      <w:pPr>
        <w:spacing w:before="360" w:line="276" w:lineRule="auto"/>
        <w:rPr>
          <w:rFonts w:ascii="RijksoverheidSansHeading" w:eastAsiaTheme="majorEastAsia" w:hAnsi="RijksoverheidSansHeading" w:cstheme="majorBidi"/>
          <w:b/>
          <w:bCs/>
          <w:color w:val="009EE3"/>
          <w:sz w:val="28"/>
          <w:szCs w:val="28"/>
        </w:rPr>
      </w:pPr>
      <w:r>
        <w:rPr>
          <w:rFonts w:eastAsiaTheme="majorEastAsia" w:cstheme="majorBidi"/>
          <w:b/>
          <w:bCs/>
          <w:sz w:val="28"/>
          <w:szCs w:val="28"/>
        </w:rPr>
        <w:t>Bijlagen</w:t>
      </w:r>
    </w:p>
    <w:tbl>
      <w:tblPr>
        <w:tblStyle w:val="Onopgemaaktetabel1"/>
        <w:tblW w:w="9060" w:type="dxa"/>
        <w:tblInd w:w="0" w:type="dxa"/>
        <w:tblLayout w:type="fixed"/>
        <w:tblLook w:val="0420" w:firstRow="1" w:lastRow="0" w:firstColumn="0" w:lastColumn="0" w:noHBand="0" w:noVBand="1"/>
      </w:tblPr>
      <w:tblGrid>
        <w:gridCol w:w="1270"/>
        <w:gridCol w:w="7790"/>
      </w:tblGrid>
      <w:tr w:rsidR="00F31F55" w14:paraId="1CF54FFA" w14:textId="77777777" w:rsidTr="00F31F55">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08335" w14:textId="77777777" w:rsidR="00F31F55" w:rsidRDefault="00F31F55">
            <w:pPr>
              <w:pStyle w:val="Geenafstand"/>
              <w:spacing w:line="276" w:lineRule="auto"/>
              <w:rPr>
                <w:rFonts w:ascii="Corbel" w:eastAsia="Times New Roman" w:hAnsi="Corbel" w:cs="Maiandra GD"/>
                <w:sz w:val="21"/>
              </w:rPr>
            </w:pPr>
            <w:r>
              <w:t xml:space="preserve">Nummer </w:t>
            </w:r>
          </w:p>
        </w:tc>
        <w:tc>
          <w:tcPr>
            <w:tcW w:w="7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1648D8" w14:textId="77777777" w:rsidR="00F31F55" w:rsidRDefault="00F31F55">
            <w:pPr>
              <w:pStyle w:val="Geenafstand"/>
              <w:spacing w:line="276" w:lineRule="auto"/>
            </w:pPr>
            <w:r>
              <w:t>Document titel</w:t>
            </w:r>
          </w:p>
        </w:tc>
      </w:tr>
      <w:tr w:rsidR="00F31F55" w14:paraId="605688F0" w14:textId="77777777" w:rsidTr="00F31F55">
        <w:trPr>
          <w:cnfStyle w:val="000000100000" w:firstRow="0" w:lastRow="0" w:firstColumn="0" w:lastColumn="0" w:oddVBand="0" w:evenVBand="0" w:oddHBand="1" w:evenHBand="0" w:firstRowFirstColumn="0" w:firstRowLastColumn="0" w:lastRowFirstColumn="0" w:lastRowLastColumn="0"/>
          <w:trHeight w:val="210"/>
        </w:trPr>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9E491" w14:textId="77777777" w:rsidR="00F31F55" w:rsidRDefault="00F31F55">
            <w:pPr>
              <w:pStyle w:val="Geenafstand"/>
              <w:spacing w:line="276" w:lineRule="auto"/>
              <w:rPr>
                <w:highlight w:val="yellow"/>
              </w:rPr>
            </w:pPr>
            <w:r>
              <w:t>Bijlage 1</w:t>
            </w:r>
          </w:p>
        </w:tc>
        <w:tc>
          <w:tcPr>
            <w:tcW w:w="7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251BD" w14:textId="57CFEB8A" w:rsidR="00F31F55" w:rsidRDefault="00F31F55">
            <w:pPr>
              <w:pStyle w:val="Geenafstand"/>
              <w:spacing w:line="276" w:lineRule="auto"/>
              <w:rPr>
                <w:highlight w:val="yellow"/>
              </w:rPr>
            </w:pPr>
          </w:p>
        </w:tc>
      </w:tr>
      <w:tr w:rsidR="00F31F55" w14:paraId="0B68FE4B" w14:textId="77777777" w:rsidTr="00F31F55">
        <w:trPr>
          <w:trHeight w:val="210"/>
        </w:trPr>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051C0" w14:textId="77777777" w:rsidR="00F31F55" w:rsidRDefault="00F31F55">
            <w:pPr>
              <w:pStyle w:val="Geenafstand"/>
              <w:spacing w:line="276" w:lineRule="auto"/>
            </w:pPr>
            <w:r>
              <w:t>Bijlage 2</w:t>
            </w:r>
          </w:p>
        </w:tc>
        <w:tc>
          <w:tcPr>
            <w:tcW w:w="7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D288A" w14:textId="5E8BED57" w:rsidR="00F31F55" w:rsidRDefault="00F31F55">
            <w:pPr>
              <w:pStyle w:val="Geenafstand"/>
              <w:spacing w:line="276" w:lineRule="auto"/>
            </w:pPr>
          </w:p>
        </w:tc>
      </w:tr>
    </w:tbl>
    <w:p w14:paraId="5CE46423" w14:textId="55F033A6" w:rsidR="0028348A" w:rsidRDefault="0028348A">
      <w:pPr>
        <w:rPr>
          <w:b/>
          <w:bCs/>
          <w:sz w:val="24"/>
          <w:szCs w:val="24"/>
        </w:rPr>
      </w:pPr>
    </w:p>
    <w:p w14:paraId="1340E94C" w14:textId="77777777" w:rsidR="0044368F" w:rsidRDefault="0044368F">
      <w:pPr>
        <w:rPr>
          <w:b/>
          <w:bCs/>
          <w:sz w:val="24"/>
          <w:szCs w:val="24"/>
        </w:rPr>
      </w:pPr>
      <w:r>
        <w:rPr>
          <w:b/>
          <w:bCs/>
          <w:sz w:val="24"/>
          <w:szCs w:val="24"/>
        </w:rPr>
        <w:br w:type="page"/>
      </w:r>
    </w:p>
    <w:sdt>
      <w:sdtPr>
        <w:rPr>
          <w:rFonts w:asciiTheme="minorHAnsi" w:eastAsiaTheme="minorHAnsi" w:hAnsiTheme="minorHAnsi" w:cstheme="minorBidi"/>
          <w:color w:val="auto"/>
          <w:sz w:val="22"/>
          <w:szCs w:val="22"/>
          <w:lang w:eastAsia="en-US"/>
        </w:rPr>
        <w:id w:val="-1023557144"/>
        <w:docPartObj>
          <w:docPartGallery w:val="Table of Contents"/>
          <w:docPartUnique/>
        </w:docPartObj>
      </w:sdtPr>
      <w:sdtEndPr>
        <w:rPr>
          <w:b/>
          <w:bCs/>
        </w:rPr>
      </w:sdtEndPr>
      <w:sdtContent>
        <w:p w14:paraId="6B2F0BF9" w14:textId="198D6C43" w:rsidR="00A24D72" w:rsidRDefault="00A24D72">
          <w:pPr>
            <w:pStyle w:val="Kopvaninhoudsopgave"/>
          </w:pPr>
          <w:r>
            <w:t>Inhoud</w:t>
          </w:r>
        </w:p>
        <w:p w14:paraId="1D9B4CB3" w14:textId="525DA760" w:rsidR="00C34F49" w:rsidRDefault="00A24D7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64240108" w:history="1">
            <w:r w:rsidR="00C34F49" w:rsidRPr="00FB2F04">
              <w:rPr>
                <w:rStyle w:val="Hyperlink"/>
                <w:noProof/>
              </w:rPr>
              <w:t>Inleiding</w:t>
            </w:r>
            <w:r w:rsidR="00C34F49">
              <w:rPr>
                <w:noProof/>
                <w:webHidden/>
              </w:rPr>
              <w:tab/>
            </w:r>
            <w:r w:rsidR="00C34F49">
              <w:rPr>
                <w:noProof/>
                <w:webHidden/>
              </w:rPr>
              <w:fldChar w:fldCharType="begin"/>
            </w:r>
            <w:r w:rsidR="00C34F49">
              <w:rPr>
                <w:noProof/>
                <w:webHidden/>
              </w:rPr>
              <w:instrText xml:space="preserve"> PAGEREF _Toc164240108 \h </w:instrText>
            </w:r>
            <w:r w:rsidR="00C34F49">
              <w:rPr>
                <w:noProof/>
                <w:webHidden/>
              </w:rPr>
            </w:r>
            <w:r w:rsidR="00C34F49">
              <w:rPr>
                <w:noProof/>
                <w:webHidden/>
              </w:rPr>
              <w:fldChar w:fldCharType="separate"/>
            </w:r>
            <w:r w:rsidR="00C34F49">
              <w:rPr>
                <w:noProof/>
                <w:webHidden/>
              </w:rPr>
              <w:t>3</w:t>
            </w:r>
            <w:r w:rsidR="00C34F49">
              <w:rPr>
                <w:noProof/>
                <w:webHidden/>
              </w:rPr>
              <w:fldChar w:fldCharType="end"/>
            </w:r>
          </w:hyperlink>
        </w:p>
        <w:p w14:paraId="69DA2E6A" w14:textId="3419728E" w:rsidR="00C34F49" w:rsidRDefault="00C34F49">
          <w:pPr>
            <w:pStyle w:val="Inhopg1"/>
            <w:tabs>
              <w:tab w:val="right" w:leader="dot" w:pos="9062"/>
            </w:tabs>
            <w:rPr>
              <w:rFonts w:eastAsiaTheme="minorEastAsia"/>
              <w:noProof/>
              <w:kern w:val="2"/>
              <w:sz w:val="24"/>
              <w:szCs w:val="24"/>
              <w:lang w:eastAsia="nl-NL"/>
              <w14:ligatures w14:val="standardContextual"/>
            </w:rPr>
          </w:pPr>
          <w:hyperlink w:anchor="_Toc164240109" w:history="1">
            <w:r w:rsidRPr="00FB2F04">
              <w:rPr>
                <w:rStyle w:val="Hyperlink"/>
                <w:noProof/>
              </w:rPr>
              <w:t>Object Type Bibliotheek (OTL)</w:t>
            </w:r>
            <w:r>
              <w:rPr>
                <w:noProof/>
                <w:webHidden/>
              </w:rPr>
              <w:tab/>
            </w:r>
            <w:r>
              <w:rPr>
                <w:noProof/>
                <w:webHidden/>
              </w:rPr>
              <w:fldChar w:fldCharType="begin"/>
            </w:r>
            <w:r>
              <w:rPr>
                <w:noProof/>
                <w:webHidden/>
              </w:rPr>
              <w:instrText xml:space="preserve"> PAGEREF _Toc164240109 \h </w:instrText>
            </w:r>
            <w:r>
              <w:rPr>
                <w:noProof/>
                <w:webHidden/>
              </w:rPr>
            </w:r>
            <w:r>
              <w:rPr>
                <w:noProof/>
                <w:webHidden/>
              </w:rPr>
              <w:fldChar w:fldCharType="separate"/>
            </w:r>
            <w:r>
              <w:rPr>
                <w:noProof/>
                <w:webHidden/>
              </w:rPr>
              <w:t>4</w:t>
            </w:r>
            <w:r>
              <w:rPr>
                <w:noProof/>
                <w:webHidden/>
              </w:rPr>
              <w:fldChar w:fldCharType="end"/>
            </w:r>
          </w:hyperlink>
        </w:p>
        <w:p w14:paraId="72338BF8" w14:textId="7A4424D8"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0" w:history="1">
            <w:r w:rsidRPr="00FB2F04">
              <w:rPr>
                <w:rStyle w:val="Hyperlink"/>
                <w:noProof/>
              </w:rPr>
              <w:t>Wat is een OTL</w:t>
            </w:r>
            <w:r>
              <w:rPr>
                <w:noProof/>
                <w:webHidden/>
              </w:rPr>
              <w:tab/>
            </w:r>
            <w:r>
              <w:rPr>
                <w:noProof/>
                <w:webHidden/>
              </w:rPr>
              <w:fldChar w:fldCharType="begin"/>
            </w:r>
            <w:r>
              <w:rPr>
                <w:noProof/>
                <w:webHidden/>
              </w:rPr>
              <w:instrText xml:space="preserve"> PAGEREF _Toc164240110 \h </w:instrText>
            </w:r>
            <w:r>
              <w:rPr>
                <w:noProof/>
                <w:webHidden/>
              </w:rPr>
            </w:r>
            <w:r>
              <w:rPr>
                <w:noProof/>
                <w:webHidden/>
              </w:rPr>
              <w:fldChar w:fldCharType="separate"/>
            </w:r>
            <w:r>
              <w:rPr>
                <w:noProof/>
                <w:webHidden/>
              </w:rPr>
              <w:t>4</w:t>
            </w:r>
            <w:r>
              <w:rPr>
                <w:noProof/>
                <w:webHidden/>
              </w:rPr>
              <w:fldChar w:fldCharType="end"/>
            </w:r>
          </w:hyperlink>
        </w:p>
        <w:p w14:paraId="3E8DA5C6" w14:textId="43E494B3"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1" w:history="1">
            <w:r w:rsidRPr="00FB2F04">
              <w:rPr>
                <w:rStyle w:val="Hyperlink"/>
                <w:noProof/>
              </w:rPr>
              <w:t>Waarvoor is een OTL</w:t>
            </w:r>
            <w:r>
              <w:rPr>
                <w:noProof/>
                <w:webHidden/>
              </w:rPr>
              <w:tab/>
            </w:r>
            <w:r>
              <w:rPr>
                <w:noProof/>
                <w:webHidden/>
              </w:rPr>
              <w:fldChar w:fldCharType="begin"/>
            </w:r>
            <w:r>
              <w:rPr>
                <w:noProof/>
                <w:webHidden/>
              </w:rPr>
              <w:instrText xml:space="preserve"> PAGEREF _Toc164240111 \h </w:instrText>
            </w:r>
            <w:r>
              <w:rPr>
                <w:noProof/>
                <w:webHidden/>
              </w:rPr>
            </w:r>
            <w:r>
              <w:rPr>
                <w:noProof/>
                <w:webHidden/>
              </w:rPr>
              <w:fldChar w:fldCharType="separate"/>
            </w:r>
            <w:r>
              <w:rPr>
                <w:noProof/>
                <w:webHidden/>
              </w:rPr>
              <w:t>4</w:t>
            </w:r>
            <w:r>
              <w:rPr>
                <w:noProof/>
                <w:webHidden/>
              </w:rPr>
              <w:fldChar w:fldCharType="end"/>
            </w:r>
          </w:hyperlink>
        </w:p>
        <w:p w14:paraId="5B1D805C" w14:textId="3951E2AC"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2" w:history="1">
            <w:r w:rsidRPr="00FB2F04">
              <w:rPr>
                <w:rStyle w:val="Hyperlink"/>
                <w:noProof/>
              </w:rPr>
              <w:t>Hoe worden OTL’s toegepast</w:t>
            </w:r>
            <w:r>
              <w:rPr>
                <w:noProof/>
                <w:webHidden/>
              </w:rPr>
              <w:tab/>
            </w:r>
            <w:r>
              <w:rPr>
                <w:noProof/>
                <w:webHidden/>
              </w:rPr>
              <w:fldChar w:fldCharType="begin"/>
            </w:r>
            <w:r>
              <w:rPr>
                <w:noProof/>
                <w:webHidden/>
              </w:rPr>
              <w:instrText xml:space="preserve"> PAGEREF _Toc164240112 \h </w:instrText>
            </w:r>
            <w:r>
              <w:rPr>
                <w:noProof/>
                <w:webHidden/>
              </w:rPr>
            </w:r>
            <w:r>
              <w:rPr>
                <w:noProof/>
                <w:webHidden/>
              </w:rPr>
              <w:fldChar w:fldCharType="separate"/>
            </w:r>
            <w:r>
              <w:rPr>
                <w:noProof/>
                <w:webHidden/>
              </w:rPr>
              <w:t>5</w:t>
            </w:r>
            <w:r>
              <w:rPr>
                <w:noProof/>
                <w:webHidden/>
              </w:rPr>
              <w:fldChar w:fldCharType="end"/>
            </w:r>
          </w:hyperlink>
        </w:p>
        <w:p w14:paraId="15D224B0" w14:textId="7E96A97E" w:rsidR="00C34F49" w:rsidRDefault="00C34F49">
          <w:pPr>
            <w:pStyle w:val="Inhopg1"/>
            <w:tabs>
              <w:tab w:val="right" w:leader="dot" w:pos="9062"/>
            </w:tabs>
            <w:rPr>
              <w:rFonts w:eastAsiaTheme="minorEastAsia"/>
              <w:noProof/>
              <w:kern w:val="2"/>
              <w:sz w:val="24"/>
              <w:szCs w:val="24"/>
              <w:lang w:eastAsia="nl-NL"/>
              <w14:ligatures w14:val="standardContextual"/>
            </w:rPr>
          </w:pPr>
          <w:hyperlink w:anchor="_Toc164240113" w:history="1">
            <w:r w:rsidRPr="00FB2F04">
              <w:rPr>
                <w:rStyle w:val="Hyperlink"/>
                <w:noProof/>
              </w:rPr>
              <w:t>Use Cases opstellen</w:t>
            </w:r>
            <w:r>
              <w:rPr>
                <w:noProof/>
                <w:webHidden/>
              </w:rPr>
              <w:tab/>
            </w:r>
            <w:r>
              <w:rPr>
                <w:noProof/>
                <w:webHidden/>
              </w:rPr>
              <w:fldChar w:fldCharType="begin"/>
            </w:r>
            <w:r>
              <w:rPr>
                <w:noProof/>
                <w:webHidden/>
              </w:rPr>
              <w:instrText xml:space="preserve"> PAGEREF _Toc164240113 \h </w:instrText>
            </w:r>
            <w:r>
              <w:rPr>
                <w:noProof/>
                <w:webHidden/>
              </w:rPr>
            </w:r>
            <w:r>
              <w:rPr>
                <w:noProof/>
                <w:webHidden/>
              </w:rPr>
              <w:fldChar w:fldCharType="separate"/>
            </w:r>
            <w:r>
              <w:rPr>
                <w:noProof/>
                <w:webHidden/>
              </w:rPr>
              <w:t>6</w:t>
            </w:r>
            <w:r>
              <w:rPr>
                <w:noProof/>
                <w:webHidden/>
              </w:rPr>
              <w:fldChar w:fldCharType="end"/>
            </w:r>
          </w:hyperlink>
        </w:p>
        <w:p w14:paraId="39D6308E" w14:textId="77775055"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4" w:history="1">
            <w:r w:rsidRPr="00FB2F04">
              <w:rPr>
                <w:rStyle w:val="Hyperlink"/>
                <w:noProof/>
              </w:rPr>
              <w:t>De aanpak van de OTL-ontwikkeling voor een use-case</w:t>
            </w:r>
            <w:r>
              <w:rPr>
                <w:noProof/>
                <w:webHidden/>
              </w:rPr>
              <w:tab/>
            </w:r>
            <w:r>
              <w:rPr>
                <w:noProof/>
                <w:webHidden/>
              </w:rPr>
              <w:fldChar w:fldCharType="begin"/>
            </w:r>
            <w:r>
              <w:rPr>
                <w:noProof/>
                <w:webHidden/>
              </w:rPr>
              <w:instrText xml:space="preserve"> PAGEREF _Toc164240114 \h </w:instrText>
            </w:r>
            <w:r>
              <w:rPr>
                <w:noProof/>
                <w:webHidden/>
              </w:rPr>
            </w:r>
            <w:r>
              <w:rPr>
                <w:noProof/>
                <w:webHidden/>
              </w:rPr>
              <w:fldChar w:fldCharType="separate"/>
            </w:r>
            <w:r>
              <w:rPr>
                <w:noProof/>
                <w:webHidden/>
              </w:rPr>
              <w:t>7</w:t>
            </w:r>
            <w:r>
              <w:rPr>
                <w:noProof/>
                <w:webHidden/>
              </w:rPr>
              <w:fldChar w:fldCharType="end"/>
            </w:r>
          </w:hyperlink>
        </w:p>
        <w:p w14:paraId="69118F66" w14:textId="4E99123F" w:rsidR="00C34F49" w:rsidRDefault="00C34F49">
          <w:pPr>
            <w:pStyle w:val="Inhopg1"/>
            <w:tabs>
              <w:tab w:val="right" w:leader="dot" w:pos="9062"/>
            </w:tabs>
            <w:rPr>
              <w:rFonts w:eastAsiaTheme="minorEastAsia"/>
              <w:noProof/>
              <w:kern w:val="2"/>
              <w:sz w:val="24"/>
              <w:szCs w:val="24"/>
              <w:lang w:eastAsia="nl-NL"/>
              <w14:ligatures w14:val="standardContextual"/>
            </w:rPr>
          </w:pPr>
          <w:hyperlink w:anchor="_Toc164240115" w:history="1">
            <w:r w:rsidRPr="00FB2F04">
              <w:rPr>
                <w:rStyle w:val="Hyperlink"/>
                <w:noProof/>
              </w:rPr>
              <w:t>Randvoorwaarden voor het opstellen van een OTL</w:t>
            </w:r>
            <w:r>
              <w:rPr>
                <w:noProof/>
                <w:webHidden/>
              </w:rPr>
              <w:tab/>
            </w:r>
            <w:r>
              <w:rPr>
                <w:noProof/>
                <w:webHidden/>
              </w:rPr>
              <w:fldChar w:fldCharType="begin"/>
            </w:r>
            <w:r>
              <w:rPr>
                <w:noProof/>
                <w:webHidden/>
              </w:rPr>
              <w:instrText xml:space="preserve"> PAGEREF _Toc164240115 \h </w:instrText>
            </w:r>
            <w:r>
              <w:rPr>
                <w:noProof/>
                <w:webHidden/>
              </w:rPr>
            </w:r>
            <w:r>
              <w:rPr>
                <w:noProof/>
                <w:webHidden/>
              </w:rPr>
              <w:fldChar w:fldCharType="separate"/>
            </w:r>
            <w:r>
              <w:rPr>
                <w:noProof/>
                <w:webHidden/>
              </w:rPr>
              <w:t>8</w:t>
            </w:r>
            <w:r>
              <w:rPr>
                <w:noProof/>
                <w:webHidden/>
              </w:rPr>
              <w:fldChar w:fldCharType="end"/>
            </w:r>
          </w:hyperlink>
        </w:p>
        <w:p w14:paraId="61B737C2" w14:textId="5BAC5251"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6" w:history="1">
            <w:r w:rsidRPr="00FB2F04">
              <w:rPr>
                <w:rStyle w:val="Hyperlink"/>
                <w:noProof/>
              </w:rPr>
              <w:t>Gebruik van marktconforme standaarden</w:t>
            </w:r>
            <w:r>
              <w:rPr>
                <w:noProof/>
                <w:webHidden/>
              </w:rPr>
              <w:tab/>
            </w:r>
            <w:r>
              <w:rPr>
                <w:noProof/>
                <w:webHidden/>
              </w:rPr>
              <w:fldChar w:fldCharType="begin"/>
            </w:r>
            <w:r>
              <w:rPr>
                <w:noProof/>
                <w:webHidden/>
              </w:rPr>
              <w:instrText xml:space="preserve"> PAGEREF _Toc164240116 \h </w:instrText>
            </w:r>
            <w:r>
              <w:rPr>
                <w:noProof/>
                <w:webHidden/>
              </w:rPr>
            </w:r>
            <w:r>
              <w:rPr>
                <w:noProof/>
                <w:webHidden/>
              </w:rPr>
              <w:fldChar w:fldCharType="separate"/>
            </w:r>
            <w:r>
              <w:rPr>
                <w:noProof/>
                <w:webHidden/>
              </w:rPr>
              <w:t>8</w:t>
            </w:r>
            <w:r>
              <w:rPr>
                <w:noProof/>
                <w:webHidden/>
              </w:rPr>
              <w:fldChar w:fldCharType="end"/>
            </w:r>
          </w:hyperlink>
        </w:p>
        <w:p w14:paraId="4CE30968" w14:textId="67840352"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7" w:history="1">
            <w:r w:rsidRPr="00FB2F04">
              <w:rPr>
                <w:rStyle w:val="Hyperlink"/>
                <w:noProof/>
              </w:rPr>
              <w:t>Requirements opstellen voor het (laten) opzetten van een OTL</w:t>
            </w:r>
            <w:r>
              <w:rPr>
                <w:noProof/>
                <w:webHidden/>
              </w:rPr>
              <w:tab/>
            </w:r>
            <w:r>
              <w:rPr>
                <w:noProof/>
                <w:webHidden/>
              </w:rPr>
              <w:fldChar w:fldCharType="begin"/>
            </w:r>
            <w:r>
              <w:rPr>
                <w:noProof/>
                <w:webHidden/>
              </w:rPr>
              <w:instrText xml:space="preserve"> PAGEREF _Toc164240117 \h </w:instrText>
            </w:r>
            <w:r>
              <w:rPr>
                <w:noProof/>
                <w:webHidden/>
              </w:rPr>
            </w:r>
            <w:r>
              <w:rPr>
                <w:noProof/>
                <w:webHidden/>
              </w:rPr>
              <w:fldChar w:fldCharType="separate"/>
            </w:r>
            <w:r>
              <w:rPr>
                <w:noProof/>
                <w:webHidden/>
              </w:rPr>
              <w:t>9</w:t>
            </w:r>
            <w:r>
              <w:rPr>
                <w:noProof/>
                <w:webHidden/>
              </w:rPr>
              <w:fldChar w:fldCharType="end"/>
            </w:r>
          </w:hyperlink>
        </w:p>
        <w:p w14:paraId="3CECC541" w14:textId="244B9AFE" w:rsidR="00C34F49" w:rsidRDefault="00C34F49">
          <w:pPr>
            <w:pStyle w:val="Inhopg1"/>
            <w:tabs>
              <w:tab w:val="right" w:leader="dot" w:pos="9062"/>
            </w:tabs>
            <w:rPr>
              <w:rFonts w:eastAsiaTheme="minorEastAsia"/>
              <w:noProof/>
              <w:kern w:val="2"/>
              <w:sz w:val="24"/>
              <w:szCs w:val="24"/>
              <w:lang w:eastAsia="nl-NL"/>
              <w14:ligatures w14:val="standardContextual"/>
            </w:rPr>
          </w:pPr>
          <w:hyperlink w:anchor="_Toc164240118" w:history="1">
            <w:r w:rsidRPr="00FB2F04">
              <w:rPr>
                <w:rStyle w:val="Hyperlink"/>
                <w:noProof/>
              </w:rPr>
              <w:t>Bijlagen</w:t>
            </w:r>
            <w:r>
              <w:rPr>
                <w:noProof/>
                <w:webHidden/>
              </w:rPr>
              <w:tab/>
            </w:r>
            <w:r>
              <w:rPr>
                <w:noProof/>
                <w:webHidden/>
              </w:rPr>
              <w:fldChar w:fldCharType="begin"/>
            </w:r>
            <w:r>
              <w:rPr>
                <w:noProof/>
                <w:webHidden/>
              </w:rPr>
              <w:instrText xml:space="preserve"> PAGEREF _Toc164240118 \h </w:instrText>
            </w:r>
            <w:r>
              <w:rPr>
                <w:noProof/>
                <w:webHidden/>
              </w:rPr>
            </w:r>
            <w:r>
              <w:rPr>
                <w:noProof/>
                <w:webHidden/>
              </w:rPr>
              <w:fldChar w:fldCharType="separate"/>
            </w:r>
            <w:r>
              <w:rPr>
                <w:noProof/>
                <w:webHidden/>
              </w:rPr>
              <w:t>10</w:t>
            </w:r>
            <w:r>
              <w:rPr>
                <w:noProof/>
                <w:webHidden/>
              </w:rPr>
              <w:fldChar w:fldCharType="end"/>
            </w:r>
          </w:hyperlink>
        </w:p>
        <w:p w14:paraId="62582CB9" w14:textId="7982AF1A"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19" w:history="1">
            <w:r w:rsidRPr="00FB2F04">
              <w:rPr>
                <w:rStyle w:val="Hyperlink"/>
                <w:noProof/>
              </w:rPr>
              <w:t>Bijlage 1. Format use-case uitwerking</w:t>
            </w:r>
            <w:r>
              <w:rPr>
                <w:noProof/>
                <w:webHidden/>
              </w:rPr>
              <w:tab/>
            </w:r>
            <w:r>
              <w:rPr>
                <w:noProof/>
                <w:webHidden/>
              </w:rPr>
              <w:fldChar w:fldCharType="begin"/>
            </w:r>
            <w:r>
              <w:rPr>
                <w:noProof/>
                <w:webHidden/>
              </w:rPr>
              <w:instrText xml:space="preserve"> PAGEREF _Toc164240119 \h </w:instrText>
            </w:r>
            <w:r>
              <w:rPr>
                <w:noProof/>
                <w:webHidden/>
              </w:rPr>
            </w:r>
            <w:r>
              <w:rPr>
                <w:noProof/>
                <w:webHidden/>
              </w:rPr>
              <w:fldChar w:fldCharType="separate"/>
            </w:r>
            <w:r>
              <w:rPr>
                <w:noProof/>
                <w:webHidden/>
              </w:rPr>
              <w:t>10</w:t>
            </w:r>
            <w:r>
              <w:rPr>
                <w:noProof/>
                <w:webHidden/>
              </w:rPr>
              <w:fldChar w:fldCharType="end"/>
            </w:r>
          </w:hyperlink>
        </w:p>
        <w:p w14:paraId="6BB89470" w14:textId="75FE883B"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20" w:history="1">
            <w:r w:rsidRPr="00FB2F04">
              <w:rPr>
                <w:rStyle w:val="Hyperlink"/>
                <w:noProof/>
              </w:rPr>
              <w:t>Bijlage 2. Voorbeeld Use Case OTL -  Biobased Isoleren</w:t>
            </w:r>
            <w:r>
              <w:rPr>
                <w:noProof/>
                <w:webHidden/>
              </w:rPr>
              <w:tab/>
            </w:r>
            <w:r>
              <w:rPr>
                <w:noProof/>
                <w:webHidden/>
              </w:rPr>
              <w:fldChar w:fldCharType="begin"/>
            </w:r>
            <w:r>
              <w:rPr>
                <w:noProof/>
                <w:webHidden/>
              </w:rPr>
              <w:instrText xml:space="preserve"> PAGEREF _Toc164240120 \h </w:instrText>
            </w:r>
            <w:r>
              <w:rPr>
                <w:noProof/>
                <w:webHidden/>
              </w:rPr>
            </w:r>
            <w:r>
              <w:rPr>
                <w:noProof/>
                <w:webHidden/>
              </w:rPr>
              <w:fldChar w:fldCharType="separate"/>
            </w:r>
            <w:r>
              <w:rPr>
                <w:noProof/>
                <w:webHidden/>
              </w:rPr>
              <w:t>12</w:t>
            </w:r>
            <w:r>
              <w:rPr>
                <w:noProof/>
                <w:webHidden/>
              </w:rPr>
              <w:fldChar w:fldCharType="end"/>
            </w:r>
          </w:hyperlink>
        </w:p>
        <w:p w14:paraId="232387B9" w14:textId="257AFE33" w:rsidR="00C34F49" w:rsidRDefault="00C34F49">
          <w:pPr>
            <w:pStyle w:val="Inhopg2"/>
            <w:tabs>
              <w:tab w:val="right" w:leader="dot" w:pos="9062"/>
            </w:tabs>
            <w:rPr>
              <w:rFonts w:eastAsiaTheme="minorEastAsia"/>
              <w:noProof/>
              <w:kern w:val="2"/>
              <w:sz w:val="24"/>
              <w:szCs w:val="24"/>
              <w:lang w:eastAsia="nl-NL"/>
              <w14:ligatures w14:val="standardContextual"/>
            </w:rPr>
          </w:pPr>
          <w:hyperlink w:anchor="_Toc164240121" w:history="1">
            <w:r w:rsidRPr="00FB2F04">
              <w:rPr>
                <w:rStyle w:val="Hyperlink"/>
                <w:noProof/>
              </w:rPr>
              <w:t>Ruimte voor praktijkvoorbeelden, use cases en best practices uit de B&amp;U sector</w:t>
            </w:r>
            <w:r>
              <w:rPr>
                <w:noProof/>
                <w:webHidden/>
              </w:rPr>
              <w:tab/>
            </w:r>
            <w:r>
              <w:rPr>
                <w:noProof/>
                <w:webHidden/>
              </w:rPr>
              <w:fldChar w:fldCharType="begin"/>
            </w:r>
            <w:r>
              <w:rPr>
                <w:noProof/>
                <w:webHidden/>
              </w:rPr>
              <w:instrText xml:space="preserve"> PAGEREF _Toc164240121 \h </w:instrText>
            </w:r>
            <w:r>
              <w:rPr>
                <w:noProof/>
                <w:webHidden/>
              </w:rPr>
            </w:r>
            <w:r>
              <w:rPr>
                <w:noProof/>
                <w:webHidden/>
              </w:rPr>
              <w:fldChar w:fldCharType="separate"/>
            </w:r>
            <w:r>
              <w:rPr>
                <w:noProof/>
                <w:webHidden/>
              </w:rPr>
              <w:t>15</w:t>
            </w:r>
            <w:r>
              <w:rPr>
                <w:noProof/>
                <w:webHidden/>
              </w:rPr>
              <w:fldChar w:fldCharType="end"/>
            </w:r>
          </w:hyperlink>
        </w:p>
        <w:p w14:paraId="06EB52F6" w14:textId="251A8193" w:rsidR="00A24D72" w:rsidRDefault="00A24D72">
          <w:r>
            <w:rPr>
              <w:b/>
              <w:bCs/>
            </w:rPr>
            <w:fldChar w:fldCharType="end"/>
          </w:r>
        </w:p>
      </w:sdtContent>
    </w:sdt>
    <w:p w14:paraId="7742C79C" w14:textId="304647E5" w:rsidR="001131B8" w:rsidRDefault="001131B8">
      <w:pPr>
        <w:rPr>
          <w:b/>
          <w:bCs/>
          <w:sz w:val="24"/>
          <w:szCs w:val="24"/>
        </w:rPr>
      </w:pPr>
      <w:r>
        <w:rPr>
          <w:b/>
          <w:bCs/>
          <w:sz w:val="24"/>
          <w:szCs w:val="24"/>
        </w:rPr>
        <w:br/>
      </w:r>
    </w:p>
    <w:p w14:paraId="62B1DC92" w14:textId="77777777" w:rsidR="001131B8" w:rsidRDefault="001131B8">
      <w:pPr>
        <w:rPr>
          <w:b/>
          <w:bCs/>
          <w:sz w:val="24"/>
          <w:szCs w:val="24"/>
        </w:rPr>
      </w:pPr>
      <w:r>
        <w:rPr>
          <w:b/>
          <w:bCs/>
          <w:sz w:val="24"/>
          <w:szCs w:val="24"/>
        </w:rPr>
        <w:br w:type="page"/>
      </w:r>
    </w:p>
    <w:p w14:paraId="1EECE7B3" w14:textId="77777777" w:rsidR="00676A65" w:rsidRPr="00BE537A" w:rsidRDefault="00676A65">
      <w:pPr>
        <w:rPr>
          <w:b/>
          <w:bCs/>
          <w:sz w:val="24"/>
          <w:szCs w:val="24"/>
        </w:rPr>
      </w:pPr>
    </w:p>
    <w:p w14:paraId="736C99E8" w14:textId="465F9BAF" w:rsidR="00757568" w:rsidRDefault="006D4CDB" w:rsidP="009E39A5">
      <w:pPr>
        <w:pStyle w:val="Kop1"/>
        <w:rPr>
          <w:color w:val="767171" w:themeColor="background2" w:themeShade="80"/>
        </w:rPr>
      </w:pPr>
      <w:bookmarkStart w:id="1" w:name="_Toc164240108"/>
      <w:r w:rsidRPr="0023103A">
        <w:rPr>
          <w:color w:val="767171" w:themeColor="background2" w:themeShade="80"/>
        </w:rPr>
        <w:t>Inleiding</w:t>
      </w:r>
      <w:bookmarkEnd w:id="1"/>
    </w:p>
    <w:p w14:paraId="630D8B6E" w14:textId="77777777" w:rsidR="0023103A" w:rsidRPr="0023103A" w:rsidRDefault="0023103A" w:rsidP="0023103A"/>
    <w:p w14:paraId="71574B4E" w14:textId="77777777" w:rsidR="00F03AF5" w:rsidRDefault="0056343E" w:rsidP="00954746">
      <w:pPr>
        <w:rPr>
          <w:sz w:val="24"/>
          <w:szCs w:val="24"/>
        </w:rPr>
      </w:pPr>
      <w:r w:rsidRPr="00BE537A">
        <w:rPr>
          <w:sz w:val="24"/>
          <w:szCs w:val="24"/>
        </w:rPr>
        <w:t xml:space="preserve">In dit draaiboek wordt stapsgewijs beschreven hoe tot de ontwikkeling van een OTL of Ontologie te komen en hoe deze vervolgens voor een </w:t>
      </w:r>
      <w:r w:rsidR="00C7792B" w:rsidRPr="00BE537A">
        <w:rPr>
          <w:sz w:val="24"/>
          <w:szCs w:val="24"/>
        </w:rPr>
        <w:t xml:space="preserve">bepaalde </w:t>
      </w:r>
      <w:r w:rsidRPr="00BE537A">
        <w:rPr>
          <w:sz w:val="24"/>
          <w:szCs w:val="24"/>
        </w:rPr>
        <w:t xml:space="preserve">toepassing te implementeren. </w:t>
      </w:r>
      <w:r w:rsidR="00C7792B" w:rsidRPr="00BE537A">
        <w:rPr>
          <w:sz w:val="24"/>
          <w:szCs w:val="24"/>
        </w:rPr>
        <w:t xml:space="preserve"> </w:t>
      </w:r>
    </w:p>
    <w:p w14:paraId="4BA2337C" w14:textId="77777777" w:rsidR="00067D32" w:rsidRDefault="00C7792B" w:rsidP="00954746">
      <w:pPr>
        <w:rPr>
          <w:sz w:val="24"/>
          <w:szCs w:val="24"/>
        </w:rPr>
      </w:pPr>
      <w:r w:rsidRPr="00BE537A">
        <w:rPr>
          <w:sz w:val="24"/>
          <w:szCs w:val="24"/>
        </w:rPr>
        <w:t xml:space="preserve">Er zijn in Nederland </w:t>
      </w:r>
      <w:r w:rsidR="00875427">
        <w:rPr>
          <w:sz w:val="24"/>
          <w:szCs w:val="24"/>
        </w:rPr>
        <w:t>meerdere</w:t>
      </w:r>
      <w:r w:rsidRPr="00BE537A">
        <w:rPr>
          <w:sz w:val="24"/>
          <w:szCs w:val="24"/>
        </w:rPr>
        <w:t xml:space="preserve"> semantische </w:t>
      </w:r>
      <w:proofErr w:type="spellStart"/>
      <w:r w:rsidRPr="00BE537A">
        <w:rPr>
          <w:sz w:val="24"/>
          <w:szCs w:val="24"/>
        </w:rPr>
        <w:t>OTL’s</w:t>
      </w:r>
      <w:proofErr w:type="spellEnd"/>
      <w:r w:rsidR="00751743" w:rsidRPr="00BE537A">
        <w:rPr>
          <w:sz w:val="24"/>
          <w:szCs w:val="24"/>
        </w:rPr>
        <w:t xml:space="preserve"> ontwikkeld</w:t>
      </w:r>
      <w:r w:rsidRPr="00BE537A">
        <w:rPr>
          <w:sz w:val="24"/>
          <w:szCs w:val="24"/>
        </w:rPr>
        <w:t xml:space="preserve"> (zoals de OTL-IMBOR, OTL-RWS, OTL-Amsterdam, OTL TenneT, etc),</w:t>
      </w:r>
      <w:r w:rsidR="00751743" w:rsidRPr="00BE537A">
        <w:rPr>
          <w:sz w:val="24"/>
          <w:szCs w:val="24"/>
        </w:rPr>
        <w:t xml:space="preserve"> maar</w:t>
      </w:r>
      <w:r w:rsidRPr="00BE537A">
        <w:rPr>
          <w:sz w:val="24"/>
          <w:szCs w:val="24"/>
        </w:rPr>
        <w:t xml:space="preserve"> die </w:t>
      </w:r>
      <w:r w:rsidR="00751743" w:rsidRPr="00BE537A">
        <w:rPr>
          <w:sz w:val="24"/>
          <w:szCs w:val="24"/>
        </w:rPr>
        <w:t>zijn vaak slechts</w:t>
      </w:r>
      <w:r w:rsidRPr="00BE537A">
        <w:rPr>
          <w:sz w:val="24"/>
          <w:szCs w:val="24"/>
        </w:rPr>
        <w:t xml:space="preserve"> bij één organisatie toepasbaar,</w:t>
      </w:r>
      <w:r w:rsidR="000E3265" w:rsidRPr="00BE537A">
        <w:rPr>
          <w:sz w:val="24"/>
          <w:szCs w:val="24"/>
        </w:rPr>
        <w:t xml:space="preserve"> </w:t>
      </w:r>
      <w:r w:rsidR="00751743" w:rsidRPr="00BE537A">
        <w:rPr>
          <w:sz w:val="24"/>
          <w:szCs w:val="24"/>
        </w:rPr>
        <w:t>en</w:t>
      </w:r>
      <w:r w:rsidRPr="00BE537A">
        <w:rPr>
          <w:sz w:val="24"/>
          <w:szCs w:val="24"/>
        </w:rPr>
        <w:t xml:space="preserve"> hoe hiertoe te komen is vaak complex en onduidelijk. </w:t>
      </w:r>
      <w:r w:rsidR="00751743" w:rsidRPr="00BE537A">
        <w:rPr>
          <w:sz w:val="24"/>
          <w:szCs w:val="24"/>
        </w:rPr>
        <w:t xml:space="preserve">Niet alleen de OTL’s verschillen van elkaar, echter ook de toepassingen hiervan lopen uiteen. </w:t>
      </w:r>
    </w:p>
    <w:p w14:paraId="0D7FDE42" w14:textId="283D1D85" w:rsidR="00C7792B" w:rsidRDefault="00751743" w:rsidP="00954746">
      <w:pPr>
        <w:rPr>
          <w:sz w:val="24"/>
          <w:szCs w:val="24"/>
        </w:rPr>
      </w:pPr>
      <w:r w:rsidRPr="00BE537A">
        <w:rPr>
          <w:sz w:val="24"/>
          <w:szCs w:val="24"/>
        </w:rPr>
        <w:t xml:space="preserve">Kortom hoe kom je tot een OTL en wat kan een gebruiker </w:t>
      </w:r>
      <w:r w:rsidR="00C7792B" w:rsidRPr="00BE537A">
        <w:rPr>
          <w:sz w:val="24"/>
          <w:szCs w:val="24"/>
        </w:rPr>
        <w:t>hier</w:t>
      </w:r>
      <w:r w:rsidRPr="00BE537A">
        <w:rPr>
          <w:sz w:val="24"/>
          <w:szCs w:val="24"/>
        </w:rPr>
        <w:t>mee</w:t>
      </w:r>
      <w:r w:rsidR="00C7792B" w:rsidRPr="00BE537A">
        <w:rPr>
          <w:sz w:val="24"/>
          <w:szCs w:val="24"/>
        </w:rPr>
        <w:t xml:space="preserve"> in de praktijk.</w:t>
      </w:r>
      <w:r w:rsidRPr="00BE537A">
        <w:rPr>
          <w:sz w:val="24"/>
          <w:szCs w:val="24"/>
        </w:rPr>
        <w:t xml:space="preserve"> Met dit draaiboek hopen we deze vraagstukken uit te leggen en de weg </w:t>
      </w:r>
      <w:r w:rsidR="0093414D">
        <w:rPr>
          <w:sz w:val="24"/>
          <w:szCs w:val="24"/>
        </w:rPr>
        <w:t xml:space="preserve">hoe </w:t>
      </w:r>
      <w:r w:rsidR="00676A65" w:rsidRPr="00BE537A">
        <w:rPr>
          <w:sz w:val="24"/>
          <w:szCs w:val="24"/>
        </w:rPr>
        <w:t>tot een OTL</w:t>
      </w:r>
      <w:r w:rsidRPr="00BE537A">
        <w:rPr>
          <w:sz w:val="24"/>
          <w:szCs w:val="24"/>
        </w:rPr>
        <w:t xml:space="preserve"> te komen toe te lichten.</w:t>
      </w:r>
    </w:p>
    <w:p w14:paraId="39DFEF42" w14:textId="46E9120B" w:rsidR="00484CBE" w:rsidRDefault="00484CBE" w:rsidP="00954746">
      <w:pPr>
        <w:rPr>
          <w:sz w:val="24"/>
          <w:szCs w:val="24"/>
        </w:rPr>
      </w:pPr>
      <w:r w:rsidRPr="00BE537A">
        <w:rPr>
          <w:sz w:val="24"/>
          <w:szCs w:val="24"/>
        </w:rPr>
        <w:t>Hopelijk vormt het draaiboek voor velen een weg om uit te vinden hoe een OTL concreet toe te passen en de werkwijze om deze te ontwikkelen en te implementeren in je eigen organisatie</w:t>
      </w:r>
    </w:p>
    <w:p w14:paraId="4D19CFCD" w14:textId="77777777" w:rsidR="00484CBE" w:rsidRDefault="00484CBE" w:rsidP="00954746">
      <w:pPr>
        <w:rPr>
          <w:sz w:val="24"/>
          <w:szCs w:val="24"/>
        </w:rPr>
      </w:pPr>
    </w:p>
    <w:p w14:paraId="4E1D0094" w14:textId="1C5D207C" w:rsidR="00067D32" w:rsidRPr="00070A50" w:rsidRDefault="00070A50" w:rsidP="00954746">
      <w:pPr>
        <w:rPr>
          <w:rStyle w:val="Subtielebenadrukking"/>
        </w:rPr>
      </w:pPr>
      <w:r w:rsidRPr="00070A50">
        <w:rPr>
          <w:rStyle w:val="Subtielebenadrukking"/>
        </w:rPr>
        <w:t>Context landelijke initiatieven</w:t>
      </w:r>
    </w:p>
    <w:p w14:paraId="5BF2FD2B" w14:textId="29426EAC" w:rsidR="00676A65" w:rsidRDefault="00676A65" w:rsidP="00954746">
      <w:pPr>
        <w:rPr>
          <w:sz w:val="24"/>
          <w:szCs w:val="24"/>
        </w:rPr>
      </w:pPr>
      <w:r w:rsidRPr="00BE537A">
        <w:rPr>
          <w:sz w:val="24"/>
          <w:szCs w:val="24"/>
        </w:rPr>
        <w:t xml:space="preserve">Dit draaiboek vormt één van de producten die in het DigiGO-versnellingsproject getiteld: “Draaiboek en beproeving OTL-implementatie” tot stand zijn gekomen. Uiteindelijk zal dit draaiboek samen met </w:t>
      </w:r>
      <w:r w:rsidR="006B7BE5">
        <w:rPr>
          <w:sz w:val="24"/>
          <w:szCs w:val="24"/>
        </w:rPr>
        <w:t>een of meerder</w:t>
      </w:r>
      <w:r w:rsidRPr="00BE537A">
        <w:rPr>
          <w:sz w:val="24"/>
          <w:szCs w:val="24"/>
        </w:rPr>
        <w:t xml:space="preserve">e eenvoudige, praktisch herkenbare voorbeelden van een OTL-toepassing en bijbehorende communicatie en implementatiestrategie een geheel vormen. </w:t>
      </w:r>
    </w:p>
    <w:p w14:paraId="780212CD" w14:textId="43F0603C" w:rsidR="00984389" w:rsidRDefault="00984389" w:rsidP="00954746">
      <w:pPr>
        <w:rPr>
          <w:sz w:val="24"/>
          <w:szCs w:val="24"/>
        </w:rPr>
      </w:pPr>
      <w:r>
        <w:rPr>
          <w:sz w:val="24"/>
          <w:szCs w:val="24"/>
        </w:rPr>
        <w:t xml:space="preserve">Vanuit </w:t>
      </w:r>
      <w:proofErr w:type="spellStart"/>
      <w:r>
        <w:rPr>
          <w:sz w:val="24"/>
          <w:szCs w:val="24"/>
        </w:rPr>
        <w:t>DigiGo</w:t>
      </w:r>
      <w:proofErr w:type="spellEnd"/>
      <w:r>
        <w:rPr>
          <w:sz w:val="24"/>
          <w:szCs w:val="24"/>
        </w:rPr>
        <w:t xml:space="preserve"> zijn een aantal initiatieven opgezet waar dit draaiboek en de opgeleverde mini-OTL B&amp;U bij zullen aansluiten. </w:t>
      </w:r>
    </w:p>
    <w:p w14:paraId="4AB8B4A5" w14:textId="77777777" w:rsidR="00984389" w:rsidRDefault="00984389" w:rsidP="00954746">
      <w:pPr>
        <w:rPr>
          <w:sz w:val="24"/>
          <w:szCs w:val="24"/>
        </w:rPr>
      </w:pPr>
      <w:r>
        <w:rPr>
          <w:sz w:val="24"/>
          <w:szCs w:val="24"/>
        </w:rPr>
        <w:t xml:space="preserve">Zo </w:t>
      </w:r>
      <w:r w:rsidR="0055618A">
        <w:rPr>
          <w:sz w:val="24"/>
          <w:szCs w:val="24"/>
        </w:rPr>
        <w:t>heeft</w:t>
      </w:r>
      <w:r w:rsidR="00EC57B7">
        <w:rPr>
          <w:sz w:val="24"/>
          <w:szCs w:val="24"/>
        </w:rPr>
        <w:t xml:space="preserve"> </w:t>
      </w:r>
      <w:proofErr w:type="spellStart"/>
      <w:r w:rsidR="00EC57B7">
        <w:rPr>
          <w:sz w:val="24"/>
          <w:szCs w:val="24"/>
        </w:rPr>
        <w:t>DigiGO</w:t>
      </w:r>
      <w:proofErr w:type="spellEnd"/>
      <w:r w:rsidR="00EC57B7">
        <w:rPr>
          <w:sz w:val="24"/>
          <w:szCs w:val="24"/>
        </w:rPr>
        <w:t xml:space="preserve"> (onder leiding van H. Hutink) ervoor gekozen de diverse OTL</w:t>
      </w:r>
      <w:r w:rsidR="00FA53AD">
        <w:rPr>
          <w:sz w:val="24"/>
          <w:szCs w:val="24"/>
        </w:rPr>
        <w:t>’</w:t>
      </w:r>
      <w:r w:rsidR="00EC57B7">
        <w:rPr>
          <w:sz w:val="24"/>
          <w:szCs w:val="24"/>
        </w:rPr>
        <w:t>s</w:t>
      </w:r>
      <w:r w:rsidR="00FA53AD">
        <w:rPr>
          <w:sz w:val="24"/>
          <w:szCs w:val="24"/>
        </w:rPr>
        <w:t xml:space="preserve"> gezamenlijk op een landelijke platform beschikbaar te stellen en de ontwikkelaars/eigenaren van deze OTL</w:t>
      </w:r>
      <w:r w:rsidR="00FD3FD6">
        <w:rPr>
          <w:sz w:val="24"/>
          <w:szCs w:val="24"/>
        </w:rPr>
        <w:t>’</w:t>
      </w:r>
      <w:r w:rsidR="00FA53AD">
        <w:rPr>
          <w:sz w:val="24"/>
          <w:szCs w:val="24"/>
        </w:rPr>
        <w:t xml:space="preserve">s </w:t>
      </w:r>
      <w:r w:rsidR="00FD3FD6">
        <w:rPr>
          <w:sz w:val="24"/>
          <w:szCs w:val="24"/>
        </w:rPr>
        <w:t>als community bijeen te brengen.</w:t>
      </w:r>
    </w:p>
    <w:p w14:paraId="610F4546" w14:textId="6BEFF75C" w:rsidR="0055618A" w:rsidRPr="00BE537A" w:rsidRDefault="00984389" w:rsidP="00954746">
      <w:pPr>
        <w:rPr>
          <w:sz w:val="24"/>
          <w:szCs w:val="24"/>
        </w:rPr>
      </w:pPr>
      <w:r>
        <w:t xml:space="preserve">Daarnaast worden de </w:t>
      </w:r>
      <w:r w:rsidR="00406099">
        <w:t xml:space="preserve"> </w:t>
      </w:r>
      <w:r w:rsidR="00406099" w:rsidRPr="00406099">
        <w:rPr>
          <w:sz w:val="24"/>
          <w:szCs w:val="24"/>
        </w:rPr>
        <w:t>kaders en richtlijnen ontwikkel</w:t>
      </w:r>
      <w:r>
        <w:rPr>
          <w:sz w:val="24"/>
          <w:szCs w:val="24"/>
        </w:rPr>
        <w:t>d</w:t>
      </w:r>
      <w:r w:rsidR="00406099" w:rsidRPr="00406099">
        <w:rPr>
          <w:sz w:val="24"/>
          <w:szCs w:val="24"/>
        </w:rPr>
        <w:t xml:space="preserve"> voor de standaarden in de bouwsector. De OTL</w:t>
      </w:r>
      <w:r w:rsidR="00061928">
        <w:rPr>
          <w:sz w:val="24"/>
          <w:szCs w:val="24"/>
        </w:rPr>
        <w:t>’s</w:t>
      </w:r>
      <w:r w:rsidR="00406099" w:rsidRPr="00406099">
        <w:rPr>
          <w:sz w:val="24"/>
          <w:szCs w:val="24"/>
        </w:rPr>
        <w:t xml:space="preserve"> zullen daarin ook meegenomen worden.</w:t>
      </w:r>
      <w:r>
        <w:rPr>
          <w:sz w:val="24"/>
          <w:szCs w:val="24"/>
        </w:rPr>
        <w:t xml:space="preserve"> </w:t>
      </w:r>
      <w:commentRangeStart w:id="2"/>
      <w:r>
        <w:rPr>
          <w:sz w:val="24"/>
          <w:szCs w:val="24"/>
        </w:rPr>
        <w:t xml:space="preserve">De informatie in dit draaiboek </w:t>
      </w:r>
      <w:r w:rsidR="00484CBE">
        <w:rPr>
          <w:sz w:val="24"/>
          <w:szCs w:val="24"/>
        </w:rPr>
        <w:t xml:space="preserve">beoogt </w:t>
      </w:r>
      <w:r>
        <w:rPr>
          <w:sz w:val="24"/>
          <w:szCs w:val="24"/>
        </w:rPr>
        <w:t xml:space="preserve">een </w:t>
      </w:r>
      <w:r w:rsidR="00484CBE">
        <w:rPr>
          <w:sz w:val="24"/>
          <w:szCs w:val="24"/>
        </w:rPr>
        <w:t>praktische uitwerking te zijn van deze (</w:t>
      </w:r>
      <w:proofErr w:type="spellStart"/>
      <w:r w:rsidR="00484CBE">
        <w:rPr>
          <w:sz w:val="24"/>
          <w:szCs w:val="24"/>
        </w:rPr>
        <w:t>strategisische</w:t>
      </w:r>
      <w:proofErr w:type="spellEnd"/>
      <w:r w:rsidR="00484CBE">
        <w:rPr>
          <w:sz w:val="24"/>
          <w:szCs w:val="24"/>
        </w:rPr>
        <w:t>) kaders en richtlijnen.</w:t>
      </w:r>
      <w:commentRangeEnd w:id="2"/>
      <w:r w:rsidR="004C713A">
        <w:rPr>
          <w:rStyle w:val="Verwijzingopmerking"/>
        </w:rPr>
        <w:commentReference w:id="2"/>
      </w:r>
    </w:p>
    <w:p w14:paraId="7B17A8AF" w14:textId="3219FA06" w:rsidR="00D93611" w:rsidRPr="00BE537A" w:rsidRDefault="00D93611" w:rsidP="00954746">
      <w:pPr>
        <w:rPr>
          <w:b/>
          <w:bCs/>
          <w:sz w:val="24"/>
          <w:szCs w:val="24"/>
        </w:rPr>
      </w:pPr>
    </w:p>
    <w:p w14:paraId="657FFC6C" w14:textId="77777777" w:rsidR="00CE1811" w:rsidRDefault="00CE1811">
      <w:pPr>
        <w:rPr>
          <w:rFonts w:asciiTheme="majorHAnsi" w:eastAsiaTheme="majorEastAsia" w:hAnsiTheme="majorHAnsi" w:cstheme="majorBidi"/>
          <w:color w:val="767171" w:themeColor="background2" w:themeShade="80"/>
          <w:sz w:val="32"/>
          <w:szCs w:val="32"/>
        </w:rPr>
      </w:pPr>
      <w:r>
        <w:rPr>
          <w:color w:val="767171" w:themeColor="background2" w:themeShade="80"/>
        </w:rPr>
        <w:br w:type="page"/>
      </w:r>
    </w:p>
    <w:p w14:paraId="2999867B" w14:textId="620F010B" w:rsidR="00D93611" w:rsidRDefault="00CE1811" w:rsidP="0023103A">
      <w:pPr>
        <w:pStyle w:val="Kop1"/>
        <w:rPr>
          <w:color w:val="767171" w:themeColor="background2" w:themeShade="80"/>
        </w:rPr>
      </w:pPr>
      <w:bookmarkStart w:id="3" w:name="_Toc164240109"/>
      <w:r>
        <w:rPr>
          <w:color w:val="767171" w:themeColor="background2" w:themeShade="80"/>
        </w:rPr>
        <w:lastRenderedPageBreak/>
        <w:t>Object Type Bibliotheek (OTL)</w:t>
      </w:r>
      <w:bookmarkEnd w:id="3"/>
    </w:p>
    <w:p w14:paraId="416842B8" w14:textId="77777777" w:rsidR="00B54EFE" w:rsidRDefault="00B54EFE" w:rsidP="00B54EFE"/>
    <w:p w14:paraId="393B8461" w14:textId="2B5CC6DD" w:rsidR="00C014B6" w:rsidRDefault="00C014B6" w:rsidP="00C014B6">
      <w:pPr>
        <w:pStyle w:val="Kop2"/>
        <w:rPr>
          <w:color w:val="767171" w:themeColor="background2" w:themeShade="80"/>
        </w:rPr>
      </w:pPr>
      <w:bookmarkStart w:id="4" w:name="_Toc164240110"/>
      <w:r w:rsidRPr="00C014B6">
        <w:rPr>
          <w:color w:val="767171" w:themeColor="background2" w:themeShade="80"/>
        </w:rPr>
        <w:t>Wat is een OTL</w:t>
      </w:r>
      <w:bookmarkEnd w:id="4"/>
      <w:r w:rsidRPr="00C014B6">
        <w:rPr>
          <w:color w:val="767171" w:themeColor="background2" w:themeShade="80"/>
        </w:rPr>
        <w:t xml:space="preserve"> </w:t>
      </w:r>
    </w:p>
    <w:p w14:paraId="32DC7813" w14:textId="77777777" w:rsidR="00C014B6" w:rsidRDefault="00C014B6" w:rsidP="00C014B6"/>
    <w:p w14:paraId="6025D371" w14:textId="63C89B5B" w:rsidR="001F7DB0" w:rsidRDefault="0015735E" w:rsidP="00C014B6">
      <w:r>
        <w:t xml:space="preserve">Een Object Type Bibliotheek (OTL) is een </w:t>
      </w:r>
      <w:r w:rsidR="008A1570">
        <w:t>conceptueel datamodel waarin de opbouw van assets en object</w:t>
      </w:r>
      <w:r w:rsidR="009A6886">
        <w:t>typen</w:t>
      </w:r>
      <w:r w:rsidR="008A1570">
        <w:t xml:space="preserve"> wordt vastgelegd. </w:t>
      </w:r>
      <w:r w:rsidR="00904085">
        <w:t xml:space="preserve">Het doel van een OTL is om binnen en buiten een bedrijf </w:t>
      </w:r>
      <w:r w:rsidR="000A4AAE">
        <w:t xml:space="preserve">definities en mogelijke relaties </w:t>
      </w:r>
      <w:r w:rsidR="00593E5E">
        <w:t xml:space="preserve">van te leggen van concepten (objecttypes) die verwijzen naar de echte wereld. </w:t>
      </w:r>
    </w:p>
    <w:p w14:paraId="00BBC409" w14:textId="14C83855" w:rsidR="00C014B6" w:rsidRDefault="009A6886" w:rsidP="00C014B6">
      <w:r>
        <w:t xml:space="preserve">De OTL omschrijft </w:t>
      </w:r>
      <w:r w:rsidR="00B45DB5">
        <w:t>de manier waarop objecttypen met elkaar of onderliggende elementen samenhangen, welke opbouw een objecttype kan kennen, w</w:t>
      </w:r>
      <w:r w:rsidR="000D456A">
        <w:t xml:space="preserve">elke generieke definitie een object heeft en welke kenmerken een objecttype kan hebben. </w:t>
      </w:r>
    </w:p>
    <w:p w14:paraId="5F63B063" w14:textId="7872F747" w:rsidR="002C2406" w:rsidRDefault="000D2C3F" w:rsidP="00C014B6">
      <w:r>
        <w:t xml:space="preserve">In een OTL leg je </w:t>
      </w:r>
      <w:r w:rsidR="00C4436F">
        <w:t xml:space="preserve">alle relevante </w:t>
      </w:r>
      <w:r w:rsidR="002D0B27">
        <w:t xml:space="preserve">definities, relaties en kenmerken vast die je </w:t>
      </w:r>
      <w:r w:rsidR="004F1D93">
        <w:t>gedurende de gehele levenscyclus van een object (ontwerp, realisatie, gebruik, beheer en onderhoud en sloop) gebruikt.</w:t>
      </w:r>
    </w:p>
    <w:p w14:paraId="4A9AD23A" w14:textId="71E2438A" w:rsidR="002C2406" w:rsidRDefault="002C2406" w:rsidP="002C2406">
      <w:pPr>
        <w:pStyle w:val="Normaalweb"/>
        <w:shd w:val="clear" w:color="auto" w:fill="FFFFFF"/>
        <w:spacing w:before="0" w:beforeAutospacing="0" w:after="240" w:afterAutospacing="0"/>
        <w:rPr>
          <w:rFonts w:asciiTheme="minorHAnsi" w:eastAsiaTheme="minorHAnsi" w:hAnsiTheme="minorHAnsi" w:cstheme="minorBidi"/>
          <w:sz w:val="22"/>
          <w:szCs w:val="22"/>
          <w:lang w:eastAsia="en-US"/>
        </w:rPr>
      </w:pPr>
      <w:r w:rsidRPr="00294BFA">
        <w:rPr>
          <w:rFonts w:asciiTheme="minorHAnsi" w:eastAsiaTheme="minorHAnsi" w:hAnsiTheme="minorHAnsi" w:cstheme="minorBidi"/>
          <w:sz w:val="22"/>
          <w:szCs w:val="22"/>
          <w:lang w:eastAsia="en-US"/>
        </w:rPr>
        <w:t>Een OTL beschrijft welke objecttypen er bestaan maar bevat geen informatie over individuele objecten (instanties</w:t>
      </w:r>
      <w:r w:rsidR="00294BFA">
        <w:rPr>
          <w:rFonts w:asciiTheme="minorHAnsi" w:eastAsiaTheme="minorHAnsi" w:hAnsiTheme="minorHAnsi" w:cstheme="minorBidi"/>
          <w:sz w:val="22"/>
          <w:szCs w:val="22"/>
          <w:lang w:eastAsia="en-US"/>
        </w:rPr>
        <w:t xml:space="preserve">). </w:t>
      </w:r>
    </w:p>
    <w:p w14:paraId="56D53901" w14:textId="5CA84770" w:rsidR="004F042E" w:rsidRPr="00294BFA" w:rsidRDefault="004F042E" w:rsidP="002C2406">
      <w:pPr>
        <w:pStyle w:val="Normaalweb"/>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 vastgelegde definities, relaties en kenmerken uit de OTL kunnen gebruikt worden om d</w:t>
      </w:r>
      <w:r w:rsidR="006740D3">
        <w:rPr>
          <w:rFonts w:asciiTheme="minorHAnsi" w:eastAsiaTheme="minorHAnsi" w:hAnsiTheme="minorHAnsi" w:cstheme="minorBidi"/>
          <w:sz w:val="22"/>
          <w:szCs w:val="22"/>
          <w:lang w:eastAsia="en-US"/>
        </w:rPr>
        <w:t xml:space="preserve">e specifieke objecten altijd op dezelfde manier op te bouwen. </w:t>
      </w:r>
    </w:p>
    <w:p w14:paraId="6196EEE8" w14:textId="0DB2DFB3" w:rsidR="002C2406" w:rsidRDefault="008B02D7" w:rsidP="00C014B6">
      <w:commentRangeStart w:id="5"/>
      <w:r w:rsidRPr="008B02D7">
        <w:rPr>
          <w:noProof/>
        </w:rPr>
        <w:drawing>
          <wp:inline distT="0" distB="0" distL="0" distR="0" wp14:anchorId="223C9485" wp14:editId="72DA2B7C">
            <wp:extent cx="5760720" cy="3162935"/>
            <wp:effectExtent l="152400" t="152400" r="354330" b="361315"/>
            <wp:docPr id="2075475648"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75648" name="Afbeelding 1" descr="Afbeelding met tekst, diagram, schermopname, Plan&#10;&#10;Automatisch gegenereerde beschrijving"/>
                    <pic:cNvPicPr/>
                  </pic:nvPicPr>
                  <pic:blipFill>
                    <a:blip r:embed="rId16"/>
                    <a:stretch>
                      <a:fillRect/>
                    </a:stretch>
                  </pic:blipFill>
                  <pic:spPr>
                    <a:xfrm>
                      <a:off x="0" y="0"/>
                      <a:ext cx="5760720" cy="3162935"/>
                    </a:xfrm>
                    <a:prstGeom prst="rect">
                      <a:avLst/>
                    </a:prstGeom>
                    <a:ln>
                      <a:noFill/>
                    </a:ln>
                    <a:effectLst>
                      <a:outerShdw blurRad="292100" dist="139700" dir="2700000" algn="tl" rotWithShape="0">
                        <a:srgbClr val="333333">
                          <a:alpha val="65000"/>
                        </a:srgbClr>
                      </a:outerShdw>
                    </a:effectLst>
                  </pic:spPr>
                </pic:pic>
              </a:graphicData>
            </a:graphic>
          </wp:inline>
        </w:drawing>
      </w:r>
      <w:commentRangeEnd w:id="5"/>
      <w:r w:rsidR="00B92930">
        <w:rPr>
          <w:rStyle w:val="Verwijzingopmerking"/>
        </w:rPr>
        <w:commentReference w:id="5"/>
      </w:r>
    </w:p>
    <w:p w14:paraId="1C649C8D" w14:textId="77777777" w:rsidR="008B02D7" w:rsidRPr="00C014B6" w:rsidRDefault="008B02D7" w:rsidP="00C014B6"/>
    <w:p w14:paraId="0CF23C8A" w14:textId="1FF070A1" w:rsidR="00B54EFE" w:rsidRPr="007C5837" w:rsidRDefault="007C5837" w:rsidP="007C5837">
      <w:pPr>
        <w:pStyle w:val="Kop2"/>
        <w:rPr>
          <w:color w:val="767171" w:themeColor="background2" w:themeShade="80"/>
        </w:rPr>
      </w:pPr>
      <w:bookmarkStart w:id="6" w:name="_Toc164240111"/>
      <w:r w:rsidRPr="007C5837">
        <w:rPr>
          <w:color w:val="767171" w:themeColor="background2" w:themeShade="80"/>
        </w:rPr>
        <w:t>Waarvoor is een OTL</w:t>
      </w:r>
      <w:bookmarkEnd w:id="6"/>
    </w:p>
    <w:p w14:paraId="15F0B5C1" w14:textId="50B4505D" w:rsidR="003A7AE7" w:rsidRPr="003A7AE7" w:rsidRDefault="00FA734D" w:rsidP="003A7AE7">
      <w:r w:rsidRPr="00BE537A">
        <w:rPr>
          <w:sz w:val="24"/>
          <w:szCs w:val="24"/>
        </w:rPr>
        <w:t>Ontologie</w:t>
      </w:r>
      <w:r w:rsidR="00F15283" w:rsidRPr="00BE537A">
        <w:rPr>
          <w:sz w:val="24"/>
          <w:szCs w:val="24"/>
        </w:rPr>
        <w:t>ë</w:t>
      </w:r>
      <w:r w:rsidRPr="00BE537A">
        <w:rPr>
          <w:sz w:val="24"/>
          <w:szCs w:val="24"/>
        </w:rPr>
        <w:t>n</w:t>
      </w:r>
      <w:r w:rsidR="000E3265" w:rsidRPr="00BE537A">
        <w:rPr>
          <w:sz w:val="24"/>
          <w:szCs w:val="24"/>
        </w:rPr>
        <w:t xml:space="preserve"> of</w:t>
      </w:r>
      <w:r w:rsidR="00E93D29" w:rsidRPr="00BE537A">
        <w:rPr>
          <w:sz w:val="24"/>
          <w:szCs w:val="24"/>
        </w:rPr>
        <w:t xml:space="preserve"> objecttype bibliotheken (OTL’s) </w:t>
      </w:r>
      <w:r w:rsidR="000E3265" w:rsidRPr="00BE537A">
        <w:rPr>
          <w:sz w:val="24"/>
          <w:szCs w:val="24"/>
        </w:rPr>
        <w:t xml:space="preserve">zijn semantische data structuren of modellen, die voor meerdere toepassingen geschikt blijken. Zoals de titel al aangeeft zijn </w:t>
      </w:r>
      <w:r w:rsidR="000E3265" w:rsidRPr="00BE537A">
        <w:rPr>
          <w:sz w:val="24"/>
          <w:szCs w:val="24"/>
        </w:rPr>
        <w:lastRenderedPageBreak/>
        <w:t xml:space="preserve">deze structuren vorm gegeven rondom objecten of </w:t>
      </w:r>
      <w:r w:rsidR="009575C5" w:rsidRPr="00BE537A">
        <w:rPr>
          <w:sz w:val="24"/>
          <w:szCs w:val="24"/>
        </w:rPr>
        <w:t>assets van een gebouw of een infrastructuur (netwerk van assets). Deze structuren worden enerzijds vaak opgebouwd als taxonomie (ofwel families van objecten) en anderzijds uit decompositie (ofwel onderdelen van objecten).</w:t>
      </w:r>
      <w:r w:rsidR="00020E15">
        <w:rPr>
          <w:sz w:val="24"/>
          <w:szCs w:val="24"/>
        </w:rPr>
        <w:t xml:space="preserve">  Richtlijnen die vaak van toepassing zijn (zie ook </w:t>
      </w:r>
      <w:r w:rsidR="003A7AE7">
        <w:rPr>
          <w:sz w:val="24"/>
          <w:szCs w:val="24"/>
        </w:rPr>
        <w:t>ontwerpnotitie OTL Ge</w:t>
      </w:r>
      <w:r w:rsidR="009B6CD2">
        <w:rPr>
          <w:sz w:val="24"/>
          <w:szCs w:val="24"/>
        </w:rPr>
        <w:t>lderland</w:t>
      </w:r>
      <w:r w:rsidR="00F241C1">
        <w:rPr>
          <w:sz w:val="24"/>
          <w:szCs w:val="24"/>
        </w:rPr>
        <w:t>)</w:t>
      </w:r>
      <w:r w:rsidR="009B6CD2">
        <w:rPr>
          <w:sz w:val="24"/>
          <w:szCs w:val="24"/>
        </w:rPr>
        <w:t>:</w:t>
      </w:r>
    </w:p>
    <w:tbl>
      <w:tblPr>
        <w:tblStyle w:val="Tabelraster1"/>
        <w:tblW w:w="0" w:type="auto"/>
        <w:tblInd w:w="1418" w:type="dxa"/>
        <w:tblLook w:val="04A0" w:firstRow="1" w:lastRow="0" w:firstColumn="1" w:lastColumn="0" w:noHBand="0" w:noVBand="1"/>
      </w:tblPr>
      <w:tblGrid>
        <w:gridCol w:w="332"/>
        <w:gridCol w:w="7312"/>
      </w:tblGrid>
      <w:tr w:rsidR="003A7AE7" w:rsidRPr="003A7AE7" w14:paraId="0EB084C6" w14:textId="77777777" w:rsidTr="009230C8">
        <w:tc>
          <w:tcPr>
            <w:tcW w:w="332" w:type="dxa"/>
          </w:tcPr>
          <w:p w14:paraId="4E79738C" w14:textId="77777777" w:rsidR="003A7AE7" w:rsidRPr="003A7AE7" w:rsidRDefault="003A7AE7" w:rsidP="003A7AE7">
            <w:pPr>
              <w:spacing w:line="276" w:lineRule="auto"/>
              <w:rPr>
                <w:rFonts w:ascii="Lato" w:hAnsi="Lato"/>
              </w:rPr>
            </w:pPr>
            <w:r w:rsidRPr="003A7AE7">
              <w:rPr>
                <w:rFonts w:ascii="Lato" w:hAnsi="Lato"/>
              </w:rPr>
              <w:t>1</w:t>
            </w:r>
          </w:p>
        </w:tc>
        <w:tc>
          <w:tcPr>
            <w:tcW w:w="7312" w:type="dxa"/>
          </w:tcPr>
          <w:p w14:paraId="245291CF" w14:textId="417EADC7" w:rsidR="003A7AE7" w:rsidRPr="003A7AE7" w:rsidRDefault="003A7AE7" w:rsidP="003A7AE7">
            <w:pPr>
              <w:spacing w:line="276" w:lineRule="auto"/>
              <w:rPr>
                <w:rFonts w:ascii="Lato" w:hAnsi="Lato"/>
              </w:rPr>
            </w:pPr>
            <w:r w:rsidRPr="003A7AE7">
              <w:rPr>
                <w:rFonts w:ascii="Lato" w:hAnsi="Lato"/>
              </w:rPr>
              <w:t xml:space="preserve">De OTL is een </w:t>
            </w:r>
            <w:r w:rsidR="00716A9C">
              <w:rPr>
                <w:rFonts w:ascii="Lato" w:hAnsi="Lato"/>
              </w:rPr>
              <w:t xml:space="preserve">woordenboek en een </w:t>
            </w:r>
            <w:r w:rsidRPr="003A7AE7">
              <w:rPr>
                <w:rFonts w:ascii="Lato" w:hAnsi="Lato"/>
              </w:rPr>
              <w:t>informatiemodel en bevat generieke informatie</w:t>
            </w:r>
          </w:p>
        </w:tc>
      </w:tr>
      <w:tr w:rsidR="003A7AE7" w:rsidRPr="003A7AE7" w14:paraId="315B6421" w14:textId="77777777" w:rsidTr="009230C8">
        <w:tc>
          <w:tcPr>
            <w:tcW w:w="332" w:type="dxa"/>
          </w:tcPr>
          <w:p w14:paraId="24E259DA" w14:textId="77777777" w:rsidR="003A7AE7" w:rsidRPr="003A7AE7" w:rsidRDefault="003A7AE7" w:rsidP="003A7AE7">
            <w:pPr>
              <w:spacing w:line="276" w:lineRule="auto"/>
              <w:rPr>
                <w:rFonts w:ascii="Lato" w:hAnsi="Lato"/>
              </w:rPr>
            </w:pPr>
            <w:r w:rsidRPr="003A7AE7">
              <w:rPr>
                <w:rFonts w:ascii="Lato" w:hAnsi="Lato"/>
              </w:rPr>
              <w:t>2</w:t>
            </w:r>
          </w:p>
        </w:tc>
        <w:tc>
          <w:tcPr>
            <w:tcW w:w="7312" w:type="dxa"/>
          </w:tcPr>
          <w:p w14:paraId="1A9DC355" w14:textId="63956D79" w:rsidR="003A7AE7" w:rsidRPr="003A7AE7" w:rsidRDefault="003A7AE7" w:rsidP="003A7AE7">
            <w:pPr>
              <w:spacing w:line="276" w:lineRule="auto"/>
              <w:rPr>
                <w:rFonts w:ascii="Lato" w:hAnsi="Lato"/>
              </w:rPr>
            </w:pPr>
            <w:r w:rsidRPr="003A7AE7">
              <w:rPr>
                <w:rFonts w:ascii="Lato" w:hAnsi="Lato"/>
              </w:rPr>
              <w:t xml:space="preserve">In de OTL wordt de informatiebehoefte van </w:t>
            </w:r>
            <w:r w:rsidR="006D4846">
              <w:rPr>
                <w:rFonts w:ascii="Lato" w:hAnsi="Lato"/>
              </w:rPr>
              <w:t>een beheerder</w:t>
            </w:r>
            <w:r w:rsidR="00F241C1">
              <w:rPr>
                <w:rFonts w:ascii="Lato" w:hAnsi="Lato"/>
              </w:rPr>
              <w:t>/opdrachtgever</w:t>
            </w:r>
            <w:r w:rsidRPr="003A7AE7">
              <w:rPr>
                <w:rFonts w:ascii="Lato" w:hAnsi="Lato"/>
              </w:rPr>
              <w:t xml:space="preserve"> gedurende de levensduur van de objecttypen vastgelegd</w:t>
            </w:r>
          </w:p>
        </w:tc>
      </w:tr>
      <w:tr w:rsidR="003A7AE7" w:rsidRPr="003A7AE7" w14:paraId="232E063E" w14:textId="77777777" w:rsidTr="009230C8">
        <w:tc>
          <w:tcPr>
            <w:tcW w:w="332" w:type="dxa"/>
          </w:tcPr>
          <w:p w14:paraId="1A1D0E12" w14:textId="77777777" w:rsidR="003A7AE7" w:rsidRPr="003A7AE7" w:rsidRDefault="003A7AE7" w:rsidP="003A7AE7">
            <w:pPr>
              <w:spacing w:line="276" w:lineRule="auto"/>
              <w:rPr>
                <w:rFonts w:ascii="Lato" w:hAnsi="Lato"/>
              </w:rPr>
            </w:pPr>
            <w:r w:rsidRPr="003A7AE7">
              <w:rPr>
                <w:rFonts w:ascii="Lato" w:hAnsi="Lato"/>
              </w:rPr>
              <w:t>3</w:t>
            </w:r>
          </w:p>
        </w:tc>
        <w:tc>
          <w:tcPr>
            <w:tcW w:w="7312" w:type="dxa"/>
          </w:tcPr>
          <w:p w14:paraId="67B19856" w14:textId="2E10703E" w:rsidR="003A7AE7" w:rsidRPr="003A7AE7" w:rsidRDefault="003A7AE7" w:rsidP="003A7AE7">
            <w:pPr>
              <w:spacing w:line="276" w:lineRule="auto"/>
              <w:rPr>
                <w:rFonts w:ascii="Lato" w:hAnsi="Lato"/>
              </w:rPr>
            </w:pPr>
            <w:r w:rsidRPr="003A7AE7">
              <w:rPr>
                <w:rFonts w:ascii="Lato" w:hAnsi="Lato"/>
              </w:rPr>
              <w:t>In de OTL zelf wordt geen informatie opgeslagen over instanties</w:t>
            </w:r>
            <w:r w:rsidR="006D4846">
              <w:rPr>
                <w:rFonts w:ascii="Lato" w:hAnsi="Lato"/>
              </w:rPr>
              <w:t xml:space="preserve"> (meerdere</w:t>
            </w:r>
            <w:r w:rsidR="00332CD4">
              <w:rPr>
                <w:rFonts w:ascii="Lato" w:hAnsi="Lato"/>
              </w:rPr>
              <w:t xml:space="preserve"> objecten</w:t>
            </w:r>
            <w:r w:rsidR="009B6CD2">
              <w:rPr>
                <w:rFonts w:ascii="Lato" w:hAnsi="Lato"/>
              </w:rPr>
              <w:t xml:space="preserve"> op verschillende plekken</w:t>
            </w:r>
            <w:r w:rsidR="00332CD4">
              <w:rPr>
                <w:rFonts w:ascii="Lato" w:hAnsi="Lato"/>
              </w:rPr>
              <w:t xml:space="preserve"> van hetzelfde asset/objecttype)</w:t>
            </w:r>
          </w:p>
        </w:tc>
      </w:tr>
    </w:tbl>
    <w:p w14:paraId="03F01D4E" w14:textId="77777777" w:rsidR="0007649C" w:rsidRDefault="0007649C" w:rsidP="00954746">
      <w:pPr>
        <w:rPr>
          <w:sz w:val="24"/>
          <w:szCs w:val="24"/>
        </w:rPr>
      </w:pPr>
    </w:p>
    <w:p w14:paraId="7DE13258" w14:textId="1BDFB579" w:rsidR="007C5837" w:rsidRPr="007C5837" w:rsidRDefault="007C5837" w:rsidP="007C5837">
      <w:pPr>
        <w:pStyle w:val="Kop2"/>
        <w:rPr>
          <w:color w:val="767171" w:themeColor="background2" w:themeShade="80"/>
        </w:rPr>
      </w:pPr>
      <w:bookmarkStart w:id="7" w:name="_Toc164240112"/>
      <w:r w:rsidRPr="007C5837">
        <w:rPr>
          <w:color w:val="767171" w:themeColor="background2" w:themeShade="80"/>
        </w:rPr>
        <w:t>Hoe worden OTL’s toegepast</w:t>
      </w:r>
      <w:bookmarkEnd w:id="7"/>
      <w:r w:rsidRPr="007C5837">
        <w:rPr>
          <w:color w:val="767171" w:themeColor="background2" w:themeShade="80"/>
        </w:rPr>
        <w:t xml:space="preserve"> </w:t>
      </w:r>
    </w:p>
    <w:p w14:paraId="110597D2" w14:textId="08534741" w:rsidR="009575C5" w:rsidRPr="00BE537A" w:rsidRDefault="009575C5" w:rsidP="00954746">
      <w:pPr>
        <w:rPr>
          <w:sz w:val="24"/>
          <w:szCs w:val="24"/>
        </w:rPr>
      </w:pPr>
      <w:r w:rsidRPr="00BE537A">
        <w:rPr>
          <w:sz w:val="24"/>
          <w:szCs w:val="24"/>
        </w:rPr>
        <w:t xml:space="preserve">De OTL’s </w:t>
      </w:r>
      <w:r w:rsidR="006F78E8">
        <w:rPr>
          <w:sz w:val="24"/>
          <w:szCs w:val="24"/>
        </w:rPr>
        <w:t xml:space="preserve">(hun doel) </w:t>
      </w:r>
      <w:r w:rsidRPr="00BE537A">
        <w:rPr>
          <w:sz w:val="24"/>
          <w:szCs w:val="24"/>
        </w:rPr>
        <w:t xml:space="preserve">worden door </w:t>
      </w:r>
      <w:r w:rsidR="00F241C1">
        <w:rPr>
          <w:sz w:val="24"/>
          <w:szCs w:val="24"/>
        </w:rPr>
        <w:t>beheerders/</w:t>
      </w:r>
      <w:r w:rsidRPr="00BE537A">
        <w:rPr>
          <w:sz w:val="24"/>
          <w:szCs w:val="24"/>
        </w:rPr>
        <w:t>opdrachtgevers gebruikt om:</w:t>
      </w:r>
    </w:p>
    <w:p w14:paraId="177C471A" w14:textId="771D16C0" w:rsidR="009575C5" w:rsidRPr="00BE537A" w:rsidRDefault="009575C5" w:rsidP="009575C5">
      <w:pPr>
        <w:pStyle w:val="Lijstalinea"/>
        <w:numPr>
          <w:ilvl w:val="0"/>
          <w:numId w:val="11"/>
        </w:numPr>
        <w:rPr>
          <w:sz w:val="24"/>
          <w:szCs w:val="24"/>
        </w:rPr>
      </w:pPr>
      <w:r w:rsidRPr="00BE537A">
        <w:rPr>
          <w:sz w:val="24"/>
          <w:szCs w:val="24"/>
        </w:rPr>
        <w:t>Hun databehoefte per asset</w:t>
      </w:r>
      <w:r w:rsidR="00B9213A">
        <w:rPr>
          <w:sz w:val="24"/>
          <w:szCs w:val="24"/>
        </w:rPr>
        <w:t xml:space="preserve"> (fysiek of ruimtelijk)</w:t>
      </w:r>
      <w:r w:rsidRPr="00BE537A">
        <w:rPr>
          <w:sz w:val="24"/>
          <w:szCs w:val="24"/>
        </w:rPr>
        <w:t xml:space="preserve"> aan te verbinden (linken)</w:t>
      </w:r>
      <w:r w:rsidR="003621C1" w:rsidRPr="00BE537A">
        <w:rPr>
          <w:sz w:val="24"/>
          <w:szCs w:val="24"/>
        </w:rPr>
        <w:t xml:space="preserve"> en hiermee uit te vragen in projecten</w:t>
      </w:r>
    </w:p>
    <w:p w14:paraId="15E597FA" w14:textId="7D24A95A" w:rsidR="009575C5" w:rsidRPr="00BE537A" w:rsidRDefault="009575C5" w:rsidP="009575C5">
      <w:pPr>
        <w:pStyle w:val="Lijstalinea"/>
        <w:numPr>
          <w:ilvl w:val="0"/>
          <w:numId w:val="11"/>
        </w:numPr>
        <w:rPr>
          <w:sz w:val="24"/>
          <w:szCs w:val="24"/>
        </w:rPr>
      </w:pPr>
      <w:r w:rsidRPr="00BE537A">
        <w:rPr>
          <w:sz w:val="24"/>
          <w:szCs w:val="24"/>
        </w:rPr>
        <w:t>Hun functionele en technische eisen per asset aan te verbinden</w:t>
      </w:r>
    </w:p>
    <w:p w14:paraId="0281D1DE" w14:textId="1E09A53F" w:rsidR="009575C5" w:rsidRPr="00BE537A" w:rsidRDefault="009575C5" w:rsidP="009575C5">
      <w:pPr>
        <w:pStyle w:val="Lijstalinea"/>
        <w:numPr>
          <w:ilvl w:val="0"/>
          <w:numId w:val="11"/>
        </w:numPr>
        <w:rPr>
          <w:sz w:val="24"/>
          <w:szCs w:val="24"/>
        </w:rPr>
      </w:pPr>
      <w:r w:rsidRPr="00BE537A">
        <w:rPr>
          <w:sz w:val="24"/>
          <w:szCs w:val="24"/>
        </w:rPr>
        <w:t>Hun asset management</w:t>
      </w:r>
      <w:r w:rsidR="003621C1" w:rsidRPr="00BE537A">
        <w:rPr>
          <w:sz w:val="24"/>
          <w:szCs w:val="24"/>
        </w:rPr>
        <w:t xml:space="preserve"> (soms GIS-)</w:t>
      </w:r>
      <w:r w:rsidRPr="00BE537A">
        <w:rPr>
          <w:sz w:val="24"/>
          <w:szCs w:val="24"/>
        </w:rPr>
        <w:t xml:space="preserve"> </w:t>
      </w:r>
      <w:r w:rsidR="003621C1" w:rsidRPr="00BE537A">
        <w:rPr>
          <w:sz w:val="24"/>
          <w:szCs w:val="24"/>
        </w:rPr>
        <w:t>en document management-</w:t>
      </w:r>
      <w:r w:rsidRPr="00BE537A">
        <w:rPr>
          <w:sz w:val="24"/>
          <w:szCs w:val="24"/>
        </w:rPr>
        <w:t>systeem mee te structure</w:t>
      </w:r>
      <w:r w:rsidR="003621C1" w:rsidRPr="00BE537A">
        <w:rPr>
          <w:sz w:val="24"/>
          <w:szCs w:val="24"/>
        </w:rPr>
        <w:t>n</w:t>
      </w:r>
    </w:p>
    <w:p w14:paraId="73152A90" w14:textId="1A62F91C" w:rsidR="003621C1" w:rsidRPr="00BE537A" w:rsidRDefault="003621C1" w:rsidP="009575C5">
      <w:pPr>
        <w:pStyle w:val="Lijstalinea"/>
        <w:numPr>
          <w:ilvl w:val="0"/>
          <w:numId w:val="11"/>
        </w:numPr>
        <w:rPr>
          <w:sz w:val="24"/>
          <w:szCs w:val="24"/>
        </w:rPr>
      </w:pPr>
      <w:r w:rsidRPr="00BE537A">
        <w:rPr>
          <w:sz w:val="24"/>
          <w:szCs w:val="24"/>
        </w:rPr>
        <w:t>Om gestructureerde geleverde data van projecten te verdelen o</w:t>
      </w:r>
      <w:r w:rsidR="00EC6D4B" w:rsidRPr="00BE537A">
        <w:rPr>
          <w:sz w:val="24"/>
          <w:szCs w:val="24"/>
        </w:rPr>
        <w:t>ver</w:t>
      </w:r>
      <w:r w:rsidRPr="00BE537A">
        <w:rPr>
          <w:sz w:val="24"/>
          <w:szCs w:val="24"/>
        </w:rPr>
        <w:t xml:space="preserve"> verschillende Asset management beheersystemen</w:t>
      </w:r>
    </w:p>
    <w:p w14:paraId="6E676B05" w14:textId="61FB5A92" w:rsidR="003621C1" w:rsidRPr="00BE537A" w:rsidRDefault="003621C1" w:rsidP="00954746">
      <w:pPr>
        <w:rPr>
          <w:sz w:val="24"/>
          <w:szCs w:val="24"/>
        </w:rPr>
      </w:pPr>
      <w:r w:rsidRPr="00BE537A">
        <w:rPr>
          <w:sz w:val="24"/>
          <w:szCs w:val="24"/>
        </w:rPr>
        <w:t>Inmiddels is duidelijk geworden dat in de gebouwde omgeving ook opdrachtnemers OTL’s gebruiken om hun werkzaamheden/activiteiten</w:t>
      </w:r>
      <w:r w:rsidR="00EC6D4B" w:rsidRPr="00BE537A">
        <w:rPr>
          <w:sz w:val="24"/>
          <w:szCs w:val="24"/>
        </w:rPr>
        <w:t xml:space="preserve"> te organiseren en de data te structuren in projecten (BAM, Dura en VolkerWessels).</w:t>
      </w:r>
    </w:p>
    <w:p w14:paraId="721531D1" w14:textId="702A0AA2" w:rsidR="00C91363" w:rsidRPr="00BE537A" w:rsidRDefault="00EC6D4B" w:rsidP="00954746">
      <w:pPr>
        <w:rPr>
          <w:sz w:val="24"/>
          <w:szCs w:val="24"/>
        </w:rPr>
      </w:pPr>
      <w:r w:rsidRPr="00BE537A">
        <w:rPr>
          <w:sz w:val="24"/>
          <w:szCs w:val="24"/>
        </w:rPr>
        <w:t>Er zijn nog veel meer toepassingen of use-cases te bedenken om een OTL te gaan toepassen in de gebouwde omgeving. Om hiertoe te komen is in dit versnellingsproject een standaard methodiek ontwikkeld, die in dit draaiboek stapsgewijs wordt toegelicht.</w:t>
      </w:r>
      <w:r w:rsidR="00C91363" w:rsidRPr="00BE537A">
        <w:rPr>
          <w:sz w:val="24"/>
          <w:szCs w:val="24"/>
        </w:rPr>
        <w:t xml:space="preserve"> Ook zijn inmiddels 3 uitgewerkte nieuwe usecases met gebruikers </w:t>
      </w:r>
      <w:r w:rsidR="00E94CA1" w:rsidRPr="00BE537A">
        <w:rPr>
          <w:sz w:val="24"/>
          <w:szCs w:val="24"/>
        </w:rPr>
        <w:t>bedacht</w:t>
      </w:r>
      <w:r w:rsidR="00C91363" w:rsidRPr="00BE537A">
        <w:rPr>
          <w:sz w:val="24"/>
          <w:szCs w:val="24"/>
        </w:rPr>
        <w:t xml:space="preserve"> en beschreven.</w:t>
      </w:r>
    </w:p>
    <w:p w14:paraId="2ED5BF53" w14:textId="005789D7" w:rsidR="0026686E" w:rsidRDefault="0026686E">
      <w:pPr>
        <w:rPr>
          <w:i/>
          <w:iCs/>
          <w:sz w:val="24"/>
          <w:szCs w:val="24"/>
        </w:rPr>
      </w:pPr>
      <w:r>
        <w:rPr>
          <w:i/>
          <w:iCs/>
          <w:sz w:val="24"/>
          <w:szCs w:val="24"/>
        </w:rPr>
        <w:br w:type="page"/>
      </w:r>
    </w:p>
    <w:p w14:paraId="394F9DDA" w14:textId="77777777" w:rsidR="00E0031F" w:rsidRPr="00BE537A" w:rsidRDefault="00E0031F" w:rsidP="00954746">
      <w:pPr>
        <w:rPr>
          <w:i/>
          <w:iCs/>
          <w:sz w:val="24"/>
          <w:szCs w:val="24"/>
        </w:rPr>
      </w:pPr>
    </w:p>
    <w:p w14:paraId="02CE841C" w14:textId="002E2C49" w:rsidR="00EC6D4B" w:rsidRPr="00284C49" w:rsidRDefault="00284C49" w:rsidP="00284C49">
      <w:pPr>
        <w:pStyle w:val="Kop1"/>
        <w:rPr>
          <w:color w:val="767171" w:themeColor="background2" w:themeShade="80"/>
        </w:rPr>
      </w:pPr>
      <w:bookmarkStart w:id="8" w:name="_Toc164240113"/>
      <w:proofErr w:type="spellStart"/>
      <w:r w:rsidRPr="00284C49">
        <w:rPr>
          <w:color w:val="767171" w:themeColor="background2" w:themeShade="80"/>
        </w:rPr>
        <w:t>Use</w:t>
      </w:r>
      <w:proofErr w:type="spellEnd"/>
      <w:r w:rsidRPr="00284C49">
        <w:rPr>
          <w:color w:val="767171" w:themeColor="background2" w:themeShade="80"/>
        </w:rPr>
        <w:t xml:space="preserve"> Cases opstellen</w:t>
      </w:r>
      <w:bookmarkEnd w:id="8"/>
    </w:p>
    <w:p w14:paraId="323D582B" w14:textId="456840C8" w:rsidR="00E0031F" w:rsidRPr="00BE537A" w:rsidRDefault="00E0031F" w:rsidP="00954746">
      <w:pPr>
        <w:rPr>
          <w:sz w:val="24"/>
          <w:szCs w:val="24"/>
        </w:rPr>
      </w:pPr>
      <w:r w:rsidRPr="00BE537A">
        <w:rPr>
          <w:sz w:val="24"/>
          <w:szCs w:val="24"/>
        </w:rPr>
        <w:t>De ervaringen om tot een beknopte use-case beschrijving te komen staan hieronder kort weergegeven</w:t>
      </w:r>
      <w:r w:rsidR="009B4276" w:rsidRPr="00BE537A">
        <w:rPr>
          <w:sz w:val="24"/>
          <w:szCs w:val="24"/>
        </w:rPr>
        <w:t>; er is voor gekozen om samen tot een goede userstor</w:t>
      </w:r>
      <w:r w:rsidR="00E0255B">
        <w:rPr>
          <w:sz w:val="24"/>
          <w:szCs w:val="24"/>
        </w:rPr>
        <w:t>y</w:t>
      </w:r>
      <w:r w:rsidR="009B4276" w:rsidRPr="00BE537A">
        <w:rPr>
          <w:sz w:val="24"/>
          <w:szCs w:val="24"/>
        </w:rPr>
        <w:t xml:space="preserve"> te komen</w:t>
      </w:r>
      <w:r w:rsidRPr="00BE537A">
        <w:rPr>
          <w:sz w:val="24"/>
          <w:szCs w:val="24"/>
        </w:rPr>
        <w:t>:</w:t>
      </w:r>
    </w:p>
    <w:p w14:paraId="4A26C7E0" w14:textId="06187369" w:rsidR="00E0031F" w:rsidRPr="00BE537A" w:rsidRDefault="00E0031F" w:rsidP="00E0031F">
      <w:pPr>
        <w:pStyle w:val="Lijstalinea"/>
        <w:numPr>
          <w:ilvl w:val="0"/>
          <w:numId w:val="12"/>
        </w:numPr>
        <w:rPr>
          <w:sz w:val="24"/>
          <w:szCs w:val="24"/>
        </w:rPr>
      </w:pPr>
      <w:r w:rsidRPr="00BE537A">
        <w:rPr>
          <w:sz w:val="24"/>
          <w:szCs w:val="24"/>
        </w:rPr>
        <w:t>Breng een groep rolhouders/gebruikers met vergelijkbare belangen bijeen, die de toepassing van een OTL voor hun vraagstuk als mogelijkheid willen onderzoeken.</w:t>
      </w:r>
    </w:p>
    <w:p w14:paraId="731024C9" w14:textId="21999E55" w:rsidR="00E0031F" w:rsidRPr="00BE537A" w:rsidRDefault="00E0031F" w:rsidP="00E0031F">
      <w:pPr>
        <w:pStyle w:val="Lijstalinea"/>
        <w:numPr>
          <w:ilvl w:val="0"/>
          <w:numId w:val="12"/>
        </w:numPr>
        <w:rPr>
          <w:sz w:val="24"/>
          <w:szCs w:val="24"/>
        </w:rPr>
      </w:pPr>
      <w:r w:rsidRPr="00BE537A">
        <w:rPr>
          <w:sz w:val="24"/>
          <w:szCs w:val="24"/>
        </w:rPr>
        <w:t>Breng de verbeterwens in beeld van de verschillende gebruikers/rolhouders</w:t>
      </w:r>
    </w:p>
    <w:p w14:paraId="1D5BDAC7" w14:textId="1163697F" w:rsidR="00E0031F" w:rsidRPr="00BE537A" w:rsidRDefault="00E0031F" w:rsidP="00E0031F">
      <w:pPr>
        <w:pStyle w:val="Lijstalinea"/>
        <w:numPr>
          <w:ilvl w:val="0"/>
          <w:numId w:val="12"/>
        </w:numPr>
        <w:rPr>
          <w:sz w:val="24"/>
          <w:szCs w:val="24"/>
        </w:rPr>
      </w:pPr>
      <w:r w:rsidRPr="00BE537A">
        <w:rPr>
          <w:sz w:val="24"/>
          <w:szCs w:val="24"/>
        </w:rPr>
        <w:t>Vraag hen wat ze met de uitvoering van die verbeterwens willen bereiken (hun doel)</w:t>
      </w:r>
      <w:r w:rsidR="009B4276" w:rsidRPr="00BE537A">
        <w:rPr>
          <w:sz w:val="24"/>
          <w:szCs w:val="24"/>
        </w:rPr>
        <w:t>.</w:t>
      </w:r>
    </w:p>
    <w:p w14:paraId="36FD72F4" w14:textId="3B2A94C5" w:rsidR="009B4276" w:rsidRPr="00BE537A" w:rsidRDefault="009B4276" w:rsidP="00E0031F">
      <w:pPr>
        <w:pStyle w:val="Lijstalinea"/>
        <w:numPr>
          <w:ilvl w:val="0"/>
          <w:numId w:val="12"/>
        </w:numPr>
        <w:rPr>
          <w:sz w:val="24"/>
          <w:szCs w:val="24"/>
        </w:rPr>
      </w:pPr>
      <w:r w:rsidRPr="00BE537A">
        <w:rPr>
          <w:sz w:val="24"/>
          <w:szCs w:val="24"/>
        </w:rPr>
        <w:t>Baken de use-case af ofwel geef aan binnen welke begrenzing je een OTL wil toepassen.</w:t>
      </w:r>
    </w:p>
    <w:p w14:paraId="6B9A11A5" w14:textId="1490C6BF" w:rsidR="00731B31" w:rsidRPr="00BE537A" w:rsidRDefault="00731B31" w:rsidP="00731B31">
      <w:pPr>
        <w:rPr>
          <w:sz w:val="24"/>
          <w:szCs w:val="24"/>
        </w:rPr>
      </w:pPr>
      <w:r w:rsidRPr="00BE537A">
        <w:rPr>
          <w:sz w:val="24"/>
          <w:szCs w:val="24"/>
        </w:rPr>
        <w:t>In bijlage 1 is de template opgenomen die in een dergelijke bijeenkomst gebruikt kan worden om een use-case te ontwikkelen en te beschrijven.</w:t>
      </w:r>
    </w:p>
    <w:p w14:paraId="11254D4E" w14:textId="77777777" w:rsidR="00731B31" w:rsidRPr="00BE537A" w:rsidRDefault="00731B31" w:rsidP="00731B31">
      <w:pPr>
        <w:rPr>
          <w:sz w:val="24"/>
          <w:szCs w:val="24"/>
        </w:rPr>
      </w:pPr>
    </w:p>
    <w:p w14:paraId="08BB0053" w14:textId="5B1A9AA4" w:rsidR="009B4276" w:rsidRPr="00BE537A" w:rsidRDefault="009B4276" w:rsidP="00954746">
      <w:pPr>
        <w:rPr>
          <w:sz w:val="24"/>
          <w:szCs w:val="24"/>
          <w:u w:val="single"/>
        </w:rPr>
      </w:pPr>
      <w:r w:rsidRPr="00BE537A">
        <w:rPr>
          <w:sz w:val="24"/>
          <w:szCs w:val="24"/>
          <w:u w:val="single"/>
        </w:rPr>
        <w:t xml:space="preserve">Ad 1. </w:t>
      </w:r>
      <w:r w:rsidR="00772A9E" w:rsidRPr="00BE537A">
        <w:rPr>
          <w:sz w:val="24"/>
          <w:szCs w:val="24"/>
          <w:u w:val="single"/>
        </w:rPr>
        <w:t>Bijeenkomst rolhouders/doelgroep</w:t>
      </w:r>
    </w:p>
    <w:p w14:paraId="7ECF0A5C" w14:textId="1C9D80D1" w:rsidR="00BB2DB7" w:rsidRPr="00BE537A" w:rsidRDefault="00BB2DB7" w:rsidP="00954746">
      <w:pPr>
        <w:rPr>
          <w:sz w:val="24"/>
          <w:szCs w:val="24"/>
        </w:rPr>
      </w:pPr>
      <w:r w:rsidRPr="00BE537A">
        <w:rPr>
          <w:sz w:val="24"/>
          <w:szCs w:val="24"/>
        </w:rPr>
        <w:t xml:space="preserve">Organiseer een bijeenkomst van enkele uren waarbij de potentiële gebruikers van een OTL met vergelijkbare belangen </w:t>
      </w:r>
      <w:r w:rsidR="007C0473" w:rsidRPr="00BE537A">
        <w:rPr>
          <w:sz w:val="24"/>
          <w:szCs w:val="24"/>
        </w:rPr>
        <w:t>discussiëren</w:t>
      </w:r>
      <w:r w:rsidRPr="00BE537A">
        <w:rPr>
          <w:sz w:val="24"/>
          <w:szCs w:val="24"/>
        </w:rPr>
        <w:t xml:space="preserve"> over hun wensen en begeleid dit.</w:t>
      </w:r>
    </w:p>
    <w:p w14:paraId="30F20839" w14:textId="02237145" w:rsidR="00E0031F" w:rsidRPr="00BE537A" w:rsidRDefault="009B4276" w:rsidP="00954746">
      <w:pPr>
        <w:rPr>
          <w:sz w:val="24"/>
          <w:szCs w:val="24"/>
        </w:rPr>
      </w:pPr>
      <w:r w:rsidRPr="00BE537A">
        <w:rPr>
          <w:sz w:val="24"/>
          <w:szCs w:val="24"/>
        </w:rPr>
        <w:t>Geef per doelgroep of rolhouder aan waarvoor zij/hij de OTL denkt te kunnen gebruiken. Er kunnen meerdere rolhouders zijn</w:t>
      </w:r>
      <w:r w:rsidR="00772A9E" w:rsidRPr="00BE537A">
        <w:rPr>
          <w:sz w:val="24"/>
          <w:szCs w:val="24"/>
        </w:rPr>
        <w:t>, die een bepaald proces ondersteund zouden willen zien. Maak vervolgens een lijst met knelpunten die elk van hen graag opgelost zouden willen zien</w:t>
      </w:r>
      <w:r w:rsidR="00BB2DB7" w:rsidRPr="00BE537A">
        <w:rPr>
          <w:sz w:val="24"/>
          <w:szCs w:val="24"/>
        </w:rPr>
        <w:t>. Mogelijk zijn ook andere rolhouders nog niet aanwezig, die wel nodig zijn</w:t>
      </w:r>
      <w:r w:rsidR="00CD0EF7" w:rsidRPr="00BE537A">
        <w:rPr>
          <w:sz w:val="24"/>
          <w:szCs w:val="24"/>
        </w:rPr>
        <w:t>. Na de bijeenkomst kun je dit met hen opnemen.</w:t>
      </w:r>
    </w:p>
    <w:p w14:paraId="360B4750" w14:textId="440E1C5E" w:rsidR="00772A9E" w:rsidRPr="00BE537A" w:rsidRDefault="00BB2DB7" w:rsidP="00954746">
      <w:pPr>
        <w:rPr>
          <w:sz w:val="24"/>
          <w:szCs w:val="24"/>
          <w:u w:val="single"/>
        </w:rPr>
      </w:pPr>
      <w:r w:rsidRPr="00BE537A">
        <w:rPr>
          <w:sz w:val="24"/>
          <w:szCs w:val="24"/>
          <w:u w:val="single"/>
        </w:rPr>
        <w:t>Ad 2. Probleemschets</w:t>
      </w:r>
    </w:p>
    <w:p w14:paraId="29D007DC" w14:textId="77777777" w:rsidR="00857781" w:rsidRPr="00BE537A" w:rsidRDefault="00CD0EF7" w:rsidP="00954746">
      <w:pPr>
        <w:rPr>
          <w:sz w:val="24"/>
          <w:szCs w:val="24"/>
        </w:rPr>
      </w:pPr>
      <w:r w:rsidRPr="00BE537A">
        <w:rPr>
          <w:sz w:val="24"/>
          <w:szCs w:val="24"/>
        </w:rPr>
        <w:t xml:space="preserve">Als alle individuele wensen per rolhouder duidelijk zijn, wordt het probleem in een brede context verder uitgediept. Hierbij wordt een rijtje problemen rondom een gezamenlijk thema verzameld en beschreven. Vaak geeft de probleemschets een goed beeld van het grotere plaatje (proces) waarin meerdere rolhouders na elkaar een rol vervullen. </w:t>
      </w:r>
    </w:p>
    <w:p w14:paraId="42EDBCEA" w14:textId="6F012AE2" w:rsidR="00CD0EF7" w:rsidRPr="00BE537A" w:rsidRDefault="00CD0EF7" w:rsidP="00954746">
      <w:pPr>
        <w:rPr>
          <w:sz w:val="24"/>
          <w:szCs w:val="24"/>
        </w:rPr>
      </w:pPr>
      <w:r w:rsidRPr="00BE537A">
        <w:rPr>
          <w:sz w:val="24"/>
          <w:szCs w:val="24"/>
        </w:rPr>
        <w:t>Probeer bij elk probleem ook aan te geven waarom dit nu ontstaat</w:t>
      </w:r>
      <w:r w:rsidR="00857781" w:rsidRPr="00BE537A">
        <w:rPr>
          <w:sz w:val="24"/>
          <w:szCs w:val="24"/>
        </w:rPr>
        <w:t xml:space="preserve"> en waartoe dit leidt</w:t>
      </w:r>
      <w:r w:rsidRPr="00BE537A">
        <w:rPr>
          <w:sz w:val="24"/>
          <w:szCs w:val="24"/>
        </w:rPr>
        <w:t xml:space="preserve"> (tijdsdruk, </w:t>
      </w:r>
      <w:r w:rsidR="0073419D" w:rsidRPr="00BE537A">
        <w:rPr>
          <w:sz w:val="24"/>
          <w:szCs w:val="24"/>
        </w:rPr>
        <w:t>in efficiency</w:t>
      </w:r>
      <w:r w:rsidRPr="00BE537A">
        <w:rPr>
          <w:sz w:val="24"/>
          <w:szCs w:val="24"/>
        </w:rPr>
        <w:t>, meerkosten, e.d.)</w:t>
      </w:r>
      <w:r w:rsidR="00857781" w:rsidRPr="00BE537A">
        <w:rPr>
          <w:sz w:val="24"/>
          <w:szCs w:val="24"/>
        </w:rPr>
        <w:t>.</w:t>
      </w:r>
    </w:p>
    <w:p w14:paraId="10701DF5" w14:textId="258FB9D8" w:rsidR="00857781" w:rsidRPr="00BE537A" w:rsidRDefault="00857781" w:rsidP="00954746">
      <w:pPr>
        <w:rPr>
          <w:sz w:val="24"/>
          <w:szCs w:val="24"/>
          <w:u w:val="single"/>
        </w:rPr>
      </w:pPr>
      <w:r w:rsidRPr="00BE537A">
        <w:rPr>
          <w:sz w:val="24"/>
          <w:szCs w:val="24"/>
          <w:u w:val="single"/>
        </w:rPr>
        <w:t>Ad 3. Beoogde doelen</w:t>
      </w:r>
      <w:r w:rsidR="005E40F2" w:rsidRPr="00BE537A">
        <w:rPr>
          <w:sz w:val="24"/>
          <w:szCs w:val="24"/>
          <w:u w:val="single"/>
        </w:rPr>
        <w:t>/ belangrijke vragen</w:t>
      </w:r>
    </w:p>
    <w:p w14:paraId="1F2BCAA2" w14:textId="2455224D" w:rsidR="00857781" w:rsidRPr="00BE537A" w:rsidRDefault="00857781" w:rsidP="00954746">
      <w:pPr>
        <w:rPr>
          <w:sz w:val="24"/>
          <w:szCs w:val="24"/>
        </w:rPr>
      </w:pPr>
      <w:r w:rsidRPr="00BE537A">
        <w:rPr>
          <w:sz w:val="24"/>
          <w:szCs w:val="24"/>
        </w:rPr>
        <w:t>Hier worden de beoogde doelen van de use-case beschreven, wat moet resulteren in oplossen van eerder vermelde problemen of knelpunten.</w:t>
      </w:r>
      <w:r w:rsidR="005E40F2" w:rsidRPr="00BE537A">
        <w:rPr>
          <w:sz w:val="24"/>
          <w:szCs w:val="24"/>
        </w:rPr>
        <w:t xml:space="preserve"> Er wordt een opsomming gemaakt van de belangrijkste resultaten die met de te ontwikkelen OTL bereikt gaan worden. Vaak zijn dit doelen als tijds- of kostenbesparing, efficiency, hergebruik van data, automatisering van handelingen, fouten voorkomen, e.d.</w:t>
      </w:r>
    </w:p>
    <w:p w14:paraId="4D18D15A" w14:textId="4A758A67" w:rsidR="005E40F2" w:rsidRPr="00BE537A" w:rsidRDefault="00BB7E41" w:rsidP="00954746">
      <w:pPr>
        <w:rPr>
          <w:sz w:val="24"/>
          <w:szCs w:val="24"/>
        </w:rPr>
      </w:pPr>
      <w:r w:rsidRPr="00BE537A">
        <w:rPr>
          <w:sz w:val="24"/>
          <w:szCs w:val="24"/>
        </w:rPr>
        <w:lastRenderedPageBreak/>
        <w:t xml:space="preserve">Om specifieker te kunnen worden is het tenslotte handig om een lijstje met vragen op te stellen rondom de beoogde doelen. Dit zijn vragen die beantwoord </w:t>
      </w:r>
      <w:r w:rsidR="00731B31" w:rsidRPr="00BE537A">
        <w:rPr>
          <w:sz w:val="24"/>
          <w:szCs w:val="24"/>
        </w:rPr>
        <w:t>moeten</w:t>
      </w:r>
      <w:r w:rsidRPr="00BE537A">
        <w:rPr>
          <w:sz w:val="24"/>
          <w:szCs w:val="24"/>
        </w:rPr>
        <w:t xml:space="preserve"> worden om het gewenste resultaat van het knelpunt te behalen. De vragen worden ook gebruikt om rekening te houden met specifieke onderdelen, zodat de uitvoering succesvol kan worden.</w:t>
      </w:r>
      <w:r w:rsidR="00731B31" w:rsidRPr="00BE537A">
        <w:rPr>
          <w:sz w:val="24"/>
          <w:szCs w:val="24"/>
        </w:rPr>
        <w:t xml:space="preserve"> Denk hierbij aan vragen rondom de use-case als:</w:t>
      </w:r>
    </w:p>
    <w:p w14:paraId="1A4B6FFB" w14:textId="0B63A7FB" w:rsidR="00731B31" w:rsidRPr="00BE537A" w:rsidRDefault="00731B31" w:rsidP="00731B31">
      <w:pPr>
        <w:pStyle w:val="Lijstalinea"/>
        <w:numPr>
          <w:ilvl w:val="0"/>
          <w:numId w:val="13"/>
        </w:numPr>
        <w:rPr>
          <w:sz w:val="24"/>
          <w:szCs w:val="24"/>
        </w:rPr>
      </w:pPr>
      <w:r w:rsidRPr="00BE537A">
        <w:rPr>
          <w:sz w:val="24"/>
          <w:szCs w:val="24"/>
        </w:rPr>
        <w:t>Zijn er al afspraken/basisregels</w:t>
      </w:r>
      <w:r w:rsidR="00595819" w:rsidRPr="00BE537A">
        <w:rPr>
          <w:sz w:val="24"/>
          <w:szCs w:val="24"/>
        </w:rPr>
        <w:t>, bestandsformaten, OTL’s</w:t>
      </w:r>
      <w:r w:rsidRPr="00BE537A">
        <w:rPr>
          <w:sz w:val="24"/>
          <w:szCs w:val="24"/>
        </w:rPr>
        <w:t xml:space="preserve"> die je kunt </w:t>
      </w:r>
      <w:r w:rsidR="00595819" w:rsidRPr="00BE537A">
        <w:rPr>
          <w:sz w:val="24"/>
          <w:szCs w:val="24"/>
        </w:rPr>
        <w:t>hergebruiken?</w:t>
      </w:r>
    </w:p>
    <w:p w14:paraId="042735C2" w14:textId="012CAF83" w:rsidR="00595819" w:rsidRPr="00BE537A" w:rsidRDefault="00595819" w:rsidP="00731B31">
      <w:pPr>
        <w:pStyle w:val="Lijstalinea"/>
        <w:numPr>
          <w:ilvl w:val="0"/>
          <w:numId w:val="13"/>
        </w:numPr>
        <w:rPr>
          <w:sz w:val="24"/>
          <w:szCs w:val="24"/>
        </w:rPr>
      </w:pPr>
      <w:r w:rsidRPr="00BE537A">
        <w:rPr>
          <w:sz w:val="24"/>
          <w:szCs w:val="24"/>
        </w:rPr>
        <w:t>Zijn er al andere rolhouders/organisaties die dit vraagstuk via tooling of iets dergelijks hebben opgelost?</w:t>
      </w:r>
    </w:p>
    <w:p w14:paraId="2A55E465" w14:textId="68F2696A" w:rsidR="00595819" w:rsidRPr="00BE537A" w:rsidRDefault="00595819" w:rsidP="00731B31">
      <w:pPr>
        <w:pStyle w:val="Lijstalinea"/>
        <w:numPr>
          <w:ilvl w:val="0"/>
          <w:numId w:val="13"/>
        </w:numPr>
        <w:rPr>
          <w:sz w:val="24"/>
          <w:szCs w:val="24"/>
        </w:rPr>
      </w:pPr>
      <w:r w:rsidRPr="00BE537A">
        <w:rPr>
          <w:sz w:val="24"/>
          <w:szCs w:val="24"/>
        </w:rPr>
        <w:t>Welke datasets zijn beschikbaar om de OTL straks te testen</w:t>
      </w:r>
    </w:p>
    <w:p w14:paraId="2004C83D" w14:textId="48FF2114" w:rsidR="00BB7E41" w:rsidRPr="00B31DBC" w:rsidRDefault="00BB7E41" w:rsidP="00954746">
      <w:pPr>
        <w:rPr>
          <w:sz w:val="24"/>
          <w:szCs w:val="24"/>
          <w:lang w:val="en-GB"/>
        </w:rPr>
      </w:pPr>
      <w:r w:rsidRPr="00B31DBC">
        <w:rPr>
          <w:sz w:val="24"/>
          <w:szCs w:val="24"/>
          <w:u w:val="single"/>
          <w:lang w:val="en-GB"/>
        </w:rPr>
        <w:t>Ad 4. Scoping van de use-case</w:t>
      </w:r>
    </w:p>
    <w:p w14:paraId="404FD06F" w14:textId="303E2F4C" w:rsidR="000E3265" w:rsidRPr="00BE537A" w:rsidRDefault="00C414A2" w:rsidP="00954746">
      <w:pPr>
        <w:rPr>
          <w:sz w:val="24"/>
          <w:szCs w:val="24"/>
        </w:rPr>
      </w:pPr>
      <w:r w:rsidRPr="00BE537A">
        <w:rPr>
          <w:sz w:val="24"/>
          <w:szCs w:val="24"/>
        </w:rPr>
        <w:t xml:space="preserve">De laatste stap is </w:t>
      </w:r>
      <w:r w:rsidR="002A5CA4">
        <w:rPr>
          <w:sz w:val="24"/>
          <w:szCs w:val="24"/>
        </w:rPr>
        <w:t xml:space="preserve">de </w:t>
      </w:r>
      <w:r w:rsidRPr="00BE537A">
        <w:rPr>
          <w:sz w:val="24"/>
          <w:szCs w:val="24"/>
        </w:rPr>
        <w:t>reality-check die dient te worden uitgevoerd, ofwel de afbakening van de use-case</w:t>
      </w:r>
      <w:r w:rsidR="002A5CA4">
        <w:rPr>
          <w:sz w:val="24"/>
          <w:szCs w:val="24"/>
        </w:rPr>
        <w:t>,</w:t>
      </w:r>
      <w:r w:rsidRPr="00BE537A">
        <w:rPr>
          <w:sz w:val="24"/>
          <w:szCs w:val="24"/>
        </w:rPr>
        <w:t xml:space="preserve"> bijvoorbeeld </w:t>
      </w:r>
      <w:r w:rsidR="00181F70" w:rsidRPr="00BE537A">
        <w:rPr>
          <w:sz w:val="24"/>
          <w:szCs w:val="24"/>
        </w:rPr>
        <w:t>doo</w:t>
      </w:r>
      <w:r w:rsidRPr="00BE537A">
        <w:rPr>
          <w:sz w:val="24"/>
          <w:szCs w:val="24"/>
        </w:rPr>
        <w:t>r een bepaald domein</w:t>
      </w:r>
      <w:r w:rsidR="00181F70" w:rsidRPr="00BE537A">
        <w:rPr>
          <w:sz w:val="24"/>
          <w:szCs w:val="24"/>
        </w:rPr>
        <w:t xml:space="preserve"> of asset</w:t>
      </w:r>
      <w:r w:rsidRPr="00BE537A">
        <w:rPr>
          <w:sz w:val="24"/>
          <w:szCs w:val="24"/>
        </w:rPr>
        <w:t xml:space="preserve"> te kiezen. Het is hierbij van belang om de use-case concreet, praktisch en behapbaar (lees realiseerbaar/uitvoerbaar) te maken. </w:t>
      </w:r>
    </w:p>
    <w:p w14:paraId="78DFBA0D" w14:textId="751BB85F" w:rsidR="00C414A2" w:rsidRPr="00BE537A" w:rsidRDefault="00C414A2" w:rsidP="00954746">
      <w:pPr>
        <w:rPr>
          <w:sz w:val="24"/>
          <w:szCs w:val="24"/>
        </w:rPr>
      </w:pPr>
      <w:r w:rsidRPr="00BE537A">
        <w:rPr>
          <w:sz w:val="24"/>
          <w:szCs w:val="24"/>
        </w:rPr>
        <w:t xml:space="preserve">Dit is een zeer belangrijk onderdeel, want hiermee maak je de use-case specifiek en klein, zodat je ook de ontwikkeling van de OTL beperkt tot een klein onderdeel van een groter probleem. Als de OTL dan ontwikkeld is voor het kleine deel </w:t>
      </w:r>
      <w:r w:rsidR="008F75BD" w:rsidRPr="00BE537A">
        <w:rPr>
          <w:sz w:val="24"/>
          <w:szCs w:val="24"/>
        </w:rPr>
        <w:t xml:space="preserve">en aantoonbaar functioneert, dan </w:t>
      </w:r>
      <w:r w:rsidRPr="00BE537A">
        <w:rPr>
          <w:sz w:val="24"/>
          <w:szCs w:val="24"/>
        </w:rPr>
        <w:t>kan tenslotte de OTL uitgebreid worden o</w:t>
      </w:r>
      <w:r w:rsidR="008F75BD" w:rsidRPr="00BE537A">
        <w:rPr>
          <w:sz w:val="24"/>
          <w:szCs w:val="24"/>
        </w:rPr>
        <w:t>m het gehele probleem van de rolhouder(s) in de organisatie te gaan tackelen.</w:t>
      </w:r>
      <w:r w:rsidR="00181F70" w:rsidRPr="00BE537A">
        <w:rPr>
          <w:sz w:val="24"/>
          <w:szCs w:val="24"/>
        </w:rPr>
        <w:t xml:space="preserve"> Ook wordt dan voor het management van je organisatie inzichtelijk wat een OTL oplost en wat de geraamde kosten zijn om het gehele probleem te tackelen.</w:t>
      </w:r>
    </w:p>
    <w:p w14:paraId="63E07AB2" w14:textId="39667B35" w:rsidR="008F75BD" w:rsidRPr="008B4AE2" w:rsidRDefault="008F75BD" w:rsidP="008B4AE2">
      <w:pPr>
        <w:pStyle w:val="Kop2"/>
        <w:rPr>
          <w:color w:val="767171" w:themeColor="background2" w:themeShade="80"/>
        </w:rPr>
      </w:pPr>
      <w:bookmarkStart w:id="9" w:name="_Toc164240114"/>
      <w:r w:rsidRPr="008B4AE2">
        <w:rPr>
          <w:color w:val="767171" w:themeColor="background2" w:themeShade="80"/>
        </w:rPr>
        <w:t>De aanpak van de OTL-ontwikkeling voor een use-case</w:t>
      </w:r>
      <w:bookmarkEnd w:id="9"/>
    </w:p>
    <w:p w14:paraId="13BCD7C4" w14:textId="5F135A7D" w:rsidR="008F75BD" w:rsidRPr="00BE537A" w:rsidRDefault="008F75BD" w:rsidP="00954746">
      <w:pPr>
        <w:rPr>
          <w:sz w:val="24"/>
          <w:szCs w:val="24"/>
        </w:rPr>
      </w:pPr>
      <w:r w:rsidRPr="00BE537A">
        <w:rPr>
          <w:sz w:val="24"/>
          <w:szCs w:val="24"/>
        </w:rPr>
        <w:t>Voor de aanpak van de uitvoering van de use-case worden hieronder diverse activiteiten benoemd, om het gewenste eindresultaat voor het knelpunt te kunnen behalen. Deze activiteiten dienen ook om zelf na te gaan</w:t>
      </w:r>
      <w:r w:rsidR="00731B31" w:rsidRPr="00BE537A">
        <w:rPr>
          <w:sz w:val="24"/>
          <w:szCs w:val="24"/>
        </w:rPr>
        <w:t xml:space="preserve"> met welke onderdelen rekening gehouden dient te worden. Ook de volgordelijkheid is hierbij belangrijk om het team te helpen om de use-case succesvol uit te voeren.</w:t>
      </w:r>
    </w:p>
    <w:p w14:paraId="0AEA6016" w14:textId="218EB2C0" w:rsidR="008F75BD" w:rsidRPr="00BE537A" w:rsidRDefault="00595819" w:rsidP="00595819">
      <w:pPr>
        <w:pStyle w:val="Lijstalinea"/>
        <w:numPr>
          <w:ilvl w:val="0"/>
          <w:numId w:val="14"/>
        </w:numPr>
        <w:rPr>
          <w:sz w:val="24"/>
          <w:szCs w:val="24"/>
        </w:rPr>
      </w:pPr>
      <w:r w:rsidRPr="00BE537A">
        <w:rPr>
          <w:sz w:val="24"/>
          <w:szCs w:val="24"/>
        </w:rPr>
        <w:t>Voer een uitgebreide inventarisatie uit op basis van eerder gestelde vragen en laat je uitgeschreven use-case reviewen door anderen.</w:t>
      </w:r>
    </w:p>
    <w:p w14:paraId="759F131D" w14:textId="3944C19C" w:rsidR="00181F70" w:rsidRPr="00BE537A" w:rsidRDefault="00595819" w:rsidP="00595819">
      <w:pPr>
        <w:pStyle w:val="Lijstalinea"/>
        <w:numPr>
          <w:ilvl w:val="0"/>
          <w:numId w:val="14"/>
        </w:numPr>
        <w:rPr>
          <w:sz w:val="24"/>
          <w:szCs w:val="24"/>
        </w:rPr>
      </w:pPr>
      <w:r w:rsidRPr="00BE537A">
        <w:rPr>
          <w:sz w:val="24"/>
          <w:szCs w:val="24"/>
        </w:rPr>
        <w:t xml:space="preserve">Inventariseer welke informatiebronnen </w:t>
      </w:r>
      <w:r w:rsidR="00181F70" w:rsidRPr="00BE537A">
        <w:rPr>
          <w:sz w:val="24"/>
          <w:szCs w:val="24"/>
        </w:rPr>
        <w:t>je nodig hebt om de use-case af te dekken</w:t>
      </w:r>
      <w:r w:rsidR="00DF738E">
        <w:rPr>
          <w:sz w:val="24"/>
          <w:szCs w:val="24"/>
        </w:rPr>
        <w:t>.</w:t>
      </w:r>
    </w:p>
    <w:p w14:paraId="7A6C21E0" w14:textId="1E2F4ECA" w:rsidR="00595819" w:rsidRPr="00BE537A" w:rsidRDefault="00181F70" w:rsidP="00595819">
      <w:pPr>
        <w:pStyle w:val="Lijstalinea"/>
        <w:numPr>
          <w:ilvl w:val="0"/>
          <w:numId w:val="14"/>
        </w:numPr>
        <w:rPr>
          <w:sz w:val="24"/>
          <w:szCs w:val="24"/>
        </w:rPr>
      </w:pPr>
      <w:r w:rsidRPr="00BE537A">
        <w:rPr>
          <w:sz w:val="24"/>
          <w:szCs w:val="24"/>
        </w:rPr>
        <w:t>Inventariseer welke d</w:t>
      </w:r>
      <w:r w:rsidR="00595819" w:rsidRPr="00BE537A">
        <w:rPr>
          <w:sz w:val="24"/>
          <w:szCs w:val="24"/>
        </w:rPr>
        <w:t>atasets</w:t>
      </w:r>
      <w:r w:rsidRPr="00BE537A">
        <w:rPr>
          <w:sz w:val="24"/>
          <w:szCs w:val="24"/>
        </w:rPr>
        <w:t xml:space="preserve"> er beschikbaar zijn en wel</w:t>
      </w:r>
      <w:r w:rsidR="00EC68DD">
        <w:rPr>
          <w:sz w:val="24"/>
          <w:szCs w:val="24"/>
        </w:rPr>
        <w:t>k</w:t>
      </w:r>
      <w:r w:rsidRPr="00BE537A">
        <w:rPr>
          <w:sz w:val="24"/>
          <w:szCs w:val="24"/>
        </w:rPr>
        <w:t>e data ontbreekt om de use-case te kunnen uitvoeren</w:t>
      </w:r>
      <w:r w:rsidR="00A63890">
        <w:rPr>
          <w:sz w:val="24"/>
          <w:szCs w:val="24"/>
        </w:rPr>
        <w:t>.</w:t>
      </w:r>
    </w:p>
    <w:p w14:paraId="77CC62D0" w14:textId="2F9C2D4C" w:rsidR="00181F70" w:rsidRPr="00BE537A" w:rsidRDefault="00181F70" w:rsidP="00595819">
      <w:pPr>
        <w:pStyle w:val="Lijstalinea"/>
        <w:numPr>
          <w:ilvl w:val="0"/>
          <w:numId w:val="14"/>
        </w:numPr>
        <w:rPr>
          <w:sz w:val="24"/>
          <w:szCs w:val="24"/>
        </w:rPr>
      </w:pPr>
      <w:r w:rsidRPr="00BE537A">
        <w:rPr>
          <w:sz w:val="24"/>
          <w:szCs w:val="24"/>
        </w:rPr>
        <w:t>Nagaan welke relaties van data/opbouw structuren er nodig zijn om de use-case uit te voeren.</w:t>
      </w:r>
    </w:p>
    <w:p w14:paraId="15828298" w14:textId="2A5DDEAA" w:rsidR="00181F70" w:rsidRPr="00BE537A" w:rsidRDefault="00181F70" w:rsidP="00595819">
      <w:pPr>
        <w:pStyle w:val="Lijstalinea"/>
        <w:numPr>
          <w:ilvl w:val="0"/>
          <w:numId w:val="14"/>
        </w:numPr>
        <w:rPr>
          <w:sz w:val="24"/>
          <w:szCs w:val="24"/>
        </w:rPr>
      </w:pPr>
      <w:r w:rsidRPr="00BE537A">
        <w:rPr>
          <w:sz w:val="24"/>
          <w:szCs w:val="24"/>
        </w:rPr>
        <w:t>Uitzoeken welke open standaarden relevant zijn om classificaties</w:t>
      </w:r>
      <w:r w:rsidR="00067154">
        <w:rPr>
          <w:sz w:val="24"/>
          <w:szCs w:val="24"/>
        </w:rPr>
        <w:t xml:space="preserve"> (NL</w:t>
      </w:r>
      <w:r w:rsidR="00975099">
        <w:rPr>
          <w:sz w:val="24"/>
          <w:szCs w:val="24"/>
        </w:rPr>
        <w:t>/SfB)</w:t>
      </w:r>
      <w:r w:rsidRPr="00BE537A">
        <w:rPr>
          <w:sz w:val="24"/>
          <w:szCs w:val="24"/>
        </w:rPr>
        <w:t>, mappingen</w:t>
      </w:r>
      <w:r w:rsidR="00A722F7" w:rsidRPr="00BE537A">
        <w:rPr>
          <w:sz w:val="24"/>
          <w:szCs w:val="24"/>
        </w:rPr>
        <w:t xml:space="preserve"> te kunnen maken. </w:t>
      </w:r>
    </w:p>
    <w:p w14:paraId="4236F64D" w14:textId="574C271F" w:rsidR="00A722F7" w:rsidRDefault="00A722F7" w:rsidP="00595819">
      <w:pPr>
        <w:pStyle w:val="Lijstalinea"/>
        <w:numPr>
          <w:ilvl w:val="0"/>
          <w:numId w:val="14"/>
        </w:numPr>
        <w:rPr>
          <w:sz w:val="24"/>
          <w:szCs w:val="24"/>
        </w:rPr>
      </w:pPr>
      <w:r w:rsidRPr="00BE537A">
        <w:rPr>
          <w:sz w:val="24"/>
          <w:szCs w:val="24"/>
        </w:rPr>
        <w:t>Uitzoeken/verzamelen van bestaande herbruikbare ontologieën (OTL’s</w:t>
      </w:r>
      <w:r w:rsidR="001F63EA">
        <w:rPr>
          <w:sz w:val="24"/>
          <w:szCs w:val="24"/>
        </w:rPr>
        <w:t>, CB-NL, etc.</w:t>
      </w:r>
      <w:r w:rsidRPr="00BE537A">
        <w:rPr>
          <w:sz w:val="24"/>
          <w:szCs w:val="24"/>
        </w:rPr>
        <w:t>) benodigd zijn voor de scope van de use-case</w:t>
      </w:r>
      <w:r w:rsidR="00DF738E">
        <w:rPr>
          <w:sz w:val="24"/>
          <w:szCs w:val="24"/>
        </w:rPr>
        <w:t>.</w:t>
      </w:r>
    </w:p>
    <w:p w14:paraId="6FB6981F" w14:textId="7E9939D2" w:rsidR="00940DFD" w:rsidRPr="00BE537A" w:rsidRDefault="00940DFD" w:rsidP="00595819">
      <w:pPr>
        <w:pStyle w:val="Lijstalinea"/>
        <w:numPr>
          <w:ilvl w:val="0"/>
          <w:numId w:val="14"/>
        </w:numPr>
        <w:rPr>
          <w:sz w:val="24"/>
          <w:szCs w:val="24"/>
        </w:rPr>
      </w:pPr>
      <w:r>
        <w:rPr>
          <w:sz w:val="24"/>
          <w:szCs w:val="24"/>
        </w:rPr>
        <w:lastRenderedPageBreak/>
        <w:t>Een toelichting geven</w:t>
      </w:r>
      <w:r w:rsidR="00ED42FB">
        <w:rPr>
          <w:sz w:val="24"/>
          <w:szCs w:val="24"/>
        </w:rPr>
        <w:t xml:space="preserve"> aan stakeholders over wat een OTL is en een reeds ontwikkelde OTL en het gebruik hiervan </w:t>
      </w:r>
      <w:r w:rsidR="00DF738E">
        <w:rPr>
          <w:sz w:val="24"/>
          <w:szCs w:val="24"/>
        </w:rPr>
        <w:t>tonen.</w:t>
      </w:r>
    </w:p>
    <w:p w14:paraId="60605F36" w14:textId="1DC4429C" w:rsidR="00A722F7" w:rsidRPr="00BE537A" w:rsidRDefault="00A722F7" w:rsidP="00595819">
      <w:pPr>
        <w:pStyle w:val="Lijstalinea"/>
        <w:numPr>
          <w:ilvl w:val="0"/>
          <w:numId w:val="14"/>
        </w:numPr>
        <w:rPr>
          <w:sz w:val="24"/>
          <w:szCs w:val="24"/>
        </w:rPr>
      </w:pPr>
      <w:r w:rsidRPr="00BE537A">
        <w:rPr>
          <w:sz w:val="24"/>
          <w:szCs w:val="24"/>
        </w:rPr>
        <w:t>Ontologie inrichten of aanpassen met benodigde links, regelsets en eventueel aanvullende concepten voor de use-case op basis van voorgaande stappen</w:t>
      </w:r>
      <w:r w:rsidR="00DF738E">
        <w:rPr>
          <w:sz w:val="24"/>
          <w:szCs w:val="24"/>
        </w:rPr>
        <w:t>.</w:t>
      </w:r>
    </w:p>
    <w:p w14:paraId="1211A334" w14:textId="67E0E1D6" w:rsidR="00A722F7" w:rsidRPr="00BE537A" w:rsidRDefault="00A722F7" w:rsidP="00595819">
      <w:pPr>
        <w:pStyle w:val="Lijstalinea"/>
        <w:numPr>
          <w:ilvl w:val="0"/>
          <w:numId w:val="14"/>
        </w:numPr>
        <w:rPr>
          <w:sz w:val="24"/>
          <w:szCs w:val="24"/>
        </w:rPr>
      </w:pPr>
      <w:r w:rsidRPr="00BE537A">
        <w:rPr>
          <w:sz w:val="24"/>
          <w:szCs w:val="24"/>
        </w:rPr>
        <w:t>De ontologie inrichten</w:t>
      </w:r>
      <w:r w:rsidR="004C6841">
        <w:rPr>
          <w:sz w:val="24"/>
          <w:szCs w:val="24"/>
        </w:rPr>
        <w:t>/modelleren conform NEN-2660</w:t>
      </w:r>
      <w:r w:rsidRPr="00BE537A">
        <w:rPr>
          <w:sz w:val="24"/>
          <w:szCs w:val="24"/>
        </w:rPr>
        <w:t xml:space="preserve"> met een data</w:t>
      </w:r>
      <w:r w:rsidR="00D669A1" w:rsidRPr="00BE537A">
        <w:rPr>
          <w:sz w:val="24"/>
          <w:szCs w:val="24"/>
        </w:rPr>
        <w:t>set</w:t>
      </w:r>
      <w:r w:rsidR="00DF738E">
        <w:rPr>
          <w:sz w:val="24"/>
          <w:szCs w:val="24"/>
        </w:rPr>
        <w:t>.</w:t>
      </w:r>
    </w:p>
    <w:p w14:paraId="407364F0" w14:textId="1F85B797" w:rsidR="00D669A1" w:rsidRPr="00BE537A" w:rsidRDefault="00D669A1" w:rsidP="00595819">
      <w:pPr>
        <w:pStyle w:val="Lijstalinea"/>
        <w:numPr>
          <w:ilvl w:val="0"/>
          <w:numId w:val="14"/>
        </w:numPr>
        <w:rPr>
          <w:sz w:val="24"/>
          <w:szCs w:val="24"/>
        </w:rPr>
      </w:pPr>
      <w:r w:rsidRPr="00BE537A">
        <w:rPr>
          <w:sz w:val="24"/>
          <w:szCs w:val="24"/>
        </w:rPr>
        <w:t>Uitzoeken welke tools/software* we willen gebruiken om de OTL-toepassing demonstreerbaar te maken</w:t>
      </w:r>
      <w:r w:rsidR="00DF738E">
        <w:rPr>
          <w:sz w:val="24"/>
          <w:szCs w:val="24"/>
        </w:rPr>
        <w:t>.</w:t>
      </w:r>
    </w:p>
    <w:p w14:paraId="666D1B51" w14:textId="0D3C1259" w:rsidR="00D669A1" w:rsidRPr="00BE537A" w:rsidRDefault="00D669A1" w:rsidP="00595819">
      <w:pPr>
        <w:pStyle w:val="Lijstalinea"/>
        <w:numPr>
          <w:ilvl w:val="0"/>
          <w:numId w:val="14"/>
        </w:numPr>
        <w:rPr>
          <w:sz w:val="24"/>
          <w:szCs w:val="24"/>
        </w:rPr>
      </w:pPr>
      <w:r w:rsidRPr="00BE537A">
        <w:rPr>
          <w:sz w:val="24"/>
          <w:szCs w:val="24"/>
        </w:rPr>
        <w:t>Beschrijven wat we in de use-case willen laten zien in de tool(s) voor de demo en functionaliteiten testen in de toolset</w:t>
      </w:r>
      <w:r w:rsidR="00DF738E">
        <w:rPr>
          <w:sz w:val="24"/>
          <w:szCs w:val="24"/>
        </w:rPr>
        <w:t>.</w:t>
      </w:r>
    </w:p>
    <w:p w14:paraId="23BDED8A" w14:textId="5498923C" w:rsidR="00D669A1" w:rsidRPr="00BE537A" w:rsidRDefault="00D669A1" w:rsidP="00595819">
      <w:pPr>
        <w:pStyle w:val="Lijstalinea"/>
        <w:numPr>
          <w:ilvl w:val="0"/>
          <w:numId w:val="14"/>
        </w:numPr>
        <w:rPr>
          <w:sz w:val="24"/>
          <w:szCs w:val="24"/>
        </w:rPr>
      </w:pPr>
      <w:r w:rsidRPr="00BE537A">
        <w:rPr>
          <w:sz w:val="24"/>
          <w:szCs w:val="24"/>
        </w:rPr>
        <w:t>Benodigde aanpassingen maken in de toolset en demo-tools</w:t>
      </w:r>
      <w:r w:rsidR="00DF738E">
        <w:rPr>
          <w:sz w:val="24"/>
          <w:szCs w:val="24"/>
        </w:rPr>
        <w:t>.</w:t>
      </w:r>
    </w:p>
    <w:p w14:paraId="3E8D898F" w14:textId="7C2EE095" w:rsidR="00D669A1" w:rsidRDefault="00D669A1" w:rsidP="00595819">
      <w:pPr>
        <w:pStyle w:val="Lijstalinea"/>
        <w:numPr>
          <w:ilvl w:val="0"/>
          <w:numId w:val="14"/>
        </w:numPr>
        <w:rPr>
          <w:sz w:val="24"/>
          <w:szCs w:val="24"/>
        </w:rPr>
      </w:pPr>
      <w:r w:rsidRPr="00BE537A">
        <w:rPr>
          <w:sz w:val="24"/>
          <w:szCs w:val="24"/>
        </w:rPr>
        <w:t>Tools en OTL op elkaar aansluiten om de werking van de use-case aantoonbaar te maken</w:t>
      </w:r>
      <w:r w:rsidR="00DF738E">
        <w:rPr>
          <w:sz w:val="24"/>
          <w:szCs w:val="24"/>
        </w:rPr>
        <w:t>.</w:t>
      </w:r>
    </w:p>
    <w:p w14:paraId="0AFEAC2B" w14:textId="77777777" w:rsidR="00866ACB" w:rsidRPr="00866ACB" w:rsidRDefault="00DD383B" w:rsidP="00365D9B">
      <w:pPr>
        <w:pStyle w:val="Lijstalinea"/>
        <w:numPr>
          <w:ilvl w:val="0"/>
          <w:numId w:val="14"/>
        </w:numPr>
        <w:rPr>
          <w:sz w:val="18"/>
          <w:szCs w:val="18"/>
        </w:rPr>
      </w:pPr>
      <w:r w:rsidRPr="00866ACB">
        <w:rPr>
          <w:sz w:val="24"/>
          <w:szCs w:val="24"/>
        </w:rPr>
        <w:t>De ontwikkelde OTL op het DigiGO</w:t>
      </w:r>
      <w:r w:rsidR="009B7A8F" w:rsidRPr="00866ACB">
        <w:rPr>
          <w:sz w:val="24"/>
          <w:szCs w:val="24"/>
        </w:rPr>
        <w:t xml:space="preserve"> open OTL-platform beschikbaar maken </w:t>
      </w:r>
      <w:r w:rsidR="004953F7" w:rsidRPr="00866ACB">
        <w:rPr>
          <w:sz w:val="24"/>
          <w:szCs w:val="24"/>
        </w:rPr>
        <w:t xml:space="preserve">voor een ieder, </w:t>
      </w:r>
      <w:r w:rsidR="009B7A8F" w:rsidRPr="00866ACB">
        <w:rPr>
          <w:sz w:val="24"/>
          <w:szCs w:val="24"/>
        </w:rPr>
        <w:t xml:space="preserve">samen met de tools om het voorbeeld </w:t>
      </w:r>
      <w:r w:rsidR="004953F7" w:rsidRPr="00866ACB">
        <w:rPr>
          <w:sz w:val="24"/>
          <w:szCs w:val="24"/>
        </w:rPr>
        <w:t xml:space="preserve">van de use-case </w:t>
      </w:r>
      <w:r w:rsidR="009B7A8F" w:rsidRPr="00866ACB">
        <w:rPr>
          <w:sz w:val="24"/>
          <w:szCs w:val="24"/>
        </w:rPr>
        <w:t>te illustreren</w:t>
      </w:r>
      <w:r w:rsidR="004953F7" w:rsidRPr="00866ACB">
        <w:rPr>
          <w:sz w:val="24"/>
          <w:szCs w:val="24"/>
        </w:rPr>
        <w:t>.</w:t>
      </w:r>
    </w:p>
    <w:p w14:paraId="500389CB" w14:textId="0F494D29" w:rsidR="008B4AE2" w:rsidRDefault="00793CFC" w:rsidP="008B4AE2">
      <w:pPr>
        <w:ind w:left="360"/>
        <w:rPr>
          <w:sz w:val="18"/>
          <w:szCs w:val="18"/>
        </w:rPr>
      </w:pPr>
      <w:r w:rsidRPr="00866ACB">
        <w:rPr>
          <w:sz w:val="18"/>
          <w:szCs w:val="18"/>
        </w:rPr>
        <w:t>*Bij voorkeur tools gebruiken die al op basis van een OTL ingericht zijn, of flexibele tools gebruiken, waar een OTL gemakkelijk implementeerbaar is.</w:t>
      </w:r>
    </w:p>
    <w:p w14:paraId="5218D0C4" w14:textId="77777777" w:rsidR="008B4AE2" w:rsidRDefault="008B4AE2" w:rsidP="008B4AE2">
      <w:pPr>
        <w:ind w:left="360"/>
        <w:rPr>
          <w:sz w:val="18"/>
          <w:szCs w:val="18"/>
        </w:rPr>
      </w:pPr>
    </w:p>
    <w:p w14:paraId="45044744" w14:textId="2B72C19E" w:rsidR="008B4AE2" w:rsidRDefault="008B4AE2" w:rsidP="00AA3131">
      <w:pPr>
        <w:rPr>
          <w:sz w:val="18"/>
          <w:szCs w:val="18"/>
        </w:rPr>
      </w:pPr>
    </w:p>
    <w:p w14:paraId="512DAE5B" w14:textId="013F5F46" w:rsidR="00AA3131" w:rsidRDefault="00AA3131" w:rsidP="00AA3131">
      <w:pPr>
        <w:pStyle w:val="Kop1"/>
        <w:rPr>
          <w:color w:val="767171" w:themeColor="background2" w:themeShade="80"/>
        </w:rPr>
      </w:pPr>
      <w:bookmarkStart w:id="10" w:name="_Toc164240115"/>
      <w:r w:rsidRPr="00AA3131">
        <w:rPr>
          <w:color w:val="767171" w:themeColor="background2" w:themeShade="80"/>
        </w:rPr>
        <w:t>Randvoorwaarden voor het opstellen van een OTL</w:t>
      </w:r>
      <w:bookmarkEnd w:id="10"/>
      <w:r w:rsidRPr="00AA3131">
        <w:rPr>
          <w:color w:val="767171" w:themeColor="background2" w:themeShade="80"/>
        </w:rPr>
        <w:t xml:space="preserve"> </w:t>
      </w:r>
    </w:p>
    <w:p w14:paraId="3B51C95B" w14:textId="77777777" w:rsidR="002151F0" w:rsidRDefault="002151F0" w:rsidP="002151F0"/>
    <w:p w14:paraId="4BFABB70" w14:textId="35929430" w:rsidR="002151F0" w:rsidRDefault="002B0583" w:rsidP="0044368F">
      <w:pPr>
        <w:pStyle w:val="Kop2"/>
        <w:rPr>
          <w:color w:val="767171" w:themeColor="background2" w:themeShade="80"/>
        </w:rPr>
      </w:pPr>
      <w:bookmarkStart w:id="11" w:name="_Toc164240116"/>
      <w:r w:rsidRPr="0044368F">
        <w:rPr>
          <w:color w:val="767171" w:themeColor="background2" w:themeShade="80"/>
        </w:rPr>
        <w:t xml:space="preserve">Gebruik van </w:t>
      </w:r>
      <w:r w:rsidR="0044368F" w:rsidRPr="0044368F">
        <w:rPr>
          <w:color w:val="767171" w:themeColor="background2" w:themeShade="80"/>
        </w:rPr>
        <w:t>marktconforme standaarden</w:t>
      </w:r>
      <w:bookmarkEnd w:id="11"/>
    </w:p>
    <w:p w14:paraId="5B5E652C" w14:textId="75561EAD" w:rsidR="007678A5" w:rsidRDefault="007678A5" w:rsidP="007678A5"/>
    <w:p w14:paraId="554CD518" w14:textId="3323BDAF" w:rsidR="0002624F" w:rsidRDefault="004867F8" w:rsidP="007678A5">
      <w:r>
        <w:t>Het opstellen van een goede OTL heeft als randvoorwaarde dat de opgenomen concepten</w:t>
      </w:r>
      <w:r w:rsidR="00AF6A80">
        <w:t xml:space="preserve">/objecttypes, definities en kenmerken herkenbaar zijn, binnen en buiten de </w:t>
      </w:r>
      <w:r w:rsidR="0063519B">
        <w:t xml:space="preserve">eigen organisatie. Om dit te bewerkstelligen is het belangrijk om zoveel mogelijk gebruik te maken van marktconforme standaarden. </w:t>
      </w:r>
      <w:r w:rsidR="0088579C">
        <w:t xml:space="preserve">Het wiel is vaak voor een groot deel al uitgevonden. </w:t>
      </w:r>
    </w:p>
    <w:p w14:paraId="0E624132" w14:textId="4E5972AA" w:rsidR="0088579C" w:rsidRDefault="0088579C" w:rsidP="007678A5">
      <w:r>
        <w:t>Binnen de Infra s</w:t>
      </w:r>
      <w:r w:rsidR="00C87F68">
        <w:t xml:space="preserve">ector zijn meer (uitgewerkte) standaarden voorhanden, maar ook binnen de B&amp;U sector zijn er </w:t>
      </w:r>
      <w:r w:rsidR="00EF34A8">
        <w:t xml:space="preserve">goede aanknopingspunten te vinden die als basis voor een OTL kunnen dienen. </w:t>
      </w:r>
    </w:p>
    <w:p w14:paraId="31DE6907" w14:textId="545D17A3" w:rsidR="00EF34A8" w:rsidRDefault="00EF34A8" w:rsidP="007678A5">
      <w:pPr>
        <w:rPr>
          <w:b/>
          <w:bCs/>
        </w:rPr>
      </w:pPr>
      <w:r w:rsidRPr="00842577">
        <w:rPr>
          <w:b/>
          <w:bCs/>
        </w:rPr>
        <w:t>NEN 2260</w:t>
      </w:r>
    </w:p>
    <w:p w14:paraId="330F2F72" w14:textId="276EC1AE" w:rsidR="00842577" w:rsidRDefault="00F17C35" w:rsidP="007678A5">
      <w:r w:rsidRPr="00F17C35">
        <w:t>NEN 2660-1  biedt een raamwerk voor het ontwikkelen van samenhangende conceptuele modellen die betrekking hebben op het gebruik van, en de gehele levenscyclus van de gebouwde omgeving, en elementen uit deze omgeving. Deze norm is gericht op organisaties die conceptuele modellen binnen dit domein ontwikkelen, niet op de partijen die deze conceptuele modellen uit dit domein in de praktijk toepassen.</w:t>
      </w:r>
    </w:p>
    <w:p w14:paraId="53FA07D9" w14:textId="0654E59D" w:rsidR="00F17C35" w:rsidRDefault="00C622CA" w:rsidP="007678A5">
      <w:r w:rsidRPr="00C622CA">
        <w:t>NEN 2660-2 is een praktische invulling van NEN 2660-1.</w:t>
      </w:r>
      <w:r>
        <w:t xml:space="preserve"> De NEN 2660-2</w:t>
      </w:r>
      <w:r w:rsidR="00622953">
        <w:t xml:space="preserve"> geeft een overzicht van de praktische configuratie, extensie en implementatie van de algemene NEN standaard. </w:t>
      </w:r>
    </w:p>
    <w:p w14:paraId="589E5243" w14:textId="218C4B53" w:rsidR="00622953" w:rsidRPr="00F17C35" w:rsidRDefault="00000000" w:rsidP="007678A5">
      <w:hyperlink r:id="rId17" w:history="1">
        <w:r w:rsidR="009D3BFE" w:rsidRPr="009D3BFE">
          <w:rPr>
            <w:rStyle w:val="Hyperlink"/>
          </w:rPr>
          <w:t>Link naar de NEN 2660</w:t>
        </w:r>
      </w:hyperlink>
    </w:p>
    <w:p w14:paraId="1F1EF14E" w14:textId="7496C62B" w:rsidR="00EF34A8" w:rsidRDefault="00EF34A8" w:rsidP="007678A5">
      <w:pPr>
        <w:rPr>
          <w:b/>
          <w:bCs/>
        </w:rPr>
      </w:pPr>
      <w:r w:rsidRPr="009D3BFE">
        <w:rPr>
          <w:b/>
          <w:bCs/>
        </w:rPr>
        <w:t xml:space="preserve">BOT </w:t>
      </w:r>
      <w:proofErr w:type="spellStart"/>
      <w:r w:rsidRPr="009D3BFE">
        <w:rPr>
          <w:b/>
          <w:bCs/>
        </w:rPr>
        <w:t>Ontology</w:t>
      </w:r>
      <w:proofErr w:type="spellEnd"/>
    </w:p>
    <w:p w14:paraId="1010B576" w14:textId="271E550E" w:rsidR="009D3779" w:rsidRDefault="00CE0A5B" w:rsidP="007678A5">
      <w:r w:rsidRPr="00DF5908">
        <w:lastRenderedPageBreak/>
        <w:t xml:space="preserve">De BOT </w:t>
      </w:r>
      <w:proofErr w:type="spellStart"/>
      <w:r w:rsidR="00DF5908" w:rsidRPr="00DF5908">
        <w:t>ontology</w:t>
      </w:r>
      <w:proofErr w:type="spellEnd"/>
      <w:r w:rsidR="00DF5908" w:rsidRPr="00DF5908">
        <w:t xml:space="preserve"> beschrij</w:t>
      </w:r>
      <w:r w:rsidR="00DF5908">
        <w:t>ft een minimale ontologie die te gebruiken is om de topologische kernconcepten van een gebouw</w:t>
      </w:r>
      <w:r w:rsidR="007B108D">
        <w:t xml:space="preserve"> op te bouwen</w:t>
      </w:r>
    </w:p>
    <w:p w14:paraId="299B50A2" w14:textId="0E576781" w:rsidR="007B108D" w:rsidRPr="007B108D" w:rsidRDefault="00000000" w:rsidP="007678A5">
      <w:hyperlink r:id="rId18" w:anchor=":~:text=The%20Building%20Topology%20Ontology%20(BOT,topological%20concepts%20of%20a%20building." w:history="1">
        <w:r w:rsidR="007B108D" w:rsidRPr="007B108D">
          <w:rPr>
            <w:rStyle w:val="Hyperlink"/>
          </w:rPr>
          <w:t xml:space="preserve">Link naar </w:t>
        </w:r>
        <w:proofErr w:type="spellStart"/>
        <w:r w:rsidR="007B108D" w:rsidRPr="007B108D">
          <w:rPr>
            <w:rStyle w:val="Hyperlink"/>
          </w:rPr>
          <w:t>github</w:t>
        </w:r>
        <w:proofErr w:type="spellEnd"/>
        <w:r w:rsidR="007B108D" w:rsidRPr="007B108D">
          <w:rPr>
            <w:rStyle w:val="Hyperlink"/>
          </w:rPr>
          <w:t xml:space="preserve"> BOT </w:t>
        </w:r>
        <w:proofErr w:type="spellStart"/>
        <w:r w:rsidR="007B108D" w:rsidRPr="007B108D">
          <w:rPr>
            <w:rStyle w:val="Hyperlink"/>
          </w:rPr>
          <w:t>ontology</w:t>
        </w:r>
        <w:proofErr w:type="spellEnd"/>
      </w:hyperlink>
    </w:p>
    <w:p w14:paraId="6736231F" w14:textId="583DCD36" w:rsidR="00EF34A8" w:rsidRDefault="009C19A3" w:rsidP="007678A5">
      <w:pPr>
        <w:rPr>
          <w:b/>
          <w:bCs/>
        </w:rPr>
      </w:pPr>
      <w:r w:rsidRPr="007B108D">
        <w:rPr>
          <w:b/>
          <w:bCs/>
        </w:rPr>
        <w:t xml:space="preserve">IFC </w:t>
      </w:r>
    </w:p>
    <w:p w14:paraId="57BD579D" w14:textId="3C90445B" w:rsidR="007B108D" w:rsidRDefault="00FD1B26" w:rsidP="007678A5">
      <w:r w:rsidRPr="00FD1B26">
        <w:t xml:space="preserve">IFC is een gestandaardiseerde, digitale beschrijving van de gebouwde </w:t>
      </w:r>
      <w:proofErr w:type="spellStart"/>
      <w:r>
        <w:t>asstes</w:t>
      </w:r>
      <w:proofErr w:type="spellEnd"/>
      <w:r w:rsidRPr="00FD1B26">
        <w:t xml:space="preserve">. Het is een open, internationale standaard (ISO 16739-1:2018) en bevordert </w:t>
      </w:r>
      <w:proofErr w:type="spellStart"/>
      <w:r w:rsidRPr="00FD1B26">
        <w:t>leveranciersneutrale</w:t>
      </w:r>
      <w:proofErr w:type="spellEnd"/>
      <w:r w:rsidRPr="00FD1B26">
        <w:t xml:space="preserve">, of agnostische, en bruikbare mogelijkheden op een breed scala aan </w:t>
      </w:r>
      <w:proofErr w:type="spellStart"/>
      <w:r w:rsidRPr="00FD1B26">
        <w:t>hardwareapparaten</w:t>
      </w:r>
      <w:proofErr w:type="spellEnd"/>
      <w:r w:rsidRPr="00FD1B26">
        <w:t xml:space="preserve">, softwareplatforms en interfaces voor veel verschillende </w:t>
      </w:r>
      <w:proofErr w:type="spellStart"/>
      <w:r>
        <w:t>use</w:t>
      </w:r>
      <w:proofErr w:type="spellEnd"/>
      <w:r>
        <w:t xml:space="preserve"> cases</w:t>
      </w:r>
      <w:r w:rsidRPr="00FD1B26">
        <w:t>.</w:t>
      </w:r>
    </w:p>
    <w:p w14:paraId="2B17B71A" w14:textId="6A41004D" w:rsidR="00FD1B26" w:rsidRDefault="00FD1B26" w:rsidP="007678A5">
      <w:r>
        <w:t xml:space="preserve">IFC </w:t>
      </w:r>
      <w:r w:rsidR="00651A63">
        <w:t>kent verschillende domeinen die sets aan kenmerken vasts</w:t>
      </w:r>
      <w:r w:rsidR="004E4850">
        <w:t xml:space="preserve">tellen op zo’n manier dat makkelijk gelinkt kan worden naar andere standaarden en/of (3D) datamodellen. </w:t>
      </w:r>
    </w:p>
    <w:p w14:paraId="7FAE2719" w14:textId="56771CB8" w:rsidR="004E4850" w:rsidRDefault="004E4850" w:rsidP="007678A5">
      <w:r>
        <w:t>Het domein IFC building heeft een grote hoeveelheid aan kenmerkensets voor gebouwen beschikbaar.</w:t>
      </w:r>
    </w:p>
    <w:p w14:paraId="318D920C" w14:textId="460B27AE" w:rsidR="004E4850" w:rsidRPr="004E4850" w:rsidRDefault="004E4850" w:rsidP="007678A5">
      <w:r w:rsidRPr="004E4850">
        <w:rPr>
          <w:highlight w:val="yellow"/>
        </w:rPr>
        <w:t>Link naar IFC property sets – nog invoegen</w:t>
      </w:r>
    </w:p>
    <w:p w14:paraId="0EFBB1A2" w14:textId="75B17777" w:rsidR="009C19A3" w:rsidRDefault="009C19A3" w:rsidP="007678A5">
      <w:pPr>
        <w:rPr>
          <w:b/>
          <w:bCs/>
        </w:rPr>
      </w:pPr>
      <w:r w:rsidRPr="00651A63">
        <w:rPr>
          <w:b/>
          <w:bCs/>
        </w:rPr>
        <w:t>NL</w:t>
      </w:r>
      <w:r w:rsidR="00CE6BCA">
        <w:rPr>
          <w:b/>
          <w:bCs/>
        </w:rPr>
        <w:t>/</w:t>
      </w:r>
      <w:proofErr w:type="spellStart"/>
      <w:r w:rsidRPr="00651A63">
        <w:rPr>
          <w:b/>
          <w:bCs/>
        </w:rPr>
        <w:t>SfB</w:t>
      </w:r>
      <w:proofErr w:type="spellEnd"/>
    </w:p>
    <w:p w14:paraId="53B7E6A5" w14:textId="23485A7C" w:rsidR="004E4850" w:rsidRDefault="005A0202" w:rsidP="007678A5">
      <w:r w:rsidRPr="005A0202">
        <w:t>NL-</w:t>
      </w:r>
      <w:proofErr w:type="spellStart"/>
      <w:r w:rsidRPr="005A0202">
        <w:t>SfB</w:t>
      </w:r>
      <w:proofErr w:type="spellEnd"/>
      <w:r w:rsidRPr="005A0202">
        <w:t xml:space="preserve"> is de meest gebruikte classificatie voor gebouwonderdelen. Bouw- en installatiebedrijven coderen met deze open standaard lagen en objecten in BIM en CAD-systemen, en gebruiken NL-</w:t>
      </w:r>
      <w:proofErr w:type="spellStart"/>
      <w:r w:rsidRPr="005A0202">
        <w:t>SfB</w:t>
      </w:r>
      <w:proofErr w:type="spellEnd"/>
      <w:r w:rsidRPr="005A0202">
        <w:t xml:space="preserve"> voor het ordenen en filteren van informatie van leveranciers.</w:t>
      </w:r>
    </w:p>
    <w:p w14:paraId="5F0CE83D" w14:textId="14F97C05" w:rsidR="005A0202" w:rsidRPr="004E4850" w:rsidRDefault="00000000" w:rsidP="007678A5">
      <w:hyperlink r:id="rId19" w:history="1">
        <w:r w:rsidR="00DC533C" w:rsidRPr="00DC533C">
          <w:rPr>
            <w:rStyle w:val="Hyperlink"/>
          </w:rPr>
          <w:t>Link naar inlogsite NL/</w:t>
        </w:r>
        <w:proofErr w:type="spellStart"/>
        <w:r w:rsidR="00DC533C" w:rsidRPr="00DC533C">
          <w:rPr>
            <w:rStyle w:val="Hyperlink"/>
          </w:rPr>
          <w:t>SfB</w:t>
        </w:r>
        <w:proofErr w:type="spellEnd"/>
      </w:hyperlink>
    </w:p>
    <w:p w14:paraId="7F95ED39" w14:textId="1E729E61" w:rsidR="009C19A3" w:rsidRDefault="009C19A3" w:rsidP="007678A5">
      <w:pPr>
        <w:rPr>
          <w:b/>
          <w:bCs/>
        </w:rPr>
      </w:pPr>
      <w:r w:rsidRPr="007B108D">
        <w:rPr>
          <w:b/>
          <w:bCs/>
        </w:rPr>
        <w:t>ETIM</w:t>
      </w:r>
    </w:p>
    <w:p w14:paraId="1CF0B599" w14:textId="059A9E66" w:rsidR="00DC533C" w:rsidRDefault="00573615" w:rsidP="007678A5">
      <w:r>
        <w:t xml:space="preserve">Internationale classificatiestandaard voor technische </w:t>
      </w:r>
      <w:r w:rsidR="00FC7F2F">
        <w:t xml:space="preserve">producten. Deze classificatie kan helpen om de kenmerken van specifieke producten te linken aan een internationale </w:t>
      </w:r>
      <w:r w:rsidR="00E214F6">
        <w:t xml:space="preserve">database van producten. </w:t>
      </w:r>
    </w:p>
    <w:p w14:paraId="0C5DBA75" w14:textId="4747D36A" w:rsidR="00E214F6" w:rsidRPr="00DC533C" w:rsidRDefault="00000000" w:rsidP="007678A5">
      <w:hyperlink r:id="rId20" w:history="1">
        <w:r w:rsidR="00E214F6" w:rsidRPr="00E214F6">
          <w:rPr>
            <w:rStyle w:val="Hyperlink"/>
          </w:rPr>
          <w:t xml:space="preserve">Link naar </w:t>
        </w:r>
        <w:proofErr w:type="spellStart"/>
        <w:r w:rsidR="00E214F6" w:rsidRPr="00E214F6">
          <w:rPr>
            <w:rStyle w:val="Hyperlink"/>
          </w:rPr>
          <w:t>Etim</w:t>
        </w:r>
        <w:proofErr w:type="spellEnd"/>
        <w:r w:rsidR="00E214F6" w:rsidRPr="00E214F6">
          <w:rPr>
            <w:rStyle w:val="Hyperlink"/>
          </w:rPr>
          <w:t xml:space="preserve"> </w:t>
        </w:r>
        <w:proofErr w:type="spellStart"/>
        <w:r w:rsidR="00E214F6" w:rsidRPr="00E214F6">
          <w:rPr>
            <w:rStyle w:val="Hyperlink"/>
          </w:rPr>
          <w:t>international</w:t>
        </w:r>
        <w:proofErr w:type="spellEnd"/>
      </w:hyperlink>
    </w:p>
    <w:p w14:paraId="1CCAA92A" w14:textId="77777777" w:rsidR="007678A5" w:rsidRPr="007678A5" w:rsidRDefault="007678A5" w:rsidP="007678A5"/>
    <w:p w14:paraId="1D6FF312" w14:textId="5F81EA53" w:rsidR="0044368F" w:rsidRPr="0044368F" w:rsidRDefault="0044368F" w:rsidP="0044368F">
      <w:pPr>
        <w:pStyle w:val="Kop2"/>
        <w:rPr>
          <w:color w:val="767171" w:themeColor="background2" w:themeShade="80"/>
        </w:rPr>
      </w:pPr>
      <w:bookmarkStart w:id="12" w:name="_Toc164240117"/>
      <w:proofErr w:type="spellStart"/>
      <w:r w:rsidRPr="0044368F">
        <w:rPr>
          <w:color w:val="767171" w:themeColor="background2" w:themeShade="80"/>
        </w:rPr>
        <w:t>Requirements</w:t>
      </w:r>
      <w:proofErr w:type="spellEnd"/>
      <w:r w:rsidRPr="0044368F">
        <w:rPr>
          <w:color w:val="767171" w:themeColor="background2" w:themeShade="80"/>
        </w:rPr>
        <w:t xml:space="preserve"> opstellen voor het (laten) opzetten van een OTL</w:t>
      </w:r>
      <w:bookmarkEnd w:id="12"/>
    </w:p>
    <w:p w14:paraId="721B60AC" w14:textId="77777777" w:rsidR="00460772" w:rsidRDefault="00460772">
      <w:pPr>
        <w:rPr>
          <w:rStyle w:val="Zwaar"/>
          <w:b w:val="0"/>
          <w:bCs w:val="0"/>
          <w:sz w:val="18"/>
          <w:szCs w:val="18"/>
        </w:rPr>
      </w:pPr>
    </w:p>
    <w:p w14:paraId="7E10BEFF" w14:textId="77777777" w:rsidR="00460772" w:rsidRPr="00462157" w:rsidRDefault="00460772">
      <w:pPr>
        <w:rPr>
          <w:rStyle w:val="Zwaar"/>
          <w:b w:val="0"/>
          <w:bCs w:val="0"/>
          <w:sz w:val="18"/>
          <w:szCs w:val="18"/>
          <w:highlight w:val="yellow"/>
        </w:rPr>
      </w:pPr>
      <w:r w:rsidRPr="00462157">
        <w:rPr>
          <w:rStyle w:val="Zwaar"/>
          <w:b w:val="0"/>
          <w:bCs w:val="0"/>
          <w:sz w:val="18"/>
          <w:szCs w:val="18"/>
          <w:highlight w:val="yellow"/>
        </w:rPr>
        <w:t>Volgt: richtlijnen en randvoorwaarden voor het opstellen van een goede OTL</w:t>
      </w:r>
    </w:p>
    <w:p w14:paraId="4045162E" w14:textId="77777777" w:rsidR="00897088" w:rsidRPr="00462157" w:rsidRDefault="00897088"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highlight w:val="yellow"/>
        </w:rPr>
      </w:pPr>
      <w:r w:rsidRPr="00462157">
        <w:rPr>
          <w:rStyle w:val="Zwaar"/>
          <w:color w:val="767171" w:themeColor="background2" w:themeShade="80"/>
          <w:highlight w:val="yellow"/>
        </w:rPr>
        <w:t>Informatiebehoefte</w:t>
      </w:r>
    </w:p>
    <w:p w14:paraId="23769EBE" w14:textId="77777777" w:rsidR="00897088" w:rsidRPr="00462157" w:rsidRDefault="00897088"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highlight w:val="yellow"/>
        </w:rPr>
      </w:pPr>
      <w:r w:rsidRPr="00462157">
        <w:rPr>
          <w:rStyle w:val="Zwaar"/>
          <w:color w:val="767171" w:themeColor="background2" w:themeShade="80"/>
          <w:highlight w:val="yellow"/>
        </w:rPr>
        <w:t>Beheer</w:t>
      </w:r>
    </w:p>
    <w:p w14:paraId="7F81D76E" w14:textId="77777777" w:rsidR="00897088" w:rsidRPr="00462157" w:rsidRDefault="00897088"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highlight w:val="yellow"/>
        </w:rPr>
      </w:pPr>
      <w:r w:rsidRPr="00462157">
        <w:rPr>
          <w:rStyle w:val="Zwaar"/>
          <w:color w:val="767171" w:themeColor="background2" w:themeShade="80"/>
          <w:highlight w:val="yellow"/>
        </w:rPr>
        <w:t>Randvoorwaarden</w:t>
      </w:r>
    </w:p>
    <w:p w14:paraId="4787FB80" w14:textId="2D93E610" w:rsidR="00897088" w:rsidRPr="00462157" w:rsidRDefault="00897088"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highlight w:val="yellow"/>
        </w:rPr>
      </w:pPr>
      <w:proofErr w:type="spellStart"/>
      <w:r w:rsidRPr="00462157">
        <w:rPr>
          <w:rStyle w:val="Zwaar"/>
          <w:color w:val="767171" w:themeColor="background2" w:themeShade="80"/>
          <w:highlight w:val="yellow"/>
        </w:rPr>
        <w:t>Requirements</w:t>
      </w:r>
      <w:proofErr w:type="spellEnd"/>
      <w:r w:rsidR="00462157" w:rsidRPr="00462157">
        <w:rPr>
          <w:rStyle w:val="Zwaar"/>
          <w:color w:val="767171" w:themeColor="background2" w:themeShade="80"/>
          <w:highlight w:val="yellow"/>
        </w:rPr>
        <w:t xml:space="preserve"> voor modelleurs</w:t>
      </w:r>
    </w:p>
    <w:p w14:paraId="44E38944" w14:textId="1B7F616A" w:rsidR="00462157" w:rsidRPr="00462157" w:rsidRDefault="00462157"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highlight w:val="yellow"/>
        </w:rPr>
      </w:pPr>
      <w:r w:rsidRPr="00462157">
        <w:rPr>
          <w:rStyle w:val="Zwaar"/>
          <w:color w:val="767171" w:themeColor="background2" w:themeShade="80"/>
          <w:highlight w:val="yellow"/>
        </w:rPr>
        <w:t>Eisen aan visualisatie OTL</w:t>
      </w:r>
    </w:p>
    <w:p w14:paraId="35836600" w14:textId="4EDD196E" w:rsidR="00462157" w:rsidRPr="00462157" w:rsidRDefault="00462157"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highlight w:val="yellow"/>
        </w:rPr>
      </w:pPr>
      <w:proofErr w:type="spellStart"/>
      <w:r w:rsidRPr="00462157">
        <w:rPr>
          <w:rStyle w:val="Zwaar"/>
          <w:color w:val="767171" w:themeColor="background2" w:themeShade="80"/>
          <w:highlight w:val="yellow"/>
        </w:rPr>
        <w:t>Etc</w:t>
      </w:r>
      <w:proofErr w:type="spellEnd"/>
      <w:r w:rsidRPr="00462157">
        <w:rPr>
          <w:rStyle w:val="Zwaar"/>
          <w:color w:val="767171" w:themeColor="background2" w:themeShade="80"/>
          <w:highlight w:val="yellow"/>
        </w:rPr>
        <w:t xml:space="preserve"> </w:t>
      </w:r>
    </w:p>
    <w:p w14:paraId="604EA25F" w14:textId="303DA24C" w:rsidR="005E38AA" w:rsidRPr="00460772" w:rsidRDefault="005E38AA" w:rsidP="00460772">
      <w:pPr>
        <w:pStyle w:val="Lijstalinea"/>
        <w:numPr>
          <w:ilvl w:val="0"/>
          <w:numId w:val="19"/>
        </w:numPr>
        <w:rPr>
          <w:rStyle w:val="Zwaar"/>
          <w:rFonts w:asciiTheme="majorHAnsi" w:eastAsiaTheme="majorEastAsia" w:hAnsiTheme="majorHAnsi" w:cstheme="majorBidi"/>
          <w:color w:val="767171" w:themeColor="background2" w:themeShade="80"/>
          <w:sz w:val="32"/>
          <w:szCs w:val="32"/>
        </w:rPr>
      </w:pPr>
      <w:r w:rsidRPr="00460772">
        <w:rPr>
          <w:rStyle w:val="Zwaar"/>
          <w:color w:val="767171" w:themeColor="background2" w:themeShade="80"/>
        </w:rPr>
        <w:br w:type="page"/>
      </w:r>
    </w:p>
    <w:p w14:paraId="48EDE243" w14:textId="4B964E82" w:rsidR="00032467" w:rsidRDefault="00032467" w:rsidP="00032467">
      <w:pPr>
        <w:pStyle w:val="Kop1"/>
        <w:rPr>
          <w:color w:val="767171" w:themeColor="background2" w:themeShade="80"/>
        </w:rPr>
      </w:pPr>
      <w:bookmarkStart w:id="13" w:name="_Toc164240118"/>
      <w:r w:rsidRPr="00032467">
        <w:rPr>
          <w:color w:val="767171" w:themeColor="background2" w:themeShade="80"/>
        </w:rPr>
        <w:lastRenderedPageBreak/>
        <w:t>Bijlagen</w:t>
      </w:r>
      <w:bookmarkEnd w:id="13"/>
    </w:p>
    <w:p w14:paraId="695B2C16" w14:textId="77777777" w:rsidR="00CA3AEF" w:rsidRPr="00CA3AEF" w:rsidRDefault="00CA3AEF" w:rsidP="00CA3AEF"/>
    <w:p w14:paraId="61773555" w14:textId="1A6CFC50" w:rsidR="008261F4" w:rsidRPr="00CA3AEF" w:rsidRDefault="00BE537A" w:rsidP="00CA3AEF">
      <w:pPr>
        <w:pStyle w:val="Kop2"/>
        <w:rPr>
          <w:rFonts w:asciiTheme="minorHAnsi" w:hAnsiTheme="minorHAnsi" w:cstheme="minorBidi"/>
          <w:color w:val="767171" w:themeColor="background2" w:themeShade="80"/>
        </w:rPr>
      </w:pPr>
      <w:bookmarkStart w:id="14" w:name="_Toc164240119"/>
      <w:r w:rsidRPr="00CA3AEF">
        <w:rPr>
          <w:color w:val="767171" w:themeColor="background2" w:themeShade="80"/>
        </w:rPr>
        <w:t>Bijlage 1. Format use-case uitwerking</w:t>
      </w:r>
      <w:bookmarkEnd w:id="14"/>
    </w:p>
    <w:p w14:paraId="64DEF2C5" w14:textId="2C3752FB" w:rsidR="008261F4" w:rsidRPr="00B31DBC" w:rsidRDefault="008261F4" w:rsidP="008261F4">
      <w:pPr>
        <w:rPr>
          <w:rFonts w:asciiTheme="majorHAnsi" w:hAnsiTheme="majorHAnsi" w:cstheme="majorHAnsi"/>
          <w:bCs/>
          <w:i/>
          <w:iCs/>
          <w:sz w:val="28"/>
          <w:szCs w:val="28"/>
        </w:rPr>
      </w:pPr>
      <w:r w:rsidRPr="00B31DBC">
        <w:rPr>
          <w:rFonts w:asciiTheme="majorHAnsi" w:hAnsiTheme="majorHAnsi" w:cstheme="majorHAnsi"/>
          <w:b/>
          <w:sz w:val="28"/>
          <w:szCs w:val="28"/>
        </w:rPr>
        <w:t xml:space="preserve">Use Case OTL: </w:t>
      </w:r>
      <w:r w:rsidRPr="00B31DBC">
        <w:rPr>
          <w:rFonts w:asciiTheme="majorHAnsi" w:hAnsiTheme="majorHAnsi" w:cstheme="majorHAnsi"/>
          <w:bCs/>
          <w:i/>
          <w:iCs/>
          <w:sz w:val="28"/>
          <w:szCs w:val="28"/>
        </w:rPr>
        <w:t>Titel formuleren</w:t>
      </w:r>
    </w:p>
    <w:p w14:paraId="581466ED" w14:textId="77777777" w:rsidR="008261F4" w:rsidRPr="00B31DBC" w:rsidRDefault="008261F4" w:rsidP="008261F4">
      <w:pPr>
        <w:rPr>
          <w:rFonts w:asciiTheme="majorHAnsi" w:hAnsiTheme="majorHAnsi" w:cstheme="majorHAnsi"/>
        </w:rPr>
      </w:pPr>
    </w:p>
    <w:p w14:paraId="21BD7980" w14:textId="77777777" w:rsidR="008261F4" w:rsidRPr="008261F4" w:rsidRDefault="008261F4" w:rsidP="008261F4">
      <w:pPr>
        <w:rPr>
          <w:rFonts w:asciiTheme="majorHAnsi" w:hAnsiTheme="majorHAnsi" w:cstheme="majorHAnsi"/>
          <w:b/>
          <w:bCs/>
        </w:rPr>
      </w:pPr>
      <w:r w:rsidRPr="00B31DBC">
        <w:rPr>
          <w:rFonts w:asciiTheme="majorHAnsi" w:hAnsiTheme="majorHAnsi" w:cstheme="majorHAnsi"/>
          <w:b/>
          <w:bCs/>
        </w:rPr>
        <w:t>In</w:t>
      </w:r>
      <w:r w:rsidRPr="008261F4">
        <w:rPr>
          <w:rFonts w:asciiTheme="majorHAnsi" w:hAnsiTheme="majorHAnsi" w:cstheme="majorHAnsi"/>
          <w:b/>
          <w:bCs/>
        </w:rPr>
        <w:t>leiding</w:t>
      </w:r>
    </w:p>
    <w:p w14:paraId="7CEAF073" w14:textId="77777777" w:rsidR="008261F4" w:rsidRPr="008261F4" w:rsidRDefault="008261F4" w:rsidP="008261F4">
      <w:pPr>
        <w:rPr>
          <w:rFonts w:asciiTheme="majorHAnsi" w:hAnsiTheme="majorHAnsi" w:cstheme="majorHAnsi"/>
          <w:i/>
          <w:iCs/>
        </w:rPr>
      </w:pPr>
      <w:r w:rsidRPr="008261F4">
        <w:rPr>
          <w:rFonts w:asciiTheme="majorHAnsi" w:hAnsiTheme="majorHAnsi" w:cstheme="majorHAnsi"/>
          <w:i/>
          <w:iCs/>
        </w:rPr>
        <w:t xml:space="preserve">Hier wordt de use-case beknopt beschreven in term van beoogd gebruiksdoel met gewenst resultaat binnen een bepaalde afgrenzing vanuit een bepaalde rol. </w:t>
      </w:r>
    </w:p>
    <w:p w14:paraId="5C175A85" w14:textId="77777777" w:rsidR="008261F4" w:rsidRPr="008261F4" w:rsidRDefault="008261F4" w:rsidP="008261F4">
      <w:pPr>
        <w:rPr>
          <w:rFonts w:asciiTheme="majorHAnsi" w:hAnsiTheme="majorHAnsi" w:cstheme="majorHAnsi"/>
          <w:i/>
          <w:iCs/>
          <w:lang w:val="de-DE"/>
        </w:rPr>
      </w:pPr>
      <w:r w:rsidRPr="008261F4">
        <w:rPr>
          <w:rFonts w:asciiTheme="majorHAnsi" w:hAnsiTheme="majorHAnsi" w:cstheme="majorHAnsi"/>
          <w:i/>
          <w:iCs/>
        </w:rPr>
        <w:t xml:space="preserve">Graag elementen hiervoor gebruiken waarmee </w:t>
      </w:r>
      <w:proofErr w:type="spellStart"/>
      <w:r w:rsidRPr="008261F4">
        <w:rPr>
          <w:rFonts w:asciiTheme="majorHAnsi" w:hAnsiTheme="majorHAnsi" w:cstheme="majorHAnsi"/>
          <w:i/>
          <w:iCs/>
        </w:rPr>
        <w:t>userstories</w:t>
      </w:r>
      <w:proofErr w:type="spellEnd"/>
      <w:r w:rsidRPr="008261F4">
        <w:rPr>
          <w:rFonts w:asciiTheme="majorHAnsi" w:hAnsiTheme="majorHAnsi" w:cstheme="majorHAnsi"/>
          <w:i/>
          <w:iCs/>
        </w:rPr>
        <w:t xml:space="preserve"> beschreven kunnen worden (zie onderstaande tabel). </w:t>
      </w:r>
    </w:p>
    <w:tbl>
      <w:tblPr>
        <w:tblStyle w:val="Rastertabel1licht"/>
        <w:tblW w:w="0" w:type="auto"/>
        <w:tblLook w:val="04A0" w:firstRow="1" w:lastRow="0" w:firstColumn="1" w:lastColumn="0" w:noHBand="0" w:noVBand="1"/>
      </w:tblPr>
      <w:tblGrid>
        <w:gridCol w:w="2265"/>
        <w:gridCol w:w="2265"/>
        <w:gridCol w:w="2266"/>
        <w:gridCol w:w="2266"/>
      </w:tblGrid>
      <w:tr w:rsidR="008261F4" w:rsidRPr="008261F4" w14:paraId="1A2009EA" w14:textId="77777777" w:rsidTr="00741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6F88C24" w14:textId="77777777" w:rsidR="008261F4" w:rsidRPr="008261F4" w:rsidRDefault="008261F4" w:rsidP="008261F4">
            <w:pPr>
              <w:rPr>
                <w:rFonts w:asciiTheme="majorHAnsi" w:hAnsiTheme="majorHAnsi" w:cstheme="majorHAnsi"/>
                <w:sz w:val="20"/>
                <w:szCs w:val="20"/>
                <w:lang w:val="de-DE"/>
              </w:rPr>
            </w:pPr>
            <w:r w:rsidRPr="008261F4">
              <w:rPr>
                <w:rFonts w:asciiTheme="majorHAnsi" w:hAnsiTheme="majorHAnsi" w:cstheme="majorHAnsi"/>
                <w:sz w:val="20"/>
                <w:szCs w:val="20"/>
                <w:lang w:val="de-DE"/>
              </w:rPr>
              <w:t xml:space="preserve">Als </w:t>
            </w:r>
            <w:proofErr w:type="spellStart"/>
            <w:r w:rsidRPr="008261F4">
              <w:rPr>
                <w:rFonts w:asciiTheme="majorHAnsi" w:hAnsiTheme="majorHAnsi" w:cstheme="majorHAnsi"/>
                <w:sz w:val="20"/>
                <w:szCs w:val="20"/>
                <w:lang w:val="de-DE"/>
              </w:rPr>
              <w:t>gebruiker</w:t>
            </w:r>
            <w:proofErr w:type="spellEnd"/>
          </w:p>
        </w:tc>
        <w:tc>
          <w:tcPr>
            <w:tcW w:w="2265" w:type="dxa"/>
          </w:tcPr>
          <w:p w14:paraId="0825032B" w14:textId="77777777" w:rsidR="008261F4" w:rsidRPr="008261F4" w:rsidRDefault="008261F4" w:rsidP="008261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proofErr w:type="spellStart"/>
            <w:r w:rsidRPr="008261F4">
              <w:rPr>
                <w:rFonts w:asciiTheme="majorHAnsi" w:hAnsiTheme="majorHAnsi" w:cstheme="majorHAnsi"/>
                <w:sz w:val="20"/>
                <w:szCs w:val="20"/>
                <w:lang w:val="de-DE"/>
              </w:rPr>
              <w:t>Verbeterwens</w:t>
            </w:r>
            <w:proofErr w:type="spellEnd"/>
            <w:r w:rsidRPr="008261F4">
              <w:rPr>
                <w:rFonts w:asciiTheme="majorHAnsi" w:hAnsiTheme="majorHAnsi" w:cstheme="majorHAnsi"/>
                <w:sz w:val="20"/>
                <w:szCs w:val="20"/>
                <w:lang w:val="de-DE"/>
              </w:rPr>
              <w:t xml:space="preserve"> / </w:t>
            </w:r>
            <w:proofErr w:type="spellStart"/>
            <w:r w:rsidRPr="008261F4">
              <w:rPr>
                <w:rFonts w:asciiTheme="majorHAnsi" w:hAnsiTheme="majorHAnsi" w:cstheme="majorHAnsi"/>
                <w:sz w:val="20"/>
                <w:szCs w:val="20"/>
                <w:lang w:val="de-DE"/>
              </w:rPr>
              <w:t>Gewenst</w:t>
            </w:r>
            <w:proofErr w:type="spellEnd"/>
            <w:r w:rsidRPr="008261F4">
              <w:rPr>
                <w:rFonts w:asciiTheme="majorHAnsi" w:hAnsiTheme="majorHAnsi" w:cstheme="majorHAnsi"/>
                <w:sz w:val="20"/>
                <w:szCs w:val="20"/>
                <w:lang w:val="de-DE"/>
              </w:rPr>
              <w:t xml:space="preserve"> </w:t>
            </w:r>
            <w:proofErr w:type="spellStart"/>
            <w:r w:rsidRPr="008261F4">
              <w:rPr>
                <w:rFonts w:asciiTheme="majorHAnsi" w:hAnsiTheme="majorHAnsi" w:cstheme="majorHAnsi"/>
                <w:sz w:val="20"/>
                <w:szCs w:val="20"/>
                <w:lang w:val="de-DE"/>
              </w:rPr>
              <w:t>gedrag</w:t>
            </w:r>
            <w:proofErr w:type="spellEnd"/>
          </w:p>
        </w:tc>
        <w:tc>
          <w:tcPr>
            <w:tcW w:w="2266" w:type="dxa"/>
          </w:tcPr>
          <w:p w14:paraId="0EF7440B" w14:textId="77777777" w:rsidR="008261F4" w:rsidRPr="008261F4" w:rsidRDefault="008261F4" w:rsidP="008261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proofErr w:type="spellStart"/>
            <w:r w:rsidRPr="008261F4">
              <w:rPr>
                <w:rFonts w:asciiTheme="majorHAnsi" w:hAnsiTheme="majorHAnsi" w:cstheme="majorHAnsi"/>
                <w:sz w:val="20"/>
                <w:szCs w:val="20"/>
                <w:lang w:val="de-DE"/>
              </w:rPr>
              <w:t>Waarvoor</w:t>
            </w:r>
            <w:proofErr w:type="spellEnd"/>
            <w:r w:rsidRPr="008261F4">
              <w:rPr>
                <w:rFonts w:asciiTheme="majorHAnsi" w:hAnsiTheme="majorHAnsi" w:cstheme="majorHAnsi"/>
                <w:sz w:val="20"/>
                <w:szCs w:val="20"/>
                <w:lang w:val="de-DE"/>
              </w:rPr>
              <w:t xml:space="preserve"> ? Welk </w:t>
            </w:r>
            <w:proofErr w:type="spellStart"/>
            <w:r w:rsidRPr="008261F4">
              <w:rPr>
                <w:rFonts w:asciiTheme="majorHAnsi" w:hAnsiTheme="majorHAnsi" w:cstheme="majorHAnsi"/>
                <w:sz w:val="20"/>
                <w:szCs w:val="20"/>
                <w:lang w:val="de-DE"/>
              </w:rPr>
              <w:t>doel</w:t>
            </w:r>
            <w:proofErr w:type="spellEnd"/>
            <w:r w:rsidRPr="008261F4">
              <w:rPr>
                <w:rFonts w:asciiTheme="majorHAnsi" w:hAnsiTheme="majorHAnsi" w:cstheme="majorHAnsi"/>
                <w:sz w:val="20"/>
                <w:szCs w:val="20"/>
                <w:lang w:val="de-DE"/>
              </w:rPr>
              <w:t>?</w:t>
            </w:r>
          </w:p>
        </w:tc>
        <w:tc>
          <w:tcPr>
            <w:tcW w:w="2266" w:type="dxa"/>
          </w:tcPr>
          <w:p w14:paraId="3EFA0F0C" w14:textId="77777777" w:rsidR="008261F4" w:rsidRPr="008261F4" w:rsidRDefault="008261F4" w:rsidP="008261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proofErr w:type="spellStart"/>
            <w:r w:rsidRPr="008261F4">
              <w:rPr>
                <w:rFonts w:asciiTheme="majorHAnsi" w:hAnsiTheme="majorHAnsi" w:cstheme="majorHAnsi"/>
                <w:sz w:val="20"/>
                <w:szCs w:val="20"/>
                <w:lang w:val="de-DE"/>
              </w:rPr>
              <w:t>Afbakening</w:t>
            </w:r>
            <w:proofErr w:type="spellEnd"/>
          </w:p>
        </w:tc>
      </w:tr>
      <w:tr w:rsidR="008261F4" w:rsidRPr="008261F4" w14:paraId="01C16C62" w14:textId="77777777" w:rsidTr="007419CB">
        <w:tc>
          <w:tcPr>
            <w:cnfStyle w:val="001000000000" w:firstRow="0" w:lastRow="0" w:firstColumn="1" w:lastColumn="0" w:oddVBand="0" w:evenVBand="0" w:oddHBand="0" w:evenHBand="0" w:firstRowFirstColumn="0" w:firstRowLastColumn="0" w:lastRowFirstColumn="0" w:lastRowLastColumn="0"/>
            <w:tcW w:w="2265" w:type="dxa"/>
          </w:tcPr>
          <w:p w14:paraId="5A292595" w14:textId="77777777" w:rsidR="008261F4" w:rsidRPr="008261F4" w:rsidRDefault="008261F4" w:rsidP="008261F4">
            <w:pPr>
              <w:rPr>
                <w:rFonts w:asciiTheme="majorHAnsi" w:hAnsiTheme="majorHAnsi" w:cstheme="majorHAnsi"/>
                <w:lang w:val="de-DE"/>
              </w:rPr>
            </w:pPr>
            <w:r w:rsidRPr="008261F4">
              <w:rPr>
                <w:rFonts w:asciiTheme="majorHAnsi" w:hAnsiTheme="majorHAnsi" w:cstheme="majorHAnsi"/>
                <w:lang w:val="de-DE"/>
              </w:rPr>
              <w:t>Als [</w:t>
            </w:r>
            <w:proofErr w:type="spellStart"/>
            <w:r w:rsidRPr="008261F4">
              <w:rPr>
                <w:rFonts w:asciiTheme="majorHAnsi" w:hAnsiTheme="majorHAnsi" w:cstheme="majorHAnsi"/>
                <w:lang w:val="de-DE"/>
              </w:rPr>
              <w:t>Rol</w:t>
            </w:r>
            <w:proofErr w:type="spellEnd"/>
            <w:r w:rsidRPr="008261F4">
              <w:rPr>
                <w:rFonts w:asciiTheme="majorHAnsi" w:hAnsiTheme="majorHAnsi" w:cstheme="majorHAnsi"/>
                <w:lang w:val="de-DE"/>
              </w:rPr>
              <w:t xml:space="preserve">] </w:t>
            </w:r>
            <w:proofErr w:type="spellStart"/>
            <w:r w:rsidRPr="008261F4">
              <w:rPr>
                <w:rFonts w:asciiTheme="majorHAnsi" w:hAnsiTheme="majorHAnsi" w:cstheme="majorHAnsi"/>
                <w:lang w:val="de-DE"/>
              </w:rPr>
              <w:t>wil</w:t>
            </w:r>
            <w:proofErr w:type="spellEnd"/>
            <w:r w:rsidRPr="008261F4">
              <w:rPr>
                <w:rFonts w:asciiTheme="majorHAnsi" w:hAnsiTheme="majorHAnsi" w:cstheme="majorHAnsi"/>
                <w:lang w:val="de-DE"/>
              </w:rPr>
              <w:t xml:space="preserve"> </w:t>
            </w:r>
            <w:proofErr w:type="spellStart"/>
            <w:r w:rsidRPr="008261F4">
              <w:rPr>
                <w:rFonts w:asciiTheme="majorHAnsi" w:hAnsiTheme="majorHAnsi" w:cstheme="majorHAnsi"/>
                <w:lang w:val="de-DE"/>
              </w:rPr>
              <w:t>ik</w:t>
            </w:r>
            <w:proofErr w:type="spellEnd"/>
          </w:p>
        </w:tc>
        <w:tc>
          <w:tcPr>
            <w:tcW w:w="2265" w:type="dxa"/>
          </w:tcPr>
          <w:p w14:paraId="77939B38" w14:textId="77777777" w:rsidR="008261F4" w:rsidRPr="008261F4" w:rsidRDefault="008261F4" w:rsidP="008261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de-DE"/>
              </w:rPr>
            </w:pPr>
            <w:r w:rsidRPr="008261F4">
              <w:rPr>
                <w:rFonts w:asciiTheme="majorHAnsi" w:hAnsiTheme="majorHAnsi" w:cstheme="majorHAnsi"/>
                <w:lang w:val="de-DE"/>
              </w:rPr>
              <w:t xml:space="preserve">Wat </w:t>
            </w:r>
            <w:proofErr w:type="spellStart"/>
            <w:r w:rsidRPr="008261F4">
              <w:rPr>
                <w:rFonts w:asciiTheme="majorHAnsi" w:hAnsiTheme="majorHAnsi" w:cstheme="majorHAnsi"/>
                <w:lang w:val="de-DE"/>
              </w:rPr>
              <w:t>kunnen</w:t>
            </w:r>
            <w:proofErr w:type="spellEnd"/>
            <w:r w:rsidRPr="008261F4">
              <w:rPr>
                <w:rFonts w:asciiTheme="majorHAnsi" w:hAnsiTheme="majorHAnsi" w:cstheme="majorHAnsi"/>
                <w:lang w:val="de-DE"/>
              </w:rPr>
              <w:t xml:space="preserve"> </w:t>
            </w:r>
            <w:proofErr w:type="spellStart"/>
            <w:r w:rsidRPr="008261F4">
              <w:rPr>
                <w:rFonts w:asciiTheme="majorHAnsi" w:hAnsiTheme="majorHAnsi" w:cstheme="majorHAnsi"/>
                <w:lang w:val="de-DE"/>
              </w:rPr>
              <w:t>doen</w:t>
            </w:r>
            <w:proofErr w:type="spellEnd"/>
            <w:r w:rsidRPr="008261F4">
              <w:rPr>
                <w:rFonts w:asciiTheme="majorHAnsi" w:hAnsiTheme="majorHAnsi" w:cstheme="majorHAnsi"/>
                <w:lang w:val="de-DE"/>
              </w:rPr>
              <w:t>?</w:t>
            </w:r>
          </w:p>
        </w:tc>
        <w:tc>
          <w:tcPr>
            <w:tcW w:w="2266" w:type="dxa"/>
          </w:tcPr>
          <w:p w14:paraId="74B6A83B" w14:textId="77777777" w:rsidR="008261F4" w:rsidRPr="008261F4" w:rsidRDefault="008261F4" w:rsidP="008261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de-DE"/>
              </w:rPr>
            </w:pPr>
            <w:r w:rsidRPr="008261F4">
              <w:rPr>
                <w:rFonts w:asciiTheme="majorHAnsi" w:hAnsiTheme="majorHAnsi" w:cstheme="majorHAnsi"/>
                <w:lang w:val="de-DE"/>
              </w:rPr>
              <w:t xml:space="preserve">Om </w:t>
            </w:r>
            <w:proofErr w:type="spellStart"/>
            <w:r w:rsidRPr="008261F4">
              <w:rPr>
                <w:rFonts w:asciiTheme="majorHAnsi" w:hAnsiTheme="majorHAnsi" w:cstheme="majorHAnsi"/>
                <w:lang w:val="de-DE"/>
              </w:rPr>
              <w:t>wat</w:t>
            </w:r>
            <w:proofErr w:type="spellEnd"/>
            <w:r w:rsidRPr="008261F4">
              <w:rPr>
                <w:rFonts w:asciiTheme="majorHAnsi" w:hAnsiTheme="majorHAnsi" w:cstheme="majorHAnsi"/>
                <w:lang w:val="de-DE"/>
              </w:rPr>
              <w:t xml:space="preserve"> </w:t>
            </w:r>
            <w:proofErr w:type="spellStart"/>
            <w:r w:rsidRPr="008261F4">
              <w:rPr>
                <w:rFonts w:asciiTheme="majorHAnsi" w:hAnsiTheme="majorHAnsi" w:cstheme="majorHAnsi"/>
                <w:lang w:val="de-DE"/>
              </w:rPr>
              <w:t>te</w:t>
            </w:r>
            <w:proofErr w:type="spellEnd"/>
            <w:r w:rsidRPr="008261F4">
              <w:rPr>
                <w:rFonts w:asciiTheme="majorHAnsi" w:hAnsiTheme="majorHAnsi" w:cstheme="majorHAnsi"/>
                <w:lang w:val="de-DE"/>
              </w:rPr>
              <w:t xml:space="preserve"> </w:t>
            </w:r>
            <w:proofErr w:type="spellStart"/>
            <w:r w:rsidRPr="008261F4">
              <w:rPr>
                <w:rFonts w:asciiTheme="majorHAnsi" w:hAnsiTheme="majorHAnsi" w:cstheme="majorHAnsi"/>
                <w:lang w:val="de-DE"/>
              </w:rPr>
              <w:t>bereiken</w:t>
            </w:r>
            <w:proofErr w:type="spellEnd"/>
            <w:r w:rsidRPr="008261F4">
              <w:rPr>
                <w:rFonts w:asciiTheme="majorHAnsi" w:hAnsiTheme="majorHAnsi" w:cstheme="majorHAnsi"/>
                <w:lang w:val="de-DE"/>
              </w:rPr>
              <w:t xml:space="preserve"> ? (</w:t>
            </w:r>
            <w:proofErr w:type="spellStart"/>
            <w:r w:rsidRPr="008261F4">
              <w:rPr>
                <w:rFonts w:asciiTheme="majorHAnsi" w:hAnsiTheme="majorHAnsi" w:cstheme="majorHAnsi"/>
                <w:lang w:val="de-DE"/>
              </w:rPr>
              <w:t>resultaat</w:t>
            </w:r>
            <w:proofErr w:type="spellEnd"/>
            <w:r w:rsidRPr="008261F4">
              <w:rPr>
                <w:rFonts w:asciiTheme="majorHAnsi" w:hAnsiTheme="majorHAnsi" w:cstheme="majorHAnsi"/>
                <w:lang w:val="de-DE"/>
              </w:rPr>
              <w:t>)</w:t>
            </w:r>
          </w:p>
        </w:tc>
        <w:tc>
          <w:tcPr>
            <w:tcW w:w="2266" w:type="dxa"/>
          </w:tcPr>
          <w:p w14:paraId="1E60C710" w14:textId="77777777" w:rsidR="008261F4" w:rsidRPr="008261F4" w:rsidRDefault="008261F4" w:rsidP="008261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de-DE"/>
              </w:rPr>
            </w:pPr>
            <w:r w:rsidRPr="008261F4">
              <w:rPr>
                <w:rFonts w:asciiTheme="majorHAnsi" w:hAnsiTheme="majorHAnsi" w:cstheme="majorHAnsi"/>
                <w:lang w:val="de-DE"/>
              </w:rPr>
              <w:t xml:space="preserve">Binnen welke </w:t>
            </w:r>
            <w:proofErr w:type="spellStart"/>
            <w:r w:rsidRPr="008261F4">
              <w:rPr>
                <w:rFonts w:asciiTheme="majorHAnsi" w:hAnsiTheme="majorHAnsi" w:cstheme="majorHAnsi"/>
                <w:lang w:val="de-DE"/>
              </w:rPr>
              <w:t>afgrenzing</w:t>
            </w:r>
            <w:proofErr w:type="spellEnd"/>
            <w:r w:rsidRPr="008261F4">
              <w:rPr>
                <w:rFonts w:asciiTheme="majorHAnsi" w:hAnsiTheme="majorHAnsi" w:cstheme="majorHAnsi"/>
                <w:lang w:val="de-DE"/>
              </w:rPr>
              <w:t>?</w:t>
            </w:r>
          </w:p>
        </w:tc>
      </w:tr>
    </w:tbl>
    <w:p w14:paraId="7467AE96" w14:textId="77777777" w:rsidR="008261F4" w:rsidRPr="008261F4" w:rsidRDefault="008261F4" w:rsidP="008261F4">
      <w:pPr>
        <w:rPr>
          <w:rFonts w:asciiTheme="majorHAnsi" w:hAnsiTheme="majorHAnsi" w:cstheme="majorHAnsi"/>
          <w:lang w:val="de-DE"/>
        </w:rPr>
      </w:pPr>
    </w:p>
    <w:p w14:paraId="48A1992B" w14:textId="77777777" w:rsidR="008261F4" w:rsidRPr="008261F4" w:rsidRDefault="008261F4" w:rsidP="008261F4">
      <w:pPr>
        <w:rPr>
          <w:rFonts w:asciiTheme="majorHAnsi" w:hAnsiTheme="majorHAnsi" w:cstheme="majorHAnsi"/>
          <w:i/>
          <w:iCs/>
        </w:rPr>
      </w:pPr>
      <w:r w:rsidRPr="008261F4">
        <w:rPr>
          <w:rFonts w:asciiTheme="majorHAnsi" w:hAnsiTheme="majorHAnsi" w:cstheme="majorHAnsi"/>
          <w:i/>
          <w:iCs/>
        </w:rPr>
        <w:t>Afgeleide behoefte:</w:t>
      </w:r>
    </w:p>
    <w:p w14:paraId="7A7DEDF2" w14:textId="77777777" w:rsidR="008261F4" w:rsidRPr="008261F4" w:rsidRDefault="008261F4" w:rsidP="008261F4">
      <w:pPr>
        <w:rPr>
          <w:rFonts w:asciiTheme="majorHAnsi" w:hAnsiTheme="majorHAnsi" w:cstheme="majorHAnsi"/>
          <w:i/>
          <w:iCs/>
        </w:rPr>
      </w:pPr>
      <w:r w:rsidRPr="008261F4">
        <w:rPr>
          <w:rFonts w:asciiTheme="majorHAnsi" w:hAnsiTheme="majorHAnsi" w:cstheme="majorHAnsi"/>
          <w:i/>
          <w:iCs/>
        </w:rPr>
        <w:t xml:space="preserve">Welke warmtepompen zijn er op de markt beschikbaar en waar kan ik deze kwijt in mijn vastgoedportefeuille, om invulling te geven aan mijn duurzaamheidsopgave. </w:t>
      </w:r>
    </w:p>
    <w:p w14:paraId="4C1E4943" w14:textId="77777777" w:rsidR="008261F4" w:rsidRPr="00A76FD1" w:rsidRDefault="008261F4" w:rsidP="008261F4">
      <w:pPr>
        <w:rPr>
          <w:rFonts w:asciiTheme="majorHAnsi" w:hAnsiTheme="majorHAnsi" w:cstheme="majorHAnsi"/>
          <w:b/>
          <w:bCs/>
        </w:rPr>
      </w:pPr>
      <w:r w:rsidRPr="00A76FD1">
        <w:rPr>
          <w:rFonts w:asciiTheme="majorHAnsi" w:hAnsiTheme="majorHAnsi" w:cstheme="majorHAnsi"/>
          <w:b/>
          <w:bCs/>
        </w:rPr>
        <w:t>Probleemschets</w:t>
      </w:r>
    </w:p>
    <w:p w14:paraId="7F6502CB" w14:textId="77777777" w:rsidR="00A76FD1" w:rsidRDefault="00A76FD1" w:rsidP="008261F4">
      <w:pPr>
        <w:numPr>
          <w:ilvl w:val="0"/>
          <w:numId w:val="18"/>
        </w:numPr>
        <w:spacing w:after="0" w:line="240" w:lineRule="auto"/>
        <w:contextualSpacing/>
        <w:rPr>
          <w:rFonts w:asciiTheme="majorHAnsi" w:hAnsiTheme="majorHAnsi" w:cstheme="majorHAnsi"/>
          <w:sz w:val="24"/>
          <w:szCs w:val="24"/>
          <w:lang w:val="en-US"/>
        </w:rPr>
      </w:pPr>
    </w:p>
    <w:p w14:paraId="40ED5BFE" w14:textId="59ED4B0C" w:rsidR="008261F4" w:rsidRPr="00A76FD1" w:rsidRDefault="008261F4" w:rsidP="008261F4">
      <w:pPr>
        <w:numPr>
          <w:ilvl w:val="0"/>
          <w:numId w:val="18"/>
        </w:numPr>
        <w:spacing w:after="0" w:line="240" w:lineRule="auto"/>
        <w:contextualSpacing/>
        <w:rPr>
          <w:rFonts w:asciiTheme="majorHAnsi" w:hAnsiTheme="majorHAnsi" w:cstheme="majorHAnsi"/>
          <w:sz w:val="24"/>
          <w:szCs w:val="24"/>
          <w:lang w:val="en-US"/>
        </w:rPr>
      </w:pPr>
      <w:r w:rsidRPr="00A76FD1">
        <w:rPr>
          <w:rFonts w:asciiTheme="majorHAnsi" w:hAnsiTheme="majorHAnsi" w:cstheme="majorHAnsi"/>
          <w:sz w:val="24"/>
          <w:szCs w:val="24"/>
          <w:lang w:val="en-US"/>
        </w:rPr>
        <w:t>.</w:t>
      </w:r>
    </w:p>
    <w:p w14:paraId="6CEEF224" w14:textId="77777777" w:rsidR="008261F4" w:rsidRPr="00A76FD1" w:rsidRDefault="008261F4" w:rsidP="008261F4">
      <w:pPr>
        <w:spacing w:after="0" w:line="240" w:lineRule="auto"/>
        <w:ind w:left="720"/>
        <w:contextualSpacing/>
        <w:rPr>
          <w:rFonts w:asciiTheme="majorHAnsi" w:hAnsiTheme="majorHAnsi" w:cstheme="majorHAnsi"/>
          <w:sz w:val="24"/>
          <w:szCs w:val="24"/>
          <w:lang w:val="en-US"/>
        </w:rPr>
      </w:pPr>
    </w:p>
    <w:p w14:paraId="25CC4B3C" w14:textId="77777777" w:rsidR="008261F4" w:rsidRPr="00A76FD1" w:rsidRDefault="008261F4" w:rsidP="008261F4">
      <w:pPr>
        <w:rPr>
          <w:rFonts w:asciiTheme="majorHAnsi" w:hAnsiTheme="majorHAnsi" w:cstheme="majorHAnsi"/>
          <w:b/>
        </w:rPr>
      </w:pPr>
      <w:r w:rsidRPr="00A76FD1">
        <w:rPr>
          <w:rFonts w:asciiTheme="majorHAnsi" w:hAnsiTheme="majorHAnsi" w:cstheme="majorHAnsi"/>
          <w:b/>
        </w:rPr>
        <w:t>Beoogde doelen:</w:t>
      </w:r>
    </w:p>
    <w:p w14:paraId="296F15E3" w14:textId="77777777" w:rsidR="008261F4" w:rsidRPr="00A76FD1" w:rsidRDefault="008261F4" w:rsidP="008261F4">
      <w:pPr>
        <w:rPr>
          <w:rFonts w:asciiTheme="majorHAnsi" w:hAnsiTheme="majorHAnsi" w:cstheme="majorHAnsi"/>
          <w:bCs/>
          <w:i/>
          <w:iCs/>
        </w:rPr>
      </w:pPr>
      <w:r w:rsidRPr="00A76FD1">
        <w:rPr>
          <w:rFonts w:asciiTheme="majorHAnsi" w:hAnsiTheme="majorHAnsi" w:cstheme="majorHAnsi"/>
          <w:bCs/>
          <w:i/>
          <w:iCs/>
        </w:rPr>
        <w:t>Hier worden de beoogde doelen van de use-case beschreven, wat moet resulteren in het oplossen van het bovenvermelde knelpunt.</w:t>
      </w:r>
    </w:p>
    <w:p w14:paraId="25A77E2F" w14:textId="77777777" w:rsidR="008261F4" w:rsidRPr="00A76FD1" w:rsidRDefault="008261F4" w:rsidP="008261F4">
      <w:pPr>
        <w:rPr>
          <w:rFonts w:asciiTheme="majorHAnsi" w:hAnsiTheme="majorHAnsi" w:cstheme="majorHAnsi"/>
          <w:bCs/>
          <w:i/>
          <w:iCs/>
        </w:rPr>
      </w:pPr>
      <w:r w:rsidRPr="00A76FD1">
        <w:rPr>
          <w:rFonts w:asciiTheme="majorHAnsi" w:hAnsiTheme="majorHAnsi" w:cstheme="majorHAnsi"/>
          <w:bCs/>
          <w:i/>
          <w:iCs/>
        </w:rPr>
        <w:t>Bij voorkeur een opsomming gebruiken, met prioritering en/of een volgordelijkheid van maatregelen waarmee het knelpunt opgelost zou moeten worden</w:t>
      </w:r>
    </w:p>
    <w:p w14:paraId="25A086F3" w14:textId="295C5ED2" w:rsidR="008261F4" w:rsidRDefault="008261F4" w:rsidP="008261F4">
      <w:pPr>
        <w:numPr>
          <w:ilvl w:val="0"/>
          <w:numId w:val="17"/>
        </w:numPr>
        <w:spacing w:after="0" w:line="240" w:lineRule="auto"/>
        <w:contextualSpacing/>
        <w:rPr>
          <w:rFonts w:asciiTheme="majorHAnsi" w:hAnsiTheme="majorHAnsi" w:cstheme="majorHAnsi"/>
          <w:bCs/>
          <w:i/>
          <w:iCs/>
        </w:rPr>
      </w:pPr>
      <w:r w:rsidRPr="00A76FD1">
        <w:rPr>
          <w:rFonts w:asciiTheme="majorHAnsi" w:hAnsiTheme="majorHAnsi" w:cstheme="majorHAnsi"/>
          <w:bCs/>
          <w:i/>
          <w:iCs/>
        </w:rPr>
        <w:t xml:space="preserve">. </w:t>
      </w:r>
    </w:p>
    <w:p w14:paraId="57AE6F36" w14:textId="77777777" w:rsidR="00A76FD1" w:rsidRPr="00A76FD1" w:rsidRDefault="00A76FD1" w:rsidP="008261F4">
      <w:pPr>
        <w:numPr>
          <w:ilvl w:val="0"/>
          <w:numId w:val="17"/>
        </w:numPr>
        <w:spacing w:after="0" w:line="240" w:lineRule="auto"/>
        <w:contextualSpacing/>
        <w:rPr>
          <w:rFonts w:asciiTheme="majorHAnsi" w:hAnsiTheme="majorHAnsi" w:cstheme="majorHAnsi"/>
          <w:bCs/>
          <w:i/>
          <w:iCs/>
        </w:rPr>
      </w:pPr>
    </w:p>
    <w:p w14:paraId="1A65E2C2" w14:textId="77777777" w:rsidR="008261F4" w:rsidRPr="00A76FD1" w:rsidRDefault="008261F4" w:rsidP="008261F4">
      <w:pPr>
        <w:spacing w:after="0" w:line="240" w:lineRule="auto"/>
        <w:ind w:left="720"/>
        <w:contextualSpacing/>
        <w:rPr>
          <w:rFonts w:asciiTheme="majorHAnsi" w:hAnsiTheme="majorHAnsi" w:cstheme="majorHAnsi"/>
          <w:sz w:val="24"/>
          <w:szCs w:val="24"/>
          <w:lang w:val="en-US"/>
        </w:rPr>
      </w:pPr>
    </w:p>
    <w:p w14:paraId="51B8F515" w14:textId="77777777" w:rsidR="008261F4" w:rsidRPr="00A76FD1" w:rsidRDefault="008261F4" w:rsidP="008261F4">
      <w:pPr>
        <w:rPr>
          <w:rFonts w:asciiTheme="majorHAnsi" w:hAnsiTheme="majorHAnsi" w:cstheme="majorHAnsi"/>
          <w:b/>
        </w:rPr>
      </w:pPr>
      <w:r w:rsidRPr="00A76FD1">
        <w:rPr>
          <w:rFonts w:asciiTheme="majorHAnsi" w:hAnsiTheme="majorHAnsi" w:cstheme="majorHAnsi"/>
          <w:b/>
        </w:rPr>
        <w:t>Vragen:</w:t>
      </w:r>
    </w:p>
    <w:p w14:paraId="3F9F00D8" w14:textId="77777777" w:rsidR="008261F4" w:rsidRPr="008261F4" w:rsidRDefault="008261F4" w:rsidP="008261F4">
      <w:pPr>
        <w:rPr>
          <w:rFonts w:asciiTheme="majorHAnsi" w:hAnsiTheme="majorHAnsi" w:cstheme="majorHAnsi"/>
          <w:bCs/>
          <w:i/>
          <w:iCs/>
        </w:rPr>
      </w:pPr>
      <w:r w:rsidRPr="00A76FD1">
        <w:rPr>
          <w:rFonts w:asciiTheme="majorHAnsi" w:hAnsiTheme="majorHAnsi" w:cstheme="majorHAnsi"/>
          <w:bCs/>
          <w:i/>
          <w:iCs/>
        </w:rPr>
        <w:t>Voor de aanpak / invulling van de uitvoering van de use-case worden de volgende vragen gesteld, die ieder voor zich beantwoord moeten worden om het gewenste resultaat / oplossing van het knelpunt te kunnen behalen.</w:t>
      </w:r>
      <w:r w:rsidRPr="008261F4">
        <w:rPr>
          <w:rFonts w:asciiTheme="majorHAnsi" w:hAnsiTheme="majorHAnsi" w:cstheme="majorHAnsi"/>
          <w:bCs/>
          <w:i/>
          <w:iCs/>
        </w:rPr>
        <w:t xml:space="preserve"> </w:t>
      </w:r>
    </w:p>
    <w:p w14:paraId="51F02C9E" w14:textId="77777777" w:rsidR="008261F4" w:rsidRPr="008261F4" w:rsidRDefault="008261F4" w:rsidP="008261F4">
      <w:pPr>
        <w:rPr>
          <w:rFonts w:asciiTheme="majorHAnsi" w:hAnsiTheme="majorHAnsi" w:cstheme="majorHAnsi"/>
          <w:bCs/>
          <w:i/>
          <w:iCs/>
        </w:rPr>
      </w:pPr>
      <w:r w:rsidRPr="008261F4">
        <w:rPr>
          <w:rFonts w:asciiTheme="majorHAnsi" w:hAnsiTheme="majorHAnsi" w:cstheme="majorHAnsi"/>
          <w:bCs/>
          <w:i/>
          <w:iCs/>
        </w:rPr>
        <w:t xml:space="preserve">Deze vragen dienen ook om zelf na te gaan met welke onderdelen rekening gehouden dient te worden of een volgordelijkheid die aangehouden dient te worden wat het team gaat helpen om de use-case succesvol te kunnen uitvoeren. </w:t>
      </w:r>
    </w:p>
    <w:p w14:paraId="05EC948D" w14:textId="77777777" w:rsidR="008261F4" w:rsidRPr="00A76FD1" w:rsidRDefault="008261F4" w:rsidP="008261F4">
      <w:pPr>
        <w:numPr>
          <w:ilvl w:val="0"/>
          <w:numId w:val="16"/>
        </w:numPr>
        <w:spacing w:after="0" w:line="240" w:lineRule="auto"/>
        <w:contextualSpacing/>
        <w:rPr>
          <w:rFonts w:asciiTheme="majorHAnsi" w:hAnsiTheme="majorHAnsi" w:cstheme="majorBidi"/>
          <w:i/>
          <w:iCs/>
        </w:rPr>
      </w:pPr>
      <w:r w:rsidRPr="00A76FD1">
        <w:rPr>
          <w:rFonts w:asciiTheme="majorHAnsi" w:hAnsiTheme="majorHAnsi" w:cstheme="majorBidi"/>
          <w:i/>
          <w:iCs/>
        </w:rPr>
        <w:lastRenderedPageBreak/>
        <w:t xml:space="preserve"> </w:t>
      </w:r>
    </w:p>
    <w:p w14:paraId="600B8EF5" w14:textId="77777777" w:rsidR="008261F4" w:rsidRPr="00A76FD1" w:rsidRDefault="008261F4" w:rsidP="008261F4">
      <w:pPr>
        <w:numPr>
          <w:ilvl w:val="0"/>
          <w:numId w:val="16"/>
        </w:numPr>
        <w:spacing w:after="0" w:line="240" w:lineRule="auto"/>
        <w:contextualSpacing/>
        <w:rPr>
          <w:rFonts w:asciiTheme="majorHAnsi" w:hAnsiTheme="majorHAnsi" w:cstheme="majorBidi"/>
          <w:i/>
          <w:iCs/>
        </w:rPr>
      </w:pPr>
    </w:p>
    <w:p w14:paraId="3B76D2A2" w14:textId="77777777" w:rsidR="008261F4" w:rsidRPr="008261F4" w:rsidRDefault="008261F4" w:rsidP="008261F4">
      <w:pPr>
        <w:rPr>
          <w:rFonts w:asciiTheme="majorHAnsi" w:hAnsiTheme="majorHAnsi" w:cstheme="majorBidi"/>
        </w:rPr>
      </w:pPr>
    </w:p>
    <w:p w14:paraId="587B54BC" w14:textId="77777777" w:rsidR="008261F4" w:rsidRPr="008261F4" w:rsidRDefault="008261F4" w:rsidP="008261F4">
      <w:pPr>
        <w:rPr>
          <w:rFonts w:asciiTheme="majorHAnsi" w:hAnsiTheme="majorHAnsi" w:cstheme="majorBidi"/>
          <w:i/>
          <w:iCs/>
        </w:rPr>
      </w:pPr>
      <w:r w:rsidRPr="008261F4">
        <w:rPr>
          <w:rFonts w:asciiTheme="majorHAnsi" w:hAnsiTheme="majorHAnsi" w:cstheme="majorBidi"/>
          <w:i/>
          <w:iCs/>
        </w:rPr>
        <w:t>Graag hierbij ook een doorkijkje maken naar de aansluiting van de use-case naar het grotere plaatje.</w:t>
      </w:r>
    </w:p>
    <w:p w14:paraId="0E6E9FDE" w14:textId="77777777" w:rsidR="008261F4" w:rsidRPr="008261F4" w:rsidRDefault="008261F4" w:rsidP="008261F4">
      <w:pPr>
        <w:rPr>
          <w:rFonts w:asciiTheme="majorHAnsi" w:hAnsiTheme="majorHAnsi" w:cstheme="majorHAnsi"/>
          <w:b/>
        </w:rPr>
      </w:pPr>
      <w:r w:rsidRPr="008261F4">
        <w:rPr>
          <w:rFonts w:asciiTheme="majorHAnsi" w:hAnsiTheme="majorHAnsi" w:cstheme="majorHAnsi"/>
          <w:b/>
        </w:rPr>
        <w:t xml:space="preserve">Scope: </w:t>
      </w:r>
    </w:p>
    <w:p w14:paraId="44F7CCE2" w14:textId="77777777" w:rsidR="008261F4" w:rsidRPr="008261F4" w:rsidRDefault="008261F4" w:rsidP="008261F4">
      <w:pPr>
        <w:rPr>
          <w:rFonts w:asciiTheme="majorHAnsi" w:hAnsiTheme="majorHAnsi" w:cstheme="majorBidi"/>
          <w:i/>
          <w:iCs/>
        </w:rPr>
      </w:pPr>
      <w:r w:rsidRPr="008261F4">
        <w:rPr>
          <w:rFonts w:asciiTheme="majorHAnsi" w:hAnsiTheme="majorHAnsi" w:cstheme="majorBidi"/>
          <w:i/>
          <w:iCs/>
        </w:rPr>
        <w:t xml:space="preserve">Een afbakening van de use-case naar een bepaald domein is hierbij van belang om de use-case concreet, praktisch en behapbaar (haalbaarheid uitvoering) te houden. </w:t>
      </w:r>
    </w:p>
    <w:p w14:paraId="717BCDA5" w14:textId="77777777" w:rsidR="008261F4" w:rsidRPr="008261F4" w:rsidRDefault="008261F4" w:rsidP="008261F4">
      <w:pPr>
        <w:rPr>
          <w:rFonts w:asciiTheme="majorHAnsi" w:hAnsiTheme="majorHAnsi" w:cstheme="majorHAnsi"/>
          <w:b/>
        </w:rPr>
      </w:pPr>
    </w:p>
    <w:p w14:paraId="358D2116" w14:textId="77777777" w:rsidR="008261F4" w:rsidRPr="008261F4" w:rsidRDefault="008261F4" w:rsidP="008261F4">
      <w:pPr>
        <w:rPr>
          <w:rFonts w:asciiTheme="majorHAnsi" w:hAnsiTheme="majorHAnsi" w:cstheme="majorHAnsi"/>
          <w:b/>
        </w:rPr>
      </w:pPr>
      <w:r w:rsidRPr="008261F4">
        <w:rPr>
          <w:rFonts w:asciiTheme="majorHAnsi" w:hAnsiTheme="majorHAnsi" w:cstheme="majorHAnsi"/>
          <w:b/>
        </w:rPr>
        <w:t xml:space="preserve">Beknopte aanpak: </w:t>
      </w:r>
    </w:p>
    <w:p w14:paraId="023B236F" w14:textId="77777777" w:rsidR="008261F4" w:rsidRPr="008261F4" w:rsidRDefault="008261F4" w:rsidP="008261F4">
      <w:pPr>
        <w:rPr>
          <w:rFonts w:asciiTheme="majorHAnsi" w:hAnsiTheme="majorHAnsi" w:cstheme="majorHAnsi"/>
          <w:bCs/>
          <w:i/>
          <w:iCs/>
        </w:rPr>
      </w:pPr>
      <w:r w:rsidRPr="008261F4">
        <w:rPr>
          <w:rFonts w:asciiTheme="majorHAnsi" w:hAnsiTheme="majorHAnsi" w:cstheme="majorHAnsi"/>
          <w:bCs/>
          <w:i/>
          <w:iCs/>
        </w:rPr>
        <w:t xml:space="preserve">Voor de aanpak van de uitvoering van de use-case worden activiteiten genoemd, om het gewenste resultaat/ oplossing van het knelpunt te kunnen behalen. </w:t>
      </w:r>
    </w:p>
    <w:p w14:paraId="31CB1604" w14:textId="77777777" w:rsidR="008261F4" w:rsidRPr="008261F4" w:rsidRDefault="008261F4" w:rsidP="008261F4">
      <w:pPr>
        <w:rPr>
          <w:rFonts w:asciiTheme="majorHAnsi" w:hAnsiTheme="majorHAnsi" w:cstheme="majorHAnsi"/>
          <w:bCs/>
          <w:i/>
          <w:iCs/>
        </w:rPr>
      </w:pPr>
      <w:r w:rsidRPr="008261F4">
        <w:rPr>
          <w:rFonts w:asciiTheme="majorHAnsi" w:hAnsiTheme="majorHAnsi" w:cstheme="majorHAnsi"/>
          <w:bCs/>
          <w:i/>
          <w:iCs/>
        </w:rPr>
        <w:t xml:space="preserve">Deze activiteiten dienen ook om zelf na te gaan met welke onderdelen rekening gehouden dient te worden of een volgordelijkheid die aangehouden dient te worden wat het team gaat helpen om de use-case succesvol te kunnen uitvoeren. </w:t>
      </w:r>
    </w:p>
    <w:p w14:paraId="0DD6402E" w14:textId="6FC66D7F" w:rsidR="00BE537A" w:rsidRDefault="00A76FD1" w:rsidP="00A76FD1">
      <w:pPr>
        <w:rPr>
          <w:sz w:val="24"/>
          <w:szCs w:val="24"/>
        </w:rPr>
      </w:pPr>
      <w:r>
        <w:rPr>
          <w:sz w:val="24"/>
          <w:szCs w:val="24"/>
        </w:rPr>
        <w:t>1.</w:t>
      </w:r>
    </w:p>
    <w:p w14:paraId="2A6384F1" w14:textId="2CE59D74" w:rsidR="00A76FD1" w:rsidRDefault="00A76FD1" w:rsidP="00A76FD1">
      <w:pPr>
        <w:rPr>
          <w:sz w:val="24"/>
          <w:szCs w:val="24"/>
        </w:rPr>
      </w:pPr>
      <w:r>
        <w:rPr>
          <w:sz w:val="24"/>
          <w:szCs w:val="24"/>
        </w:rPr>
        <w:t>2.</w:t>
      </w:r>
    </w:p>
    <w:p w14:paraId="7FD62EF2" w14:textId="2ECB179B" w:rsidR="00693237" w:rsidRDefault="00693237">
      <w:pPr>
        <w:rPr>
          <w:sz w:val="24"/>
          <w:szCs w:val="24"/>
        </w:rPr>
      </w:pPr>
      <w:r>
        <w:rPr>
          <w:sz w:val="24"/>
          <w:szCs w:val="24"/>
        </w:rPr>
        <w:br w:type="page"/>
      </w:r>
    </w:p>
    <w:p w14:paraId="405560D6" w14:textId="1FB97F31" w:rsidR="00A76FD1" w:rsidRDefault="00693237" w:rsidP="005E38AA">
      <w:pPr>
        <w:pStyle w:val="Kop2"/>
        <w:rPr>
          <w:color w:val="767171" w:themeColor="background2" w:themeShade="80"/>
        </w:rPr>
      </w:pPr>
      <w:bookmarkStart w:id="15" w:name="_Toc164240120"/>
      <w:commentRangeStart w:id="16"/>
      <w:r w:rsidRPr="005E38AA">
        <w:rPr>
          <w:color w:val="767171" w:themeColor="background2" w:themeShade="80"/>
        </w:rPr>
        <w:lastRenderedPageBreak/>
        <w:t>Bijlage 2</w:t>
      </w:r>
      <w:r w:rsidR="00DE079A" w:rsidRPr="005E38AA">
        <w:rPr>
          <w:color w:val="767171" w:themeColor="background2" w:themeShade="80"/>
        </w:rPr>
        <w:t xml:space="preserve">. Voorbeeld </w:t>
      </w:r>
      <w:proofErr w:type="spellStart"/>
      <w:r w:rsidR="00DE079A" w:rsidRPr="005E38AA">
        <w:rPr>
          <w:color w:val="767171" w:themeColor="background2" w:themeShade="80"/>
        </w:rPr>
        <w:t>Use</w:t>
      </w:r>
      <w:proofErr w:type="spellEnd"/>
      <w:r w:rsidR="00DE079A" w:rsidRPr="005E38AA">
        <w:rPr>
          <w:color w:val="767171" w:themeColor="background2" w:themeShade="80"/>
        </w:rPr>
        <w:t xml:space="preserve"> Case OTL -  </w:t>
      </w:r>
      <w:proofErr w:type="spellStart"/>
      <w:r w:rsidR="00DE079A" w:rsidRPr="005E38AA">
        <w:rPr>
          <w:color w:val="767171" w:themeColor="background2" w:themeShade="80"/>
        </w:rPr>
        <w:t>Biobased</w:t>
      </w:r>
      <w:proofErr w:type="spellEnd"/>
      <w:r w:rsidR="00DE079A" w:rsidRPr="005E38AA">
        <w:rPr>
          <w:color w:val="767171" w:themeColor="background2" w:themeShade="80"/>
        </w:rPr>
        <w:t xml:space="preserve"> Isoleren</w:t>
      </w:r>
      <w:bookmarkEnd w:id="15"/>
      <w:commentRangeEnd w:id="16"/>
      <w:r w:rsidR="004C5322">
        <w:rPr>
          <w:rStyle w:val="Verwijzingopmerking"/>
          <w:rFonts w:asciiTheme="minorHAnsi" w:eastAsiaTheme="minorHAnsi" w:hAnsiTheme="minorHAnsi" w:cstheme="minorBidi"/>
          <w:color w:val="auto"/>
        </w:rPr>
        <w:commentReference w:id="16"/>
      </w:r>
    </w:p>
    <w:p w14:paraId="14B27AFB" w14:textId="77777777" w:rsidR="005E38AA" w:rsidRDefault="005E38AA" w:rsidP="005E38AA"/>
    <w:p w14:paraId="48C0ACD6" w14:textId="77777777" w:rsidR="005E38AA" w:rsidRDefault="005E38AA" w:rsidP="005E38AA">
      <w:pPr>
        <w:rPr>
          <w:sz w:val="18"/>
          <w:szCs w:val="18"/>
        </w:rPr>
      </w:pPr>
      <w:r w:rsidRPr="00636EA5">
        <w:rPr>
          <w:noProof/>
          <w:sz w:val="18"/>
          <w:szCs w:val="18"/>
        </w:rPr>
        <w:drawing>
          <wp:inline distT="0" distB="0" distL="0" distR="0" wp14:anchorId="582F0ACD" wp14:editId="1FBE3DC1">
            <wp:extent cx="5760720" cy="3292475"/>
            <wp:effectExtent l="152400" t="152400" r="354330" b="365125"/>
            <wp:docPr id="1469844149"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44149" name="Afbeelding 1" descr="Afbeelding met tekst, schermopname, diagram, ontwerp&#10;&#10;Automatisch gegenereerde beschrijving"/>
                    <pic:cNvPicPr/>
                  </pic:nvPicPr>
                  <pic:blipFill>
                    <a:blip r:embed="rId21"/>
                    <a:stretch>
                      <a:fillRect/>
                    </a:stretch>
                  </pic:blipFill>
                  <pic:spPr>
                    <a:xfrm>
                      <a:off x="0" y="0"/>
                      <a:ext cx="5760720" cy="3292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2B363E9" w14:textId="77777777" w:rsidR="005E38AA" w:rsidRDefault="005E38AA" w:rsidP="005E38AA">
      <w:pPr>
        <w:rPr>
          <w:sz w:val="18"/>
          <w:szCs w:val="18"/>
        </w:rPr>
      </w:pPr>
    </w:p>
    <w:p w14:paraId="570CB723" w14:textId="77777777" w:rsidR="005E38AA" w:rsidRPr="00866ACB" w:rsidRDefault="005E38AA" w:rsidP="005E38AA">
      <w:pPr>
        <w:rPr>
          <w:sz w:val="18"/>
          <w:szCs w:val="18"/>
        </w:rPr>
      </w:pPr>
      <w:r w:rsidRPr="00E25599">
        <w:rPr>
          <w:noProof/>
          <w:sz w:val="18"/>
          <w:szCs w:val="18"/>
        </w:rPr>
        <w:drawing>
          <wp:inline distT="0" distB="0" distL="0" distR="0" wp14:anchorId="6053E270" wp14:editId="0D22CDEA">
            <wp:extent cx="5760720" cy="3282315"/>
            <wp:effectExtent l="152400" t="152400" r="354330" b="356235"/>
            <wp:docPr id="232090609"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0609" name="Afbeelding 1" descr="Afbeelding met tekst, schermopname, Lettertype, Rechthoek&#10;&#10;Automatisch gegenereerde beschrijving"/>
                    <pic:cNvPicPr/>
                  </pic:nvPicPr>
                  <pic:blipFill>
                    <a:blip r:embed="rId22"/>
                    <a:stretch>
                      <a:fillRect/>
                    </a:stretch>
                  </pic:blipFill>
                  <pic:spPr>
                    <a:xfrm>
                      <a:off x="0" y="0"/>
                      <a:ext cx="5760720" cy="32823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DA9D39" w14:textId="77777777" w:rsidR="005E38AA" w:rsidRDefault="005E38AA" w:rsidP="005E38AA">
      <w:pPr>
        <w:ind w:left="360"/>
        <w:rPr>
          <w:sz w:val="24"/>
          <w:szCs w:val="24"/>
        </w:rPr>
      </w:pPr>
      <w:r w:rsidRPr="00BF4ECD">
        <w:rPr>
          <w:noProof/>
          <w:sz w:val="24"/>
          <w:szCs w:val="24"/>
        </w:rPr>
        <w:lastRenderedPageBreak/>
        <w:drawing>
          <wp:inline distT="0" distB="0" distL="0" distR="0" wp14:anchorId="0B423AB7" wp14:editId="06D33482">
            <wp:extent cx="5760720" cy="3410585"/>
            <wp:effectExtent l="152400" t="152400" r="354330" b="361315"/>
            <wp:docPr id="1434055578"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78" name="Afbeelding 1" descr="Afbeelding met tekst, schermopname, Lettertype, diagram&#10;&#10;Automatisch gegenereerde beschrijving"/>
                    <pic:cNvPicPr/>
                  </pic:nvPicPr>
                  <pic:blipFill>
                    <a:blip r:embed="rId23"/>
                    <a:stretch>
                      <a:fillRect/>
                    </a:stretch>
                  </pic:blipFill>
                  <pic:spPr>
                    <a:xfrm>
                      <a:off x="0" y="0"/>
                      <a:ext cx="5760720" cy="3410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CE4F93" w14:textId="77777777" w:rsidR="005E38AA" w:rsidRDefault="005E38AA" w:rsidP="005E38AA">
      <w:pPr>
        <w:ind w:left="360"/>
        <w:rPr>
          <w:sz w:val="24"/>
          <w:szCs w:val="24"/>
        </w:rPr>
      </w:pPr>
    </w:p>
    <w:p w14:paraId="13CF9944" w14:textId="77777777" w:rsidR="005E38AA" w:rsidRDefault="005E38AA" w:rsidP="005E38AA">
      <w:pPr>
        <w:ind w:left="360"/>
        <w:rPr>
          <w:sz w:val="24"/>
          <w:szCs w:val="24"/>
        </w:rPr>
      </w:pPr>
    </w:p>
    <w:p w14:paraId="1E377788" w14:textId="77777777" w:rsidR="005E38AA" w:rsidRDefault="005E38AA" w:rsidP="005E38AA">
      <w:pPr>
        <w:ind w:left="360"/>
        <w:rPr>
          <w:sz w:val="24"/>
          <w:szCs w:val="24"/>
        </w:rPr>
      </w:pPr>
      <w:r w:rsidRPr="006D290C">
        <w:rPr>
          <w:noProof/>
          <w:sz w:val="24"/>
          <w:szCs w:val="24"/>
        </w:rPr>
        <w:drawing>
          <wp:inline distT="0" distB="0" distL="0" distR="0" wp14:anchorId="6F921147" wp14:editId="51ADB785">
            <wp:extent cx="5760720" cy="3173730"/>
            <wp:effectExtent l="152400" t="152400" r="354330" b="369570"/>
            <wp:docPr id="522588510"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8510" name="Afbeelding 1" descr="Afbeelding met tekst, schermopname, diagram, Lettertype&#10;&#10;Automatisch gegenereerde beschrijving"/>
                    <pic:cNvPicPr/>
                  </pic:nvPicPr>
                  <pic:blipFill>
                    <a:blip r:embed="rId24"/>
                    <a:stretch>
                      <a:fillRect/>
                    </a:stretch>
                  </pic:blipFill>
                  <pic:spPr>
                    <a:xfrm>
                      <a:off x="0" y="0"/>
                      <a:ext cx="5760720" cy="31737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F16E3A" w14:textId="77777777" w:rsidR="005E38AA" w:rsidRDefault="005E38AA" w:rsidP="005E38AA">
      <w:pPr>
        <w:ind w:left="360"/>
        <w:rPr>
          <w:sz w:val="24"/>
          <w:szCs w:val="24"/>
        </w:rPr>
      </w:pPr>
    </w:p>
    <w:p w14:paraId="591E8E65" w14:textId="77777777" w:rsidR="005E38AA" w:rsidRPr="00A240E9" w:rsidRDefault="005E38AA" w:rsidP="00A240E9">
      <w:pPr>
        <w:rPr>
          <w:color w:val="767171" w:themeColor="background2" w:themeShade="80"/>
          <w:sz w:val="28"/>
          <w:szCs w:val="28"/>
        </w:rPr>
      </w:pPr>
      <w:r w:rsidRPr="00A240E9">
        <w:rPr>
          <w:color w:val="767171" w:themeColor="background2" w:themeShade="80"/>
          <w:sz w:val="28"/>
          <w:szCs w:val="28"/>
        </w:rPr>
        <w:t xml:space="preserve">Voorbeeld uitwerking </w:t>
      </w:r>
      <w:proofErr w:type="spellStart"/>
      <w:r w:rsidRPr="00A240E9">
        <w:rPr>
          <w:color w:val="767171" w:themeColor="background2" w:themeShade="80"/>
          <w:sz w:val="28"/>
          <w:szCs w:val="28"/>
        </w:rPr>
        <w:t>Use</w:t>
      </w:r>
      <w:proofErr w:type="spellEnd"/>
      <w:r w:rsidRPr="00A240E9">
        <w:rPr>
          <w:color w:val="767171" w:themeColor="background2" w:themeShade="80"/>
          <w:sz w:val="28"/>
          <w:szCs w:val="28"/>
        </w:rPr>
        <w:t xml:space="preserve"> Case – </w:t>
      </w:r>
      <w:proofErr w:type="spellStart"/>
      <w:r w:rsidRPr="00A240E9">
        <w:rPr>
          <w:color w:val="767171" w:themeColor="background2" w:themeShade="80"/>
          <w:sz w:val="28"/>
          <w:szCs w:val="28"/>
        </w:rPr>
        <w:t>Biobased</w:t>
      </w:r>
      <w:proofErr w:type="spellEnd"/>
      <w:r w:rsidRPr="00A240E9">
        <w:rPr>
          <w:color w:val="767171" w:themeColor="background2" w:themeShade="80"/>
          <w:sz w:val="28"/>
          <w:szCs w:val="28"/>
        </w:rPr>
        <w:t xml:space="preserve"> isoleren</w:t>
      </w:r>
    </w:p>
    <w:p w14:paraId="0449A50B" w14:textId="77777777" w:rsidR="005E38AA" w:rsidRDefault="005E38AA" w:rsidP="005E38AA">
      <w:pPr>
        <w:ind w:left="360"/>
        <w:rPr>
          <w:sz w:val="24"/>
          <w:szCs w:val="24"/>
        </w:rPr>
      </w:pPr>
    </w:p>
    <w:p w14:paraId="184D3D23" w14:textId="77777777" w:rsidR="005E38AA" w:rsidRDefault="005E38AA" w:rsidP="005E38AA">
      <w:pPr>
        <w:ind w:left="360"/>
        <w:rPr>
          <w:sz w:val="24"/>
          <w:szCs w:val="24"/>
        </w:rPr>
      </w:pPr>
      <w:r w:rsidRPr="008970F7">
        <w:rPr>
          <w:noProof/>
          <w:sz w:val="24"/>
          <w:szCs w:val="24"/>
        </w:rPr>
        <w:drawing>
          <wp:inline distT="0" distB="0" distL="0" distR="0" wp14:anchorId="1066445C" wp14:editId="3E592522">
            <wp:extent cx="5760720" cy="3069590"/>
            <wp:effectExtent l="152400" t="152400" r="354330" b="359410"/>
            <wp:docPr id="2365209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096" name="Afbeelding 1" descr="Afbeelding met tekst, schermopname, Lettertype, nummer&#10;&#10;Automatisch gegenereerde beschrijving"/>
                    <pic:cNvPicPr/>
                  </pic:nvPicPr>
                  <pic:blipFill>
                    <a:blip r:embed="rId25"/>
                    <a:stretch>
                      <a:fillRect/>
                    </a:stretch>
                  </pic:blipFill>
                  <pic:spPr>
                    <a:xfrm>
                      <a:off x="0" y="0"/>
                      <a:ext cx="5760720" cy="306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2F2CA6" w14:textId="77777777" w:rsidR="005E38AA" w:rsidRDefault="005E38AA" w:rsidP="005E38AA">
      <w:pPr>
        <w:ind w:left="360"/>
        <w:rPr>
          <w:sz w:val="24"/>
          <w:szCs w:val="24"/>
        </w:rPr>
      </w:pPr>
    </w:p>
    <w:p w14:paraId="3AD0BA57" w14:textId="2EC8DD1E" w:rsidR="005E38AA" w:rsidRPr="00BE537A" w:rsidRDefault="0007414B" w:rsidP="005E38AA">
      <w:pPr>
        <w:ind w:left="360"/>
        <w:rPr>
          <w:sz w:val="24"/>
          <w:szCs w:val="24"/>
        </w:rPr>
      </w:pPr>
      <w:r w:rsidRPr="0007414B">
        <w:rPr>
          <w:noProof/>
          <w:sz w:val="24"/>
          <w:szCs w:val="24"/>
        </w:rPr>
        <w:drawing>
          <wp:inline distT="0" distB="0" distL="0" distR="0" wp14:anchorId="6AD79705" wp14:editId="63A91C74">
            <wp:extent cx="5760720" cy="3037205"/>
            <wp:effectExtent l="152400" t="152400" r="354330" b="353695"/>
            <wp:docPr id="1240474813"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4813" name="Afbeelding 1" descr="Afbeelding met tekst, schermopname, Lettertype, nummer&#10;&#10;Automatisch gegenereerde beschrijving"/>
                    <pic:cNvPicPr/>
                  </pic:nvPicPr>
                  <pic:blipFill>
                    <a:blip r:embed="rId26"/>
                    <a:stretch>
                      <a:fillRect/>
                    </a:stretch>
                  </pic:blipFill>
                  <pic:spPr>
                    <a:xfrm>
                      <a:off x="0" y="0"/>
                      <a:ext cx="5760720" cy="3037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5F531A" w14:textId="77777777" w:rsidR="00C34F49" w:rsidRDefault="00C34F49" w:rsidP="00C34F49">
      <w:pPr>
        <w:pStyle w:val="Kop2"/>
      </w:pPr>
    </w:p>
    <w:p w14:paraId="748973DE" w14:textId="1046F630" w:rsidR="005E38AA" w:rsidRDefault="00C34F49" w:rsidP="00C34F49">
      <w:pPr>
        <w:pStyle w:val="Kop2"/>
      </w:pPr>
      <w:bookmarkStart w:id="17" w:name="_Toc164240121"/>
      <w:r>
        <w:t xml:space="preserve">Ruimte voor praktijkvoorbeelden, </w:t>
      </w:r>
      <w:proofErr w:type="spellStart"/>
      <w:r>
        <w:t>use</w:t>
      </w:r>
      <w:proofErr w:type="spellEnd"/>
      <w:r>
        <w:t xml:space="preserve"> cases en best </w:t>
      </w:r>
      <w:proofErr w:type="spellStart"/>
      <w:r>
        <w:t>practices</w:t>
      </w:r>
      <w:proofErr w:type="spellEnd"/>
      <w:r>
        <w:t xml:space="preserve"> uit de B&amp;U sector</w:t>
      </w:r>
      <w:bookmarkEnd w:id="17"/>
      <w:r w:rsidR="005E38AA">
        <w:br w:type="page"/>
      </w:r>
    </w:p>
    <w:p w14:paraId="7E86BECE" w14:textId="77777777" w:rsidR="005E38AA" w:rsidRPr="005E38AA" w:rsidRDefault="005E38AA" w:rsidP="005E38AA"/>
    <w:sectPr w:rsidR="005E38AA" w:rsidRPr="005E38AA" w:rsidSect="00C7541C">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leurike Krijgsman | GOBAR" w:date="2024-04-17T10:07:00Z" w:initials="FK">
    <w:p w14:paraId="1D7FFB54" w14:textId="77777777" w:rsidR="004C713A" w:rsidRDefault="004C713A" w:rsidP="004C713A">
      <w:pPr>
        <w:pStyle w:val="Tekstopmerking"/>
      </w:pPr>
      <w:r>
        <w:rPr>
          <w:rStyle w:val="Verwijzingopmerking"/>
        </w:rPr>
        <w:annotationRef/>
      </w:r>
      <w:r>
        <w:t>De aansluiting van dit document op de generieke kaders en richtlijnen wordt in samenwerking met Wouter Klein Wolterink verder uitgewerkt.</w:t>
      </w:r>
    </w:p>
  </w:comment>
  <w:comment w:id="5" w:author="Fleurike Krijgsman | GOBAR" w:date="2024-04-17T09:55:00Z" w:initials="FK">
    <w:p w14:paraId="59C94CFD" w14:textId="0BCA6D4C" w:rsidR="00B92930" w:rsidRDefault="00B92930" w:rsidP="00B92930">
      <w:pPr>
        <w:pStyle w:val="Tekstopmerking"/>
      </w:pPr>
      <w:r>
        <w:rPr>
          <w:rStyle w:val="Verwijzingopmerking"/>
        </w:rPr>
        <w:annotationRef/>
      </w:r>
      <w:r>
        <w:t>Dit is een concept, feedback is uiteraard welkom</w:t>
      </w:r>
    </w:p>
  </w:comment>
  <w:comment w:id="16" w:author="Fleurike Krijgsman | GOBAR" w:date="2024-04-17T10:08:00Z" w:initials="FK">
    <w:p w14:paraId="0E1B274E" w14:textId="77777777" w:rsidR="004C5322" w:rsidRDefault="004C5322" w:rsidP="004C5322">
      <w:pPr>
        <w:pStyle w:val="Tekstopmerking"/>
      </w:pPr>
      <w:r>
        <w:rPr>
          <w:rStyle w:val="Verwijzingopmerking"/>
        </w:rPr>
        <w:annotationRef/>
      </w:r>
      <w:r>
        <w:t xml:space="preserve">De informatie in deze bijlage wordt in samenwerking met Based verder uitgewerkt.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FFB54" w15:done="0"/>
  <w15:commentEx w15:paraId="59C94CFD" w15:done="0"/>
  <w15:commentEx w15:paraId="0E1B2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C0F3C9" w16cex:dateUtc="2024-04-17T08:07:00Z"/>
  <w16cex:commentExtensible w16cex:durableId="40B43F09" w16cex:dateUtc="2024-04-17T07:55:00Z"/>
  <w16cex:commentExtensible w16cex:durableId="1CD0CC40" w16cex:dateUtc="2024-04-17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FFB54" w16cid:durableId="54C0F3C9"/>
  <w16cid:commentId w16cid:paraId="59C94CFD" w16cid:durableId="40B43F09"/>
  <w16cid:commentId w16cid:paraId="0E1B274E" w16cid:durableId="1CD0C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3CC6" w14:textId="77777777" w:rsidR="00C7541C" w:rsidRDefault="00C7541C" w:rsidP="00035D6F">
      <w:pPr>
        <w:spacing w:after="0" w:line="240" w:lineRule="auto"/>
      </w:pPr>
      <w:r>
        <w:separator/>
      </w:r>
    </w:p>
  </w:endnote>
  <w:endnote w:type="continuationSeparator" w:id="0">
    <w:p w14:paraId="0FD1330F" w14:textId="77777777" w:rsidR="00C7541C" w:rsidRDefault="00C7541C" w:rsidP="0003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RijksoverheidSansHeading">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81661"/>
      <w:docPartObj>
        <w:docPartGallery w:val="Page Numbers (Bottom of Page)"/>
        <w:docPartUnique/>
      </w:docPartObj>
    </w:sdtPr>
    <w:sdtContent>
      <w:p w14:paraId="4CD69C50" w14:textId="650761AE" w:rsidR="001927C1" w:rsidRDefault="001927C1">
        <w:pPr>
          <w:pStyle w:val="Voettekst"/>
          <w:jc w:val="right"/>
        </w:pPr>
        <w:r>
          <w:fldChar w:fldCharType="begin"/>
        </w:r>
        <w:r>
          <w:instrText>PAGE   \* MERGEFORMAT</w:instrText>
        </w:r>
        <w:r>
          <w:fldChar w:fldCharType="separate"/>
        </w:r>
        <w:r>
          <w:t>2</w:t>
        </w:r>
        <w:r>
          <w:fldChar w:fldCharType="end"/>
        </w:r>
      </w:p>
    </w:sdtContent>
  </w:sdt>
  <w:p w14:paraId="0E963CEB" w14:textId="77777777" w:rsidR="001927C1" w:rsidRDefault="001927C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EF12" w14:textId="77777777" w:rsidR="00C7541C" w:rsidRDefault="00C7541C" w:rsidP="00035D6F">
      <w:pPr>
        <w:spacing w:after="0" w:line="240" w:lineRule="auto"/>
      </w:pPr>
      <w:r>
        <w:separator/>
      </w:r>
    </w:p>
  </w:footnote>
  <w:footnote w:type="continuationSeparator" w:id="0">
    <w:p w14:paraId="2BF6C91B" w14:textId="77777777" w:rsidR="00C7541C" w:rsidRDefault="00C7541C" w:rsidP="0003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A84B7" w14:textId="3226BAC0" w:rsidR="00035D6F" w:rsidRDefault="00035D6F">
    <w:pPr>
      <w:pStyle w:val="Koptekst"/>
    </w:pPr>
    <w:r>
      <w:tab/>
    </w:r>
    <w:r>
      <w:tab/>
    </w:r>
    <w:r>
      <w:rPr>
        <w:noProof/>
      </w:rPr>
      <w:drawing>
        <wp:inline distT="0" distB="0" distL="0" distR="0" wp14:anchorId="531F7E0D" wp14:editId="7A338D17">
          <wp:extent cx="1640205" cy="80454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804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BF3"/>
    <w:multiLevelType w:val="hybridMultilevel"/>
    <w:tmpl w:val="99689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550C66"/>
    <w:multiLevelType w:val="hybridMultilevel"/>
    <w:tmpl w:val="B0346D9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0039E8"/>
    <w:multiLevelType w:val="hybridMultilevel"/>
    <w:tmpl w:val="5BDEDBD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8A7C09"/>
    <w:multiLevelType w:val="hybridMultilevel"/>
    <w:tmpl w:val="8D346A08"/>
    <w:lvl w:ilvl="0" w:tplc="0D48D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673A32"/>
    <w:multiLevelType w:val="hybridMultilevel"/>
    <w:tmpl w:val="AFDE749E"/>
    <w:lvl w:ilvl="0" w:tplc="08090019">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335D0F"/>
    <w:multiLevelType w:val="hybridMultilevel"/>
    <w:tmpl w:val="ADE6DCCA"/>
    <w:lvl w:ilvl="0" w:tplc="3C1A08A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EA7190"/>
    <w:multiLevelType w:val="hybridMultilevel"/>
    <w:tmpl w:val="F91096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6F3EE4"/>
    <w:multiLevelType w:val="hybridMultilevel"/>
    <w:tmpl w:val="0E4E18A6"/>
    <w:lvl w:ilvl="0" w:tplc="1F9873F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351A2D"/>
    <w:multiLevelType w:val="hybridMultilevel"/>
    <w:tmpl w:val="4FDE720A"/>
    <w:lvl w:ilvl="0" w:tplc="0AC43C72">
      <w:start w:val="2"/>
      <w:numFmt w:val="bullet"/>
      <w:lvlText w:val=""/>
      <w:lvlJc w:val="left"/>
      <w:pPr>
        <w:ind w:left="720" w:hanging="360"/>
      </w:pPr>
      <w:rPr>
        <w:rFonts w:ascii="Symbol" w:eastAsiaTheme="minorHAnsi" w:hAnsi="Symbol" w:cstheme="minorBidi" w:hint="default"/>
        <w:b w:val="0"/>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881141"/>
    <w:multiLevelType w:val="hybridMultilevel"/>
    <w:tmpl w:val="5C4E92C2"/>
    <w:lvl w:ilvl="0" w:tplc="E604B87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111EF3"/>
    <w:multiLevelType w:val="hybridMultilevel"/>
    <w:tmpl w:val="A410A6F6"/>
    <w:lvl w:ilvl="0" w:tplc="98AEAFC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37271AF"/>
    <w:multiLevelType w:val="hybridMultilevel"/>
    <w:tmpl w:val="3DD2F2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060682"/>
    <w:multiLevelType w:val="hybridMultilevel"/>
    <w:tmpl w:val="7D708E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CC63E2"/>
    <w:multiLevelType w:val="hybridMultilevel"/>
    <w:tmpl w:val="00A2BED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083F55"/>
    <w:multiLevelType w:val="hybridMultilevel"/>
    <w:tmpl w:val="B05AFC7A"/>
    <w:lvl w:ilvl="0" w:tplc="3034C36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84145AB"/>
    <w:multiLevelType w:val="hybridMultilevel"/>
    <w:tmpl w:val="37FAFC8C"/>
    <w:lvl w:ilvl="0" w:tplc="07185F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EB36EA"/>
    <w:multiLevelType w:val="hybridMultilevel"/>
    <w:tmpl w:val="3D3CA4D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6962E2"/>
    <w:multiLevelType w:val="hybridMultilevel"/>
    <w:tmpl w:val="5DB20D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F97057F"/>
    <w:multiLevelType w:val="hybridMultilevel"/>
    <w:tmpl w:val="F566F840"/>
    <w:lvl w:ilvl="0" w:tplc="6E68F0B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1786743">
    <w:abstractNumId w:val="14"/>
  </w:num>
  <w:num w:numId="2" w16cid:durableId="994332294">
    <w:abstractNumId w:val="13"/>
  </w:num>
  <w:num w:numId="3" w16cid:durableId="904605873">
    <w:abstractNumId w:val="16"/>
  </w:num>
  <w:num w:numId="4" w16cid:durableId="1078820560">
    <w:abstractNumId w:val="12"/>
  </w:num>
  <w:num w:numId="5" w16cid:durableId="328758631">
    <w:abstractNumId w:val="1"/>
  </w:num>
  <w:num w:numId="6" w16cid:durableId="613907544">
    <w:abstractNumId w:val="6"/>
  </w:num>
  <w:num w:numId="7" w16cid:durableId="2021732641">
    <w:abstractNumId w:val="17"/>
  </w:num>
  <w:num w:numId="8" w16cid:durableId="1990399981">
    <w:abstractNumId w:val="7"/>
  </w:num>
  <w:num w:numId="9" w16cid:durableId="720443652">
    <w:abstractNumId w:val="4"/>
  </w:num>
  <w:num w:numId="10" w16cid:durableId="646011940">
    <w:abstractNumId w:val="2"/>
  </w:num>
  <w:num w:numId="11" w16cid:durableId="792554923">
    <w:abstractNumId w:val="3"/>
  </w:num>
  <w:num w:numId="12" w16cid:durableId="1205286085">
    <w:abstractNumId w:val="5"/>
  </w:num>
  <w:num w:numId="13" w16cid:durableId="349913464">
    <w:abstractNumId w:val="10"/>
  </w:num>
  <w:num w:numId="14" w16cid:durableId="930161191">
    <w:abstractNumId w:val="9"/>
  </w:num>
  <w:num w:numId="15" w16cid:durableId="219218531">
    <w:abstractNumId w:val="18"/>
  </w:num>
  <w:num w:numId="16" w16cid:durableId="1014066878">
    <w:abstractNumId w:val="11"/>
  </w:num>
  <w:num w:numId="17" w16cid:durableId="890262552">
    <w:abstractNumId w:val="15"/>
  </w:num>
  <w:num w:numId="18" w16cid:durableId="1395394182">
    <w:abstractNumId w:val="0"/>
  </w:num>
  <w:num w:numId="19" w16cid:durableId="119311068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eurike Krijgsman | GOBAR">
    <w15:presenceInfo w15:providerId="AD" w15:userId="S::f.krijgsman@gobar.nl::b1dff830-bd19-4cf3-b12c-6c9389cc22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B8"/>
    <w:rsid w:val="00006F88"/>
    <w:rsid w:val="000073B5"/>
    <w:rsid w:val="00010FAD"/>
    <w:rsid w:val="00012064"/>
    <w:rsid w:val="00012440"/>
    <w:rsid w:val="00020E15"/>
    <w:rsid w:val="0002445F"/>
    <w:rsid w:val="0002624F"/>
    <w:rsid w:val="00026AE0"/>
    <w:rsid w:val="00032467"/>
    <w:rsid w:val="00035D6F"/>
    <w:rsid w:val="00037485"/>
    <w:rsid w:val="000422CF"/>
    <w:rsid w:val="00047C64"/>
    <w:rsid w:val="00052036"/>
    <w:rsid w:val="00052468"/>
    <w:rsid w:val="00053D19"/>
    <w:rsid w:val="00053F84"/>
    <w:rsid w:val="00061928"/>
    <w:rsid w:val="00067154"/>
    <w:rsid w:val="00067D32"/>
    <w:rsid w:val="00070A50"/>
    <w:rsid w:val="00070BC5"/>
    <w:rsid w:val="0007414B"/>
    <w:rsid w:val="00074F6B"/>
    <w:rsid w:val="0007649C"/>
    <w:rsid w:val="00077F83"/>
    <w:rsid w:val="00082206"/>
    <w:rsid w:val="0008404D"/>
    <w:rsid w:val="00085446"/>
    <w:rsid w:val="000869F3"/>
    <w:rsid w:val="0009503F"/>
    <w:rsid w:val="000A279E"/>
    <w:rsid w:val="000A4AAE"/>
    <w:rsid w:val="000B633E"/>
    <w:rsid w:val="000C1786"/>
    <w:rsid w:val="000C47F7"/>
    <w:rsid w:val="000C7E8F"/>
    <w:rsid w:val="000D2C3F"/>
    <w:rsid w:val="000D456A"/>
    <w:rsid w:val="000D7A6C"/>
    <w:rsid w:val="000E1708"/>
    <w:rsid w:val="000E3265"/>
    <w:rsid w:val="000E3B1B"/>
    <w:rsid w:val="000E5427"/>
    <w:rsid w:val="000F2320"/>
    <w:rsid w:val="00102526"/>
    <w:rsid w:val="00102C15"/>
    <w:rsid w:val="0010450F"/>
    <w:rsid w:val="001052D0"/>
    <w:rsid w:val="00106B9F"/>
    <w:rsid w:val="0011015A"/>
    <w:rsid w:val="00111FF2"/>
    <w:rsid w:val="0011217C"/>
    <w:rsid w:val="001131B8"/>
    <w:rsid w:val="001148BB"/>
    <w:rsid w:val="00117C10"/>
    <w:rsid w:val="00122319"/>
    <w:rsid w:val="00123E90"/>
    <w:rsid w:val="00133E12"/>
    <w:rsid w:val="00137EEC"/>
    <w:rsid w:val="00141C52"/>
    <w:rsid w:val="001441A4"/>
    <w:rsid w:val="00145B6C"/>
    <w:rsid w:val="001529C2"/>
    <w:rsid w:val="00153DE6"/>
    <w:rsid w:val="0015735E"/>
    <w:rsid w:val="001624BB"/>
    <w:rsid w:val="0016344D"/>
    <w:rsid w:val="00181F70"/>
    <w:rsid w:val="00191A7F"/>
    <w:rsid w:val="001927C1"/>
    <w:rsid w:val="001A192B"/>
    <w:rsid w:val="001A28D6"/>
    <w:rsid w:val="001A7A1D"/>
    <w:rsid w:val="001B1BE9"/>
    <w:rsid w:val="001B4ADF"/>
    <w:rsid w:val="001B586F"/>
    <w:rsid w:val="001B6963"/>
    <w:rsid w:val="001C0058"/>
    <w:rsid w:val="001E3C14"/>
    <w:rsid w:val="001E72C9"/>
    <w:rsid w:val="001F3048"/>
    <w:rsid w:val="001F3DEE"/>
    <w:rsid w:val="001F63EA"/>
    <w:rsid w:val="001F6B1F"/>
    <w:rsid w:val="001F7DB0"/>
    <w:rsid w:val="002008D0"/>
    <w:rsid w:val="002048A1"/>
    <w:rsid w:val="00205675"/>
    <w:rsid w:val="00206745"/>
    <w:rsid w:val="002151F0"/>
    <w:rsid w:val="00217061"/>
    <w:rsid w:val="002172AE"/>
    <w:rsid w:val="00222315"/>
    <w:rsid w:val="00222995"/>
    <w:rsid w:val="00222D5B"/>
    <w:rsid w:val="002304B3"/>
    <w:rsid w:val="0023103A"/>
    <w:rsid w:val="00235F83"/>
    <w:rsid w:val="0023731D"/>
    <w:rsid w:val="00237FB8"/>
    <w:rsid w:val="00240D07"/>
    <w:rsid w:val="00243295"/>
    <w:rsid w:val="0024405E"/>
    <w:rsid w:val="002632A7"/>
    <w:rsid w:val="00264D17"/>
    <w:rsid w:val="0026686E"/>
    <w:rsid w:val="00270688"/>
    <w:rsid w:val="0027272B"/>
    <w:rsid w:val="00273C7A"/>
    <w:rsid w:val="002748C9"/>
    <w:rsid w:val="00274BF6"/>
    <w:rsid w:val="0027634B"/>
    <w:rsid w:val="0028348A"/>
    <w:rsid w:val="00284C49"/>
    <w:rsid w:val="0028621D"/>
    <w:rsid w:val="0029051B"/>
    <w:rsid w:val="00290B8E"/>
    <w:rsid w:val="00294BFA"/>
    <w:rsid w:val="00297ADE"/>
    <w:rsid w:val="002A358D"/>
    <w:rsid w:val="002A5CA4"/>
    <w:rsid w:val="002B0583"/>
    <w:rsid w:val="002B1809"/>
    <w:rsid w:val="002B2214"/>
    <w:rsid w:val="002B3840"/>
    <w:rsid w:val="002B38F6"/>
    <w:rsid w:val="002C2406"/>
    <w:rsid w:val="002D0B27"/>
    <w:rsid w:val="002D0FA1"/>
    <w:rsid w:val="002D2016"/>
    <w:rsid w:val="002D59E6"/>
    <w:rsid w:val="002E0173"/>
    <w:rsid w:val="002E0CC4"/>
    <w:rsid w:val="002F0BB1"/>
    <w:rsid w:val="002F5915"/>
    <w:rsid w:val="002F7F9D"/>
    <w:rsid w:val="003004BA"/>
    <w:rsid w:val="0030757F"/>
    <w:rsid w:val="00307E21"/>
    <w:rsid w:val="003130DE"/>
    <w:rsid w:val="00315A1D"/>
    <w:rsid w:val="00317E26"/>
    <w:rsid w:val="003216AE"/>
    <w:rsid w:val="0032180B"/>
    <w:rsid w:val="00323756"/>
    <w:rsid w:val="00324C74"/>
    <w:rsid w:val="00330733"/>
    <w:rsid w:val="003317A9"/>
    <w:rsid w:val="00332CD4"/>
    <w:rsid w:val="003512CD"/>
    <w:rsid w:val="003526B3"/>
    <w:rsid w:val="00355C47"/>
    <w:rsid w:val="003621C1"/>
    <w:rsid w:val="0036368B"/>
    <w:rsid w:val="00363F4C"/>
    <w:rsid w:val="00366EE1"/>
    <w:rsid w:val="00370C7C"/>
    <w:rsid w:val="00371A1B"/>
    <w:rsid w:val="00373752"/>
    <w:rsid w:val="003902DE"/>
    <w:rsid w:val="00390653"/>
    <w:rsid w:val="003969BE"/>
    <w:rsid w:val="003A0B2E"/>
    <w:rsid w:val="003A2E94"/>
    <w:rsid w:val="003A32E2"/>
    <w:rsid w:val="003A7152"/>
    <w:rsid w:val="003A7AE7"/>
    <w:rsid w:val="003B2C4D"/>
    <w:rsid w:val="003E6102"/>
    <w:rsid w:val="003F1EFD"/>
    <w:rsid w:val="003F330B"/>
    <w:rsid w:val="003F5AFF"/>
    <w:rsid w:val="00402D65"/>
    <w:rsid w:val="00406099"/>
    <w:rsid w:val="00411911"/>
    <w:rsid w:val="004156A8"/>
    <w:rsid w:val="00415924"/>
    <w:rsid w:val="00420AD9"/>
    <w:rsid w:val="0042656D"/>
    <w:rsid w:val="0042777C"/>
    <w:rsid w:val="004318ED"/>
    <w:rsid w:val="00432AE1"/>
    <w:rsid w:val="0044368F"/>
    <w:rsid w:val="0045208C"/>
    <w:rsid w:val="0045230E"/>
    <w:rsid w:val="0045370C"/>
    <w:rsid w:val="00460772"/>
    <w:rsid w:val="004612DB"/>
    <w:rsid w:val="00462157"/>
    <w:rsid w:val="00463C43"/>
    <w:rsid w:val="00472827"/>
    <w:rsid w:val="00477448"/>
    <w:rsid w:val="00484095"/>
    <w:rsid w:val="00484CBE"/>
    <w:rsid w:val="004867F8"/>
    <w:rsid w:val="0049252E"/>
    <w:rsid w:val="004953F7"/>
    <w:rsid w:val="00496510"/>
    <w:rsid w:val="004A2B85"/>
    <w:rsid w:val="004A31B4"/>
    <w:rsid w:val="004B38AD"/>
    <w:rsid w:val="004C0DC3"/>
    <w:rsid w:val="004C2AF7"/>
    <w:rsid w:val="004C5322"/>
    <w:rsid w:val="004C6841"/>
    <w:rsid w:val="004C713A"/>
    <w:rsid w:val="004D04E8"/>
    <w:rsid w:val="004E4850"/>
    <w:rsid w:val="004F042E"/>
    <w:rsid w:val="004F1D93"/>
    <w:rsid w:val="004F4B0E"/>
    <w:rsid w:val="004F4D8B"/>
    <w:rsid w:val="005073D4"/>
    <w:rsid w:val="00511324"/>
    <w:rsid w:val="00521EA7"/>
    <w:rsid w:val="00523CEE"/>
    <w:rsid w:val="00524C69"/>
    <w:rsid w:val="00525A78"/>
    <w:rsid w:val="0055361E"/>
    <w:rsid w:val="0055618A"/>
    <w:rsid w:val="0056343E"/>
    <w:rsid w:val="00563ED4"/>
    <w:rsid w:val="00571DA2"/>
    <w:rsid w:val="00573615"/>
    <w:rsid w:val="005759CD"/>
    <w:rsid w:val="005809E0"/>
    <w:rsid w:val="00582F5E"/>
    <w:rsid w:val="00584F23"/>
    <w:rsid w:val="00593E5E"/>
    <w:rsid w:val="00595819"/>
    <w:rsid w:val="005A0202"/>
    <w:rsid w:val="005A1DD5"/>
    <w:rsid w:val="005A349B"/>
    <w:rsid w:val="005A5A10"/>
    <w:rsid w:val="005B72E4"/>
    <w:rsid w:val="005C04E2"/>
    <w:rsid w:val="005C483B"/>
    <w:rsid w:val="005C524B"/>
    <w:rsid w:val="005C58D7"/>
    <w:rsid w:val="005C6B45"/>
    <w:rsid w:val="005D1187"/>
    <w:rsid w:val="005D2B39"/>
    <w:rsid w:val="005D5542"/>
    <w:rsid w:val="005E0A7A"/>
    <w:rsid w:val="005E16C8"/>
    <w:rsid w:val="005E1EDC"/>
    <w:rsid w:val="005E38AA"/>
    <w:rsid w:val="005E39E8"/>
    <w:rsid w:val="005E40F2"/>
    <w:rsid w:val="005F3561"/>
    <w:rsid w:val="005F4E34"/>
    <w:rsid w:val="005F5021"/>
    <w:rsid w:val="00603558"/>
    <w:rsid w:val="006055DC"/>
    <w:rsid w:val="00607B7F"/>
    <w:rsid w:val="00607B90"/>
    <w:rsid w:val="00610A00"/>
    <w:rsid w:val="00611CB1"/>
    <w:rsid w:val="00612E36"/>
    <w:rsid w:val="00622953"/>
    <w:rsid w:val="00624B91"/>
    <w:rsid w:val="00625793"/>
    <w:rsid w:val="0062722F"/>
    <w:rsid w:val="00630D58"/>
    <w:rsid w:val="006326C2"/>
    <w:rsid w:val="0063519B"/>
    <w:rsid w:val="0063525C"/>
    <w:rsid w:val="00635830"/>
    <w:rsid w:val="006367AE"/>
    <w:rsid w:val="00636EA5"/>
    <w:rsid w:val="00636F36"/>
    <w:rsid w:val="00646BB6"/>
    <w:rsid w:val="00650E20"/>
    <w:rsid w:val="00651717"/>
    <w:rsid w:val="00651A63"/>
    <w:rsid w:val="00652C1B"/>
    <w:rsid w:val="00654A02"/>
    <w:rsid w:val="00656EB0"/>
    <w:rsid w:val="00657079"/>
    <w:rsid w:val="00672B72"/>
    <w:rsid w:val="00672BAB"/>
    <w:rsid w:val="006740D3"/>
    <w:rsid w:val="00676A65"/>
    <w:rsid w:val="00683826"/>
    <w:rsid w:val="006846F1"/>
    <w:rsid w:val="0068763A"/>
    <w:rsid w:val="00687ABC"/>
    <w:rsid w:val="00693237"/>
    <w:rsid w:val="00696F79"/>
    <w:rsid w:val="006A0FB0"/>
    <w:rsid w:val="006A2D57"/>
    <w:rsid w:val="006A5F96"/>
    <w:rsid w:val="006B7BE5"/>
    <w:rsid w:val="006C3DD3"/>
    <w:rsid w:val="006D290C"/>
    <w:rsid w:val="006D4846"/>
    <w:rsid w:val="006D4CDB"/>
    <w:rsid w:val="006D6D14"/>
    <w:rsid w:val="006E76AC"/>
    <w:rsid w:val="006F28D2"/>
    <w:rsid w:val="006F4811"/>
    <w:rsid w:val="006F53B9"/>
    <w:rsid w:val="006F5E03"/>
    <w:rsid w:val="006F78E8"/>
    <w:rsid w:val="00705078"/>
    <w:rsid w:val="00705CF2"/>
    <w:rsid w:val="00707744"/>
    <w:rsid w:val="00710C30"/>
    <w:rsid w:val="0071121C"/>
    <w:rsid w:val="007116B7"/>
    <w:rsid w:val="0071393F"/>
    <w:rsid w:val="00714E56"/>
    <w:rsid w:val="00716A9C"/>
    <w:rsid w:val="00717D4D"/>
    <w:rsid w:val="00721267"/>
    <w:rsid w:val="007230EB"/>
    <w:rsid w:val="0072532E"/>
    <w:rsid w:val="00731B31"/>
    <w:rsid w:val="007320AF"/>
    <w:rsid w:val="0073419D"/>
    <w:rsid w:val="007364E9"/>
    <w:rsid w:val="00740CBE"/>
    <w:rsid w:val="00742688"/>
    <w:rsid w:val="00743413"/>
    <w:rsid w:val="00745BC0"/>
    <w:rsid w:val="00746229"/>
    <w:rsid w:val="0075149F"/>
    <w:rsid w:val="00751743"/>
    <w:rsid w:val="00753AA7"/>
    <w:rsid w:val="00756F89"/>
    <w:rsid w:val="00757568"/>
    <w:rsid w:val="007678A5"/>
    <w:rsid w:val="00772A9E"/>
    <w:rsid w:val="0077515D"/>
    <w:rsid w:val="00777700"/>
    <w:rsid w:val="00777964"/>
    <w:rsid w:val="00781041"/>
    <w:rsid w:val="00781B27"/>
    <w:rsid w:val="007900F9"/>
    <w:rsid w:val="00793CFC"/>
    <w:rsid w:val="00795316"/>
    <w:rsid w:val="00796A9D"/>
    <w:rsid w:val="007A339B"/>
    <w:rsid w:val="007A4ED4"/>
    <w:rsid w:val="007B0A14"/>
    <w:rsid w:val="007B108D"/>
    <w:rsid w:val="007B1091"/>
    <w:rsid w:val="007B4B82"/>
    <w:rsid w:val="007C0473"/>
    <w:rsid w:val="007C3C88"/>
    <w:rsid w:val="007C5837"/>
    <w:rsid w:val="007D5772"/>
    <w:rsid w:val="007D69B5"/>
    <w:rsid w:val="007D74B6"/>
    <w:rsid w:val="007E7183"/>
    <w:rsid w:val="007F2B6C"/>
    <w:rsid w:val="007F330E"/>
    <w:rsid w:val="007F6079"/>
    <w:rsid w:val="00806A67"/>
    <w:rsid w:val="00816E23"/>
    <w:rsid w:val="008223CA"/>
    <w:rsid w:val="00822E4B"/>
    <w:rsid w:val="008254EE"/>
    <w:rsid w:val="008261F4"/>
    <w:rsid w:val="00842577"/>
    <w:rsid w:val="008435E6"/>
    <w:rsid w:val="0084431D"/>
    <w:rsid w:val="0085306F"/>
    <w:rsid w:val="00857781"/>
    <w:rsid w:val="00863E63"/>
    <w:rsid w:val="00866127"/>
    <w:rsid w:val="00866ACB"/>
    <w:rsid w:val="008731FE"/>
    <w:rsid w:val="00875427"/>
    <w:rsid w:val="008763DB"/>
    <w:rsid w:val="008770E7"/>
    <w:rsid w:val="0088318E"/>
    <w:rsid w:val="00884601"/>
    <w:rsid w:val="00884C8C"/>
    <w:rsid w:val="0088579C"/>
    <w:rsid w:val="00897088"/>
    <w:rsid w:val="008970F7"/>
    <w:rsid w:val="008A1570"/>
    <w:rsid w:val="008A1638"/>
    <w:rsid w:val="008A2E42"/>
    <w:rsid w:val="008A5030"/>
    <w:rsid w:val="008B02D7"/>
    <w:rsid w:val="008B0CDE"/>
    <w:rsid w:val="008B1102"/>
    <w:rsid w:val="008B3028"/>
    <w:rsid w:val="008B4AE2"/>
    <w:rsid w:val="008D1488"/>
    <w:rsid w:val="008D7594"/>
    <w:rsid w:val="008E2DE9"/>
    <w:rsid w:val="008E3C19"/>
    <w:rsid w:val="008E52EF"/>
    <w:rsid w:val="008E5842"/>
    <w:rsid w:val="008E6892"/>
    <w:rsid w:val="008E7241"/>
    <w:rsid w:val="008E7410"/>
    <w:rsid w:val="008F21DB"/>
    <w:rsid w:val="008F2495"/>
    <w:rsid w:val="008F75BD"/>
    <w:rsid w:val="00900818"/>
    <w:rsid w:val="00900D53"/>
    <w:rsid w:val="0090281D"/>
    <w:rsid w:val="00904085"/>
    <w:rsid w:val="00910803"/>
    <w:rsid w:val="00910B90"/>
    <w:rsid w:val="009157A7"/>
    <w:rsid w:val="00916F64"/>
    <w:rsid w:val="00924F04"/>
    <w:rsid w:val="00931AF8"/>
    <w:rsid w:val="0093414D"/>
    <w:rsid w:val="00934504"/>
    <w:rsid w:val="00934F66"/>
    <w:rsid w:val="00940D08"/>
    <w:rsid w:val="00940DFD"/>
    <w:rsid w:val="00950E38"/>
    <w:rsid w:val="00954746"/>
    <w:rsid w:val="009575C5"/>
    <w:rsid w:val="00957A72"/>
    <w:rsid w:val="00961CF8"/>
    <w:rsid w:val="00963728"/>
    <w:rsid w:val="00965932"/>
    <w:rsid w:val="00975099"/>
    <w:rsid w:val="00984389"/>
    <w:rsid w:val="00992BEF"/>
    <w:rsid w:val="00995E38"/>
    <w:rsid w:val="009A6886"/>
    <w:rsid w:val="009B2F10"/>
    <w:rsid w:val="009B4276"/>
    <w:rsid w:val="009B64A7"/>
    <w:rsid w:val="009B6CD2"/>
    <w:rsid w:val="009B6D3A"/>
    <w:rsid w:val="009B7A8F"/>
    <w:rsid w:val="009C19A3"/>
    <w:rsid w:val="009D229A"/>
    <w:rsid w:val="009D3779"/>
    <w:rsid w:val="009D3BFE"/>
    <w:rsid w:val="009D4B35"/>
    <w:rsid w:val="009D4CA5"/>
    <w:rsid w:val="009D5701"/>
    <w:rsid w:val="009D799B"/>
    <w:rsid w:val="009E36EA"/>
    <w:rsid w:val="009E39A5"/>
    <w:rsid w:val="009F35BA"/>
    <w:rsid w:val="00A02BB3"/>
    <w:rsid w:val="00A035C6"/>
    <w:rsid w:val="00A03BC3"/>
    <w:rsid w:val="00A11DA8"/>
    <w:rsid w:val="00A1717F"/>
    <w:rsid w:val="00A240E9"/>
    <w:rsid w:val="00A24D72"/>
    <w:rsid w:val="00A27193"/>
    <w:rsid w:val="00A277D4"/>
    <w:rsid w:val="00A33E5F"/>
    <w:rsid w:val="00A40CEE"/>
    <w:rsid w:val="00A4140A"/>
    <w:rsid w:val="00A42E61"/>
    <w:rsid w:val="00A43BF9"/>
    <w:rsid w:val="00A47EA9"/>
    <w:rsid w:val="00A502FA"/>
    <w:rsid w:val="00A50D0B"/>
    <w:rsid w:val="00A50D52"/>
    <w:rsid w:val="00A536D7"/>
    <w:rsid w:val="00A548E9"/>
    <w:rsid w:val="00A60C59"/>
    <w:rsid w:val="00A61409"/>
    <w:rsid w:val="00A62898"/>
    <w:rsid w:val="00A63890"/>
    <w:rsid w:val="00A67C94"/>
    <w:rsid w:val="00A71E3D"/>
    <w:rsid w:val="00A722F7"/>
    <w:rsid w:val="00A7550E"/>
    <w:rsid w:val="00A76FD1"/>
    <w:rsid w:val="00A822A9"/>
    <w:rsid w:val="00A87CD7"/>
    <w:rsid w:val="00A93C66"/>
    <w:rsid w:val="00A963A9"/>
    <w:rsid w:val="00A97F6D"/>
    <w:rsid w:val="00AA3131"/>
    <w:rsid w:val="00AB22BD"/>
    <w:rsid w:val="00AB4E76"/>
    <w:rsid w:val="00AB5D67"/>
    <w:rsid w:val="00AB5E7B"/>
    <w:rsid w:val="00AC0402"/>
    <w:rsid w:val="00AC1001"/>
    <w:rsid w:val="00AC18DA"/>
    <w:rsid w:val="00AC4E6E"/>
    <w:rsid w:val="00AD281A"/>
    <w:rsid w:val="00AE39D0"/>
    <w:rsid w:val="00AF6A80"/>
    <w:rsid w:val="00B10AE8"/>
    <w:rsid w:val="00B1122B"/>
    <w:rsid w:val="00B11994"/>
    <w:rsid w:val="00B11CAD"/>
    <w:rsid w:val="00B12659"/>
    <w:rsid w:val="00B1736F"/>
    <w:rsid w:val="00B221AD"/>
    <w:rsid w:val="00B25E1A"/>
    <w:rsid w:val="00B31DBC"/>
    <w:rsid w:val="00B3621A"/>
    <w:rsid w:val="00B421B0"/>
    <w:rsid w:val="00B454A9"/>
    <w:rsid w:val="00B45DB5"/>
    <w:rsid w:val="00B52C15"/>
    <w:rsid w:val="00B54EFE"/>
    <w:rsid w:val="00B557E8"/>
    <w:rsid w:val="00B61135"/>
    <w:rsid w:val="00B70542"/>
    <w:rsid w:val="00B76606"/>
    <w:rsid w:val="00B76BEA"/>
    <w:rsid w:val="00B818A2"/>
    <w:rsid w:val="00B846B7"/>
    <w:rsid w:val="00B84D39"/>
    <w:rsid w:val="00B9213A"/>
    <w:rsid w:val="00B92930"/>
    <w:rsid w:val="00BA4639"/>
    <w:rsid w:val="00BA5EDE"/>
    <w:rsid w:val="00BB1247"/>
    <w:rsid w:val="00BB2DB7"/>
    <w:rsid w:val="00BB7E41"/>
    <w:rsid w:val="00BC06C6"/>
    <w:rsid w:val="00BC0ED8"/>
    <w:rsid w:val="00BC3645"/>
    <w:rsid w:val="00BC4590"/>
    <w:rsid w:val="00BD09E2"/>
    <w:rsid w:val="00BD5536"/>
    <w:rsid w:val="00BD56D9"/>
    <w:rsid w:val="00BD5D27"/>
    <w:rsid w:val="00BD5D8F"/>
    <w:rsid w:val="00BD6F0D"/>
    <w:rsid w:val="00BE0469"/>
    <w:rsid w:val="00BE1D73"/>
    <w:rsid w:val="00BE537A"/>
    <w:rsid w:val="00BE5B9C"/>
    <w:rsid w:val="00BF1102"/>
    <w:rsid w:val="00BF141C"/>
    <w:rsid w:val="00BF313A"/>
    <w:rsid w:val="00BF37CE"/>
    <w:rsid w:val="00BF492A"/>
    <w:rsid w:val="00BF4A74"/>
    <w:rsid w:val="00BF4ECD"/>
    <w:rsid w:val="00C014B6"/>
    <w:rsid w:val="00C0575B"/>
    <w:rsid w:val="00C12EA9"/>
    <w:rsid w:val="00C12F7D"/>
    <w:rsid w:val="00C1410D"/>
    <w:rsid w:val="00C146E5"/>
    <w:rsid w:val="00C14A4C"/>
    <w:rsid w:val="00C1731A"/>
    <w:rsid w:val="00C179E6"/>
    <w:rsid w:val="00C2590C"/>
    <w:rsid w:val="00C27005"/>
    <w:rsid w:val="00C3188F"/>
    <w:rsid w:val="00C31AA5"/>
    <w:rsid w:val="00C32DC0"/>
    <w:rsid w:val="00C34F49"/>
    <w:rsid w:val="00C4010E"/>
    <w:rsid w:val="00C414A2"/>
    <w:rsid w:val="00C4436F"/>
    <w:rsid w:val="00C622CA"/>
    <w:rsid w:val="00C6260D"/>
    <w:rsid w:val="00C7541C"/>
    <w:rsid w:val="00C7792B"/>
    <w:rsid w:val="00C779D6"/>
    <w:rsid w:val="00C87F68"/>
    <w:rsid w:val="00C91363"/>
    <w:rsid w:val="00C94E81"/>
    <w:rsid w:val="00C96899"/>
    <w:rsid w:val="00C974A4"/>
    <w:rsid w:val="00CA3AEF"/>
    <w:rsid w:val="00CB143A"/>
    <w:rsid w:val="00CC4673"/>
    <w:rsid w:val="00CD0EF7"/>
    <w:rsid w:val="00CD42D9"/>
    <w:rsid w:val="00CD60D5"/>
    <w:rsid w:val="00CE0A5B"/>
    <w:rsid w:val="00CE1811"/>
    <w:rsid w:val="00CE5441"/>
    <w:rsid w:val="00CE6BCA"/>
    <w:rsid w:val="00CF02AA"/>
    <w:rsid w:val="00CF4A91"/>
    <w:rsid w:val="00CF7925"/>
    <w:rsid w:val="00D0657F"/>
    <w:rsid w:val="00D102E1"/>
    <w:rsid w:val="00D11644"/>
    <w:rsid w:val="00D227FA"/>
    <w:rsid w:val="00D22F08"/>
    <w:rsid w:val="00D34593"/>
    <w:rsid w:val="00D3625D"/>
    <w:rsid w:val="00D37352"/>
    <w:rsid w:val="00D3776D"/>
    <w:rsid w:val="00D430A9"/>
    <w:rsid w:val="00D47EA2"/>
    <w:rsid w:val="00D56E6B"/>
    <w:rsid w:val="00D61217"/>
    <w:rsid w:val="00D65C4A"/>
    <w:rsid w:val="00D669A1"/>
    <w:rsid w:val="00D70756"/>
    <w:rsid w:val="00D82E29"/>
    <w:rsid w:val="00D8551F"/>
    <w:rsid w:val="00D92341"/>
    <w:rsid w:val="00D9287D"/>
    <w:rsid w:val="00D93611"/>
    <w:rsid w:val="00D95160"/>
    <w:rsid w:val="00D957F0"/>
    <w:rsid w:val="00DA0D67"/>
    <w:rsid w:val="00DA7BCC"/>
    <w:rsid w:val="00DB160E"/>
    <w:rsid w:val="00DB7803"/>
    <w:rsid w:val="00DC2C56"/>
    <w:rsid w:val="00DC533C"/>
    <w:rsid w:val="00DC78B0"/>
    <w:rsid w:val="00DD383B"/>
    <w:rsid w:val="00DD4195"/>
    <w:rsid w:val="00DE062F"/>
    <w:rsid w:val="00DE079A"/>
    <w:rsid w:val="00DE21CB"/>
    <w:rsid w:val="00DE4115"/>
    <w:rsid w:val="00DE4F4D"/>
    <w:rsid w:val="00DF37BD"/>
    <w:rsid w:val="00DF3B11"/>
    <w:rsid w:val="00DF5908"/>
    <w:rsid w:val="00DF738E"/>
    <w:rsid w:val="00E0031F"/>
    <w:rsid w:val="00E0255B"/>
    <w:rsid w:val="00E02C72"/>
    <w:rsid w:val="00E03DF4"/>
    <w:rsid w:val="00E10C83"/>
    <w:rsid w:val="00E12057"/>
    <w:rsid w:val="00E12580"/>
    <w:rsid w:val="00E20304"/>
    <w:rsid w:val="00E214F6"/>
    <w:rsid w:val="00E21B7E"/>
    <w:rsid w:val="00E25599"/>
    <w:rsid w:val="00E27858"/>
    <w:rsid w:val="00E32382"/>
    <w:rsid w:val="00E33A9E"/>
    <w:rsid w:val="00E36B0F"/>
    <w:rsid w:val="00E42619"/>
    <w:rsid w:val="00E54365"/>
    <w:rsid w:val="00E627A6"/>
    <w:rsid w:val="00E648C2"/>
    <w:rsid w:val="00E67F9D"/>
    <w:rsid w:val="00E748D0"/>
    <w:rsid w:val="00E76D8B"/>
    <w:rsid w:val="00E841FC"/>
    <w:rsid w:val="00E856BF"/>
    <w:rsid w:val="00E93D29"/>
    <w:rsid w:val="00E94CA1"/>
    <w:rsid w:val="00E9577F"/>
    <w:rsid w:val="00E9581E"/>
    <w:rsid w:val="00EA0622"/>
    <w:rsid w:val="00EA135D"/>
    <w:rsid w:val="00EB647E"/>
    <w:rsid w:val="00EC111E"/>
    <w:rsid w:val="00EC57B7"/>
    <w:rsid w:val="00EC68DD"/>
    <w:rsid w:val="00EC6D4B"/>
    <w:rsid w:val="00ED3A94"/>
    <w:rsid w:val="00ED3E4B"/>
    <w:rsid w:val="00ED42FB"/>
    <w:rsid w:val="00ED4B42"/>
    <w:rsid w:val="00EF34A8"/>
    <w:rsid w:val="00EF7FED"/>
    <w:rsid w:val="00F03AF5"/>
    <w:rsid w:val="00F1132E"/>
    <w:rsid w:val="00F130FC"/>
    <w:rsid w:val="00F15283"/>
    <w:rsid w:val="00F168C7"/>
    <w:rsid w:val="00F17C35"/>
    <w:rsid w:val="00F20489"/>
    <w:rsid w:val="00F21B33"/>
    <w:rsid w:val="00F221D1"/>
    <w:rsid w:val="00F2346F"/>
    <w:rsid w:val="00F241C1"/>
    <w:rsid w:val="00F25D12"/>
    <w:rsid w:val="00F26DCB"/>
    <w:rsid w:val="00F311A6"/>
    <w:rsid w:val="00F31F55"/>
    <w:rsid w:val="00F3609F"/>
    <w:rsid w:val="00F42416"/>
    <w:rsid w:val="00F46F2D"/>
    <w:rsid w:val="00F4787A"/>
    <w:rsid w:val="00F5303F"/>
    <w:rsid w:val="00F63C63"/>
    <w:rsid w:val="00F67966"/>
    <w:rsid w:val="00F702CD"/>
    <w:rsid w:val="00F71F48"/>
    <w:rsid w:val="00F72BB6"/>
    <w:rsid w:val="00F80C6A"/>
    <w:rsid w:val="00F85DB9"/>
    <w:rsid w:val="00F97F2B"/>
    <w:rsid w:val="00FA322B"/>
    <w:rsid w:val="00FA53AD"/>
    <w:rsid w:val="00FA734D"/>
    <w:rsid w:val="00FB2ECA"/>
    <w:rsid w:val="00FB466B"/>
    <w:rsid w:val="00FB6D06"/>
    <w:rsid w:val="00FC40D4"/>
    <w:rsid w:val="00FC5989"/>
    <w:rsid w:val="00FC5A58"/>
    <w:rsid w:val="00FC7F2F"/>
    <w:rsid w:val="00FD1B26"/>
    <w:rsid w:val="00FD3FD6"/>
    <w:rsid w:val="00FD4F20"/>
    <w:rsid w:val="00FD73BB"/>
    <w:rsid w:val="00FE300A"/>
    <w:rsid w:val="00FE33CC"/>
    <w:rsid w:val="00FE5F52"/>
    <w:rsid w:val="00FE6DBC"/>
    <w:rsid w:val="00FF3768"/>
    <w:rsid w:val="00FF3A7F"/>
    <w:rsid w:val="00FF59DD"/>
    <w:rsid w:val="00FF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2F6B"/>
  <w15:chartTrackingRefBased/>
  <w15:docId w15:val="{DCCBD36F-50D1-4EC0-8C47-39CACE25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3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1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2C24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7FB8"/>
    <w:pPr>
      <w:ind w:left="720"/>
      <w:contextualSpacing/>
    </w:pPr>
  </w:style>
  <w:style w:type="character" w:styleId="Hyperlink">
    <w:name w:val="Hyperlink"/>
    <w:basedOn w:val="Standaardalinea-lettertype"/>
    <w:uiPriority w:val="99"/>
    <w:unhideWhenUsed/>
    <w:rsid w:val="00757568"/>
    <w:rPr>
      <w:color w:val="0563C1"/>
      <w:u w:val="single"/>
    </w:rPr>
  </w:style>
  <w:style w:type="paragraph" w:styleId="Revisie">
    <w:name w:val="Revision"/>
    <w:hidden/>
    <w:uiPriority w:val="99"/>
    <w:semiHidden/>
    <w:rsid w:val="00F20489"/>
    <w:pPr>
      <w:spacing w:after="0" w:line="240" w:lineRule="auto"/>
    </w:pPr>
  </w:style>
  <w:style w:type="character" w:styleId="Verwijzingopmerking">
    <w:name w:val="annotation reference"/>
    <w:basedOn w:val="Standaardalinea-lettertype"/>
    <w:uiPriority w:val="99"/>
    <w:semiHidden/>
    <w:unhideWhenUsed/>
    <w:rsid w:val="00484095"/>
    <w:rPr>
      <w:sz w:val="16"/>
      <w:szCs w:val="16"/>
    </w:rPr>
  </w:style>
  <w:style w:type="paragraph" w:styleId="Tekstopmerking">
    <w:name w:val="annotation text"/>
    <w:basedOn w:val="Standaard"/>
    <w:link w:val="TekstopmerkingChar"/>
    <w:uiPriority w:val="99"/>
    <w:unhideWhenUsed/>
    <w:rsid w:val="00484095"/>
    <w:pPr>
      <w:spacing w:line="240" w:lineRule="auto"/>
    </w:pPr>
    <w:rPr>
      <w:sz w:val="20"/>
      <w:szCs w:val="20"/>
    </w:rPr>
  </w:style>
  <w:style w:type="character" w:customStyle="1" w:styleId="TekstopmerkingChar">
    <w:name w:val="Tekst opmerking Char"/>
    <w:basedOn w:val="Standaardalinea-lettertype"/>
    <w:link w:val="Tekstopmerking"/>
    <w:uiPriority w:val="99"/>
    <w:rsid w:val="00484095"/>
    <w:rPr>
      <w:sz w:val="20"/>
      <w:szCs w:val="20"/>
    </w:rPr>
  </w:style>
  <w:style w:type="paragraph" w:styleId="Onderwerpvanopmerking">
    <w:name w:val="annotation subject"/>
    <w:basedOn w:val="Tekstopmerking"/>
    <w:next w:val="Tekstopmerking"/>
    <w:link w:val="OnderwerpvanopmerkingChar"/>
    <w:uiPriority w:val="99"/>
    <w:semiHidden/>
    <w:unhideWhenUsed/>
    <w:rsid w:val="00484095"/>
    <w:rPr>
      <w:b/>
      <w:bCs/>
    </w:rPr>
  </w:style>
  <w:style w:type="character" w:customStyle="1" w:styleId="OnderwerpvanopmerkingChar">
    <w:name w:val="Onderwerp van opmerking Char"/>
    <w:basedOn w:val="TekstopmerkingChar"/>
    <w:link w:val="Onderwerpvanopmerking"/>
    <w:uiPriority w:val="99"/>
    <w:semiHidden/>
    <w:rsid w:val="00484095"/>
    <w:rPr>
      <w:b/>
      <w:bCs/>
      <w:sz w:val="20"/>
      <w:szCs w:val="20"/>
    </w:rPr>
  </w:style>
  <w:style w:type="table" w:styleId="Tabelraster">
    <w:name w:val="Table Grid"/>
    <w:basedOn w:val="Standaardtabel"/>
    <w:uiPriority w:val="39"/>
    <w:rsid w:val="0052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035D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D6F"/>
  </w:style>
  <w:style w:type="paragraph" w:styleId="Voettekst">
    <w:name w:val="footer"/>
    <w:basedOn w:val="Standaard"/>
    <w:link w:val="VoettekstChar"/>
    <w:uiPriority w:val="99"/>
    <w:unhideWhenUsed/>
    <w:rsid w:val="00035D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D6F"/>
  </w:style>
  <w:style w:type="table" w:styleId="Rastertabel1licht">
    <w:name w:val="Grid Table 1 Light"/>
    <w:basedOn w:val="Standaardtabel"/>
    <w:uiPriority w:val="46"/>
    <w:rsid w:val="008261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raster1">
    <w:name w:val="Tabelraster1"/>
    <w:basedOn w:val="Standaardtabel"/>
    <w:next w:val="Tabelraster"/>
    <w:rsid w:val="003A7AE7"/>
    <w:pPr>
      <w:spacing w:after="12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3E6102"/>
    <w:rPr>
      <w:b/>
      <w:bCs/>
    </w:rPr>
  </w:style>
  <w:style w:type="paragraph" w:styleId="Geenafstand">
    <w:name w:val="No Spacing"/>
    <w:link w:val="GeenafstandChar"/>
    <w:uiPriority w:val="1"/>
    <w:qFormat/>
    <w:rsid w:val="00235F8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5F83"/>
    <w:rPr>
      <w:rFonts w:eastAsiaTheme="minorEastAsia"/>
      <w:lang w:eastAsia="nl-NL"/>
    </w:rPr>
  </w:style>
  <w:style w:type="table" w:styleId="Onopgemaaktetabel1">
    <w:name w:val="Plain Table 1"/>
    <w:basedOn w:val="Standaardtabel"/>
    <w:uiPriority w:val="41"/>
    <w:rsid w:val="00F31F55"/>
    <w:pPr>
      <w:spacing w:after="0" w:line="240" w:lineRule="auto"/>
    </w:pPr>
    <w:rPr>
      <w:rFonts w:ascii="Arial" w:eastAsia="Times New Roman" w:hAnsi="Arial" w:cs="Times New Roman"/>
      <w:sz w:val="18"/>
      <w:szCs w:val="18"/>
      <w:lang w:eastAsia="nl-N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9E39A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3103A"/>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24D72"/>
    <w:pPr>
      <w:outlineLvl w:val="9"/>
    </w:pPr>
    <w:rPr>
      <w:lang w:eastAsia="nl-NL"/>
    </w:rPr>
  </w:style>
  <w:style w:type="paragraph" w:styleId="Inhopg1">
    <w:name w:val="toc 1"/>
    <w:basedOn w:val="Standaard"/>
    <w:next w:val="Standaard"/>
    <w:autoRedefine/>
    <w:uiPriority w:val="39"/>
    <w:unhideWhenUsed/>
    <w:rsid w:val="00A24D72"/>
    <w:pPr>
      <w:spacing w:after="100"/>
    </w:pPr>
  </w:style>
  <w:style w:type="paragraph" w:styleId="Inhopg2">
    <w:name w:val="toc 2"/>
    <w:basedOn w:val="Standaard"/>
    <w:next w:val="Standaard"/>
    <w:autoRedefine/>
    <w:uiPriority w:val="39"/>
    <w:unhideWhenUsed/>
    <w:rsid w:val="00A24D72"/>
    <w:pPr>
      <w:spacing w:after="100"/>
      <w:ind w:left="220"/>
    </w:pPr>
  </w:style>
  <w:style w:type="character" w:styleId="Subtielebenadrukking">
    <w:name w:val="Subtle Emphasis"/>
    <w:basedOn w:val="Standaardalinea-lettertype"/>
    <w:uiPriority w:val="19"/>
    <w:qFormat/>
    <w:rsid w:val="00070A50"/>
    <w:rPr>
      <w:i/>
      <w:iCs/>
      <w:color w:val="404040" w:themeColor="text1" w:themeTint="BF"/>
    </w:rPr>
  </w:style>
  <w:style w:type="character" w:customStyle="1" w:styleId="Kop4Char">
    <w:name w:val="Kop 4 Char"/>
    <w:basedOn w:val="Standaardalinea-lettertype"/>
    <w:link w:val="Kop4"/>
    <w:uiPriority w:val="9"/>
    <w:semiHidden/>
    <w:rsid w:val="002C2406"/>
    <w:rPr>
      <w:rFonts w:asciiTheme="majorHAnsi" w:eastAsiaTheme="majorEastAsia" w:hAnsiTheme="majorHAnsi" w:cstheme="majorBidi"/>
      <w:i/>
      <w:iCs/>
      <w:color w:val="2F5496" w:themeColor="accent1" w:themeShade="BF"/>
    </w:rPr>
  </w:style>
  <w:style w:type="paragraph" w:styleId="Normaalweb">
    <w:name w:val="Normal (Web)"/>
    <w:basedOn w:val="Standaard"/>
    <w:uiPriority w:val="99"/>
    <w:semiHidden/>
    <w:unhideWhenUsed/>
    <w:rsid w:val="002C24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9D3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29512">
      <w:bodyDiv w:val="1"/>
      <w:marLeft w:val="0"/>
      <w:marRight w:val="0"/>
      <w:marTop w:val="0"/>
      <w:marBottom w:val="0"/>
      <w:divBdr>
        <w:top w:val="none" w:sz="0" w:space="0" w:color="auto"/>
        <w:left w:val="none" w:sz="0" w:space="0" w:color="auto"/>
        <w:bottom w:val="none" w:sz="0" w:space="0" w:color="auto"/>
        <w:right w:val="none" w:sz="0" w:space="0" w:color="auto"/>
      </w:divBdr>
    </w:div>
    <w:div w:id="1262956776">
      <w:bodyDiv w:val="1"/>
      <w:marLeft w:val="0"/>
      <w:marRight w:val="0"/>
      <w:marTop w:val="0"/>
      <w:marBottom w:val="0"/>
      <w:divBdr>
        <w:top w:val="none" w:sz="0" w:space="0" w:color="auto"/>
        <w:left w:val="none" w:sz="0" w:space="0" w:color="auto"/>
        <w:bottom w:val="none" w:sz="0" w:space="0" w:color="auto"/>
        <w:right w:val="none" w:sz="0" w:space="0" w:color="auto"/>
      </w:divBdr>
    </w:div>
    <w:div w:id="1359428107">
      <w:bodyDiv w:val="1"/>
      <w:marLeft w:val="0"/>
      <w:marRight w:val="0"/>
      <w:marTop w:val="0"/>
      <w:marBottom w:val="0"/>
      <w:divBdr>
        <w:top w:val="none" w:sz="0" w:space="0" w:color="auto"/>
        <w:left w:val="none" w:sz="0" w:space="0" w:color="auto"/>
        <w:bottom w:val="none" w:sz="0" w:space="0" w:color="auto"/>
        <w:right w:val="none" w:sz="0" w:space="0" w:color="auto"/>
      </w:divBdr>
    </w:div>
    <w:div w:id="15052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3c-lbd-cg.github.io/bo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nen.nl/nen-2660-1-2022-nl-291666"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etim-internationa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uthorize.ketenstandaard.nl/Identity/Account/Login?ReturnUrl=%2Fconnect%2Fauthorize%2Fcallback%3Fclient_id%3DKsNlSfb_v2%26redirect_uri%3Dhttps%253A%252F%252Fnlsfb.ketenstandaard.nl%252Fsignin-oidc%26response_type%3Dcode%26scope%3Dprofile%2520company%2520openid%2520role%2520Api%2520ApiNlSfb%26code_challenge%3Dc_jzfn-GQ3fRQXix17kZhYjTXdXu8npTJiRI7FJxb1Y%26code_challenge_method%3DS256%26response_mode%3Dform_post%26nonce%3D638484422307415025.NTAxYTA3OGYtZWQ0YS00YzVlLTgxMzQtNzFjYmFlN2YyNDRkZWQ1NTE5MTQtZjc3ZC00ZDhjLTliNzgtYzc1ODNhYWU4Yjg3%26state%3DCfDJ8DSiPYZzHP5JqsdkEM6kxblz4WKrQqh2g65qpZSwEGxNvYhE1t5GY7_JL07eg5wEeQYStz_bIksF4bJ9KYI6ItRt-E3634Xmqv28wzZ9IfXfd_kgULKNBqwbNNODL86Nwm_Mv6ox95yNLlfHKPERCfoOKrMMCfQgWCcF9kGTnJazb7FQwomL-a75gDtyGK1A5EwaDSqPfIdEXwmhV4AGxZLUa3EOpMPBVPKhB-jhAmYUZvX1LwDS3SSCzuHaCd3eaHagBmZcvtLEeURhR46SjP4oQD8hxklaSSY3nExcRIsxzT5fZPLKoyJFvLXmeNxmqwl18M7T64yEdt3NVnF9TdGRpHDUYmu4SFc40OTgDaP0DCwkkQVPTCMDjIa7qCdA2j3xrEDyncRIwtVTqQvNn9o5luEK8ZQ5zdvNCSuhjZYs%26x-client-SKU%3DID_NET8_0%26x-client-ver%3D7.1.2.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c27740b-262f-46c7-940b-6fb335a0d238" xsi:nil="true"/>
    <lcf76f155ced4ddcb4097134ff3c332f xmlns="d70c69a9-318b-4afe-bb56-c9e2218bd34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52477C5C9C684FAE831B67BBFED0A1" ma:contentTypeVersion="18" ma:contentTypeDescription="Een nieuw document maken." ma:contentTypeScope="" ma:versionID="d86f071dd4184ea3d67d5cc6a1f6fd08">
  <xsd:schema xmlns:xsd="http://www.w3.org/2001/XMLSchema" xmlns:xs="http://www.w3.org/2001/XMLSchema" xmlns:p="http://schemas.microsoft.com/office/2006/metadata/properties" xmlns:ns2="d70c69a9-318b-4afe-bb56-c9e2218bd34d" xmlns:ns3="4c27740b-262f-46c7-940b-6fb335a0d238" targetNamespace="http://schemas.microsoft.com/office/2006/metadata/properties" ma:root="true" ma:fieldsID="2e1a5774464b74fafdb750356f7e3870" ns2:_="" ns3:_="">
    <xsd:import namespace="d70c69a9-318b-4afe-bb56-c9e2218bd34d"/>
    <xsd:import namespace="4c27740b-262f-46c7-940b-6fb335a0d23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c69a9-318b-4afe-bb56-c9e2218bd3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b632d53a-600d-4a33-9f1a-67549e09bc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27740b-262f-46c7-940b-6fb335a0d23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7d759f33-2114-4ea1-ada9-5760ff110a85}" ma:internalName="TaxCatchAll" ma:showField="CatchAllData" ma:web="4c27740b-262f-46c7-940b-6fb335a0d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C1682E-DF12-41FE-87E6-AFDD7DE4A3D9}">
  <ds:schemaRefs>
    <ds:schemaRef ds:uri="http://schemas.openxmlformats.org/officeDocument/2006/bibliography"/>
  </ds:schemaRefs>
</ds:datastoreItem>
</file>

<file path=customXml/itemProps2.xml><?xml version="1.0" encoding="utf-8"?>
<ds:datastoreItem xmlns:ds="http://schemas.openxmlformats.org/officeDocument/2006/customXml" ds:itemID="{70CBE7BE-649C-46F8-B807-655E244E4221}">
  <ds:schemaRefs>
    <ds:schemaRef ds:uri="http://schemas.microsoft.com/office/2006/metadata/properties"/>
    <ds:schemaRef ds:uri="http://schemas.microsoft.com/office/infopath/2007/PartnerControls"/>
    <ds:schemaRef ds:uri="4c27740b-262f-46c7-940b-6fb335a0d238"/>
    <ds:schemaRef ds:uri="d70c69a9-318b-4afe-bb56-c9e2218bd34d"/>
  </ds:schemaRefs>
</ds:datastoreItem>
</file>

<file path=customXml/itemProps3.xml><?xml version="1.0" encoding="utf-8"?>
<ds:datastoreItem xmlns:ds="http://schemas.openxmlformats.org/officeDocument/2006/customXml" ds:itemID="{965F07FC-9AA5-4CA0-A634-EA204A9AA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c69a9-318b-4afe-bb56-c9e2218bd34d"/>
    <ds:schemaRef ds:uri="4c27740b-262f-46c7-940b-6fb335a0d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BE3CF0-7C4A-4D19-AD07-92444D49F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17</Pages>
  <Words>2951</Words>
  <Characters>16236</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Draaiboek OTL voor B&amp;U sector</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Draaiboek OTL voor B&amp;U sector</dc:title>
  <dc:subject>randvoorwaarden en handleiding</dc:subject>
  <dc:creator>BIMW en Gobar Adviseurs</dc:creator>
  <cp:keywords/>
  <dc:description/>
  <cp:lastModifiedBy>Fleurike Krijgsman | GOBAR</cp:lastModifiedBy>
  <cp:revision>104</cp:revision>
  <dcterms:created xsi:type="dcterms:W3CDTF">2024-04-04T07:05:00Z</dcterms:created>
  <dcterms:modified xsi:type="dcterms:W3CDTF">2024-04-17T08:08:00Z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0x010100DD52477C5C9C684FAE831B67BBFED0A1</vt:lpwstr>
  </property>
  <property fmtid="{D5CDD505-2E9C-101B-9397-08002B2CF9AE}" pid="3" name="MediaServiceImageTags">
    <vt:lpwstr/>
  </property>
</Properties>
</file>