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9950F" w14:textId="2EF92616" w:rsidR="005D1801" w:rsidRPr="00855E49" w:rsidRDefault="00095CD6" w:rsidP="00855E49">
      <w:pPr>
        <w:pStyle w:val="Kop1"/>
      </w:pPr>
      <w:r w:rsidRPr="00855E49">
        <w:t>Een v</w:t>
      </w:r>
      <w:r w:rsidR="005D1801" w:rsidRPr="00855E49">
        <w:t xml:space="preserve">erhaal </w:t>
      </w:r>
      <w:r w:rsidRPr="00855E49">
        <w:t>over flexibele arbeid middels SETU berichten</w:t>
      </w:r>
    </w:p>
    <w:p w14:paraId="2736DE1B" w14:textId="13060D50" w:rsidR="00EF198F" w:rsidRPr="00EF198F" w:rsidRDefault="00360B53" w:rsidP="00EF198F">
      <w:pPr>
        <w:pStyle w:val="Kop2"/>
      </w:pPr>
      <w:r>
        <w:t>I</w:t>
      </w:r>
      <w:r w:rsidR="00EF198F">
        <w:t>ntroductie</w:t>
      </w:r>
    </w:p>
    <w:p w14:paraId="05D93F9A" w14:textId="548A4765" w:rsidR="00EF198F" w:rsidRDefault="00EF198F" w:rsidP="00EF198F">
      <w:r>
        <w:t>Onderstaande tekst dient ter illustratie van het gebruik van SETU berichten gedurende het hele uitzendproc</w:t>
      </w:r>
      <w:r w:rsidR="00FB632E">
        <w:t xml:space="preserve">es tussen uitzender en inlener. </w:t>
      </w:r>
      <w:r w:rsidR="007510BC">
        <w:t xml:space="preserve">Door middel van de SETU berichten kan het gehele uitzendproces via elektronisch berichtenverkeer worden afgehandeld. </w:t>
      </w:r>
      <w:r w:rsidR="00FB632E">
        <w:t xml:space="preserve">Echter kunnen partijen zelf beslissen </w:t>
      </w:r>
      <w:r w:rsidR="007510BC">
        <w:t>of ze alle</w:t>
      </w:r>
      <w:r w:rsidR="00FB632E">
        <w:t xml:space="preserve"> SETU berichten </w:t>
      </w:r>
      <w:r w:rsidR="007510BC">
        <w:t>gebruiken</w:t>
      </w:r>
      <w:r w:rsidR="00FB632E">
        <w:t xml:space="preserve">. </w:t>
      </w:r>
      <w:r>
        <w:t>De details in het verhaal, zoals de naam Piet van der Berg, komen overeen met de detail</w:t>
      </w:r>
      <w:r w:rsidR="00BE7DAE">
        <w:t>s in de XML voorbeeldberichten.</w:t>
      </w:r>
    </w:p>
    <w:p w14:paraId="41C76DE6" w14:textId="1A3BD882" w:rsidR="00EF198F" w:rsidRPr="00EF198F" w:rsidRDefault="00EF198F" w:rsidP="00EF198F">
      <w:pPr>
        <w:pStyle w:val="Kop2"/>
      </w:pPr>
      <w:r>
        <w:t>Verhaal</w:t>
      </w:r>
    </w:p>
    <w:p w14:paraId="02F43EDF" w14:textId="2D733E24" w:rsidR="00163DC5" w:rsidRPr="00F761C2" w:rsidRDefault="00C12BC5">
      <w:pPr>
        <w:rPr>
          <w:i/>
          <w:color w:val="70AD47" w:themeColor="accent6"/>
        </w:rPr>
      </w:pPr>
      <w:r>
        <w:t>Henk de Vries is eigenaar van h</w:t>
      </w:r>
      <w:r w:rsidR="0001411B">
        <w:t xml:space="preserve">et lasbedrijf Van Klanteren B.V. </w:t>
      </w:r>
      <w:r>
        <w:t>gevestigd aan de Diemerkade 11 in Diemen. Het aantal werkzaamheden in 2017 neemt toe e</w:t>
      </w:r>
      <w:r w:rsidR="0001411B">
        <w:t xml:space="preserve">n </w:t>
      </w:r>
      <w:r>
        <w:t xml:space="preserve">Henk </w:t>
      </w:r>
      <w:r w:rsidR="0001411B">
        <w:t>heeft tijdelijk extra mankracht nodig om aan de vraag van klanten te voldoen. In</w:t>
      </w:r>
      <w:r w:rsidR="0001411B" w:rsidRPr="0001411B">
        <w:t xml:space="preserve"> de zoekt</w:t>
      </w:r>
      <w:r w:rsidR="00C30E44">
        <w:t xml:space="preserve">ocht naar </w:t>
      </w:r>
      <w:r w:rsidR="0001411B" w:rsidRPr="0001411B">
        <w:t>n</w:t>
      </w:r>
      <w:r w:rsidR="0001411B">
        <w:t>ieuwe lasser</w:t>
      </w:r>
      <w:r w:rsidR="00C30E44">
        <w:t>s</w:t>
      </w:r>
      <w:r w:rsidR="0001411B">
        <w:t xml:space="preserve"> </w:t>
      </w:r>
      <w:r>
        <w:t xml:space="preserve">voor de afdeling Productie </w:t>
      </w:r>
      <w:r w:rsidR="0001411B">
        <w:t>is Van Klanteren B.V. terecht gekomen bij Uitzendbureau X</w:t>
      </w:r>
      <w:r>
        <w:t xml:space="preserve"> uit Katwijk</w:t>
      </w:r>
      <w:r w:rsidR="0001411B">
        <w:t>, een g</w:t>
      </w:r>
      <w:r w:rsidR="0073131F">
        <w:t xml:space="preserve">rote naam in de uitzendbranche. Nadat Henk het eerste contact met het uitzendbureau heeft gelegd, </w:t>
      </w:r>
      <w:r w:rsidR="0001411B">
        <w:t>stuurt</w:t>
      </w:r>
      <w:r w:rsidR="0073131F">
        <w:t xml:space="preserve"> Henk</w:t>
      </w:r>
      <w:r w:rsidR="0001411B">
        <w:t xml:space="preserve"> een aanvraag</w:t>
      </w:r>
      <w:r w:rsidR="00210B77">
        <w:t xml:space="preserve"> (</w:t>
      </w:r>
      <w:proofErr w:type="spellStart"/>
      <w:r w:rsidR="00210B77" w:rsidRPr="00350028">
        <w:rPr>
          <w:b/>
          <w:i/>
        </w:rPr>
        <w:t>Staffing</w:t>
      </w:r>
      <w:r w:rsidR="0044417F" w:rsidRPr="00350028">
        <w:rPr>
          <w:b/>
          <w:i/>
        </w:rPr>
        <w:t>O</w:t>
      </w:r>
      <w:r w:rsidR="00210B77" w:rsidRPr="00350028">
        <w:rPr>
          <w:b/>
          <w:i/>
        </w:rPr>
        <w:t>rder</w:t>
      </w:r>
      <w:proofErr w:type="spellEnd"/>
      <w:r w:rsidR="00210B77" w:rsidRPr="00350028">
        <w:rPr>
          <w:b/>
          <w:i/>
        </w:rPr>
        <w:t xml:space="preserve"> </w:t>
      </w:r>
      <w:r w:rsidR="0044417F" w:rsidRPr="00350028">
        <w:rPr>
          <w:b/>
          <w:i/>
        </w:rPr>
        <w:t>–</w:t>
      </w:r>
      <w:r w:rsidR="00210B77" w:rsidRPr="00350028">
        <w:rPr>
          <w:b/>
          <w:i/>
        </w:rPr>
        <w:t xml:space="preserve"> RFQ</w:t>
      </w:r>
      <w:r w:rsidR="00210B77">
        <w:t>)</w:t>
      </w:r>
      <w:r w:rsidR="0001411B">
        <w:t xml:space="preserve"> </w:t>
      </w:r>
      <w:r w:rsidR="00210B77">
        <w:t xml:space="preserve">naar Uitzendbureau X in de hoop de geschikte kandidaat te vinden. </w:t>
      </w:r>
      <w:r w:rsidR="00E860AA">
        <w:t xml:space="preserve">Henk maakt duidelijk </w:t>
      </w:r>
      <w:r w:rsidR="00847049">
        <w:t xml:space="preserve">wat </w:t>
      </w:r>
      <w:r w:rsidR="006875A2">
        <w:t>de</w:t>
      </w:r>
      <w:r w:rsidR="00847049">
        <w:t xml:space="preserve"> salaris</w:t>
      </w:r>
      <w:r w:rsidR="006875A2">
        <w:t xml:space="preserve"> mogelijkheden</w:t>
      </w:r>
      <w:r w:rsidR="00847049">
        <w:t xml:space="preserve"> </w:t>
      </w:r>
      <w:r w:rsidR="006875A2">
        <w:t>zijn</w:t>
      </w:r>
      <w:r w:rsidR="00847049">
        <w:t xml:space="preserve"> en </w:t>
      </w:r>
      <w:r w:rsidR="00E860AA">
        <w:t xml:space="preserve">dat hij </w:t>
      </w:r>
      <w:r w:rsidR="00232A8D">
        <w:t xml:space="preserve">uiterlijk </w:t>
      </w:r>
      <w:r w:rsidR="00DE6D02">
        <w:t>22</w:t>
      </w:r>
      <w:r w:rsidR="00E860AA">
        <w:t xml:space="preserve"> juli een antwoord terug wil hebben.</w:t>
      </w:r>
    </w:p>
    <w:p w14:paraId="344BEB20" w14:textId="6F4E947B" w:rsidR="001F1BE6" w:rsidRDefault="001F1BE6">
      <w:r>
        <w:t xml:space="preserve">De gezochte werknemer wordt lasser in de werkplaats van </w:t>
      </w:r>
      <w:proofErr w:type="spellStart"/>
      <w:r>
        <w:t>Van</w:t>
      </w:r>
      <w:proofErr w:type="spellEnd"/>
      <w:r>
        <w:t xml:space="preserve"> Klanteren B.V. </w:t>
      </w:r>
      <w:r w:rsidR="00C12BC5">
        <w:t xml:space="preserve">aan de Wisselwerking 2 </w:t>
      </w:r>
      <w:r>
        <w:t xml:space="preserve">in Diemen. Het is een </w:t>
      </w:r>
      <w:r w:rsidR="00FD32F1">
        <w:t>tijdelijke aanstelling</w:t>
      </w:r>
      <w:r>
        <w:t xml:space="preserve"> voor 3</w:t>
      </w:r>
      <w:r w:rsidR="0073131F">
        <w:t>2</w:t>
      </w:r>
      <w:r>
        <w:t xml:space="preserve"> uur </w:t>
      </w:r>
      <w:r w:rsidR="00C12BC5">
        <w:t>verdeeld over</w:t>
      </w:r>
      <w:r>
        <w:t xml:space="preserve"> 4 dagen </w:t>
      </w:r>
      <w:r w:rsidR="00C12BC5">
        <w:t>in de</w:t>
      </w:r>
      <w:r>
        <w:t xml:space="preserve"> week en heeft een looptijd van 6 maanden, van 1 </w:t>
      </w:r>
      <w:r w:rsidR="007D763C">
        <w:t>augustus</w:t>
      </w:r>
      <w:r>
        <w:t xml:space="preserve"> 2017 tot 1 </w:t>
      </w:r>
      <w:r w:rsidR="007D763C">
        <w:t>februari</w:t>
      </w:r>
      <w:r>
        <w:t xml:space="preserve"> 201</w:t>
      </w:r>
      <w:r w:rsidR="00D7400D">
        <w:t>8</w:t>
      </w:r>
      <w:r>
        <w:t>.</w:t>
      </w:r>
      <w:r w:rsidR="00C12BC5">
        <w:t xml:space="preserve"> Men zoekt iemand met een afgeronde MBO opleiding </w:t>
      </w:r>
      <w:r w:rsidR="00E15707">
        <w:t>(</w:t>
      </w:r>
      <w:r w:rsidR="00C12BC5">
        <w:t>waarbij kennis van veiligheid is vereist</w:t>
      </w:r>
      <w:r w:rsidR="00E15707">
        <w:t xml:space="preserve">) en een </w:t>
      </w:r>
      <w:r w:rsidR="0044417F">
        <w:t xml:space="preserve">lasser </w:t>
      </w:r>
      <w:bookmarkStart w:id="0" w:name="_Hlk501539955"/>
      <w:r w:rsidR="00B13298">
        <w:t>‘</w:t>
      </w:r>
      <w:r w:rsidR="0044417F">
        <w:t>kwalificatiecertificaat</w:t>
      </w:r>
      <w:r w:rsidR="00E15707">
        <w:t xml:space="preserve"> (</w:t>
      </w:r>
      <w:r w:rsidR="0044417F">
        <w:t>n</w:t>
      </w:r>
      <w:r w:rsidR="00E15707">
        <w:t>iveau AWS D1.1)</w:t>
      </w:r>
      <w:bookmarkEnd w:id="0"/>
      <w:r w:rsidR="00B13298">
        <w:t>’</w:t>
      </w:r>
      <w:r w:rsidR="00E15707">
        <w:t>. Ook moet hij/zij in het bezit zijn van een Rijbewijs B.</w:t>
      </w:r>
      <w:r w:rsidR="0044417F">
        <w:t xml:space="preserve"> De hoogte van het loon wordt bepaalde volgens </w:t>
      </w:r>
      <w:r w:rsidR="001C5C48">
        <w:t>de</w:t>
      </w:r>
      <w:r w:rsidR="0044417F">
        <w:t xml:space="preserve"> cao </w:t>
      </w:r>
      <w:bookmarkStart w:id="1" w:name="_Hlk501540079"/>
      <w:r w:rsidR="0044417F">
        <w:t>‘</w:t>
      </w:r>
      <w:r w:rsidR="0044417F" w:rsidRPr="0044417F">
        <w:t xml:space="preserve">Metaal &amp; Techniek </w:t>
      </w:r>
      <w:r w:rsidR="0044417F">
        <w:t>–</w:t>
      </w:r>
      <w:r w:rsidR="0044417F" w:rsidRPr="0044417F">
        <w:t xml:space="preserve"> Metaalbewerkingsbedrijf</w:t>
      </w:r>
      <w:r w:rsidR="0044417F">
        <w:t>’</w:t>
      </w:r>
      <w:bookmarkEnd w:id="1"/>
      <w:r w:rsidR="0044417F">
        <w:t>.</w:t>
      </w:r>
    </w:p>
    <w:p w14:paraId="15B4789A" w14:textId="28605D0E" w:rsidR="0044417F" w:rsidRDefault="007510BC">
      <w:r>
        <w:t xml:space="preserve">Uitzendbureau X gaat op basis van deze gegevens op zoek naar een geschikte kandidaat. Ene meneer Van der Berg woonachtig in Weesp voldoet aan de gestelde eisen </w:t>
      </w:r>
      <w:r w:rsidRPr="00462672">
        <w:t xml:space="preserve">en </w:t>
      </w:r>
      <w:r>
        <w:t>maakt kenbaar geïnteresseerd en beschikbaar te zijn</w:t>
      </w:r>
      <w:r w:rsidRPr="008866AB">
        <w:t>.</w:t>
      </w:r>
      <w:r>
        <w:t xml:space="preserve"> Hij heeft in de zomer van 2015 zijn studie afgerond. Na zijn stage bij Lasbedrijf X is hij in loondienst gebleven, maar daar is in april 2017 een einde aan gekomen. Sindsdien is hij aangemeld bij Uitzendbureau X. </w:t>
      </w:r>
      <w:r w:rsidR="0044417F">
        <w:t xml:space="preserve">Uitzendbureau X heeft </w:t>
      </w:r>
      <w:r>
        <w:t xml:space="preserve">hiermee </w:t>
      </w:r>
      <w:r w:rsidR="0044417F">
        <w:t xml:space="preserve">een geschikte kandidaat gevonden en laat dat weten aan Van Klanteren B.V. </w:t>
      </w:r>
      <w:r w:rsidR="001C5C48">
        <w:t xml:space="preserve">middels een aanbod </w:t>
      </w:r>
      <w:r w:rsidR="0044417F">
        <w:t>(</w:t>
      </w:r>
      <w:proofErr w:type="spellStart"/>
      <w:r w:rsidR="0044417F" w:rsidRPr="00350028">
        <w:rPr>
          <w:b/>
          <w:i/>
        </w:rPr>
        <w:t>HumanResource</w:t>
      </w:r>
      <w:proofErr w:type="spellEnd"/>
      <w:r w:rsidR="0044417F" w:rsidRPr="00350028">
        <w:rPr>
          <w:b/>
          <w:i/>
        </w:rPr>
        <w:t xml:space="preserve"> – offer</w:t>
      </w:r>
      <w:r w:rsidR="0044417F">
        <w:t>).</w:t>
      </w:r>
    </w:p>
    <w:p w14:paraId="1D145618" w14:textId="39D4D0AA" w:rsidR="00D051B9" w:rsidRDefault="0053378F">
      <w:r>
        <w:t xml:space="preserve">Henk van </w:t>
      </w:r>
      <w:proofErr w:type="spellStart"/>
      <w:r>
        <w:t>Van</w:t>
      </w:r>
      <w:proofErr w:type="spellEnd"/>
      <w:r>
        <w:t xml:space="preserve"> Klanteren B.V. heeft het aanbod bekeken</w:t>
      </w:r>
      <w:r w:rsidR="002226BE">
        <w:t xml:space="preserve"> en de kandidaat uitgenodigd voor een gesprek. Na het gesprek gaat Henk</w:t>
      </w:r>
      <w:r>
        <w:t xml:space="preserve"> akkoord met de aangedragen uitzendkracht</w:t>
      </w:r>
      <w:r w:rsidR="006875A2">
        <w:t xml:space="preserve"> en het voorgestelde basissalaris</w:t>
      </w:r>
      <w:r>
        <w:t xml:space="preserve">. </w:t>
      </w:r>
      <w:r w:rsidR="001C5C48">
        <w:t>Hij</w:t>
      </w:r>
      <w:r w:rsidR="00EC4961">
        <w:t xml:space="preserve"> stuurt </w:t>
      </w:r>
      <w:r w:rsidR="004C2588">
        <w:t xml:space="preserve">ter acceptatie de </w:t>
      </w:r>
      <w:r w:rsidR="00EC4961">
        <w:t>order</w:t>
      </w:r>
      <w:r w:rsidR="007510BC">
        <w:t xml:space="preserve"> (</w:t>
      </w:r>
      <w:proofErr w:type="spellStart"/>
      <w:r w:rsidR="007510BC" w:rsidRPr="00350028">
        <w:rPr>
          <w:b/>
          <w:i/>
        </w:rPr>
        <w:t>StaffingOrder</w:t>
      </w:r>
      <w:proofErr w:type="spellEnd"/>
      <w:r w:rsidR="007510BC" w:rsidRPr="00350028">
        <w:rPr>
          <w:b/>
          <w:i/>
        </w:rPr>
        <w:t xml:space="preserve"> – order</w:t>
      </w:r>
      <w:r w:rsidR="007510BC">
        <w:t>)</w:t>
      </w:r>
      <w:r w:rsidR="00EC4961">
        <w:t xml:space="preserve"> naar Uitzendbureau X.</w:t>
      </w:r>
      <w:r w:rsidR="004F268D">
        <w:t xml:space="preserve"> Daar wordt de acceptatie verwerkt en </w:t>
      </w:r>
      <w:r w:rsidR="007510BC">
        <w:t xml:space="preserve">vervolgens wordt </w:t>
      </w:r>
      <w:r w:rsidR="00A263BD">
        <w:t>aanvullende informatie over de uitzendkracht gedeeld</w:t>
      </w:r>
      <w:r w:rsidR="0040070D">
        <w:t xml:space="preserve"> (</w:t>
      </w:r>
      <w:proofErr w:type="spellStart"/>
      <w:r w:rsidR="0040070D" w:rsidRPr="00350028">
        <w:rPr>
          <w:b/>
          <w:i/>
        </w:rPr>
        <w:t>HumanResource</w:t>
      </w:r>
      <w:proofErr w:type="spellEnd"/>
      <w:r w:rsidR="0040070D" w:rsidRPr="00350028">
        <w:rPr>
          <w:b/>
          <w:i/>
        </w:rPr>
        <w:t xml:space="preserve"> – x-</w:t>
      </w:r>
      <w:proofErr w:type="spellStart"/>
      <w:r w:rsidR="0040070D" w:rsidRPr="00350028">
        <w:rPr>
          <w:b/>
          <w:i/>
        </w:rPr>
        <w:t>assigned</w:t>
      </w:r>
      <w:proofErr w:type="spellEnd"/>
      <w:r w:rsidR="0040070D">
        <w:t>)</w:t>
      </w:r>
      <w:r w:rsidR="007510BC">
        <w:t xml:space="preserve">. Hiermee </w:t>
      </w:r>
      <w:r w:rsidR="004F268D">
        <w:t>krijgt Van Klanteren B.V. het volledige profiel van de uitzendkracht Piet van der Berg</w:t>
      </w:r>
      <w:r w:rsidR="00A263BD">
        <w:t>, inclusief contactgegevens</w:t>
      </w:r>
      <w:r w:rsidR="004F268D">
        <w:t>.</w:t>
      </w:r>
      <w:r w:rsidR="00D051B9">
        <w:t xml:space="preserve"> De plaatsing </w:t>
      </w:r>
      <w:r w:rsidR="00A263BD">
        <w:t>is</w:t>
      </w:r>
      <w:r w:rsidR="00D051B9">
        <w:t xml:space="preserve"> gerealiseerd en </w:t>
      </w:r>
      <w:r w:rsidR="007510BC">
        <w:t>wordt vastgelegd (</w:t>
      </w:r>
      <w:proofErr w:type="spellStart"/>
      <w:r w:rsidR="007510BC" w:rsidRPr="00350028">
        <w:rPr>
          <w:b/>
          <w:i/>
        </w:rPr>
        <w:t>Assignment</w:t>
      </w:r>
      <w:proofErr w:type="spellEnd"/>
      <w:r w:rsidR="007510BC">
        <w:t xml:space="preserve">). </w:t>
      </w:r>
      <w:r w:rsidR="00D051B9">
        <w:t xml:space="preserve">Piet kan aan het werk bij zijn nieuwe, tijdelijke </w:t>
      </w:r>
      <w:r w:rsidR="00A263BD">
        <w:t>werkgever</w:t>
      </w:r>
      <w:r w:rsidR="00D051B9">
        <w:t xml:space="preserve"> vanaf begin </w:t>
      </w:r>
      <w:r w:rsidR="00B2327C">
        <w:t>augustus</w:t>
      </w:r>
      <w:r w:rsidR="007510BC">
        <w:t>.</w:t>
      </w:r>
      <w:r w:rsidR="00D051B9">
        <w:t xml:space="preserve"> </w:t>
      </w:r>
      <w:r w:rsidR="00A7457F">
        <w:t xml:space="preserve">De laatste </w:t>
      </w:r>
      <w:r w:rsidR="003157E5">
        <w:t>zaken zijn geregeld, zoals</w:t>
      </w:r>
      <w:r w:rsidR="002C292F">
        <w:t xml:space="preserve"> het tarief voor overuren en de ploegentoeslag, maar ook een </w:t>
      </w:r>
      <w:r w:rsidR="003157E5">
        <w:t>verzekerin</w:t>
      </w:r>
      <w:r w:rsidR="006038E6">
        <w:t>g</w:t>
      </w:r>
      <w:r w:rsidR="00A71741">
        <w:t xml:space="preserve"> en</w:t>
      </w:r>
      <w:r w:rsidR="003157E5">
        <w:t xml:space="preserve"> reiskostenvergoeding</w:t>
      </w:r>
      <w:r w:rsidR="002C292F">
        <w:t>.</w:t>
      </w:r>
      <w:r w:rsidR="00730C39">
        <w:t xml:space="preserve"> In de praktijk zullen </w:t>
      </w:r>
      <w:r w:rsidR="007510BC">
        <w:t>laatstgenoemde twee</w:t>
      </w:r>
      <w:r w:rsidR="00351D74">
        <w:t xml:space="preserve"> berichten vaak gelijktijdig aangeboden worden, waarbij de </w:t>
      </w:r>
      <w:proofErr w:type="spellStart"/>
      <w:r w:rsidR="00351D74" w:rsidRPr="00E611FA">
        <w:rPr>
          <w:i/>
        </w:rPr>
        <w:t>Assignment</w:t>
      </w:r>
      <w:proofErr w:type="spellEnd"/>
      <w:r w:rsidR="00351D74" w:rsidRPr="00E611FA">
        <w:t xml:space="preserve"> een referentie bevat naar de betreffende </w:t>
      </w:r>
      <w:proofErr w:type="spellStart"/>
      <w:r w:rsidR="00351D74" w:rsidRPr="00E611FA">
        <w:rPr>
          <w:i/>
        </w:rPr>
        <w:t>HumanResource</w:t>
      </w:r>
      <w:proofErr w:type="spellEnd"/>
      <w:r w:rsidR="00351D74" w:rsidRPr="00E611FA">
        <w:t xml:space="preserve">. Als er na de plaatsing wijzigingen voordoen in de tarieven, wordt er een update van de </w:t>
      </w:r>
      <w:proofErr w:type="spellStart"/>
      <w:r w:rsidR="00351D74" w:rsidRPr="00E611FA">
        <w:rPr>
          <w:i/>
        </w:rPr>
        <w:t>Assignment</w:t>
      </w:r>
      <w:proofErr w:type="spellEnd"/>
      <w:r w:rsidR="00351D74">
        <w:t xml:space="preserve"> verstuurd.</w:t>
      </w:r>
    </w:p>
    <w:p w14:paraId="7113F35C" w14:textId="745AE21B" w:rsidR="004F268D" w:rsidRDefault="003157E5">
      <w:r>
        <w:t xml:space="preserve">Gedurende de plaatsing van Piet, worden er vanuit Van Klanteren B.V. wekelijks </w:t>
      </w:r>
      <w:r w:rsidR="00A263BD">
        <w:t>urenbriefjes</w:t>
      </w:r>
      <w:r>
        <w:t xml:space="preserve"> gestuurd naar Uitzendbureau X om de gemaakte uren en </w:t>
      </w:r>
      <w:r w:rsidR="00E114C0">
        <w:t xml:space="preserve">zaken als toeslagen </w:t>
      </w:r>
      <w:r>
        <w:t>door te geven</w:t>
      </w:r>
      <w:r w:rsidR="0079192B">
        <w:t xml:space="preserve"> (</w:t>
      </w:r>
      <w:r w:rsidR="0079192B" w:rsidRPr="00350028">
        <w:rPr>
          <w:b/>
          <w:i/>
        </w:rPr>
        <w:t>Timecard</w:t>
      </w:r>
      <w:r w:rsidR="0079192B">
        <w:t>)</w:t>
      </w:r>
      <w:r>
        <w:t xml:space="preserve">. </w:t>
      </w:r>
      <w:r w:rsidR="00A263BD" w:rsidRPr="00122A2B">
        <w:t xml:space="preserve">Het urenbriefje </w:t>
      </w:r>
      <w:r w:rsidR="00B975EC" w:rsidRPr="00122A2B">
        <w:t xml:space="preserve">van </w:t>
      </w:r>
      <w:r w:rsidR="00F550FD" w:rsidRPr="00122A2B">
        <w:t>zijn eerste</w:t>
      </w:r>
      <w:r w:rsidR="00B2327C">
        <w:t xml:space="preserve"> volledige</w:t>
      </w:r>
      <w:r w:rsidR="00F550FD" w:rsidRPr="00122A2B">
        <w:t xml:space="preserve"> </w:t>
      </w:r>
      <w:r w:rsidR="00B2327C">
        <w:t>werk</w:t>
      </w:r>
      <w:r w:rsidR="00F550FD" w:rsidRPr="00122A2B">
        <w:t>week</w:t>
      </w:r>
      <w:r w:rsidR="00B975EC" w:rsidRPr="00122A2B">
        <w:t xml:space="preserve"> </w:t>
      </w:r>
      <w:r w:rsidR="0079192B" w:rsidRPr="00122A2B">
        <w:t xml:space="preserve">is </w:t>
      </w:r>
      <w:r w:rsidR="008012E3">
        <w:t xml:space="preserve">zondag </w:t>
      </w:r>
      <w:r w:rsidR="00B2327C">
        <w:t>13</w:t>
      </w:r>
      <w:r w:rsidR="0079192B" w:rsidRPr="00122A2B">
        <w:t xml:space="preserve"> </w:t>
      </w:r>
      <w:r w:rsidR="00DF621F">
        <w:t>augustus</w:t>
      </w:r>
      <w:r w:rsidR="00F550FD">
        <w:t xml:space="preserve"> </w:t>
      </w:r>
      <w:r w:rsidR="0079192B">
        <w:t xml:space="preserve">door Henk verstuurd en </w:t>
      </w:r>
      <w:r w:rsidR="00DF621F">
        <w:t xml:space="preserve">direct goedgekeurd </w:t>
      </w:r>
      <w:r w:rsidR="0079192B">
        <w:t>door Uitzendbureau X</w:t>
      </w:r>
      <w:r w:rsidR="00A71741">
        <w:t xml:space="preserve"> aangezien de tarieven al eerder waren overeengekomen</w:t>
      </w:r>
      <w:r w:rsidR="0079192B">
        <w:t>.</w:t>
      </w:r>
    </w:p>
    <w:p w14:paraId="3724B8F5" w14:textId="5AF37E08" w:rsidR="00605580" w:rsidRDefault="00DE07CF" w:rsidP="006038E6">
      <w:r>
        <w:t xml:space="preserve">Na </w:t>
      </w:r>
      <w:r w:rsidRPr="006038E6">
        <w:t xml:space="preserve">de </w:t>
      </w:r>
      <w:r w:rsidR="00F550FD" w:rsidRPr="006038E6">
        <w:t>eerste week</w:t>
      </w:r>
      <w:r w:rsidRPr="006038E6">
        <w:t xml:space="preserve"> wordt </w:t>
      </w:r>
      <w:r w:rsidR="00FB632E">
        <w:t xml:space="preserve">automatisch </w:t>
      </w:r>
      <w:r>
        <w:t>een factuur gestuurd van Uitzendbureau X naar Van Klanteren B.V. (</w:t>
      </w:r>
      <w:proofErr w:type="spellStart"/>
      <w:r w:rsidRPr="00350028">
        <w:rPr>
          <w:b/>
          <w:i/>
        </w:rPr>
        <w:t>Invoice</w:t>
      </w:r>
      <w:proofErr w:type="spellEnd"/>
      <w:r>
        <w:t>)</w:t>
      </w:r>
      <w:r w:rsidR="007510BC">
        <w:t>, gebaseerd op het urenbriefje</w:t>
      </w:r>
      <w:r>
        <w:t xml:space="preserve">. Van Klanteren B.V. dient de factuur binnen 14 dagen te betalen op het genoemde rekeningnummer. De factuur bevat het BTW bedrag en het totale bedrag inclusief en exclusief BTW. </w:t>
      </w:r>
      <w:r w:rsidR="00172DA6">
        <w:t xml:space="preserve">Op de factuurregels worden de </w:t>
      </w:r>
      <w:r w:rsidR="00172DA6" w:rsidRPr="006038E6">
        <w:t xml:space="preserve">kosten beschreven voor </w:t>
      </w:r>
      <w:r w:rsidR="002E357C" w:rsidRPr="006038E6">
        <w:t>standaard</w:t>
      </w:r>
      <w:r w:rsidR="00172DA6" w:rsidRPr="006038E6">
        <w:t xml:space="preserve"> uren, overuren, ploegen</w:t>
      </w:r>
      <w:r w:rsidR="00A71741">
        <w:t>toeslag en reiskostenvergoeding</w:t>
      </w:r>
      <w:r w:rsidR="00172DA6" w:rsidRPr="006038E6">
        <w:t>.</w:t>
      </w:r>
    </w:p>
    <w:p w14:paraId="4A36ECE5" w14:textId="77777777" w:rsidR="00605580" w:rsidRDefault="00605580">
      <w:r>
        <w:br w:type="page"/>
      </w:r>
    </w:p>
    <w:p w14:paraId="5E937B71" w14:textId="4402410D" w:rsidR="004C13F9" w:rsidRDefault="001B6601" w:rsidP="00605580">
      <w:pPr>
        <w:pStyle w:val="Kop2"/>
      </w:pPr>
      <w:bookmarkStart w:id="2" w:name="_Hlk57102073"/>
      <w:r>
        <w:lastRenderedPageBreak/>
        <w:t>Standaarden</w:t>
      </w:r>
    </w:p>
    <w:p w14:paraId="424C9048" w14:textId="4FD31ABB" w:rsidR="00605580" w:rsidRDefault="00605580" w:rsidP="00605580">
      <w:r>
        <w:t>Bovenstaande verhaal is van toepassing op de volgende voorbeeldberichten:</w:t>
      </w:r>
    </w:p>
    <w:p w14:paraId="70B5695F" w14:textId="7C1C9365" w:rsidR="00605580" w:rsidRDefault="00605580" w:rsidP="00605580">
      <w:pPr>
        <w:pStyle w:val="Lijstalinea"/>
        <w:numPr>
          <w:ilvl w:val="0"/>
          <w:numId w:val="2"/>
        </w:numPr>
      </w:pPr>
      <w:proofErr w:type="spellStart"/>
      <w:r>
        <w:t>Assignment</w:t>
      </w:r>
      <w:proofErr w:type="spellEnd"/>
      <w:r>
        <w:t xml:space="preserve"> v1.3</w:t>
      </w:r>
    </w:p>
    <w:p w14:paraId="6F4F8672" w14:textId="5A517C78" w:rsidR="00605580" w:rsidRDefault="00605580" w:rsidP="00605580">
      <w:pPr>
        <w:pStyle w:val="Lijstalinea"/>
        <w:numPr>
          <w:ilvl w:val="0"/>
          <w:numId w:val="2"/>
        </w:numPr>
      </w:pPr>
      <w:proofErr w:type="spellStart"/>
      <w:r>
        <w:t>Assignment</w:t>
      </w:r>
      <w:proofErr w:type="spellEnd"/>
      <w:r>
        <w:t xml:space="preserve"> v1.4</w:t>
      </w:r>
    </w:p>
    <w:p w14:paraId="0320DD51" w14:textId="26D05924" w:rsidR="00605580" w:rsidRDefault="00605580" w:rsidP="00605580">
      <w:pPr>
        <w:pStyle w:val="Lijstalinea"/>
        <w:numPr>
          <w:ilvl w:val="0"/>
          <w:numId w:val="2"/>
        </w:numPr>
      </w:pPr>
      <w:proofErr w:type="spellStart"/>
      <w:r>
        <w:t>HumanResource</w:t>
      </w:r>
      <w:proofErr w:type="spellEnd"/>
      <w:r>
        <w:t xml:space="preserve"> offer v1.3</w:t>
      </w:r>
    </w:p>
    <w:p w14:paraId="695BB56B" w14:textId="53F70217" w:rsidR="00605580" w:rsidRDefault="00605580" w:rsidP="00605580">
      <w:pPr>
        <w:pStyle w:val="Lijstalinea"/>
        <w:numPr>
          <w:ilvl w:val="0"/>
          <w:numId w:val="2"/>
        </w:numPr>
      </w:pPr>
      <w:proofErr w:type="spellStart"/>
      <w:r>
        <w:t>HumanResource</w:t>
      </w:r>
      <w:proofErr w:type="spellEnd"/>
      <w:r>
        <w:t xml:space="preserve"> offer v</w:t>
      </w:r>
      <w:bookmarkStart w:id="3" w:name="_GoBack"/>
      <w:bookmarkEnd w:id="3"/>
      <w:r>
        <w:t>1.4</w:t>
      </w:r>
    </w:p>
    <w:p w14:paraId="1BC9CE34" w14:textId="0C521E92" w:rsidR="00605580" w:rsidRDefault="00605580" w:rsidP="00605580">
      <w:pPr>
        <w:pStyle w:val="Lijstalinea"/>
        <w:numPr>
          <w:ilvl w:val="0"/>
          <w:numId w:val="2"/>
        </w:numPr>
      </w:pPr>
      <w:proofErr w:type="spellStart"/>
      <w:r>
        <w:t>HumanResource</w:t>
      </w:r>
      <w:proofErr w:type="spellEnd"/>
      <w:r>
        <w:t xml:space="preserve"> x-</w:t>
      </w:r>
      <w:proofErr w:type="spellStart"/>
      <w:r>
        <w:t>assigned</w:t>
      </w:r>
      <w:proofErr w:type="spellEnd"/>
      <w:r>
        <w:t xml:space="preserve"> v1.3</w:t>
      </w:r>
    </w:p>
    <w:p w14:paraId="456B7FE9" w14:textId="292ABF85" w:rsidR="00605580" w:rsidRDefault="00605580" w:rsidP="00605580">
      <w:pPr>
        <w:pStyle w:val="Lijstalinea"/>
        <w:numPr>
          <w:ilvl w:val="0"/>
          <w:numId w:val="2"/>
        </w:numPr>
      </w:pPr>
      <w:proofErr w:type="spellStart"/>
      <w:r>
        <w:t>HumanResource</w:t>
      </w:r>
      <w:proofErr w:type="spellEnd"/>
      <w:r>
        <w:t xml:space="preserve"> x-</w:t>
      </w:r>
      <w:proofErr w:type="spellStart"/>
      <w:r>
        <w:t>assigned</w:t>
      </w:r>
      <w:proofErr w:type="spellEnd"/>
      <w:r>
        <w:t xml:space="preserve"> v1.4</w:t>
      </w:r>
    </w:p>
    <w:p w14:paraId="680208FC" w14:textId="35F470B6" w:rsidR="00605580" w:rsidRDefault="00605580" w:rsidP="00605580">
      <w:pPr>
        <w:pStyle w:val="Lijstalinea"/>
        <w:numPr>
          <w:ilvl w:val="0"/>
          <w:numId w:val="2"/>
        </w:numPr>
      </w:pPr>
      <w:proofErr w:type="spellStart"/>
      <w:r>
        <w:t>Invoice</w:t>
      </w:r>
      <w:proofErr w:type="spellEnd"/>
      <w:r>
        <w:t xml:space="preserve"> v1.4</w:t>
      </w:r>
    </w:p>
    <w:p w14:paraId="7D94D4C0" w14:textId="741109C1" w:rsidR="00605580" w:rsidRDefault="00605580" w:rsidP="00605580">
      <w:pPr>
        <w:pStyle w:val="Lijstalinea"/>
        <w:numPr>
          <w:ilvl w:val="0"/>
          <w:numId w:val="2"/>
        </w:numPr>
      </w:pPr>
      <w:proofErr w:type="spellStart"/>
      <w:r>
        <w:t>Invoice</w:t>
      </w:r>
      <w:proofErr w:type="spellEnd"/>
      <w:r>
        <w:t xml:space="preserve"> v2.0</w:t>
      </w:r>
    </w:p>
    <w:p w14:paraId="4CB01897" w14:textId="3F7481C1" w:rsidR="00605580" w:rsidRDefault="00605580" w:rsidP="00605580">
      <w:pPr>
        <w:pStyle w:val="Lijstalinea"/>
        <w:numPr>
          <w:ilvl w:val="0"/>
          <w:numId w:val="2"/>
        </w:numPr>
      </w:pPr>
      <w:proofErr w:type="spellStart"/>
      <w:r>
        <w:t>Invoice</w:t>
      </w:r>
      <w:proofErr w:type="spellEnd"/>
      <w:r>
        <w:t xml:space="preserve"> v2.1</w:t>
      </w:r>
    </w:p>
    <w:p w14:paraId="73A29649" w14:textId="40DA115D" w:rsidR="00605580" w:rsidRDefault="00605580" w:rsidP="00605580">
      <w:pPr>
        <w:pStyle w:val="Lijstalinea"/>
        <w:numPr>
          <w:ilvl w:val="0"/>
          <w:numId w:val="2"/>
        </w:numPr>
      </w:pPr>
      <w:proofErr w:type="spellStart"/>
      <w:r>
        <w:t>Invoice</w:t>
      </w:r>
      <w:proofErr w:type="spellEnd"/>
      <w:r>
        <w:t xml:space="preserve"> v2.2</w:t>
      </w:r>
    </w:p>
    <w:p w14:paraId="08D8FA99" w14:textId="1F7B4312" w:rsidR="00605580" w:rsidRDefault="00605580" w:rsidP="00605580">
      <w:pPr>
        <w:pStyle w:val="Lijstalinea"/>
        <w:numPr>
          <w:ilvl w:val="0"/>
          <w:numId w:val="2"/>
        </w:numPr>
        <w:rPr>
          <w:lang w:val="en-US"/>
        </w:rPr>
      </w:pPr>
      <w:r w:rsidRPr="00605580">
        <w:rPr>
          <w:lang w:val="en-US"/>
        </w:rPr>
        <w:t>Invoice G-Account extension v2.</w:t>
      </w:r>
      <w:r>
        <w:rPr>
          <w:lang w:val="en-US"/>
        </w:rPr>
        <w:t>2</w:t>
      </w:r>
    </w:p>
    <w:p w14:paraId="56C8C2B5" w14:textId="7DAE2B75" w:rsidR="00605580" w:rsidRDefault="00605580" w:rsidP="00605580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StaffingOrder</w:t>
      </w:r>
      <w:proofErr w:type="spellEnd"/>
      <w:r>
        <w:rPr>
          <w:lang w:val="en-US"/>
        </w:rPr>
        <w:t xml:space="preserve"> order v1.3</w:t>
      </w:r>
    </w:p>
    <w:p w14:paraId="1DC632B9" w14:textId="25BFAA51" w:rsidR="00605580" w:rsidRDefault="00605580" w:rsidP="00605580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StaffingOrder</w:t>
      </w:r>
      <w:proofErr w:type="spellEnd"/>
      <w:r>
        <w:rPr>
          <w:lang w:val="en-US"/>
        </w:rPr>
        <w:t xml:space="preserve"> order v1.4</w:t>
      </w:r>
    </w:p>
    <w:p w14:paraId="44F5A1BE" w14:textId="438FBBCF" w:rsidR="00605580" w:rsidRDefault="00605580" w:rsidP="00605580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StaffingOrder</w:t>
      </w:r>
      <w:proofErr w:type="spellEnd"/>
      <w:r>
        <w:rPr>
          <w:lang w:val="en-US"/>
        </w:rPr>
        <w:t xml:space="preserve"> RFQ v1.3</w:t>
      </w:r>
    </w:p>
    <w:p w14:paraId="7C24D5E7" w14:textId="06579BAB" w:rsidR="00605580" w:rsidRDefault="00605580" w:rsidP="00605580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StaffingOrder</w:t>
      </w:r>
      <w:proofErr w:type="spellEnd"/>
      <w:r>
        <w:rPr>
          <w:lang w:val="en-US"/>
        </w:rPr>
        <w:t xml:space="preserve"> RFQ v1.4</w:t>
      </w:r>
    </w:p>
    <w:p w14:paraId="69FB9808" w14:textId="7B5E827E" w:rsidR="00605580" w:rsidRPr="00605580" w:rsidRDefault="00605580" w:rsidP="00605580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Timecard v1.4</w:t>
      </w:r>
      <w:bookmarkEnd w:id="2"/>
    </w:p>
    <w:sectPr w:rsidR="00605580" w:rsidRPr="00605580" w:rsidSect="00363496">
      <w:pgSz w:w="11906" w:h="16838"/>
      <w:pgMar w:top="1276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8F1C6" w14:textId="77777777" w:rsidR="00FB0F48" w:rsidRDefault="00FB0F48" w:rsidP="001C5C48">
      <w:pPr>
        <w:spacing w:after="0" w:line="240" w:lineRule="auto"/>
      </w:pPr>
      <w:r>
        <w:separator/>
      </w:r>
    </w:p>
  </w:endnote>
  <w:endnote w:type="continuationSeparator" w:id="0">
    <w:p w14:paraId="2520F1AE" w14:textId="77777777" w:rsidR="00FB0F48" w:rsidRDefault="00FB0F48" w:rsidP="001C5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7E4D6" w14:textId="77777777" w:rsidR="00FB0F48" w:rsidRDefault="00FB0F48" w:rsidP="001C5C48">
      <w:pPr>
        <w:spacing w:after="0" w:line="240" w:lineRule="auto"/>
      </w:pPr>
      <w:r>
        <w:separator/>
      </w:r>
    </w:p>
  </w:footnote>
  <w:footnote w:type="continuationSeparator" w:id="0">
    <w:p w14:paraId="1558AA06" w14:textId="77777777" w:rsidR="00FB0F48" w:rsidRDefault="00FB0F48" w:rsidP="001C5C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740869"/>
    <w:multiLevelType w:val="hybridMultilevel"/>
    <w:tmpl w:val="93DAB8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742EE"/>
    <w:multiLevelType w:val="hybridMultilevel"/>
    <w:tmpl w:val="DD6AB4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9F"/>
    <w:rsid w:val="0001411B"/>
    <w:rsid w:val="000333EA"/>
    <w:rsid w:val="00054B75"/>
    <w:rsid w:val="00063DE8"/>
    <w:rsid w:val="00070D6B"/>
    <w:rsid w:val="00095CD6"/>
    <w:rsid w:val="00122A2B"/>
    <w:rsid w:val="00163DC5"/>
    <w:rsid w:val="00172DA6"/>
    <w:rsid w:val="00174974"/>
    <w:rsid w:val="0018758C"/>
    <w:rsid w:val="001B369F"/>
    <w:rsid w:val="001B4086"/>
    <w:rsid w:val="001B6601"/>
    <w:rsid w:val="001C5C48"/>
    <w:rsid w:val="001D3E23"/>
    <w:rsid w:val="001F1BE6"/>
    <w:rsid w:val="00210B77"/>
    <w:rsid w:val="002226BE"/>
    <w:rsid w:val="00232A8D"/>
    <w:rsid w:val="00280BFE"/>
    <w:rsid w:val="002C292F"/>
    <w:rsid w:val="002E357C"/>
    <w:rsid w:val="003157E5"/>
    <w:rsid w:val="003276A3"/>
    <w:rsid w:val="00350028"/>
    <w:rsid w:val="00351D74"/>
    <w:rsid w:val="00360B53"/>
    <w:rsid w:val="00363496"/>
    <w:rsid w:val="003762D1"/>
    <w:rsid w:val="003A2A49"/>
    <w:rsid w:val="0040070D"/>
    <w:rsid w:val="0044417F"/>
    <w:rsid w:val="00445DBE"/>
    <w:rsid w:val="00462672"/>
    <w:rsid w:val="00471742"/>
    <w:rsid w:val="00484724"/>
    <w:rsid w:val="004C13F9"/>
    <w:rsid w:val="004C2588"/>
    <w:rsid w:val="004F268D"/>
    <w:rsid w:val="00523B14"/>
    <w:rsid w:val="00527E91"/>
    <w:rsid w:val="0053378F"/>
    <w:rsid w:val="00542927"/>
    <w:rsid w:val="005437F1"/>
    <w:rsid w:val="0056350D"/>
    <w:rsid w:val="00565D25"/>
    <w:rsid w:val="005A2BF0"/>
    <w:rsid w:val="005D1801"/>
    <w:rsid w:val="006038E6"/>
    <w:rsid w:val="00605580"/>
    <w:rsid w:val="00687379"/>
    <w:rsid w:val="006875A2"/>
    <w:rsid w:val="006F51AC"/>
    <w:rsid w:val="007070EA"/>
    <w:rsid w:val="00730C39"/>
    <w:rsid w:val="0073131F"/>
    <w:rsid w:val="007510BC"/>
    <w:rsid w:val="0076755F"/>
    <w:rsid w:val="0078406C"/>
    <w:rsid w:val="00790E07"/>
    <w:rsid w:val="0079192B"/>
    <w:rsid w:val="00792D61"/>
    <w:rsid w:val="007D763C"/>
    <w:rsid w:val="008012E3"/>
    <w:rsid w:val="00847049"/>
    <w:rsid w:val="00855E49"/>
    <w:rsid w:val="008866AB"/>
    <w:rsid w:val="008C13D2"/>
    <w:rsid w:val="00931EC5"/>
    <w:rsid w:val="00953BCF"/>
    <w:rsid w:val="009B229B"/>
    <w:rsid w:val="00A263BD"/>
    <w:rsid w:val="00A71741"/>
    <w:rsid w:val="00A7457F"/>
    <w:rsid w:val="00A74D03"/>
    <w:rsid w:val="00AD4EE6"/>
    <w:rsid w:val="00AE4419"/>
    <w:rsid w:val="00B13298"/>
    <w:rsid w:val="00B2327C"/>
    <w:rsid w:val="00B96CA2"/>
    <w:rsid w:val="00B975EC"/>
    <w:rsid w:val="00BE7DAE"/>
    <w:rsid w:val="00C07BF6"/>
    <w:rsid w:val="00C12BC5"/>
    <w:rsid w:val="00C30E44"/>
    <w:rsid w:val="00C37F2B"/>
    <w:rsid w:val="00C73973"/>
    <w:rsid w:val="00C96721"/>
    <w:rsid w:val="00D051B9"/>
    <w:rsid w:val="00D7400D"/>
    <w:rsid w:val="00DD5E52"/>
    <w:rsid w:val="00DE07CF"/>
    <w:rsid w:val="00DE6D02"/>
    <w:rsid w:val="00DF621F"/>
    <w:rsid w:val="00E114C0"/>
    <w:rsid w:val="00E15707"/>
    <w:rsid w:val="00E15BD9"/>
    <w:rsid w:val="00E611FA"/>
    <w:rsid w:val="00E63898"/>
    <w:rsid w:val="00E816EC"/>
    <w:rsid w:val="00E860AA"/>
    <w:rsid w:val="00E9261C"/>
    <w:rsid w:val="00E9667B"/>
    <w:rsid w:val="00EC4961"/>
    <w:rsid w:val="00ED07E8"/>
    <w:rsid w:val="00ED64F1"/>
    <w:rsid w:val="00EE50C5"/>
    <w:rsid w:val="00EF198F"/>
    <w:rsid w:val="00F2221F"/>
    <w:rsid w:val="00F3292B"/>
    <w:rsid w:val="00F550FD"/>
    <w:rsid w:val="00F57DB3"/>
    <w:rsid w:val="00F761C2"/>
    <w:rsid w:val="00F76464"/>
    <w:rsid w:val="00FA500F"/>
    <w:rsid w:val="00FB0F48"/>
    <w:rsid w:val="00FB5D2C"/>
    <w:rsid w:val="00FB632E"/>
    <w:rsid w:val="00FD1D72"/>
    <w:rsid w:val="00FD32F1"/>
    <w:rsid w:val="00FE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40846"/>
  <w15:chartTrackingRefBased/>
  <w15:docId w15:val="{9990B000-AF0F-4CF9-86CF-74907CA43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42927"/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855E49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8406C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55E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840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1C5C48"/>
    <w:pPr>
      <w:spacing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1C5C48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1C5C48"/>
    <w:rPr>
      <w:vertAlign w:val="superscript"/>
    </w:rPr>
  </w:style>
  <w:style w:type="paragraph" w:styleId="Lijstalinea">
    <w:name w:val="List Paragraph"/>
    <w:basedOn w:val="Standaard"/>
    <w:uiPriority w:val="34"/>
    <w:qFormat/>
    <w:rsid w:val="00174974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DF621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DF621F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DF621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DF621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DF621F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F62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F62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2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3367C-4327-481B-BB37-B90A8A117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701</Words>
  <Characters>4014</Characters>
  <Application>Microsoft Office Word</Application>
  <DocSecurity>0</DocSecurity>
  <Lines>66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Veer, R.J.J. (Robin) de</dc:creator>
  <cp:keywords/>
  <dc:description/>
  <cp:lastModifiedBy>Veer, R.J.J. (Robin) de</cp:lastModifiedBy>
  <cp:revision>35</cp:revision>
  <cp:lastPrinted>2020-11-25T10:30:00Z</cp:lastPrinted>
  <dcterms:created xsi:type="dcterms:W3CDTF">2018-01-11T13:15:00Z</dcterms:created>
  <dcterms:modified xsi:type="dcterms:W3CDTF">2020-11-25T10:31:00Z</dcterms:modified>
</cp:coreProperties>
</file>