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0C974E2A" w:rsidR="00A7231D" w:rsidRDefault="00C925C0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C925C0">
              <w:rPr>
                <w:b/>
                <w:color w:val="000000"/>
                <w:sz w:val="18"/>
                <w:szCs w:val="18"/>
              </w:rPr>
              <w:t>Create aliases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82"/>
        <w:gridCol w:w="6568"/>
      </w:tblGrid>
      <w:tr w:rsidR="006B35E0" w14:paraId="00D5EAAC" w14:textId="77777777" w:rsidTr="00C925C0">
        <w:tc>
          <w:tcPr>
            <w:tcW w:w="1788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212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C925C0">
        <w:tc>
          <w:tcPr>
            <w:tcW w:w="1788" w:type="pct"/>
            <w:vAlign w:val="center"/>
          </w:tcPr>
          <w:p w14:paraId="05675585" w14:textId="16B9395B" w:rsidR="00513FA2" w:rsidRDefault="00C92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-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al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 or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is same thing</w:t>
            </w:r>
          </w:p>
        </w:tc>
        <w:tc>
          <w:tcPr>
            <w:tcW w:w="3212" w:type="pct"/>
            <w:vAlign w:val="center"/>
          </w:tcPr>
          <w:p w14:paraId="68487AD9" w14:textId="486D1B5D" w:rsidR="00513FA2" w:rsidRDefault="00C92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BF975A" wp14:editId="0FEDEBAE">
                  <wp:extent cx="367665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289" t="17104" r="7852" b="55815"/>
                          <a:stretch/>
                        </pic:blipFill>
                        <pic:spPr bwMode="auto">
                          <a:xfrm>
                            <a:off x="0" y="0"/>
                            <a:ext cx="367665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2B4B787" w14:textId="77777777" w:rsidTr="00C925C0">
        <w:trPr>
          <w:trHeight w:val="1367"/>
        </w:trPr>
        <w:tc>
          <w:tcPr>
            <w:tcW w:w="1788" w:type="pct"/>
          </w:tcPr>
          <w:p w14:paraId="5D579FF5" w14:textId="2923DD75" w:rsidR="00C21447" w:rsidRPr="00BC76C3" w:rsidRDefault="00C925C0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to create an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alias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called 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lh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and when we invoke it, it should execute the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ls -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alh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command.</w:t>
            </w:r>
          </w:p>
        </w:tc>
        <w:tc>
          <w:tcPr>
            <w:tcW w:w="3212" w:type="pct"/>
          </w:tcPr>
          <w:p w14:paraId="3F842B4F" w14:textId="2F71A803" w:rsidR="00C925C0" w:rsidRDefault="00C925C0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alias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='ls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alh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'</w:t>
            </w:r>
          </w:p>
          <w:p w14:paraId="364753A8" w14:textId="77777777" w:rsidR="00C925C0" w:rsidRDefault="00C925C0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  <w:p w14:paraId="05A0539F" w14:textId="2633E1FF" w:rsidR="00C21447" w:rsidRPr="00BC76C3" w:rsidRDefault="00C925C0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lh</w:t>
            </w:r>
            <w:proofErr w:type="spellEnd"/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FBBF146" wp14:editId="612AB318">
                  <wp:extent cx="3952875" cy="1000125"/>
                  <wp:effectExtent l="0" t="0" r="9525" b="9525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63284" r="3205" b="6785"/>
                          <a:stretch/>
                        </pic:blipFill>
                        <pic:spPr bwMode="auto">
                          <a:xfrm>
                            <a:off x="0" y="0"/>
                            <a:ext cx="395287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C925C0">
        <w:trPr>
          <w:trHeight w:val="1567"/>
        </w:trPr>
        <w:tc>
          <w:tcPr>
            <w:tcW w:w="1788" w:type="pct"/>
          </w:tcPr>
          <w:p w14:paraId="5E3B66A6" w14:textId="69F51B3C" w:rsidR="00C21447" w:rsidRPr="008A0EAF" w:rsidRDefault="00C925C0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alias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shows all defined aliases in the session.</w:t>
            </w:r>
          </w:p>
        </w:tc>
        <w:tc>
          <w:tcPr>
            <w:tcW w:w="3212" w:type="pct"/>
          </w:tcPr>
          <w:p w14:paraId="27DDD08A" w14:textId="4F5FC97F" w:rsidR="00C21447" w:rsidRPr="00C925C0" w:rsidRDefault="00C925C0" w:rsidP="00C925C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2F3337"/>
                <w:sz w:val="20"/>
                <w:szCs w:val="20"/>
              </w:rPr>
              <w:drawing>
                <wp:inline distT="0" distB="0" distL="0" distR="0" wp14:anchorId="28C1F8F6" wp14:editId="4FD22400">
                  <wp:extent cx="3902075" cy="841375"/>
                  <wp:effectExtent l="0" t="0" r="3175" b="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02" t="68606" r="3847" b="6213"/>
                          <a:stretch/>
                        </pic:blipFill>
                        <pic:spPr bwMode="auto">
                          <a:xfrm>
                            <a:off x="0" y="0"/>
                            <a:ext cx="3902075" cy="841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C925C0">
        <w:trPr>
          <w:trHeight w:val="1567"/>
        </w:trPr>
        <w:tc>
          <w:tcPr>
            <w:tcW w:w="1788" w:type="pct"/>
          </w:tcPr>
          <w:p w14:paraId="67FFF725" w14:textId="26CD690C" w:rsidR="00C21447" w:rsidRPr="008A0EAF" w:rsidRDefault="00C925C0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lert's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remove the alias created during this lab:</w:t>
            </w:r>
          </w:p>
        </w:tc>
        <w:tc>
          <w:tcPr>
            <w:tcW w:w="3212" w:type="pct"/>
          </w:tcPr>
          <w:p w14:paraId="61B92CDE" w14:textId="12C92634" w:rsidR="00C21447" w:rsidRPr="00BC76C3" w:rsidRDefault="00C925C0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unalias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lh</w:t>
            </w:r>
            <w:proofErr w:type="spellEnd"/>
          </w:p>
        </w:tc>
      </w:tr>
      <w:tr w:rsidR="006B35E0" w14:paraId="6B6C05C6" w14:textId="77777777" w:rsidTr="00C925C0">
        <w:trPr>
          <w:trHeight w:val="1567"/>
        </w:trPr>
        <w:tc>
          <w:tcPr>
            <w:tcW w:w="1788" w:type="pct"/>
          </w:tcPr>
          <w:p w14:paraId="2C1C4BCD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lastRenderedPageBreak/>
              <w:t xml:space="preserve">take a look </w:t>
            </w:r>
            <w:proofErr w:type="gramStart"/>
            <w:r>
              <w:rPr>
                <w:rFonts w:ascii="Arial" w:hAnsi="Arial" w:cs="Arial"/>
                <w:color w:val="555555"/>
                <w:sz w:val="25"/>
                <w:szCs w:val="25"/>
              </w:rPr>
              <w:t>on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</w:rPr>
              <w:t> file.</w:t>
            </w:r>
          </w:p>
          <w:p w14:paraId="0BADDCF2" w14:textId="1FAC328F" w:rsidR="008A0EAF" w:rsidRPr="008A0EAF" w:rsidRDefault="008A0EAF" w:rsidP="00F50E17">
            <w:pPr>
              <w:pStyle w:val="NormalWeb"/>
              <w:shd w:val="clear" w:color="auto" w:fill="FFFFFF"/>
              <w:spacing w:before="0" w:beforeAutospacing="0"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12" w:type="pct"/>
          </w:tcPr>
          <w:p w14:paraId="2801E2F1" w14:textId="072E0104" w:rsidR="008A0EAF" w:rsidRPr="00F50E17" w:rsidRDefault="00F50E17" w:rsidP="00F50E1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grep "alias 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"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  <w:proofErr w:type="gramEnd"/>
            <w:r>
              <w:rPr>
                <w:rFonts w:ascii="Arial" w:hAnsi="Arial" w:cs="Arial"/>
                <w:noProof/>
                <w:color w:val="555555"/>
                <w:sz w:val="25"/>
                <w:szCs w:val="25"/>
              </w:rPr>
              <w:drawing>
                <wp:inline distT="0" distB="0" distL="0" distR="0" wp14:anchorId="0AE9A031" wp14:editId="4737C815">
                  <wp:extent cx="4032250" cy="9017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35" t="65944" r="1923" b="7070"/>
                          <a:stretch/>
                        </pic:blipFill>
                        <pic:spPr bwMode="auto">
                          <a:xfrm>
                            <a:off x="0" y="0"/>
                            <a:ext cx="4032250" cy="9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6989016" w14:textId="77777777" w:rsidTr="00C925C0">
        <w:trPr>
          <w:trHeight w:val="1567"/>
        </w:trPr>
        <w:tc>
          <w:tcPr>
            <w:tcW w:w="1788" w:type="pct"/>
          </w:tcPr>
          <w:p w14:paraId="38E2CD2B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Let's add our previous one </w:t>
            </w:r>
            <w:proofErr w:type="gram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to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 and</w:t>
            </w:r>
          </w:p>
          <w:p w14:paraId="6EC7EA7A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Let's see:</w:t>
            </w:r>
          </w:p>
          <w:p w14:paraId="13069BCE" w14:textId="5A89AD3D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grep "alias 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"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  <w:proofErr w:type="gramEnd"/>
          </w:p>
          <w:p w14:paraId="0E4F71FE" w14:textId="7F93DAB7" w:rsidR="006B35E0" w:rsidRPr="006B35E0" w:rsidRDefault="006B35E0" w:rsidP="00F50E1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12" w:type="pct"/>
          </w:tcPr>
          <w:p w14:paraId="18D4CBBB" w14:textId="42FAE799" w:rsidR="006B35E0" w:rsidRDefault="00F50E1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echo "alias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='ls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alh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'" &gt;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&gt; .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bashrc</w:t>
            </w:r>
            <w:proofErr w:type="spellEnd"/>
            <w:proofErr w:type="gramEnd"/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E93A310" wp14:editId="57DC20EA">
                  <wp:extent cx="3879850" cy="1028700"/>
                  <wp:effectExtent l="0" t="0" r="635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61763" r="4273" b="7450"/>
                          <a:stretch/>
                        </pic:blipFill>
                        <pic:spPr bwMode="auto">
                          <a:xfrm>
                            <a:off x="0" y="0"/>
                            <a:ext cx="38798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925C0">
        <w:tc>
          <w:tcPr>
            <w:tcW w:w="1788" w:type="pct"/>
          </w:tcPr>
          <w:p w14:paraId="658F3262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Let's use it.</w:t>
            </w:r>
          </w:p>
          <w:p w14:paraId="418CCD37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echo "alias lh1='ls -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alh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'" &gt;&gt;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bash_aliases</w:t>
            </w:r>
            <w:proofErr w:type="spellEnd"/>
          </w:p>
          <w:p w14:paraId="51A99B3C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We can list our file:</w:t>
            </w:r>
          </w:p>
          <w:p w14:paraId="72B527FB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cat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bash_aliases</w:t>
            </w:r>
            <w:proofErr w:type="spellEnd"/>
          </w:p>
          <w:p w14:paraId="2ACBCA8F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And load it to our current session:</w:t>
            </w:r>
          </w:p>
          <w:p w14:paraId="6726ABE2" w14:textId="77777777" w:rsidR="00F50E17" w:rsidRDefault="00F50E17" w:rsidP="00F50E1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source .</w:t>
            </w:r>
            <w:proofErr w:type="gram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/.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</w:p>
          <w:p w14:paraId="437E5AD8" w14:textId="719112E8" w:rsidR="008A0EAF" w:rsidRPr="006B35E0" w:rsidRDefault="008A0EAF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12" w:type="pct"/>
          </w:tcPr>
          <w:p w14:paraId="1BA25FB6" w14:textId="7253A824" w:rsidR="0007463A" w:rsidRDefault="00812BD5" w:rsidP="00812BD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E6662F2" wp14:editId="21D81B3A">
                  <wp:extent cx="3606800" cy="317500"/>
                  <wp:effectExtent l="0" t="0" r="0" b="635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30597" r="8868" b="59901"/>
                          <a:stretch/>
                        </pic:blipFill>
                        <pic:spPr bwMode="auto">
                          <a:xfrm>
                            <a:off x="0" y="0"/>
                            <a:ext cx="3606800" cy="31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7BA4443" w14:textId="77777777" w:rsidTr="00C925C0">
        <w:tc>
          <w:tcPr>
            <w:tcW w:w="1788" w:type="pct"/>
          </w:tcPr>
          <w:p w14:paraId="3777FBE8" w14:textId="77777777" w:rsidR="00812BD5" w:rsidRDefault="00812BD5" w:rsidP="00812BD5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Let's check our aliases:</w:t>
            </w:r>
          </w:p>
          <w:p w14:paraId="4DEE5DB5" w14:textId="77777777" w:rsidR="00812BD5" w:rsidRDefault="00812BD5" w:rsidP="00812BD5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And execute the new alias:</w:t>
            </w:r>
          </w:p>
          <w:p w14:paraId="4C8DBAF3" w14:textId="77777777" w:rsidR="00812BD5" w:rsidRDefault="00812BD5" w:rsidP="00812BD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lh1</w:t>
            </w:r>
          </w:p>
          <w:p w14:paraId="6505FE21" w14:textId="7A9937D1" w:rsidR="00513FA2" w:rsidRPr="00513FA2" w:rsidRDefault="00513FA2" w:rsidP="00812BD5">
            <w:pPr>
              <w:pStyle w:val="NormalWeb"/>
              <w:shd w:val="clear" w:color="auto" w:fill="FFFFFF"/>
              <w:spacing w:before="0" w:beforeAutospacing="0"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12" w:type="pct"/>
          </w:tcPr>
          <w:p w14:paraId="3FAE81EF" w14:textId="6F171515" w:rsidR="00812BD5" w:rsidRDefault="00812BD5" w:rsidP="00812BD5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lias</w:t>
            </w:r>
          </w:p>
          <w:p w14:paraId="31F32409" w14:textId="2CB42E0D" w:rsidR="00513FA2" w:rsidRPr="00812BD5" w:rsidRDefault="00812BD5" w:rsidP="00812BD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lh1</w:t>
            </w:r>
            <w:r>
              <w:rPr>
                <w:rFonts w:ascii="Arial" w:hAnsi="Arial" w:cs="Arial"/>
                <w:noProof/>
                <w:color w:val="555555"/>
                <w:sz w:val="25"/>
                <w:szCs w:val="25"/>
              </w:rPr>
              <w:drawing>
                <wp:inline distT="0" distB="0" distL="0" distR="0" wp14:anchorId="58EC6DDA" wp14:editId="7A77FD51">
                  <wp:extent cx="4000500" cy="1790700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39148" r="2243" b="7260"/>
                          <a:stretch/>
                        </pic:blipFill>
                        <pic:spPr bwMode="auto">
                          <a:xfrm>
                            <a:off x="0" y="0"/>
                            <a:ext cx="400050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CF0E933" w14:textId="77777777" w:rsidTr="00C925C0">
        <w:tc>
          <w:tcPr>
            <w:tcW w:w="1788" w:type="pct"/>
          </w:tcPr>
          <w:p w14:paraId="3A5427C9" w14:textId="2B414E2A" w:rsidR="00513FA2" w:rsidRPr="00513FA2" w:rsidRDefault="00812BD5" w:rsidP="00812BD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rPr>
                <w:b/>
                <w:color w:val="000000"/>
                <w:sz w:val="18"/>
                <w:szCs w:val="18"/>
              </w:rPr>
            </w:pPr>
            <w:r w:rsidRPr="00812BD5">
              <w:rPr>
                <w:b/>
                <w:color w:val="000000"/>
                <w:sz w:val="18"/>
                <w:szCs w:val="18"/>
              </w:rPr>
              <w:t>Configure aliases for all users</w:t>
            </w:r>
          </w:p>
        </w:tc>
        <w:tc>
          <w:tcPr>
            <w:tcW w:w="3212" w:type="pct"/>
          </w:tcPr>
          <w:p w14:paraId="44009885" w14:textId="77777777" w:rsidR="00513FA2" w:rsidRDefault="00812BD5" w:rsidP="00812B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echo "alias lh2='ls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alh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'" &gt;&gt; /etc/profile.d/99-aliases.sh</w:t>
            </w:r>
          </w:p>
          <w:p w14:paraId="49870C55" w14:textId="61563A1F" w:rsidR="00812BD5" w:rsidRPr="00513FA2" w:rsidRDefault="00812BD5" w:rsidP="00812B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812BD5" w14:paraId="75A941CF" w14:textId="77777777" w:rsidTr="00C925C0">
        <w:tc>
          <w:tcPr>
            <w:tcW w:w="1788" w:type="pct"/>
          </w:tcPr>
          <w:p w14:paraId="327D652F" w14:textId="36560CEF" w:rsidR="00812BD5" w:rsidRPr="00812BD5" w:rsidRDefault="00812BD5" w:rsidP="00812BD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Let's see if it works. First, we will start new session - 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sudo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 -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i</w:t>
            </w:r>
            <w:proofErr w:type="spellEnd"/>
          </w:p>
        </w:tc>
        <w:tc>
          <w:tcPr>
            <w:tcW w:w="3212" w:type="pct"/>
          </w:tcPr>
          <w:p w14:paraId="0F9F8475" w14:textId="77777777" w:rsidR="00812BD5" w:rsidRDefault="00812BD5" w:rsidP="00812B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</w:tr>
      <w:tr w:rsidR="00812BD5" w14:paraId="58C2BDF5" w14:textId="77777777" w:rsidTr="00C925C0">
        <w:tc>
          <w:tcPr>
            <w:tcW w:w="1788" w:type="pct"/>
          </w:tcPr>
          <w:p w14:paraId="00205C55" w14:textId="0E2C2D38" w:rsidR="00812BD5" w:rsidRDefault="00812BD5" w:rsidP="00812BD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lastRenderedPageBreak/>
              <w:t>alias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</w:p>
        </w:tc>
        <w:tc>
          <w:tcPr>
            <w:tcW w:w="3212" w:type="pct"/>
          </w:tcPr>
          <w:p w14:paraId="7482CB6B" w14:textId="7587D658" w:rsidR="00812BD5" w:rsidRDefault="00812BD5" w:rsidP="00812B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noProof/>
              </w:rPr>
              <w:drawing>
                <wp:inline distT="0" distB="0" distL="0" distR="0" wp14:anchorId="7736F74F" wp14:editId="7E408074">
                  <wp:extent cx="3949700" cy="1104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0342" t="59863" r="3205" b="7069"/>
                          <a:stretch/>
                        </pic:blipFill>
                        <pic:spPr bwMode="auto">
                          <a:xfrm>
                            <a:off x="0" y="0"/>
                            <a:ext cx="394970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6"/>
      <w:footerReference w:type="default" r:id="rId17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8EB3" w14:textId="77777777" w:rsidR="00BD47B1" w:rsidRDefault="00BD47B1">
      <w:pPr>
        <w:spacing w:after="0" w:line="240" w:lineRule="auto"/>
      </w:pPr>
      <w:r>
        <w:separator/>
      </w:r>
    </w:p>
  </w:endnote>
  <w:endnote w:type="continuationSeparator" w:id="0">
    <w:p w14:paraId="50784533" w14:textId="77777777" w:rsidR="00BD47B1" w:rsidRDefault="00BD4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817A" w14:textId="77777777" w:rsidR="00BD47B1" w:rsidRDefault="00BD47B1">
      <w:pPr>
        <w:spacing w:after="0" w:line="240" w:lineRule="auto"/>
      </w:pPr>
      <w:r>
        <w:separator/>
      </w:r>
    </w:p>
  </w:footnote>
  <w:footnote w:type="continuationSeparator" w:id="0">
    <w:p w14:paraId="23FD8D0A" w14:textId="77777777" w:rsidR="00BD47B1" w:rsidRDefault="00BD4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2BD5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BD47B1"/>
    <w:rsid w:val="00C12A78"/>
    <w:rsid w:val="00C21447"/>
    <w:rsid w:val="00C334D8"/>
    <w:rsid w:val="00C55DE8"/>
    <w:rsid w:val="00C64E1B"/>
    <w:rsid w:val="00C925C0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50E17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924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16</cp:revision>
  <dcterms:created xsi:type="dcterms:W3CDTF">2022-05-18T06:48:00Z</dcterms:created>
  <dcterms:modified xsi:type="dcterms:W3CDTF">2022-09-10T20:20:00Z</dcterms:modified>
</cp:coreProperties>
</file>