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Library Book Borrowing System</w:t>
      </w:r>
    </w:p>
    <w:p>
      <w:pPr>
        <w:spacing w:after="720"/>
        <w:jc w:val="center"/>
      </w:pPr>
      <w:r>
        <w:rPr>
          <w:rFonts w:ascii="Arial" w:cs="Arial" w:eastAsia="Arial" w:hAnsi="Arial"/>
          <w:color w:val="2E75B6"/>
          <w:sz w:val="36"/>
          <w:szCs w:val="36"/>
        </w:rPr>
        <w:t xml:space="preserve">Backend API — Design Document</w:t>
      </w:r>
    </w:p>
    <w:p>
      <w:pPr>
        <w:pBdr>
          <w:bottom w:val="single" w:color="2E75B6" w:sz="6" w:space="1"/>
        </w:pBdr>
        <w:spacing w:after="120" w:before="12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Course: </w:t>
      </w:r>
      <w:r>
        <w:rPr>
          <w:rFonts w:ascii="Arial" w:cs="Arial" w:eastAsia="Arial" w:hAnsi="Arial"/>
          <w:b/>
          <w:bCs/>
          <w:color w:val="CC0000"/>
          <w:sz w:val="24"/>
          <w:szCs w:val="24"/>
        </w:rPr>
        <w:t xml:space="preserve">[Course Code] — [Course Name]</w:t>
      </w:r>
    </w:p>
    <w:p>
      <w:pPr>
        <w:spacing w:after="120"/>
        <w:jc w:val="center"/>
      </w:pPr>
      <w:r>
        <w:rPr>
          <w:rFonts w:ascii="Arial" w:cs="Arial" w:eastAsia="Arial" w:hAnsi="Arial"/>
          <w:b/>
          <w:bCs/>
          <w:sz w:val="24"/>
          <w:szCs w:val="24"/>
        </w:rPr>
        <w:t xml:space="preserve">Submitted to: </w:t>
      </w:r>
      <w:r>
        <w:rPr>
          <w:rFonts w:ascii="Arial" w:cs="Arial" w:eastAsia="Arial" w:hAnsi="Arial"/>
          <w:b/>
          <w:bCs/>
          <w:color w:val="CC0000"/>
          <w:sz w:val="24"/>
          <w:szCs w:val="24"/>
        </w:rPr>
        <w:t xml:space="preserve">[Professor Name]</w:t>
      </w:r>
    </w:p>
    <w:p>
      <w:pPr>
        <w:spacing w:after="120"/>
        <w:jc w:val="center"/>
      </w:pPr>
      <w:r>
        <w:rPr>
          <w:rFonts w:ascii="Arial" w:cs="Arial" w:eastAsia="Arial" w:hAnsi="Arial"/>
          <w:b/>
          <w:bCs/>
          <w:sz w:val="24"/>
          <w:szCs w:val="24"/>
        </w:rPr>
        <w:t xml:space="preserve">Date: </w:t>
      </w:r>
      <w:r>
        <w:rPr>
          <w:rFonts w:ascii="Arial" w:cs="Arial" w:eastAsia="Arial" w:hAnsi="Arial"/>
          <w:b/>
          <w:bCs/>
          <w:color w:val="CC0000"/>
          <w:sz w:val="24"/>
          <w:szCs w:val="24"/>
        </w:rPr>
        <w:t xml:space="preserve">[Submission Date]</w:t>
      </w:r>
    </w:p>
    <w:p>
      <w:pPr>
        <w:spacing w:after="120"/>
        <w:jc w:val="center"/>
      </w:pPr>
      <w:r>
        <w:rPr>
          <w:rFonts w:ascii="Arial" w:cs="Arial" w:eastAsia="Arial" w:hAnsi="Arial"/>
          <w:b/>
          <w:bCs/>
          <w:sz w:val="24"/>
          <w:szCs w:val="24"/>
        </w:rPr>
        <w:t xml:space="preserve">Team Members: </w:t>
      </w:r>
      <w:r>
        <w:rPr>
          <w:rFonts w:ascii="Arial" w:cs="Arial" w:eastAsia="Arial" w:hAnsi="Arial"/>
          <w:b/>
          <w:bCs/>
          <w:color w:val="CC0000"/>
          <w:sz w:val="24"/>
          <w:szCs w:val="24"/>
        </w:rPr>
        <w:t xml:space="preserve">[Member 1]</w:t>
      </w:r>
      <w:r>
        <w:rPr>
          <w:rFonts w:ascii="Arial" w:cs="Arial" w:eastAsia="Arial" w:hAnsi="Arial"/>
          <w:sz w:val="24"/>
          <w:szCs w:val="24"/>
        </w:rPr>
        <w:t xml:space="preserve">, </w:t>
      </w:r>
      <w:r>
        <w:rPr>
          <w:rFonts w:ascii="Arial" w:cs="Arial" w:eastAsia="Arial" w:hAnsi="Arial"/>
          <w:b/>
          <w:bCs/>
          <w:color w:val="CC0000"/>
          <w:sz w:val="24"/>
          <w:szCs w:val="24"/>
        </w:rPr>
        <w:t xml:space="preserve">[Member 2]</w:t>
      </w:r>
      <w:r>
        <w:rPr>
          <w:rFonts w:ascii="Arial" w:cs="Arial" w:eastAsia="Arial" w:hAnsi="Arial"/>
          <w:sz w:val="24"/>
          <w:szCs w:val="24"/>
        </w:rPr>
        <w:t xml:space="preserve">, </w:t>
      </w:r>
      <w:r>
        <w:rPr>
          <w:rFonts w:ascii="Arial" w:cs="Arial" w:eastAsia="Arial" w:hAnsi="Arial"/>
          <w:b/>
          <w:bCs/>
          <w:color w:val="CC0000"/>
          <w:sz w:val="24"/>
          <w:szCs w:val="24"/>
        </w:rPr>
        <w:t xml:space="preserve">[Member 3]</w:t>
      </w:r>
      <w:r>
        <w:rPr>
          <w:rFonts w:ascii="Arial" w:cs="Arial" w:eastAsia="Arial" w:hAnsi="Arial"/>
          <w:sz w:val="24"/>
          <w:szCs w:val="24"/>
        </w:rPr>
        <w:t xml:space="preserve">, </w:t>
      </w:r>
      <w:r>
        <w:rPr>
          <w:rFonts w:ascii="Arial" w:cs="Arial" w:eastAsia="Arial" w:hAnsi="Arial"/>
          <w:b/>
          <w:bCs/>
          <w:color w:val="CC0000"/>
          <w:sz w:val="24"/>
          <w:szCs w:val="24"/>
        </w:rPr>
        <w:t xml:space="preserve">[Member 4]</w:t>
      </w:r>
    </w:p>
    <w:p>
      <w:pPr>
        <w:spacing w:after="60" w:before="60"/>
      </w:pPr>
      <w:r>
        <w:rPr>
          <w:rFonts w:ascii="Arial" w:cs="Arial" w:eastAsia="Arial" w:hAnsi="Arial"/>
          <w:sz w:val="24"/>
          <w:szCs w:val="24"/>
        </w:rPr>
        <w:t xml:space="preserve"/>
      </w:r>
    </w:p>
    <w:p>
      <w:r>
        <w:br w:type="page"/>
      </w:r>
    </w:p>
    <w:p>
      <w:pPr>
        <w:pStyle w:val="Heading1"/>
      </w:pPr>
      <w:r>
        <w:rPr>
          <w:rFonts w:ascii="Arial" w:cs="Arial" w:eastAsia="Arial" w:hAnsi="Arial"/>
          <w:b/>
          <w:bCs/>
          <w:color w:val="1F3864"/>
          <w:sz w:val="36"/>
          <w:szCs w:val="36"/>
        </w:rPr>
        <w:t xml:space="preserve">1. System Overview</w:t>
      </w:r>
    </w:p>
    <w:p>
      <w:pPr>
        <w:spacing w:after="120"/>
      </w:pPr>
      <w:r>
        <w:rPr>
          <w:rFonts w:ascii="Arial" w:cs="Arial" w:eastAsia="Arial" w:hAnsi="Arial"/>
          <w:sz w:val="24"/>
          <w:szCs w:val="24"/>
        </w:rPr>
        <w:t xml:space="preserve">The Library Book Borrowing System is a RESTful backend API built with ASP.NET Core (.NET 10) and Entity Framework Core 8, backed by a SQLite database. It provides full lifecycle management for library books, members, and borrow records, supporting operations such as registering members, cataloguing books, borrowing and returning copies, and querying borrow history.</w:t>
      </w:r>
    </w:p>
    <w:p>
      <w:pPr>
        <w:spacing w:after="60" w:before="60"/>
      </w:pPr>
      <w:r>
        <w:rPr>
          <w:rFonts w:ascii="Arial" w:cs="Arial" w:eastAsia="Arial" w:hAnsi="Arial"/>
          <w:sz w:val="24"/>
          <w:szCs w:val="24"/>
        </w:rPr>
        <w:t xml:space="preserve"/>
      </w:r>
    </w:p>
    <w:p>
      <w:pPr>
        <w:spacing w:after="120"/>
      </w:pPr>
      <w:r>
        <w:rPr>
          <w:rFonts w:ascii="Arial" w:cs="Arial" w:eastAsia="Arial" w:hAnsi="Arial"/>
          <w:sz w:val="24"/>
          <w:szCs w:val="24"/>
        </w:rPr>
        <w:t xml:space="preserve">The system is organised around three core resources:</w:t>
      </w:r>
    </w:p>
    <w:p>
      <w:pPr>
        <w:pStyle w:val="ListParagraph"/>
        <w:numPr>
          <w:ilvl w:val="0"/>
          <w:numId w:val="2"/>
        </w:numPr>
        <w:spacing w:after="80"/>
      </w:pPr>
      <w:r>
        <w:rPr>
          <w:rFonts w:ascii="Arial" w:cs="Arial" w:eastAsia="Arial" w:hAnsi="Arial"/>
          <w:b/>
          <w:bCs/>
          <w:sz w:val="24"/>
          <w:szCs w:val="24"/>
        </w:rPr>
        <w:t xml:space="preserve">Books </w:t>
      </w:r>
      <w:r>
        <w:rPr>
          <w:rFonts w:ascii="Arial" w:cs="Arial" w:eastAsia="Arial" w:hAnsi="Arial"/>
          <w:sz w:val="24"/>
          <w:szCs w:val="24"/>
        </w:rPr>
        <w:t xml:space="preserve">— catalogue entries with copy availability tracking.</w:t>
      </w:r>
    </w:p>
    <w:p>
      <w:pPr>
        <w:pStyle w:val="ListParagraph"/>
        <w:numPr>
          <w:ilvl w:val="0"/>
          <w:numId w:val="2"/>
        </w:numPr>
        <w:spacing w:after="80"/>
      </w:pPr>
      <w:r>
        <w:rPr>
          <w:rFonts w:ascii="Arial" w:cs="Arial" w:eastAsia="Arial" w:hAnsi="Arial"/>
          <w:b/>
          <w:bCs/>
          <w:sz w:val="24"/>
          <w:szCs w:val="24"/>
        </w:rPr>
        <w:t xml:space="preserve">Members </w:t>
      </w:r>
      <w:r>
        <w:rPr>
          <w:rFonts w:ascii="Arial" w:cs="Arial" w:eastAsia="Arial" w:hAnsi="Arial"/>
          <w:sz w:val="24"/>
          <w:szCs w:val="24"/>
        </w:rPr>
        <w:t xml:space="preserve">— registered library users identified by a unique email address.</w:t>
      </w:r>
    </w:p>
    <w:p>
      <w:pPr>
        <w:pStyle w:val="ListParagraph"/>
        <w:numPr>
          <w:ilvl w:val="0"/>
          <w:numId w:val="2"/>
        </w:numPr>
        <w:spacing w:after="80"/>
      </w:pPr>
      <w:r>
        <w:rPr>
          <w:rFonts w:ascii="Arial" w:cs="Arial" w:eastAsia="Arial" w:hAnsi="Arial"/>
          <w:b/>
          <w:bCs/>
          <w:sz w:val="24"/>
          <w:szCs w:val="24"/>
        </w:rPr>
        <w:t xml:space="preserve">Borrow Records </w:t>
      </w:r>
      <w:r>
        <w:rPr>
          <w:rFonts w:ascii="Arial" w:cs="Arial" w:eastAsia="Arial" w:hAnsi="Arial"/>
          <w:sz w:val="24"/>
          <w:szCs w:val="24"/>
        </w:rPr>
        <w:t xml:space="preserve">— transactional records linking a member to a book for a given borrow period.</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2. Architecture</w:t>
      </w:r>
    </w:p>
    <w:p>
      <w:pPr>
        <w:spacing w:after="120"/>
      </w:pPr>
      <w:r>
        <w:rPr>
          <w:rFonts w:ascii="Arial" w:cs="Arial" w:eastAsia="Arial" w:hAnsi="Arial"/>
          <w:sz w:val="24"/>
          <w:szCs w:val="24"/>
        </w:rPr>
        <w:t xml:space="preserve">The application follows a clean three-layer architecture to ensure separation of concerns, testability, and maintainability. No business logic lives in controllers; no database access lives in services.</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2.1 Layered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Controllers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Receives HTTP requests, validates input, delegates to Service, returns HTTP responses.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Business Logic</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Services</w:t>
            </w:r>
          </w:p>
        </w:tc>
        <w:tc>
          <w:tcPr>
            <w:tcW w:type="dxa" w:w="5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Enforces business rules: availability checks, duplicate detection, conflict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Data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Repositories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Abstracts all database operations via Entity Framework Core. No raw SQL in upper layers.</w:t>
            </w:r>
          </w:p>
        </w:tc>
      </w:tr>
    </w:tbl>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2.2 Request Flow</w:t>
      </w:r>
    </w:p>
    <w:p>
      <w:pPr>
        <w:spacing w:after="120"/>
      </w:pPr>
      <w:r>
        <w:rPr>
          <w:rFonts w:ascii="Arial" w:cs="Arial" w:eastAsia="Arial" w:hAnsi="Arial"/>
          <w:sz w:val="24"/>
          <w:szCs w:val="24"/>
        </w:rPr>
        <w:t xml:space="preserve">Every API request follows this path through the system:</w:t>
      </w:r>
    </w:p>
    <w:p>
      <w:pPr>
        <w:spacing w:after="60" w:before="60"/>
      </w:pPr>
      <w:r>
        <w:rPr>
          <w:rFonts w:ascii="Arial" w:cs="Arial" w:eastAsia="Arial" w:hAnsi="Arial"/>
          <w:sz w:val="24"/>
          <w:szCs w:val="24"/>
        </w:rPr>
        <w:t xml:space="preserve"/>
      </w:r>
    </w:p>
    <w:p>
      <w:pPr>
        <w:pBdr>
          <w:left w:val="single" w:color="2E75B6" w:sz="12" w:space="4"/>
        </w:pBdr>
        <w:shd w:fill="F5F5F5" w:val="clear"/>
        <w:spacing w:after="120" w:before="120"/>
        <w:ind w:left="360"/>
      </w:pPr>
      <w:r>
        <w:rPr>
          <w:rFonts w:ascii="Courier New" w:cs="Courier New" w:eastAsia="Courier New" w:hAnsi="Courier New"/>
          <w:color w:val="333333"/>
          <w:sz w:val="22"/>
          <w:szCs w:val="22"/>
        </w:rPr>
        <w:t xml:space="preserve">Client  →  ExceptionMiddleware  →  Controller  →  Service  →  Repository  →  Database</w:t>
      </w:r>
    </w:p>
    <w:p>
      <w:pPr>
        <w:spacing w:after="120"/>
      </w:pPr>
      <w:r>
        <w:rPr>
          <w:rFonts w:ascii="Arial" w:cs="Arial" w:eastAsia="Arial" w:hAnsi="Arial"/>
          <w:sz w:val="24"/>
          <w:szCs w:val="24"/>
        </w:rPr>
        <w:t xml:space="preserve">The ExceptionMiddleware sits at the outermost layer and intercepts all unhandled exceptions, converting them to consistent JSON error responses without exposing stack traces to the client.</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2.3 Key Design Decisions</w:t>
      </w:r>
    </w:p>
    <w:p>
      <w:pPr>
        <w:pStyle w:val="ListParagraph"/>
        <w:numPr>
          <w:ilvl w:val="0"/>
          <w:numId w:val="2"/>
        </w:numPr>
        <w:spacing w:after="80"/>
      </w:pPr>
      <w:r>
        <w:rPr>
          <w:rFonts w:ascii="Arial" w:cs="Arial" w:eastAsia="Arial" w:hAnsi="Arial"/>
          <w:b/>
          <w:bCs/>
          <w:sz w:val="24"/>
          <w:szCs w:val="24"/>
        </w:rPr>
        <w:t xml:space="preserve">DTOs over Entities: </w:t>
      </w:r>
      <w:r>
        <w:rPr>
          <w:rFonts w:ascii="Arial" w:cs="Arial" w:eastAsia="Arial" w:hAnsi="Arial"/>
          <w:sz w:val="24"/>
          <w:szCs w:val="24"/>
        </w:rPr>
        <w:t xml:space="preserve">Controllers never expose domain models directly. Separate request and response DTOs decouple the API contract from the database schema.</w:t>
      </w:r>
    </w:p>
    <w:p>
      <w:pPr>
        <w:pStyle w:val="ListParagraph"/>
        <w:numPr>
          <w:ilvl w:val="0"/>
          <w:numId w:val="2"/>
        </w:numPr>
        <w:spacing w:after="80"/>
      </w:pPr>
      <w:r>
        <w:rPr>
          <w:rFonts w:ascii="Arial" w:cs="Arial" w:eastAsia="Arial" w:hAnsi="Arial"/>
          <w:b/>
          <w:bCs/>
          <w:sz w:val="24"/>
          <w:szCs w:val="24"/>
        </w:rPr>
        <w:t xml:space="preserve">Interface-based Repositories: </w:t>
      </w:r>
      <w:r>
        <w:rPr>
          <w:rFonts w:ascii="Arial" w:cs="Arial" w:eastAsia="Arial" w:hAnsi="Arial"/>
          <w:sz w:val="24"/>
          <w:szCs w:val="24"/>
        </w:rPr>
        <w:t xml:space="preserve">All repositories are defined by interfaces (IBookRepository, IMemberRepository, IBorrowRecordRepository), enabling testability and future substitution.</w:t>
      </w:r>
    </w:p>
    <w:p>
      <w:pPr>
        <w:pStyle w:val="ListParagraph"/>
        <w:numPr>
          <w:ilvl w:val="0"/>
          <w:numId w:val="2"/>
        </w:numPr>
        <w:spacing w:after="80"/>
      </w:pPr>
      <w:r>
        <w:rPr>
          <w:rFonts w:ascii="Arial" w:cs="Arial" w:eastAsia="Arial" w:hAnsi="Arial"/>
          <w:b/>
          <w:bCs/>
          <w:sz w:val="24"/>
          <w:szCs w:val="24"/>
        </w:rPr>
        <w:t xml:space="preserve">Dependency Injection: </w:t>
      </w:r>
      <w:r>
        <w:rPr>
          <w:rFonts w:ascii="Arial" w:cs="Arial" w:eastAsia="Arial" w:hAnsi="Arial"/>
          <w:sz w:val="24"/>
          <w:szCs w:val="24"/>
        </w:rPr>
        <w:t xml:space="preserve">All services and repositories are registered with Scoped lifetime in Program.cs using the built-in ASP.NET Core DI container.</w:t>
      </w:r>
    </w:p>
    <w:p>
      <w:pPr>
        <w:pStyle w:val="ListParagraph"/>
        <w:numPr>
          <w:ilvl w:val="0"/>
          <w:numId w:val="2"/>
        </w:numPr>
        <w:spacing w:after="80"/>
      </w:pPr>
      <w:r>
        <w:rPr>
          <w:rFonts w:ascii="Arial" w:cs="Arial" w:eastAsia="Arial" w:hAnsi="Arial"/>
          <w:b/>
          <w:bCs/>
          <w:sz w:val="24"/>
          <w:szCs w:val="24"/>
        </w:rPr>
        <w:t xml:space="preserve">Global Exception Handling: </w:t>
      </w:r>
      <w:r>
        <w:rPr>
          <w:rFonts w:ascii="Arial" w:cs="Arial" w:eastAsia="Arial" w:hAnsi="Arial"/>
          <w:sz w:val="24"/>
          <w:szCs w:val="24"/>
        </w:rPr>
        <w:t xml:space="preserve">ExceptionMiddleware maps domain exceptions (NotFoundException, ConflictException) to appropriate HTTP status codes (404, 409).</w:t>
      </w:r>
    </w:p>
    <w:p>
      <w:pPr>
        <w:pStyle w:val="ListParagraph"/>
        <w:numPr>
          <w:ilvl w:val="0"/>
          <w:numId w:val="2"/>
        </w:numPr>
        <w:spacing w:after="80"/>
      </w:pPr>
      <w:r>
        <w:rPr>
          <w:rFonts w:ascii="Arial" w:cs="Arial" w:eastAsia="Arial" w:hAnsi="Arial"/>
          <w:b/>
          <w:bCs/>
          <w:sz w:val="24"/>
          <w:szCs w:val="24"/>
        </w:rPr>
        <w:t xml:space="preserve">In-Memory Caching: </w:t>
      </w:r>
      <w:r>
        <w:rPr>
          <w:rFonts w:ascii="Arial" w:cs="Arial" w:eastAsia="Arial" w:hAnsi="Arial"/>
          <w:sz w:val="24"/>
          <w:szCs w:val="24"/>
        </w:rPr>
        <w:t xml:space="preserve">IMemoryCache is used to cache read-heavy book endpoints, reducing repeated database access for frequently requested data.</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3. Data Model</w:t>
      </w:r>
    </w:p>
    <w:p>
      <w:pPr>
        <w:pStyle w:val="Heading2"/>
      </w:pPr>
      <w:r>
        <w:rPr>
          <w:rFonts w:ascii="Arial" w:cs="Arial" w:eastAsia="Arial" w:hAnsi="Arial"/>
          <w:b/>
          <w:bCs/>
          <w:color w:val="2E75B6"/>
          <w:sz w:val="28"/>
          <w:szCs w:val="28"/>
        </w:rPr>
        <w:t xml:space="preserve">3.1 Entities</w:t>
      </w:r>
    </w:p>
    <w:p>
      <w:pPr>
        <w:pStyle w:val="Heading3"/>
      </w:pPr>
      <w:r>
        <w:rPr>
          <w:rFonts w:ascii="Arial" w:cs="Arial" w:eastAsia="Arial" w:hAnsi="Arial"/>
          <w:b/>
          <w:bCs/>
          <w:color w:val="404040"/>
          <w:sz w:val="24"/>
          <w:szCs w:val="24"/>
        </w:rPr>
        <w:t xml:space="preserv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Guid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Primary key. Auto-generated on creation.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Title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Title of the book.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Author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Author name. Required.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ISBN</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Unique book edition identifier. Must be unique across all books.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TotalCopies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int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Total copies owned by the library. Must be greater than 0.</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AvailableCopies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int</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Copies currently available to borrow. Must be between 0 and TotalCopies inclusive.</w:t>
            </w:r>
          </w:p>
        </w:tc>
      </w:tr>
    </w:tbl>
    <w:p>
      <w:pPr>
        <w:spacing w:after="60" w:before="60"/>
      </w:pPr>
      <w:r>
        <w:rPr>
          <w:rFonts w:ascii="Arial" w:cs="Arial" w:eastAsia="Arial" w:hAnsi="Arial"/>
          <w:sz w:val="24"/>
          <w:szCs w:val="24"/>
        </w:rPr>
        <w:t xml:space="preserve"/>
      </w:r>
    </w:p>
    <w:p>
      <w:pPr>
        <w:pStyle w:val="Heading3"/>
      </w:pPr>
      <w:r>
        <w:rPr>
          <w:rFonts w:ascii="Arial" w:cs="Arial" w:eastAsia="Arial" w:hAnsi="Arial"/>
          <w:b/>
          <w:bCs/>
          <w:color w:val="404040"/>
          <w:sz w:val="24"/>
          <w:szCs w:val="24"/>
        </w:rPr>
        <w:t xml:space="preserv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Guid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Primary key. Auto-generated on creation.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FullName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Full name of the member.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Unique email address. Validated using the .NET MailAddress parser.</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MembershipDate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DateTime</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Registration date. Automatically set to UTC now on creation.</w:t>
            </w:r>
          </w:p>
        </w:tc>
      </w:tr>
    </w:tbl>
    <w:p>
      <w:pPr>
        <w:spacing w:after="60" w:before="60"/>
      </w:pPr>
      <w:r>
        <w:rPr>
          <w:rFonts w:ascii="Arial" w:cs="Arial" w:eastAsia="Arial" w:hAnsi="Arial"/>
          <w:sz w:val="24"/>
          <w:szCs w:val="24"/>
        </w:rPr>
        <w:t xml:space="preserve"/>
      </w:r>
    </w:p>
    <w:p>
      <w:pPr>
        <w:pStyle w:val="Heading3"/>
      </w:pPr>
      <w:r>
        <w:rPr>
          <w:rFonts w:ascii="Arial" w:cs="Arial" w:eastAsia="Arial" w:hAnsi="Arial"/>
          <w:b/>
          <w:bCs/>
          <w:color w:val="404040"/>
          <w:sz w:val="24"/>
          <w:szCs w:val="24"/>
        </w:rPr>
        <w:t xml:space="preserve">BorrowRecord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 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Guid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Primary key. Auto-generated on creation.</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BookId</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Guid (FK)</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Foreign key referencing Books.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MemberId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Guid (FK)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Foreign key referencing Members.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BorrowDate</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DateTime</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Date and time the book was borrowed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ReturnDate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DateTime?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Date and time returned. Null while the book is still borrowed.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Status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string</w:t>
            </w:r>
          </w:p>
        </w:tc>
        <w:tc>
          <w:tcPr>
            <w:tcW w:type="dxa" w:w="54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Either 'Borrowed' or 'Returned'. Enforced at the database level.</w:t>
            </w:r>
          </w:p>
        </w:tc>
      </w:tr>
    </w:tbl>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3.2 Database Constraints</w:t>
      </w:r>
    </w:p>
    <w:p>
      <w:pPr>
        <w:spacing w:after="120"/>
      </w:pPr>
      <w:r>
        <w:rPr>
          <w:rFonts w:ascii="Arial" w:cs="Arial" w:eastAsia="Arial" w:hAnsi="Arial"/>
          <w:sz w:val="24"/>
          <w:szCs w:val="24"/>
        </w:rPr>
        <w:t xml:space="preserve">In addition to application-level validation, the following constraints are enforced at the database level via Entity Framework migrations:</w:t>
      </w:r>
    </w:p>
    <w:p>
      <w:pPr>
        <w:spacing w:after="60" w:before="60"/>
      </w:pPr>
      <w:r>
        <w:rPr>
          <w:rFonts w:ascii="Arial" w:cs="Arial" w:eastAsia="Arial" w:hAnsi="Arial"/>
          <w:sz w:val="24"/>
          <w:szCs w:val="24"/>
        </w:rPr>
        <w:t xml:space="preserve"/>
      </w:r>
    </w:p>
    <w:p>
      <w:pPr>
        <w:pStyle w:val="ListParagraph"/>
        <w:numPr>
          <w:ilvl w:val="0"/>
          <w:numId w:val="2"/>
        </w:numPr>
        <w:spacing w:after="80"/>
      </w:pPr>
      <w:r>
        <w:rPr>
          <w:rFonts w:ascii="Arial" w:cs="Arial" w:eastAsia="Arial" w:hAnsi="Arial"/>
          <w:b/>
          <w:bCs/>
          <w:sz w:val="24"/>
          <w:szCs w:val="24"/>
        </w:rPr>
        <w:t xml:space="preserve">Books: </w:t>
      </w:r>
      <w:r>
        <w:rPr>
          <w:rFonts w:ascii="Arial" w:cs="Arial" w:eastAsia="Arial" w:hAnsi="Arial"/>
          <w:sz w:val="24"/>
          <w:szCs w:val="24"/>
        </w:rPr>
        <w:t xml:space="preserve">TotalCopies &gt; 0  |  AvailableCopies &gt;= 0  |  AvailableCopies &lt;= TotalCopies</w:t>
      </w:r>
    </w:p>
    <w:p>
      <w:pPr>
        <w:pStyle w:val="ListParagraph"/>
        <w:numPr>
          <w:ilvl w:val="0"/>
          <w:numId w:val="2"/>
        </w:numPr>
        <w:spacing w:after="80"/>
      </w:pPr>
      <w:r>
        <w:rPr>
          <w:rFonts w:ascii="Arial" w:cs="Arial" w:eastAsia="Arial" w:hAnsi="Arial"/>
          <w:b/>
          <w:bCs/>
          <w:sz w:val="24"/>
          <w:szCs w:val="24"/>
        </w:rPr>
        <w:t xml:space="preserve">Members: </w:t>
      </w:r>
      <w:r>
        <w:rPr>
          <w:rFonts w:ascii="Arial" w:cs="Arial" w:eastAsia="Arial" w:hAnsi="Arial"/>
          <w:sz w:val="24"/>
          <w:szCs w:val="24"/>
        </w:rPr>
        <w:t xml:space="preserve">Email index is unique  |  FullName length &gt; 0</w:t>
      </w:r>
    </w:p>
    <w:p>
      <w:pPr>
        <w:pStyle w:val="ListParagraph"/>
        <w:numPr>
          <w:ilvl w:val="0"/>
          <w:numId w:val="2"/>
        </w:numPr>
        <w:spacing w:after="80"/>
      </w:pPr>
      <w:r>
        <w:rPr>
          <w:rFonts w:ascii="Arial" w:cs="Arial" w:eastAsia="Arial" w:hAnsi="Arial"/>
          <w:b/>
          <w:bCs/>
          <w:sz w:val="24"/>
          <w:szCs w:val="24"/>
        </w:rPr>
        <w:t xml:space="preserve">BorrowRecords: </w:t>
      </w:r>
      <w:r>
        <w:rPr>
          <w:rFonts w:ascii="Arial" w:cs="Arial" w:eastAsia="Arial" w:hAnsi="Arial"/>
          <w:sz w:val="24"/>
          <w:szCs w:val="24"/>
        </w:rPr>
        <w:t xml:space="preserve">Status IN ('Borrowed','Returned')  |  ReturnDate &gt;= BorrowDate  |  BorrowDate &lt;= CURRENT_TIMESTAMP</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4. Business Rules</w:t>
      </w:r>
    </w:p>
    <w:p>
      <w:pPr>
        <w:pStyle w:val="Heading2"/>
      </w:pPr>
      <w:r>
        <w:rPr>
          <w:rFonts w:ascii="Arial" w:cs="Arial" w:eastAsia="Arial" w:hAnsi="Arial"/>
          <w:b/>
          <w:bCs/>
          <w:color w:val="2E75B6"/>
          <w:sz w:val="28"/>
          <w:szCs w:val="28"/>
        </w:rPr>
        <w:t xml:space="preserve">4.1 Borrowing</w:t>
      </w:r>
    </w:p>
    <w:p>
      <w:pPr>
        <w:pStyle w:val="ListParagraph"/>
        <w:numPr>
          <w:ilvl w:val="0"/>
          <w:numId w:val="2"/>
        </w:numPr>
        <w:spacing w:after="80"/>
      </w:pPr>
      <w:r>
        <w:rPr>
          <w:rFonts w:ascii="Arial" w:cs="Arial" w:eastAsia="Arial" w:hAnsi="Arial"/>
          <w:sz w:val="24"/>
          <w:szCs w:val="24"/>
        </w:rPr>
        <w:t xml:space="preserve">A book can only be borrowed if AvailableCopies &gt; 0.</w:t>
      </w:r>
    </w:p>
    <w:p>
      <w:pPr>
        <w:pStyle w:val="ListParagraph"/>
        <w:numPr>
          <w:ilvl w:val="0"/>
          <w:numId w:val="2"/>
        </w:numPr>
        <w:spacing w:after="80"/>
      </w:pPr>
      <w:r>
        <w:rPr>
          <w:rFonts w:ascii="Arial" w:cs="Arial" w:eastAsia="Arial" w:hAnsi="Arial"/>
          <w:sz w:val="24"/>
          <w:szCs w:val="24"/>
        </w:rPr>
        <w:t xml:space="preserve">A member cannot have more than one active borrow for the same book simultaneously.</w:t>
      </w:r>
    </w:p>
    <w:p>
      <w:pPr>
        <w:pStyle w:val="ListParagraph"/>
        <w:numPr>
          <w:ilvl w:val="0"/>
          <w:numId w:val="2"/>
        </w:numPr>
        <w:spacing w:after="80"/>
      </w:pPr>
      <w:r>
        <w:rPr>
          <w:rFonts w:ascii="Arial" w:cs="Arial" w:eastAsia="Arial" w:hAnsi="Arial"/>
          <w:sz w:val="24"/>
          <w:szCs w:val="24"/>
        </w:rPr>
        <w:t xml:space="preserve">AvailableCopies is atomically decremented on borrow and incremented on return, preventing race conditions under concurrent requests.</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4.2 Returning</w:t>
      </w:r>
    </w:p>
    <w:p>
      <w:pPr>
        <w:pStyle w:val="ListParagraph"/>
        <w:numPr>
          <w:ilvl w:val="0"/>
          <w:numId w:val="2"/>
        </w:numPr>
        <w:spacing w:after="80"/>
      </w:pPr>
      <w:r>
        <w:rPr>
          <w:rFonts w:ascii="Arial" w:cs="Arial" w:eastAsia="Arial" w:hAnsi="Arial"/>
          <w:sz w:val="24"/>
          <w:szCs w:val="24"/>
        </w:rPr>
        <w:t xml:space="preserve">A borrow record can only be returned once (Status must be 'Borrowed').</w:t>
      </w:r>
    </w:p>
    <w:p>
      <w:pPr>
        <w:pStyle w:val="ListParagraph"/>
        <w:numPr>
          <w:ilvl w:val="0"/>
          <w:numId w:val="2"/>
        </w:numPr>
        <w:spacing w:after="80"/>
      </w:pPr>
      <w:r>
        <w:rPr>
          <w:rFonts w:ascii="Arial" w:cs="Arial" w:eastAsia="Arial" w:hAnsi="Arial"/>
          <w:sz w:val="24"/>
          <w:szCs w:val="24"/>
        </w:rPr>
        <w:t xml:space="preserve">On return, ReturnDate is set to UTC now and Status is updated to 'Returned'.</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4.3 Members</w:t>
      </w:r>
    </w:p>
    <w:p>
      <w:pPr>
        <w:pStyle w:val="ListParagraph"/>
        <w:numPr>
          <w:ilvl w:val="0"/>
          <w:numId w:val="2"/>
        </w:numPr>
        <w:spacing w:after="80"/>
      </w:pPr>
      <w:r>
        <w:rPr>
          <w:rFonts w:ascii="Arial" w:cs="Arial" w:eastAsia="Arial" w:hAnsi="Arial"/>
          <w:sz w:val="24"/>
          <w:szCs w:val="24"/>
        </w:rPr>
        <w:t xml:space="preserve">Email addresses must be unique across all members.</w:t>
      </w:r>
    </w:p>
    <w:p>
      <w:pPr>
        <w:pStyle w:val="ListParagraph"/>
        <w:numPr>
          <w:ilvl w:val="0"/>
          <w:numId w:val="2"/>
        </w:numPr>
        <w:spacing w:after="80"/>
      </w:pPr>
      <w:r>
        <w:rPr>
          <w:rFonts w:ascii="Arial" w:cs="Arial" w:eastAsia="Arial" w:hAnsi="Arial"/>
          <w:sz w:val="24"/>
          <w:szCs w:val="24"/>
        </w:rPr>
        <w:t xml:space="preserve">Email format is validated using the .NET System.Net.Mail.MailAddress parser, which rejects malformed addresses that simple string checks would pass.</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4.4 Books</w:t>
      </w:r>
    </w:p>
    <w:p>
      <w:pPr>
        <w:pStyle w:val="ListParagraph"/>
        <w:numPr>
          <w:ilvl w:val="0"/>
          <w:numId w:val="2"/>
        </w:numPr>
        <w:spacing w:after="80"/>
      </w:pPr>
      <w:r>
        <w:rPr>
          <w:rFonts w:ascii="Arial" w:cs="Arial" w:eastAsia="Arial" w:hAnsi="Arial"/>
          <w:sz w:val="24"/>
          <w:szCs w:val="24"/>
        </w:rPr>
        <w:t xml:space="preserve">ISBN must be unique across all books. Checked on both create and update operations.</w:t>
      </w:r>
    </w:p>
    <w:p>
      <w:pPr>
        <w:pStyle w:val="ListParagraph"/>
        <w:numPr>
          <w:ilvl w:val="0"/>
          <w:numId w:val="2"/>
        </w:numPr>
        <w:spacing w:after="80"/>
      </w:pPr>
      <w:r>
        <w:rPr>
          <w:rFonts w:ascii="Arial" w:cs="Arial" w:eastAsia="Arial" w:hAnsi="Arial"/>
          <w:sz w:val="24"/>
          <w:szCs w:val="24"/>
        </w:rPr>
        <w:t xml:space="preserve">AvailableCopies cannot exceed TotalCopies at any time.</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5. Caching Strategy</w:t>
      </w:r>
    </w:p>
    <w:p>
      <w:pPr>
        <w:spacing w:after="120"/>
      </w:pPr>
      <w:r>
        <w:rPr>
          <w:rFonts w:ascii="Arial" w:cs="Arial" w:eastAsia="Arial" w:hAnsi="Arial"/>
          <w:sz w:val="24"/>
          <w:szCs w:val="24"/>
        </w:rPr>
        <w:t xml:space="preserve">The system uses ASP.NET Core's built-in IMemoryCache to reduce repeated database hits on read-heavy book endpoints. This is appropriate for a single-server deployment. If the system is scaled horizontally across multiple instances in the future, IMemoryCache should be replaced with a distributed cache such as Redis (IDistributedCache).</w:t>
      </w:r>
    </w:p>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5.1 Cached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Cache Key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TTL</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Invalidated When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"books_all"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2 minutes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Any book is created, updated, deleted, borrowed from, or returned to.</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"book_{id}"</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2 minutes</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That specific book is updated, deleted, borrowed from, or returned to.</w:t>
            </w:r>
          </w:p>
        </w:tc>
      </w:tr>
    </w:tbl>
    <w:p>
      <w:pPr>
        <w:spacing w:after="60" w:before="60"/>
      </w:pPr>
      <w:r>
        <w:rPr>
          <w:rFonts w:ascii="Arial" w:cs="Arial" w:eastAsia="Arial" w:hAnsi="Arial"/>
          <w:sz w:val="24"/>
          <w:szCs w:val="24"/>
        </w:rPr>
        <w:t xml:space="preserve"/>
      </w:r>
    </w:p>
    <w:p>
      <w:pPr>
        <w:pStyle w:val="Heading2"/>
      </w:pPr>
      <w:r>
        <w:rPr>
          <w:rFonts w:ascii="Arial" w:cs="Arial" w:eastAsia="Arial" w:hAnsi="Arial"/>
          <w:b/>
          <w:bCs/>
          <w:color w:val="2E75B6"/>
          <w:sz w:val="28"/>
          <w:szCs w:val="28"/>
        </w:rPr>
        <w:t xml:space="preserve">5.2 Cache Flow</w:t>
      </w:r>
    </w:p>
    <w:p>
      <w:pPr>
        <w:pStyle w:val="ListParagraph"/>
        <w:numPr>
          <w:ilvl w:val="0"/>
          <w:numId w:val="2"/>
        </w:numPr>
        <w:spacing w:after="80"/>
      </w:pPr>
      <w:r>
        <w:rPr>
          <w:rFonts w:ascii="Arial" w:cs="Arial" w:eastAsia="Arial" w:hAnsi="Arial"/>
          <w:b/>
          <w:bCs/>
          <w:sz w:val="24"/>
          <w:szCs w:val="24"/>
        </w:rPr>
        <w:t xml:space="preserve">Cache hit: </w:t>
      </w:r>
      <w:r>
        <w:rPr>
          <w:rFonts w:ascii="Arial" w:cs="Arial" w:eastAsia="Arial" w:hAnsi="Arial"/>
          <w:sz w:val="24"/>
          <w:szCs w:val="24"/>
        </w:rPr>
        <w:t xml:space="preserve">Return the cached response immediately. No database call is made.</w:t>
      </w:r>
    </w:p>
    <w:p>
      <w:pPr>
        <w:pStyle w:val="ListParagraph"/>
        <w:numPr>
          <w:ilvl w:val="0"/>
          <w:numId w:val="2"/>
        </w:numPr>
        <w:spacing w:after="80"/>
      </w:pPr>
      <w:r>
        <w:rPr>
          <w:rFonts w:ascii="Arial" w:cs="Arial" w:eastAsia="Arial" w:hAnsi="Arial"/>
          <w:b/>
          <w:bCs/>
          <w:sz w:val="24"/>
          <w:szCs w:val="24"/>
        </w:rPr>
        <w:t xml:space="preserve">Cache miss: </w:t>
      </w:r>
      <w:r>
        <w:rPr>
          <w:rFonts w:ascii="Arial" w:cs="Arial" w:eastAsia="Arial" w:hAnsi="Arial"/>
          <w:sz w:val="24"/>
          <w:szCs w:val="24"/>
        </w:rPr>
        <w:t xml:space="preserve">Query the database, store the result in cache with a 2-minute TTL, return the result.</w:t>
      </w:r>
    </w:p>
    <w:p>
      <w:pPr>
        <w:pStyle w:val="ListParagraph"/>
        <w:numPr>
          <w:ilvl w:val="0"/>
          <w:numId w:val="2"/>
        </w:numPr>
        <w:spacing w:after="80"/>
      </w:pPr>
      <w:r>
        <w:rPr>
          <w:rFonts w:ascii="Arial" w:cs="Arial" w:eastAsia="Arial" w:hAnsi="Arial"/>
          <w:b/>
          <w:bCs/>
          <w:sz w:val="24"/>
          <w:szCs w:val="24"/>
        </w:rPr>
        <w:t xml:space="preserve">Write operations: </w:t>
      </w:r>
      <w:r>
        <w:rPr>
          <w:rFonts w:ascii="Arial" w:cs="Arial" w:eastAsia="Arial" w:hAnsi="Arial"/>
          <w:sz w:val="24"/>
          <w:szCs w:val="24"/>
        </w:rPr>
        <w:t xml:space="preserve">Immediately remove all related cache keys after the database write completes. Both 'books_all' and the specific 'book_{id}' key are always removed together.</w:t>
      </w:r>
    </w:p>
    <w:p>
      <w:pPr>
        <w:spacing w:after="60" w:before="60"/>
      </w:pPr>
      <w:r>
        <w:rPr>
          <w:rFonts w:ascii="Arial" w:cs="Arial" w:eastAsia="Arial" w:hAnsi="Arial"/>
          <w:sz w:val="24"/>
          <w:szCs w:val="24"/>
        </w:rPr>
        <w:t xml:space="preserve"/>
      </w:r>
    </w:p>
    <w:p>
      <w:pPr>
        <w:spacing w:after="120"/>
      </w:pPr>
      <w:r>
        <w:rPr>
          <w:rFonts w:ascii="Arial" w:cs="Arial" w:eastAsia="Arial" w:hAnsi="Arial"/>
          <w:sz w:val="24"/>
          <w:szCs w:val="24"/>
        </w:rPr>
        <w:t xml:space="preserve">Member and borrow record endpoints are not cached because they are more frequently mutated and real-time correctness is more critical — for example, borrow availability must always reflect the current database state.</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6. Error Handling</w:t>
      </w:r>
    </w:p>
    <w:p>
      <w:pPr>
        <w:spacing w:after="120"/>
      </w:pPr>
      <w:r>
        <w:rPr>
          <w:rFonts w:ascii="Arial" w:cs="Arial" w:eastAsia="Arial" w:hAnsi="Arial"/>
          <w:sz w:val="24"/>
          <w:szCs w:val="24"/>
        </w:rPr>
        <w:t xml:space="preserve">All unhandled exceptions are caught by ExceptionMiddleware, registered at the start of the ASP.NET Core request pipeline. It maps domain exceptions to HTTP status codes and returns a consistent JSON response body. No stack traces or internal details are exposed to the client.</w:t>
      </w:r>
    </w:p>
    <w:p>
      <w:pPr>
        <w:spacing w:after="60" w:before="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Exception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HTTP Status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 Scenario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NotFoundException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404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Book or member not found by ID.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ConflictException</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409</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Duplicate email, duplicate ISBN, no copies available, book already returned.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InvalidOperationException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400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Business rule violation, e.g. AvailableCopies exceeding TotalCopies.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Exception (catch-all)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500</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Unexpected server error. Generic message returned; details are logged server-side.</w:t>
            </w:r>
          </w:p>
        </w:tc>
      </w:tr>
    </w:tbl>
    <w:p>
      <w:pPr>
        <w:spacing w:after="60" w:before="60"/>
      </w:pPr>
      <w:r>
        <w:rPr>
          <w:rFonts w:ascii="Arial" w:cs="Arial" w:eastAsia="Arial" w:hAnsi="Arial"/>
          <w:sz w:val="24"/>
          <w:szCs w:val="24"/>
        </w:rPr>
        <w:t xml:space="preserve"/>
      </w:r>
    </w:p>
    <w:p>
      <w:pPr>
        <w:spacing w:after="120"/>
      </w:pPr>
      <w:r>
        <w:rPr>
          <w:rFonts w:ascii="Arial" w:cs="Arial" w:eastAsia="Arial" w:hAnsi="Arial"/>
          <w:sz w:val="24"/>
          <w:szCs w:val="24"/>
        </w:rPr>
        <w:t xml:space="preserve">All error responses follow this uniform format:</w:t>
      </w:r>
    </w:p>
    <w:p>
      <w:pPr>
        <w:pBdr>
          <w:left w:val="single" w:color="2E75B6" w:sz="12" w:space="4"/>
        </w:pBdr>
        <w:shd w:fill="F5F5F5" w:val="clear"/>
        <w:spacing w:after="120" w:before="120"/>
        <w:ind w:left="360"/>
      </w:pPr>
      <w:r>
        <w:rPr>
          <w:rFonts w:ascii="Courier New" w:cs="Courier New" w:eastAsia="Courier New" w:hAnsi="Courier New"/>
          <w:color w:val="333333"/>
          <w:sz w:val="22"/>
          <w:szCs w:val="22"/>
        </w:rPr>
        <w:t xml:space="preserve">{ "error": "&lt;descriptive message&gt;" }</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7. Concurrency Handling</w:t>
      </w:r>
    </w:p>
    <w:p>
      <w:pPr>
        <w:spacing w:after="120"/>
      </w:pPr>
      <w:r>
        <w:rPr>
          <w:rFonts w:ascii="Arial" w:cs="Arial" w:eastAsia="Arial" w:hAnsi="Arial"/>
          <w:sz w:val="24"/>
          <w:szCs w:val="24"/>
        </w:rPr>
        <w:t xml:space="preserve">A critical correctness concern is the last-copy race condition: two simultaneous borrow requests for a book with exactly one available copy should not both succeed.</w:t>
      </w:r>
    </w:p>
    <w:p>
      <w:pPr>
        <w:spacing w:after="60" w:before="60"/>
      </w:pPr>
      <w:r>
        <w:rPr>
          <w:rFonts w:ascii="Arial" w:cs="Arial" w:eastAsia="Arial" w:hAnsi="Arial"/>
          <w:sz w:val="24"/>
          <w:szCs w:val="24"/>
        </w:rPr>
        <w:t xml:space="preserve"/>
      </w:r>
    </w:p>
    <w:p>
      <w:pPr>
        <w:spacing w:after="120"/>
      </w:pPr>
      <w:r>
        <w:rPr>
          <w:rFonts w:ascii="Arial" w:cs="Arial" w:eastAsia="Arial" w:hAnsi="Arial"/>
          <w:sz w:val="24"/>
          <w:szCs w:val="24"/>
        </w:rPr>
        <w:t xml:space="preserve">This is addressed in BookRepository.TryDecrementAvailableCopiesAsync(), which performs an atomic read-check-decrement at the database level. The method fetches the current AvailableCopies value and only decrements if it is greater than zero. Because Entity Framework Core serialises writes through SaveChangesAsync(), only one of two concurrent requests will see AvailableCopies &gt; 0 and successfully decrement. The other will find zero copies and return false, causing the service layer to throw a ConflictException (HTTP 409).</w:t>
      </w:r>
    </w:p>
    <w:p>
      <w:pPr>
        <w:spacing w:after="60" w:before="60"/>
      </w:pPr>
      <w:r>
        <w:rPr>
          <w:rFonts w:ascii="Arial" w:cs="Arial" w:eastAsia="Arial" w:hAnsi="Arial"/>
          <w:sz w:val="24"/>
          <w:szCs w:val="24"/>
        </w:rPr>
        <w:t xml:space="preserve"/>
      </w:r>
    </w:p>
    <w:p>
      <w:pPr>
        <w:pStyle w:val="Heading1"/>
      </w:pPr>
      <w:r>
        <w:rPr>
          <w:rFonts w:ascii="Arial" w:cs="Arial" w:eastAsia="Arial" w:hAnsi="Arial"/>
          <w:b/>
          <w:bCs/>
          <w:color w:val="1F3864"/>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ASP.NET Core (.NET 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Web framework and HTTP pipeline.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Entity Framework Core 8</w:t>
            </w:r>
          </w:p>
        </w:tc>
        <w:tc>
          <w:tcPr>
            <w:tcW w:type="dxa" w:w="6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ORM for database access and migrations.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SQLite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Lightweight embedded relational database.</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IMemoryCache</w:t>
            </w:r>
          </w:p>
        </w:tc>
        <w:tc>
          <w:tcPr>
            <w:tcW w:type="dxa" w:w="6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pPr>
            <w:r>
              <w:rPr>
                <w:rFonts w:ascii="Arial" w:cs="Arial" w:eastAsia="Arial" w:hAnsi="Arial"/>
                <w:sz w:val="22"/>
                <w:szCs w:val="22"/>
              </w:rPr>
              <w:t xml:space="preserve">In-process caching for read-heavy endpoints.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Scalar / Swagger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2"/>
                <w:szCs w:val="22"/>
              </w:rPr>
              <w:t xml:space="preserve">API documentation and interactive testing UI in development.</w:t>
            </w:r>
          </w:p>
        </w:tc>
      </w:tr>
    </w:tbl>
    <w:p>
      <w:pPr>
        <w:spacing w:after="60" w:before="60"/>
      </w:pPr>
      <w:r>
        <w:rPr>
          <w:rFonts w:ascii="Arial" w:cs="Arial" w:eastAsia="Arial" w:hAnsi="Arial"/>
          <w:sz w:val="24"/>
          <w:szCs w:val="24"/>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200"/>
      <w:jc w:val="right"/>
    </w:pPr>
    <w:r>
      <w:rPr>
        <w:rFonts w:ascii="Arial" w:cs="Arial" w:eastAsia="Arial" w:hAnsi="Arial"/>
        <w:b/>
        <w:bCs/>
        <w:color w:val="CC0000"/>
        <w:sz w:val="24"/>
        <w:szCs w:val="24"/>
      </w:rPr>
      <w:t xml:space="preserve">[Course Code]  |  </w:t>
    </w:r>
    <w:r>
      <w:rPr>
        <w:rFonts w:ascii="Arial" w:cs="Arial" w:eastAsia="Arial" w:hAnsi="Arial"/>
        <w:color w:val="666666"/>
        <w:sz w:val="18"/>
        <w:szCs w:val="18"/>
      </w:rPr>
      <w:t xml:space="preserve">Library Book Borrowing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pPr>
    <w:r>
      <w:rPr>
        <w:rFonts w:ascii="Arial" w:cs="Arial" w:eastAsia="Arial" w:hAnsi="Arial"/>
        <w:color w:val="666666"/>
        <w:sz w:val="18"/>
        <w:szCs w:val="18"/>
      </w:rPr>
      <w:t xml:space="preserve">Library Book Borrowing System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2026-04-25T22:18:29.669Z</dcterms:created>
  <dcterms:modified xsi:type="dcterms:W3CDTF">2026-04-25T22:18:29.670Z</dcterms:modified>
</cp:coreProperties>
</file>

<file path=docProps/custom.xml><?xml version="1.0" encoding="utf-8"?>
<Properties xmlns="http://schemas.openxmlformats.org/officeDocument/2006/custom-properties" xmlns:vt="http://schemas.openxmlformats.org/officeDocument/2006/docPropsVTypes"/>
</file>