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validation-of-central-limit-theorem"/>
      <w:bookmarkEnd w:id="21"/>
      <w:r>
        <w:t xml:space="preserve">Validation of Central Limit Theorem</w:t>
      </w:r>
    </w:p>
    <w:p>
      <w:pPr>
        <w:pStyle w:val="Heading4"/>
      </w:pPr>
      <w:bookmarkStart w:id="22" w:name="coursera-statistical-inference-project-1"/>
      <w:bookmarkEnd w:id="22"/>
      <w:r>
        <w:t xml:space="preserve">Coursera: Statistical Inference Project 1</w:t>
      </w:r>
    </w:p>
    <w:p>
      <w:pPr>
        <w:pStyle w:val="Heading4"/>
      </w:pPr>
      <w:bookmarkStart w:id="23" w:name="eric-hullander"/>
      <w:bookmarkEnd w:id="23"/>
      <w:r>
        <w:t xml:space="preserve">Eric Hullander</w:t>
      </w:r>
    </w:p>
    <w:p>
      <w:pPr>
        <w:pStyle w:val="Heading2"/>
      </w:pPr>
      <w:bookmarkStart w:id="24" w:name="exponential-distribution"/>
      <w:bookmarkEnd w:id="24"/>
      <w:r>
        <w:t xml:space="preserve">Exponential Distribution</w:t>
      </w:r>
    </w:p>
    <w:p>
      <w:pPr>
        <w:pStyle w:val="Compact"/>
        <w:numPr>
          <w:numId w:val="1001"/>
          <w:ilvl w:val="0"/>
        </w:numPr>
      </w:pPr>
      <m:oMath>
        <m:r>
          <m:rPr>
            <m:sty m:val="p"/>
          </m:rPr>
          <m:t>X</m:t>
        </m:r>
        <m:r>
          <m:rPr>
            <m:sty m:val="p"/>
          </m:rPr>
          <m:t>∼</m:t>
        </m:r>
        <m:r>
          <m:rPr>
            <m:sty m:val="p"/>
          </m:rPr>
          <m:t>e</m:t>
        </m:r>
        <m:r>
          <m:rPr>
            <m:sty m:val="p"/>
          </m:rPr>
          <m:t>x</m:t>
        </m:r>
        <m:r>
          <m:rPr>
            <m:sty m:val="p"/>
          </m:rPr>
          <m:t>p</m:t>
        </m:r>
        <m:r>
          <m:rPr>
            <m:sty m:val="p"/>
          </m:rPr>
          <m:t>(</m:t>
        </m:r>
        <m:r>
          <m:rPr>
            <m:sty m:val="p"/>
          </m:rPr>
          <m:t>λ</m:t>
        </m:r>
        <m:r>
          <m:rPr>
            <m:sty m:val="p"/>
          </m:rPr>
          <m:t>)</m:t>
        </m:r>
      </m:oMath>
      <w:r>
        <w:t xml:space="preserve">.</w:t>
      </w:r>
    </w:p>
    <w:p>
      <w:pPr>
        <w:pStyle w:val="Compact"/>
        <w:numPr>
          <w:numId w:val="1001"/>
          <w:ilvl w:val="0"/>
        </w:numPr>
      </w:pPr>
      <m:oMath>
        <m:r>
          <m:rPr>
            <m:sty m:val="p"/>
          </m:rPr>
          <m:t>μ</m:t>
        </m:r>
        <m:r>
          <m:rPr>
            <m:sty m:val="p"/>
          </m:rPr>
          <m:t>=</m:t>
        </m:r>
        <m:r>
          <m:rPr>
            <m:sty m:val="p"/>
          </m:rPr>
          <m:t>E</m:t>
        </m:r>
        <m:r>
          <m:rPr>
            <m:sty m:val="p"/>
          </m:rPr>
          <m:t>[</m:t>
        </m:r>
        <m:r>
          <m:rPr>
            <m:sty m:val="p"/>
          </m:rPr>
          <m:t>X</m:t>
        </m:r>
        <m:r>
          <m:rPr>
            <m:sty m:val="p"/>
          </m:rPr>
          <m:t>]</m:t>
        </m:r>
        <m:r>
          <m:rPr>
            <m:sty m:val="p"/>
          </m:rPr>
          <m:t>=</m:t>
        </m:r>
        <m:r>
          <m:rPr>
            <m:sty m:val="p"/>
          </m:rPr>
          <m:t>1</m:t>
        </m:r>
        <m:r>
          <m:rPr>
            <m:sty m:val="p"/>
          </m:rPr>
          <m:t>/</m:t>
        </m:r>
        <m:r>
          <m:rPr>
            <m:sty m:val="p"/>
          </m:rPr>
          <m:t>λ</m:t>
        </m:r>
      </m:oMath>
    </w:p>
    <w:p>
      <w:pPr>
        <w:pStyle w:val="Compact"/>
        <w:numPr>
          <w:numId w:val="1001"/>
          <w:ilvl w:val="0"/>
        </w:numPr>
      </w:pPr>
      <m:oMath>
        <m:r>
          <m:rPr>
            <m:sty m:val="p"/>
          </m:rPr>
          <m:t>σ</m:t>
        </m:r>
        <m:r>
          <m:rPr>
            <m:sty m:val="p"/>
          </m:rPr>
          <m:t>=</m:t>
        </m:r>
        <m:r>
          <m:rPr>
            <m:sty m:val="p"/>
          </m:rPr>
          <m:t>[</m:t>
        </m:r>
        <m:r>
          <m:rPr>
            <m:sty m:val="p"/>
          </m:rPr>
          <m:t>X</m:t>
        </m:r>
        <m:r>
          <m:rPr>
            <m:sty m:val="p"/>
          </m:rPr>
          <m:t>]</m:t>
        </m:r>
        <m:r>
          <m:rPr>
            <m:sty m:val="p"/>
          </m:rPr>
          <m:t>=</m:t>
        </m:r>
        <m:r>
          <m:rPr>
            <m:sty m:val="p"/>
          </m:rPr>
          <m:t>1</m:t>
        </m:r>
        <m:r>
          <m:rPr>
            <m:sty m:val="p"/>
          </m:rPr>
          <m:t>/</m:t>
        </m:r>
        <m:r>
          <m:rPr>
            <m:sty m:val="p"/>
          </m:rPr>
          <m:t>λ</m:t>
        </m:r>
      </m:oMath>
    </w:p>
    <w:p>
      <w:r>
        <w:t xml:space="preserve">The mean of 40 samples are taken from an exponential distribution described above. A simulation is run and the mean is calculated 10000 times. The mean and standard deviation of the means are then calculated from the distribution of sample means. As can be seen, the histogram of sample means approximates the normal curve with</w:t>
      </w:r>
      <w:r>
        <w:t xml:space="preserve"> </w:t>
      </w:r>
      <m:oMath>
        <m:r>
          <m:rPr>
            <m:sty m:val="p"/>
          </m:rPr>
          <m:t>μ</m:t>
        </m:r>
        <m:r>
          <m:rPr>
            <m:sty m:val="p"/>
          </m:rPr>
          <m:t>=</m:t>
        </m:r>
        <m:r>
          <m:rPr>
            <m:sty m:val="p"/>
          </m:rPr>
          <m:t>1</m:t>
        </m:r>
        <m:r>
          <m:rPr>
            <m:sty m:val="p"/>
          </m:rPr>
          <m:t>/</m:t>
        </m:r>
        <m:r>
          <m:rPr>
            <m:sty m:val="p"/>
          </m:rPr>
          <m:t>λ</m:t>
        </m:r>
      </m:oMath>
      <w:r>
        <w:t xml:space="preserve"> </w:t>
      </w:r>
      <w:r>
        <w:t xml:space="preserve">and sd,</w:t>
      </w:r>
      <w:r>
        <w:t xml:space="preserve"> </w:t>
      </w:r>
      <m:oMath>
        <m:r>
          <m:rPr>
            <m:sty m:val="p"/>
          </m:rPr>
          <m:t>σ</m:t>
        </m:r>
        <m:r>
          <m:rPr>
            <m:sty m:val="p"/>
          </m:rPr>
          <m:t>=</m:t>
        </m:r>
        <m:r>
          <m:rPr>
            <m:sty m:val="p"/>
          </m:rPr>
          <m:t>(</m:t>
        </m:r>
        <m:r>
          <m:rPr>
            <m:sty m:val="p"/>
          </m:rPr>
          <m:t>1</m:t>
        </m:r>
        <m:r>
          <m:rPr>
            <m:sty m:val="p"/>
          </m:rPr>
          <m:t>/</m:t>
        </m:r>
        <m:r>
          <m:rPr>
            <m:sty m:val="p"/>
          </m:rPr>
          <m:t>λ</m:t>
        </m:r>
        <m:r>
          <m:rPr>
            <m:sty m:val="p"/>
          </m:rPr>
          <m:t>)</m:t>
        </m:r>
        <m:r>
          <m:rPr>
            <m:sty m:val="p"/>
          </m:rPr>
          <m:t>/</m:t>
        </m:r>
        <m:rad>
          <m:radPr>
            <m:degHide m:val="on"/>
          </m:radPr>
          <m:deg/>
          <m:e>
            <m:r>
              <m:rPr>
                <m:sty m:val="p"/>
              </m:rPr>
              <m:t>n</m:t>
            </m:r>
          </m:e>
        </m:rad>
      </m:oMath>
      <w:r>
        <w:t xml:space="preserve">.</w:t>
      </w:r>
    </w:p>
    <w:p>
      <w:pPr>
        <w:pStyle w:val="SourceCode"/>
      </w:pPr>
      <w:r>
        <w:rPr>
          <w:rStyle w:val="VerbatimChar"/>
        </w:rPr>
        <w:t xml:space="preserve">## Loading required package: ggplot2</w:t>
      </w:r>
    </w:p>
    <w:p>
      <w:pPr>
        <w:pStyle w:val="Heading2"/>
      </w:pPr>
      <w:bookmarkStart w:id="26" w:name="section"/>
      <w:bookmarkEnd w:id="26"/>
      <w:r>
        <w:drawing>
          <wp:inline>
            <wp:extent cx="4610100" cy="3695700"/>
            <wp:effectExtent b="0" l="0" r="0" t="0"/>
            <wp:docPr descr="" id="1" name="Picture"/>
            <a:graphic>
              <a:graphicData uri="http://schemas.openxmlformats.org/drawingml/2006/picture">
                <pic:pic>
                  <pic:nvPicPr>
                    <pic:cNvPr descr="CourseProj_files/figure-docx/unnamed-chunk-1-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Mean of Sample Means</w:t>
      </w:r>
    </w:p>
    <w:p>
      <m:oMath>
        <m:r>
          <m:rPr>
            <m:sty m:val="p"/>
          </m:rPr>
          <m:t>E</m:t>
        </m:r>
        <m:r>
          <m:rPr>
            <m:sty m:val="p"/>
          </m:rPr>
          <m:t>[</m:t>
        </m:r>
        <m:sSub>
          <m:e>
            <m:bar>
              <m:barPr>
                <m:pos m:val="top"/>
              </m:barPr>
              <m:e>
                <m:r>
                  <m:rPr>
                    <m:sty m:val="p"/>
                  </m:rPr>
                  <m:t>X</m:t>
                </m:r>
              </m:e>
            </m:bar>
          </m:e>
          <m:sub>
            <m:r>
              <m:rPr>
                <m:sty m:val="p"/>
              </m:rPr>
              <m:t>i</m:t>
            </m:r>
          </m:sub>
        </m:sSub>
        <m:r>
          <m:rPr>
            <m:sty m:val="p"/>
          </m:rPr>
          <m:t>]</m:t>
        </m:r>
        <m:r>
          <m:rPr>
            <m:sty m:val="p"/>
          </m:rPr>
          <m:t>=</m:t>
        </m:r>
      </m:oMath>
    </w:p>
    <w:p>
      <w:pPr>
        <w:pStyle w:val="SourceCode"/>
      </w:pPr>
      <w:r>
        <w:rPr>
          <w:rStyle w:val="VerbatimChar"/>
        </w:rPr>
        <w:t xml:space="preserve">## [1] 4.972821</w:t>
      </w:r>
    </w:p>
    <w:p>
      <w:r>
        <w:t xml:space="preserve">Theoretical Mean</w:t>
      </w:r>
    </w:p>
    <w:p>
      <m:oMath>
        <m:r>
          <m:rPr>
            <m:sty m:val="p"/>
          </m:rPr>
          <m:t>1</m:t>
        </m:r>
        <m:r>
          <m:rPr>
            <m:sty m:val="p"/>
          </m:rPr>
          <m:t>/</m:t>
        </m:r>
        <m:r>
          <m:rPr>
            <m:sty m:val="p"/>
          </m:rPr>
          <m:t>λ</m:t>
        </m:r>
        <m:r>
          <m:rPr>
            <m:sty m:val="p"/>
          </m:rPr>
          <m:t>=</m:t>
        </m:r>
      </m:oMath>
    </w:p>
    <w:p>
      <w:pPr>
        <w:pStyle w:val="SourceCode"/>
      </w:pPr>
      <w:r>
        <w:rPr>
          <w:rStyle w:val="VerbatimChar"/>
        </w:rPr>
        <w:t xml:space="preserve">## [1] 5</w:t>
      </w:r>
    </w:p>
    <w:p>
      <w:r>
        <w:t xml:space="preserve">Standard Deviation of Sample Means (aka the standard error)</w:t>
      </w:r>
    </w:p>
    <w:p>
      <m:oMath>
        <m:rad>
          <m:radPr>
            <m:degHide m:val="on"/>
          </m:radPr>
          <m:deg/>
          <m:e>
            <m:r>
              <m:rPr>
                <m:sty m:val="p"/>
              </m:rPr>
              <m:t>E</m:t>
            </m:r>
            <m:r>
              <m:rPr>
                <m:sty m:val="p"/>
              </m:rPr>
              <m:t>[</m:t>
            </m:r>
            <m:r>
              <m:rPr>
                <m:sty m:val="p"/>
              </m:rPr>
              <m:t>(</m:t>
            </m:r>
            <m:sSub>
              <m:e>
                <m:bar>
                  <m:barPr>
                    <m:pos m:val="top"/>
                  </m:barPr>
                  <m:e>
                    <m:r>
                      <m:rPr>
                        <m:sty m:val="p"/>
                      </m:rPr>
                      <m:t>X</m:t>
                    </m:r>
                  </m:e>
                </m:bar>
              </m:e>
              <m:sub>
                <m:r>
                  <m:rPr>
                    <m:sty m:val="p"/>
                  </m:rPr>
                  <m:t>i</m:t>
                </m:r>
              </m:sub>
            </m:sSub>
            <m:r>
              <m:rPr>
                <m:sty m:val="p"/>
              </m:rPr>
              <m:t>−</m:t>
            </m:r>
            <m:r>
              <m:rPr>
                <m:sty m:val="p"/>
              </m:rPr>
              <m:t>μ</m:t>
            </m:r>
            <m:sSup>
              <m:e>
                <m:r>
                  <m:rPr>
                    <m:sty m:val="p"/>
                  </m:rPr>
                  <m:t>)</m:t>
                </m:r>
              </m:e>
              <m:sup>
                <m:r>
                  <m:rPr>
                    <m:sty m:val="p"/>
                  </m:rPr>
                  <m:t>2</m:t>
                </m:r>
              </m:sup>
            </m:sSup>
            <m:r>
              <m:rPr>
                <m:sty m:val="p"/>
              </m:rPr>
              <m:t>]</m:t>
            </m:r>
          </m:e>
        </m:rad>
        <m:r>
          <m:rPr>
            <m:sty m:val="p"/>
          </m:rPr>
          <m:t>=</m:t>
        </m:r>
      </m:oMath>
    </w:p>
    <w:p>
      <w:pPr>
        <w:pStyle w:val="SourceCode"/>
      </w:pPr>
      <w:r>
        <w:rPr>
          <w:rStyle w:val="VerbatimChar"/>
        </w:rPr>
        <w:t xml:space="preserve">## [1] 0.803485</w:t>
      </w:r>
    </w:p>
    <w:p>
      <w:r>
        <w:t xml:space="preserve">Theoretical Standard Deviation of Sample Means</w:t>
      </w:r>
    </w:p>
    <w:p>
      <m:oMath>
        <m:r>
          <m:rPr>
            <m:sty m:val="p"/>
          </m:rPr>
          <m:t>(</m:t>
        </m:r>
        <m:r>
          <m:rPr>
            <m:sty m:val="p"/>
          </m:rPr>
          <m:t>1</m:t>
        </m:r>
        <m:r>
          <m:rPr>
            <m:sty m:val="p"/>
          </m:rPr>
          <m:t>/</m:t>
        </m:r>
        <m:r>
          <m:rPr>
            <m:sty m:val="p"/>
          </m:rPr>
          <m:t>λ</m:t>
        </m:r>
        <m:r>
          <m:rPr>
            <m:sty m:val="p"/>
          </m:rPr>
          <m:t>)</m:t>
        </m:r>
        <m:r>
          <m:rPr>
            <m:sty m:val="p"/>
          </m:rPr>
          <m:t>/</m:t>
        </m:r>
        <m:rad>
          <m:radPr>
            <m:degHide m:val="on"/>
          </m:radPr>
          <m:deg/>
          <m:e>
            <m:r>
              <m:rPr>
                <m:sty m:val="p"/>
              </m:rPr>
              <m:t>n</m:t>
            </m:r>
          </m:e>
        </m:rad>
        <m:r>
          <m:rPr>
            <m:sty m:val="p"/>
          </m:rPr>
          <m:t>=</m:t>
        </m:r>
      </m:oMath>
    </w:p>
    <w:p>
      <w:pPr>
        <w:pStyle w:val="SourceCode"/>
      </w:pPr>
      <w:r>
        <w:rPr>
          <w:rStyle w:val="VerbatimChar"/>
        </w:rPr>
        <w:t xml:space="preserve">## [1] 0.7905694</w:t>
      </w:r>
    </w:p>
    <w:p>
      <w:r>
        <w:t xml:space="preserve">The sample mean is a good predictor of the population mean and with a standard error of about .8. This value agrees with the theoretical mean and calculated standard error.</w:t>
      </w:r>
    </w:p>
    <w:p>
      <w:pPr>
        <w:pStyle w:val="SourceCode"/>
      </w:pPr>
      <w:r>
        <w:rPr>
          <w:rStyle w:val="NormalTok"/>
        </w:rPr>
        <w:t xml:space="preserve">N=</w:t>
      </w:r>
      <w:r>
        <w:rPr>
          <w:rStyle w:val="DecValTok"/>
        </w:rPr>
        <w:t xml:space="preserve">10000</w:t>
      </w:r>
      <w:r>
        <w:br w:type="textWrapping"/>
      </w:r>
      <w:r>
        <w:rPr>
          <w:rStyle w:val="NormalTok"/>
        </w:rPr>
        <w:t xml:space="preserve">n=</w:t>
      </w:r>
      <w:r>
        <w:rPr>
          <w:rStyle w:val="DecValTok"/>
        </w:rPr>
        <w:t xml:space="preserve">40</w:t>
      </w:r>
      <w:r>
        <w:br w:type="textWrapping"/>
      </w:r>
      <w:r>
        <w:rPr>
          <w:rStyle w:val="NormalTok"/>
        </w:rPr>
        <w:t xml:space="preserve">m=</w:t>
      </w:r>
      <w:r>
        <w:rPr>
          <w:rStyle w:val="DecValTok"/>
        </w:rPr>
        <w:t xml:space="preserve">5</w:t>
      </w:r>
      <w:r>
        <w:br w:type="textWrapping"/>
      </w:r>
      <w:r>
        <w:rPr>
          <w:rStyle w:val="NormalTok"/>
        </w:rPr>
        <w:t xml:space="preserve">ypop=</w:t>
      </w:r>
      <w:r>
        <w:rPr>
          <w:rStyle w:val="KeywordTok"/>
        </w:rPr>
        <w:t xml:space="preserve">rexp</w:t>
      </w:r>
      <w:r>
        <w:rPr>
          <w:rStyle w:val="NormalTok"/>
        </w:rPr>
        <w:t xml:space="preserve">(N, </w:t>
      </w:r>
      <w:r>
        <w:rPr>
          <w:rStyle w:val="DecValTok"/>
        </w:rPr>
        <w:t xml:space="preserve">1</w:t>
      </w:r>
      <w:r>
        <w:rPr>
          <w:rStyle w:val="NormalTok"/>
        </w:rPr>
        <w:t xml:space="preserve">/m)</w:t>
      </w:r>
      <w:r>
        <w:br w:type="textWrapping"/>
      </w:r>
      <w:r>
        <w:br w:type="textWrapping"/>
      </w:r>
      <w:r>
        <w:rPr>
          <w:rStyle w:val="NormalTok"/>
        </w:rPr>
        <w:t xml:space="preserve">y=</w:t>
      </w:r>
      <w:r>
        <w:rPr>
          <w:rStyle w:val="KeywordTok"/>
        </w:rPr>
        <w:t xml:space="preserve">data.frame</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ysamp=</w:t>
      </w:r>
      <w:r>
        <w:rPr>
          <w:rStyle w:val="KeywordTok"/>
        </w:rPr>
        <w:t xml:space="preserve">sample</w:t>
      </w:r>
      <w:r>
        <w:rPr>
          <w:rStyle w:val="NormalTok"/>
        </w:rPr>
        <w:t xml:space="preserve">(ypop,n, </w:t>
      </w:r>
      <w:r>
        <w:rPr>
          <w:rStyle w:val="DataTypeTok"/>
        </w:rPr>
        <w:t xml:space="preserve">replace=</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y[i,</w:t>
      </w:r>
      <w:r>
        <w:rPr>
          <w:rStyle w:val="DecValTok"/>
        </w:rPr>
        <w:t xml:space="preserve">1</w:t>
      </w:r>
      <w:r>
        <w:rPr>
          <w:rStyle w:val="NormalTok"/>
        </w:rPr>
        <w:t xml:space="preserve">]=</w:t>
      </w:r>
      <w:r>
        <w:rPr>
          <w:rStyle w:val="KeywordTok"/>
        </w:rPr>
        <w:t xml:space="preserve">mean</w:t>
      </w:r>
      <w:r>
        <w:rPr>
          <w:rStyle w:val="NormalTok"/>
        </w:rPr>
        <w:t xml:space="preserve">(ysamp)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y[i,</w:t>
      </w:r>
      <w:r>
        <w:rPr>
          <w:rStyle w:val="DecValTok"/>
        </w:rPr>
        <w:t xml:space="preserve">2</w:t>
      </w:r>
      <w:r>
        <w:rPr>
          <w:rStyle w:val="NormalTok"/>
        </w:rPr>
        <w:t xml:space="preserve">]=</w:t>
      </w:r>
      <w:r>
        <w:rPr>
          <w:rStyle w:val="KeywordTok"/>
        </w:rPr>
        <w:t xml:space="preserve">var</w:t>
      </w:r>
      <w:r>
        <w:rPr>
          <w:rStyle w:val="NormalTok"/>
        </w:rPr>
        <w:t xml:space="preserve">(ysamp)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##print(x)</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br w:type="textWrapping"/>
      </w:r>
      <w:r>
        <w:rPr>
          <w:rStyle w:val="KeywordTok"/>
        </w:rPr>
        <w:t xml:space="preserve">ggplot</w:t>
      </w:r>
      <w:r>
        <w:rPr>
          <w:rStyle w:val="NormalTok"/>
        </w:rPr>
        <w:t xml:space="preserve">(y, </w:t>
      </w:r>
      <w:r>
        <w:rPr>
          <w:rStyle w:val="KeywordTok"/>
        </w:rPr>
        <w:t xml:space="preserve">aes</w:t>
      </w:r>
      <w:r>
        <w:rPr>
          <w:rStyle w:val="NormalTok"/>
        </w:rPr>
        <w:t xml:space="preserve">(V1))  +</w:t>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DecValTok"/>
        </w:rPr>
        <w:t xml:space="preserve">5</w:t>
      </w:r>
      <w:r>
        <w:rPr>
          <w:rStyle w:val="NormalTok"/>
        </w:rPr>
        <w:t xml:space="preserve">, </w:t>
      </w:r>
      <w:r>
        <w:rPr>
          <w:rStyle w:val="DataTypeTok"/>
        </w:rPr>
        <w:t xml:space="preserve">sd =</w:t>
      </w:r>
      <w:r>
        <w:rPr>
          <w:rStyle w:val="NormalTok"/>
        </w:rPr>
        <w:t xml:space="preserve"> </w:t>
      </w:r>
      <w:r>
        <w:rPr>
          <w:rStyle w:val="DecValTok"/>
        </w:rPr>
        <w:t xml:space="preserve">5</w:t>
      </w:r>
      <w:r>
        <w:rPr>
          <w:rStyle w:val="NormalTok"/>
        </w:rPr>
        <w:t xml:space="preserve">/</w:t>
      </w:r>
      <w:r>
        <w:rPr>
          <w:rStyle w:val="KeywordTok"/>
        </w:rPr>
        <w:t xml:space="preserve">sqrt</w:t>
      </w:r>
      <w:r>
        <w:rPr>
          <w:rStyle w:val="NormalTok"/>
        </w:rPr>
        <w:t xml:space="preserve">(n)))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w:t>
      </w:r>
      <w:r>
        <w:rPr>
          <w:rStyle w:val="StringTok"/>
        </w:rPr>
        <w:t xml:space="preserve">"red"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"green"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2</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"Distribution of Means"</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"Mean"</w:t>
      </w:r>
      <w:r>
        <w:rPr>
          <w:rStyle w:val="NormalTok"/>
        </w:rPr>
        <w:t xml:space="preserve">, </w:t>
      </w:r>
      <w:r>
        <w:rPr>
          <w:rStyle w:val="DataTypeTok"/>
        </w:rPr>
        <w:t xml:space="preserve">y=</w:t>
      </w:r>
      <w:r>
        <w:rPr>
          <w:rStyle w:val="StringTok"/>
        </w:rPr>
        <w:t xml:space="preserve">"Count"</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15d6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e270d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