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F75" w:rsidRPr="00160014" w:rsidRDefault="00307F75" w:rsidP="00307F75">
      <w:pPr>
        <w:jc w:val="both"/>
        <w:rPr>
          <w:b/>
          <w:bCs/>
        </w:rPr>
      </w:pPr>
      <w:r w:rsidRPr="00160014">
        <w:rPr>
          <w:b/>
          <w:bCs/>
          <w:noProof/>
          <w:sz w:val="20"/>
          <w:szCs w:val="20"/>
        </w:rPr>
        <mc:AlternateContent>
          <mc:Choice Requires="wps">
            <w:drawing>
              <wp:anchor distT="0" distB="0" distL="114300" distR="114300" simplePos="0" relativeHeight="251659264" behindDoc="1" locked="0" layoutInCell="0" allowOverlap="1" wp14:anchorId="16CEB3EA" wp14:editId="0C08A575">
                <wp:simplePos x="0" y="0"/>
                <wp:positionH relativeFrom="margin">
                  <wp:posOffset>-487680</wp:posOffset>
                </wp:positionH>
                <wp:positionV relativeFrom="margin">
                  <wp:posOffset>49530</wp:posOffset>
                </wp:positionV>
                <wp:extent cx="2600325" cy="809625"/>
                <wp:effectExtent l="0" t="0" r="0" b="0"/>
                <wp:wrapTight wrapText="bothSides">
                  <wp:wrapPolygon edited="0">
                    <wp:start x="475" y="2033"/>
                    <wp:lineTo x="475" y="19313"/>
                    <wp:lineTo x="20888" y="19313"/>
                    <wp:lineTo x="20888" y="2033"/>
                    <wp:lineTo x="475" y="20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9625"/>
                        </a:xfrm>
                        <a:prstGeom prst="bracketPair">
                          <a:avLst>
                            <a:gd name="adj" fmla="val 23451"/>
                          </a:avLst>
                        </a:prstGeom>
                        <a:noFill/>
                        <a:ln w="19050">
                          <a:no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943634"/>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17961" dir="2700000" algn="ctr" rotWithShape="0">
                                  <a:srgbClr val="9BBB59">
                                    <a:gamma/>
                                    <a:shade val="60000"/>
                                    <a:invGamma/>
                                  </a:srgbClr>
                                </a:outerShdw>
                              </a:effectLst>
                            </a14:hiddenEffects>
                          </a:ext>
                        </a:extLst>
                      </wps:spPr>
                      <wps:txbx>
                        <w:txbxContent>
                          <w:p w:rsidR="0011777F" w:rsidRPr="00DD54A3" w:rsidRDefault="0011777F" w:rsidP="00307F75">
                            <w:pPr>
                              <w:jc w:val="center"/>
                              <w:rPr>
                                <w:iCs/>
                                <w:color w:val="7F7F7F" w:themeColor="text1" w:themeTint="80"/>
                                <w:sz w:val="44"/>
                                <w:szCs w:val="44"/>
                              </w:rPr>
                            </w:pPr>
                            <w:proofErr w:type="spellStart"/>
                            <w:r w:rsidRPr="00DD54A3">
                              <w:rPr>
                                <w:b/>
                                <w:iCs/>
                                <w:color w:val="7F7F7F" w:themeColor="text1" w:themeTint="80"/>
                                <w:sz w:val="44"/>
                                <w:szCs w:val="44"/>
                              </w:rPr>
                              <w:t>USC</w:t>
                            </w:r>
                            <w:r>
                              <w:rPr>
                                <w:iCs/>
                                <w:color w:val="7F7F7F" w:themeColor="text1" w:themeTint="80"/>
                                <w:sz w:val="44"/>
                                <w:szCs w:val="44"/>
                              </w:rPr>
                              <w:t>Dornsife</w:t>
                            </w:r>
                            <w:proofErr w:type="spellEnd"/>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4pt;margin-top:3.9pt;width:204.75pt;height:6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" o:allowincell="f" adj="5065" stroked="f" strokeweight="1.5pt">
                <v:textbox inset="3.6pt,,3.6pt">
                  <w:txbxContent>
                    <w:p w:rsidR="0011777F" w:rsidRPr="00DD54A3" w:rsidRDefault="0011777F" w:rsidP="00307F75">
                      <w:pPr>
                        <w:jc w:val="center"/>
                        <w:rPr>
                          <w:iCs/>
                          <w:color w:val="7F7F7F" w:themeColor="text1" w:themeTint="80"/>
                          <w:sz w:val="44"/>
                          <w:szCs w:val="44"/>
                        </w:rPr>
                      </w:pPr>
                      <w:proofErr w:type="spellStart"/>
                      <w:r w:rsidRPr="00DD54A3">
                        <w:rPr>
                          <w:b/>
                          <w:iCs/>
                          <w:color w:val="7F7F7F" w:themeColor="text1" w:themeTint="80"/>
                          <w:sz w:val="44"/>
                          <w:szCs w:val="44"/>
                        </w:rPr>
                        <w:t>USC</w:t>
                      </w:r>
                      <w:r>
                        <w:rPr>
                          <w:iCs/>
                          <w:color w:val="7F7F7F" w:themeColor="text1" w:themeTint="80"/>
                          <w:sz w:val="44"/>
                          <w:szCs w:val="44"/>
                        </w:rPr>
                        <w:t>Dornsife</w:t>
                      </w:r>
                      <w:proofErr w:type="spellEnd"/>
                    </w:p>
                  </w:txbxContent>
                </v:textbox>
                <w10:wrap type="tight" anchorx="margin" anchory="margin"/>
              </v:shape>
            </w:pict>
          </mc:Fallback>
        </mc:AlternateContent>
      </w:r>
    </w:p>
    <w:p w:rsidR="00307F75" w:rsidRPr="00160014" w:rsidRDefault="00AC1C7D" w:rsidP="00307F75">
      <w:pPr>
        <w:ind w:left="3600"/>
        <w:jc w:val="both"/>
        <w:rPr>
          <w:b/>
          <w:bCs/>
          <w:sz w:val="28"/>
          <w:szCs w:val="28"/>
        </w:rPr>
      </w:pPr>
      <w:r w:rsidRPr="00160014">
        <w:rPr>
          <w:b/>
          <w:bCs/>
          <w:sz w:val="28"/>
          <w:szCs w:val="28"/>
        </w:rPr>
        <w:t xml:space="preserve">Psych </w:t>
      </w:r>
      <w:r w:rsidR="00A533F5" w:rsidRPr="00160014">
        <w:rPr>
          <w:b/>
          <w:bCs/>
          <w:sz w:val="28"/>
          <w:szCs w:val="28"/>
        </w:rPr>
        <w:t>625</w:t>
      </w:r>
      <w:r w:rsidRPr="00160014">
        <w:rPr>
          <w:b/>
          <w:bCs/>
          <w:sz w:val="28"/>
          <w:szCs w:val="28"/>
        </w:rPr>
        <w:t xml:space="preserve">: </w:t>
      </w:r>
      <w:r w:rsidR="00407390" w:rsidRPr="00160014">
        <w:rPr>
          <w:b/>
          <w:bCs/>
          <w:sz w:val="28"/>
          <w:szCs w:val="28"/>
        </w:rPr>
        <w:t xml:space="preserve">Advanced Big Data Methods </w:t>
      </w:r>
    </w:p>
    <w:p w:rsidR="00307F75" w:rsidRPr="00160014" w:rsidRDefault="005062DB" w:rsidP="00307F75">
      <w:pPr>
        <w:ind w:left="3600"/>
        <w:jc w:val="both"/>
        <w:rPr>
          <w:b/>
          <w:bCs/>
          <w:color w:val="000000" w:themeColor="text1"/>
        </w:rPr>
      </w:pPr>
      <w:r w:rsidRPr="00160014">
        <w:rPr>
          <w:b/>
          <w:bCs/>
          <w:color w:val="000000" w:themeColor="text1"/>
        </w:rPr>
        <w:t>Fall</w:t>
      </w:r>
      <w:r w:rsidR="00307F75" w:rsidRPr="00160014">
        <w:rPr>
          <w:b/>
          <w:bCs/>
          <w:color w:val="000000" w:themeColor="text1"/>
        </w:rPr>
        <w:t>—</w:t>
      </w:r>
      <w:r w:rsidR="00565F77" w:rsidRPr="00160014">
        <w:rPr>
          <w:b/>
          <w:bCs/>
          <w:color w:val="000000" w:themeColor="text1"/>
        </w:rPr>
        <w:t>TH</w:t>
      </w:r>
      <w:r w:rsidR="00307F75" w:rsidRPr="00160014">
        <w:rPr>
          <w:b/>
          <w:bCs/>
          <w:color w:val="000000" w:themeColor="text1"/>
        </w:rPr>
        <w:t>—</w:t>
      </w:r>
      <w:r w:rsidR="00F90961" w:rsidRPr="00160014">
        <w:rPr>
          <w:b/>
          <w:bCs/>
          <w:color w:val="000000" w:themeColor="text1"/>
        </w:rPr>
        <w:t>2-6</w:t>
      </w:r>
      <w:r w:rsidR="00307F75" w:rsidRPr="00160014">
        <w:rPr>
          <w:b/>
          <w:bCs/>
          <w:color w:val="000000" w:themeColor="text1"/>
        </w:rPr>
        <w:t xml:space="preserve"> </w:t>
      </w:r>
    </w:p>
    <w:p w:rsidR="00307F75" w:rsidRPr="00160014" w:rsidRDefault="00307F75" w:rsidP="00307F75">
      <w:pPr>
        <w:ind w:left="3600"/>
        <w:jc w:val="both"/>
        <w:rPr>
          <w:bCs/>
          <w:color w:val="000000" w:themeColor="text1"/>
        </w:rPr>
      </w:pPr>
      <w:r w:rsidRPr="00160014">
        <w:rPr>
          <w:b/>
          <w:bCs/>
          <w:color w:val="000000" w:themeColor="text1"/>
        </w:rPr>
        <w:t xml:space="preserve">Location: </w:t>
      </w:r>
      <w:r w:rsidR="00243243" w:rsidRPr="00160014">
        <w:rPr>
          <w:bCs/>
          <w:color w:val="000000" w:themeColor="text1"/>
          <w:sz w:val="20"/>
          <w:szCs w:val="20"/>
        </w:rPr>
        <w:t>BCI 266</w:t>
      </w:r>
    </w:p>
    <w:p w:rsidR="00307F75" w:rsidRPr="00160014" w:rsidRDefault="00307F75" w:rsidP="00307F75">
      <w:pPr>
        <w:jc w:val="both"/>
        <w:rPr>
          <w:b/>
          <w:bCs/>
          <w:color w:val="000000" w:themeColor="text1"/>
        </w:rPr>
      </w:pPr>
    </w:p>
    <w:p w:rsidR="00307F75" w:rsidRPr="00160014" w:rsidRDefault="00307F75" w:rsidP="00307F75">
      <w:pPr>
        <w:ind w:left="3600"/>
        <w:jc w:val="both"/>
        <w:rPr>
          <w:b/>
          <w:bCs/>
          <w:color w:val="000000" w:themeColor="text1"/>
        </w:rPr>
      </w:pPr>
      <w:r w:rsidRPr="00160014">
        <w:rPr>
          <w:b/>
          <w:bCs/>
          <w:color w:val="000000" w:themeColor="text1"/>
        </w:rPr>
        <w:t xml:space="preserve">Instructor: </w:t>
      </w:r>
      <w:r w:rsidR="00565F77" w:rsidRPr="00160014">
        <w:rPr>
          <w:b/>
          <w:bCs/>
          <w:color w:val="000000" w:themeColor="text1"/>
        </w:rPr>
        <w:t>Morteza Dehghani</w:t>
      </w:r>
    </w:p>
    <w:p w:rsidR="00307F75" w:rsidRPr="00160014" w:rsidRDefault="00307F75" w:rsidP="00307F75">
      <w:pPr>
        <w:ind w:left="3600"/>
        <w:jc w:val="both"/>
        <w:rPr>
          <w:b/>
          <w:bCs/>
          <w:color w:val="000000" w:themeColor="text1"/>
        </w:rPr>
      </w:pPr>
      <w:r w:rsidRPr="00160014">
        <w:rPr>
          <w:b/>
          <w:bCs/>
          <w:color w:val="000000" w:themeColor="text1"/>
          <w:sz w:val="22"/>
          <w:szCs w:val="22"/>
        </w:rPr>
        <w:t>Office</w:t>
      </w:r>
      <w:r w:rsidRPr="00160014">
        <w:rPr>
          <w:b/>
          <w:bCs/>
          <w:color w:val="000000" w:themeColor="text1"/>
        </w:rPr>
        <w:t xml:space="preserve">: </w:t>
      </w:r>
      <w:r w:rsidR="00BD0AC3" w:rsidRPr="00160014">
        <w:rPr>
          <w:bCs/>
          <w:color w:val="000000" w:themeColor="text1"/>
          <w:sz w:val="20"/>
          <w:szCs w:val="20"/>
        </w:rPr>
        <w:t xml:space="preserve">SGM </w:t>
      </w:r>
      <w:r w:rsidR="00243243" w:rsidRPr="00160014">
        <w:rPr>
          <w:bCs/>
          <w:color w:val="000000" w:themeColor="text1"/>
          <w:sz w:val="20"/>
          <w:szCs w:val="20"/>
        </w:rPr>
        <w:t>607</w:t>
      </w:r>
    </w:p>
    <w:p w:rsidR="00307F75" w:rsidRPr="00160014" w:rsidRDefault="00307F75" w:rsidP="00307F75">
      <w:pPr>
        <w:ind w:left="3600"/>
        <w:rPr>
          <w:bCs/>
          <w:color w:val="000000" w:themeColor="text1"/>
          <w:sz w:val="20"/>
          <w:szCs w:val="20"/>
        </w:rPr>
      </w:pPr>
      <w:r w:rsidRPr="00160014">
        <w:rPr>
          <w:b/>
          <w:bCs/>
          <w:color w:val="000000" w:themeColor="text1"/>
          <w:sz w:val="22"/>
          <w:szCs w:val="22"/>
        </w:rPr>
        <w:t>Office Hours:</w:t>
      </w:r>
      <w:r w:rsidRPr="00160014">
        <w:rPr>
          <w:b/>
          <w:bCs/>
          <w:color w:val="000000" w:themeColor="text1"/>
        </w:rPr>
        <w:t xml:space="preserve"> </w:t>
      </w:r>
      <w:r w:rsidR="00BD0AC3" w:rsidRPr="00160014">
        <w:rPr>
          <w:bCs/>
          <w:color w:val="000000" w:themeColor="text1"/>
          <w:sz w:val="20"/>
          <w:szCs w:val="20"/>
        </w:rPr>
        <w:t>Hours</w:t>
      </w:r>
      <w:r w:rsidR="00243243" w:rsidRPr="00160014">
        <w:rPr>
          <w:bCs/>
          <w:color w:val="000000" w:themeColor="text1"/>
          <w:sz w:val="20"/>
          <w:szCs w:val="20"/>
        </w:rPr>
        <w:t xml:space="preserve"> </w:t>
      </w:r>
      <w:r w:rsidR="00AD5E69" w:rsidRPr="00160014">
        <w:rPr>
          <w:bCs/>
          <w:color w:val="000000" w:themeColor="text1"/>
          <w:sz w:val="20"/>
          <w:szCs w:val="20"/>
        </w:rPr>
        <w:t>Wed</w:t>
      </w:r>
      <w:r w:rsidR="00243243" w:rsidRPr="00160014">
        <w:rPr>
          <w:bCs/>
          <w:color w:val="000000" w:themeColor="text1"/>
          <w:sz w:val="20"/>
          <w:szCs w:val="20"/>
        </w:rPr>
        <w:t xml:space="preserve"> 10-12</w:t>
      </w:r>
      <w:r w:rsidR="00A12AFD" w:rsidRPr="00160014">
        <w:rPr>
          <w:bCs/>
          <w:color w:val="000000" w:themeColor="text1"/>
          <w:sz w:val="20"/>
          <w:szCs w:val="20"/>
        </w:rPr>
        <w:t>,</w:t>
      </w:r>
      <w:r w:rsidR="00BD0AC3" w:rsidRPr="00160014">
        <w:rPr>
          <w:bCs/>
          <w:color w:val="000000" w:themeColor="text1"/>
          <w:sz w:val="20"/>
          <w:szCs w:val="20"/>
        </w:rPr>
        <w:t xml:space="preserve"> or by appt.</w:t>
      </w:r>
    </w:p>
    <w:p w:rsidR="00307F75" w:rsidRPr="00160014" w:rsidRDefault="00307F75" w:rsidP="00307F75">
      <w:pPr>
        <w:ind w:left="3600"/>
        <w:jc w:val="both"/>
        <w:rPr>
          <w:b/>
          <w:bCs/>
          <w:color w:val="000000" w:themeColor="text1"/>
        </w:rPr>
      </w:pPr>
      <w:r w:rsidRPr="00160014">
        <w:rPr>
          <w:b/>
          <w:bCs/>
          <w:color w:val="000000" w:themeColor="text1"/>
          <w:sz w:val="22"/>
          <w:szCs w:val="22"/>
        </w:rPr>
        <w:t>Contact Info:</w:t>
      </w:r>
      <w:r w:rsidRPr="00160014">
        <w:rPr>
          <w:b/>
          <w:bCs/>
          <w:color w:val="000000" w:themeColor="text1"/>
        </w:rPr>
        <w:t xml:space="preserve"> </w:t>
      </w:r>
      <w:r w:rsidR="00BD0AC3" w:rsidRPr="00160014">
        <w:rPr>
          <w:bCs/>
          <w:color w:val="000000" w:themeColor="text1"/>
          <w:sz w:val="20"/>
          <w:szCs w:val="20"/>
        </w:rPr>
        <w:t>mdehghan@usc.edu</w:t>
      </w:r>
    </w:p>
    <w:p w:rsidR="00307F75" w:rsidRPr="00160014" w:rsidRDefault="00307F75" w:rsidP="00A12AFD">
      <w:pPr>
        <w:jc w:val="both"/>
        <w:rPr>
          <w:b/>
          <w:bCs/>
        </w:rPr>
      </w:pPr>
    </w:p>
    <w:p w:rsidR="00307F75" w:rsidRPr="00160014" w:rsidRDefault="00307F75" w:rsidP="001A56CD">
      <w:pPr>
        <w:sectPr w:rsidR="00307F75" w:rsidRPr="00160014" w:rsidSect="00307F75">
          <w:headerReference w:type="default" r:id="rId8"/>
          <w:footerReference w:type="even" r:id="rId9"/>
          <w:footerReference w:type="default" r:id="rId10"/>
          <w:pgSz w:w="12240" w:h="15840" w:code="1"/>
          <w:pgMar w:top="1152" w:right="1170" w:bottom="1152" w:left="1728" w:header="864" w:footer="504" w:gutter="0"/>
          <w:cols w:space="720"/>
          <w:titlePg/>
          <w:docGrid w:linePitch="326"/>
        </w:sectPr>
      </w:pPr>
    </w:p>
    <w:p w:rsidR="00307F75" w:rsidRPr="00160014" w:rsidRDefault="00307F75"/>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C40FA0" w:rsidRPr="00160014" w:rsidTr="000F1749">
        <w:tc>
          <w:tcPr>
            <w:tcW w:w="9108" w:type="dxa"/>
          </w:tcPr>
          <w:p w:rsidR="004307CC" w:rsidRPr="00160014" w:rsidRDefault="004307CC" w:rsidP="00BC1CFA">
            <w:pPr>
              <w:jc w:val="both"/>
              <w:rPr>
                <w:b/>
                <w:bCs/>
                <w:sz w:val="22"/>
                <w:szCs w:val="22"/>
              </w:rPr>
            </w:pPr>
          </w:p>
        </w:tc>
      </w:tr>
    </w:tbl>
    <w:p w:rsidR="00D339B5" w:rsidRPr="00160014" w:rsidRDefault="00D339B5" w:rsidP="001611A7">
      <w:pPr>
        <w:outlineLvl w:val="0"/>
        <w:rPr>
          <w:b/>
          <w:bCs/>
        </w:rPr>
      </w:pPr>
      <w:r w:rsidRPr="00160014">
        <w:rPr>
          <w:b/>
          <w:bCs/>
        </w:rPr>
        <w:t>Course Description</w:t>
      </w:r>
    </w:p>
    <w:p w:rsidR="00243243" w:rsidRPr="00160014" w:rsidRDefault="00243243" w:rsidP="00243243">
      <w:pPr>
        <w:rPr>
          <w:bCs/>
          <w:color w:val="000000" w:themeColor="text1"/>
          <w:sz w:val="20"/>
        </w:rPr>
      </w:pPr>
      <w:r w:rsidRPr="00160014">
        <w:rPr>
          <w:bCs/>
          <w:color w:val="000000" w:themeColor="text1"/>
          <w:sz w:val="20"/>
        </w:rPr>
        <w:t xml:space="preserve">In the past several years, social scientists have been facing a quantitative change in technology. This change can be summarized in two main points: 1. availability of vast and seemingly insurmountable volumes of human-related data, and 2. constantly increasing computational power. These have provided an unprecedented opportunity to study and model human cognition with range and detail previously not imaginable. Moreover, there is growing interest (e.g. in marketing) to use such data for predicting a variety of human behavior, for detecting different types of activities, or for more intelligent targeted advertising. </w:t>
      </w:r>
      <w:r w:rsidRPr="00160014">
        <w:rPr>
          <w:bCs/>
          <w:i/>
          <w:color w:val="000000" w:themeColor="text1"/>
          <w:sz w:val="20"/>
        </w:rPr>
        <w:t>Advanced Big Data Methods</w:t>
      </w:r>
      <w:r w:rsidRPr="00160014">
        <w:rPr>
          <w:bCs/>
          <w:color w:val="000000" w:themeColor="text1"/>
          <w:sz w:val="20"/>
        </w:rPr>
        <w:t xml:space="preserve"> focuses on methods in computer science, specifically in machine learning, which can help us achieve these outcomes. This course is followed by </w:t>
      </w:r>
      <w:r w:rsidR="00407390" w:rsidRPr="00160014">
        <w:rPr>
          <w:bCs/>
          <w:i/>
          <w:color w:val="000000" w:themeColor="text1"/>
          <w:sz w:val="20"/>
        </w:rPr>
        <w:t>Topics in Computational Social Sciences</w:t>
      </w:r>
      <w:r w:rsidRPr="00160014">
        <w:rPr>
          <w:bCs/>
          <w:color w:val="000000" w:themeColor="text1"/>
          <w:sz w:val="20"/>
        </w:rPr>
        <w:t xml:space="preserve"> which focuses on the applications natural language processing and network analysis, guided by psychological theories, for identifying various social and cognitive properties evident in human related big data.</w:t>
      </w:r>
    </w:p>
    <w:p w:rsidR="00243243" w:rsidRPr="00160014" w:rsidRDefault="00243243" w:rsidP="00243243">
      <w:pPr>
        <w:rPr>
          <w:bCs/>
          <w:color w:val="000000" w:themeColor="text1"/>
          <w:sz w:val="20"/>
        </w:rPr>
      </w:pPr>
    </w:p>
    <w:p w:rsidR="00243243" w:rsidRPr="00160014" w:rsidRDefault="00243243" w:rsidP="00243243">
      <w:pPr>
        <w:rPr>
          <w:bCs/>
          <w:color w:val="000000" w:themeColor="text1"/>
          <w:sz w:val="20"/>
        </w:rPr>
      </w:pPr>
      <w:r w:rsidRPr="00160014">
        <w:rPr>
          <w:bCs/>
          <w:color w:val="000000" w:themeColor="text1"/>
          <w:sz w:val="20"/>
        </w:rPr>
        <w:t>The intended audience for this course is psychology graduate students, and more broadly graduate students in social sciences, who are interested in using machine learning techniques for analysis of data, Also, this course may be of interest to PhD students in communications, computer science and the business school.</w:t>
      </w:r>
    </w:p>
    <w:p w:rsidR="001A56CD" w:rsidRPr="00160014" w:rsidRDefault="001A56CD" w:rsidP="001A56CD">
      <w:pPr>
        <w:rPr>
          <w:b/>
          <w:bCs/>
          <w:sz w:val="28"/>
          <w:szCs w:val="28"/>
        </w:rPr>
      </w:pPr>
    </w:p>
    <w:p w:rsidR="001A56CD" w:rsidRPr="00160014" w:rsidRDefault="001A56CD" w:rsidP="001A56CD">
      <w:pPr>
        <w:rPr>
          <w:color w:val="808080" w:themeColor="background1" w:themeShade="80"/>
        </w:rPr>
      </w:pPr>
      <w:r w:rsidRPr="00160014">
        <w:rPr>
          <w:b/>
          <w:bCs/>
        </w:rPr>
        <w:t>Learning Objectives</w:t>
      </w:r>
    </w:p>
    <w:p w:rsidR="00243243" w:rsidRPr="00160014" w:rsidRDefault="00243243" w:rsidP="00243243">
      <w:pPr>
        <w:rPr>
          <w:bCs/>
          <w:color w:val="808080" w:themeColor="background1" w:themeShade="80"/>
          <w:sz w:val="20"/>
        </w:rPr>
      </w:pPr>
      <w:r w:rsidRPr="00160014">
        <w:rPr>
          <w:bCs/>
          <w:color w:val="000000" w:themeColor="text1"/>
          <w:sz w:val="20"/>
        </w:rPr>
        <w:t>This course is designed to be hands-on and students are expected to learn how to apply different machine learning techniques for analyzing different types of data. In order to achieve this objective, each discussed topic is accompanied by a lab session in which we examine how to use that technique on a data set. Lab clinic sessions are used for helping students troubleshoot their code and also for going over the homework.</w:t>
      </w:r>
    </w:p>
    <w:p w:rsidR="00ED134C" w:rsidRPr="00160014" w:rsidRDefault="00ED134C" w:rsidP="001611A7">
      <w:pPr>
        <w:outlineLvl w:val="0"/>
        <w:rPr>
          <w:bCs/>
          <w:color w:val="808080" w:themeColor="background1" w:themeShade="80"/>
          <w:sz w:val="20"/>
          <w:szCs w:val="20"/>
        </w:rPr>
        <w:sectPr w:rsidR="00ED134C" w:rsidRPr="00160014" w:rsidSect="00307F75">
          <w:type w:val="continuous"/>
          <w:pgSz w:w="12240" w:h="15840" w:code="1"/>
          <w:pgMar w:top="1152" w:right="1728" w:bottom="1152" w:left="1728" w:header="864" w:footer="504" w:gutter="0"/>
          <w:cols w:space="720"/>
          <w:titlePg/>
          <w:docGrid w:linePitch="326"/>
        </w:sectPr>
      </w:pPr>
    </w:p>
    <w:p w:rsidR="00AE6D0B" w:rsidRPr="00160014" w:rsidRDefault="00AE6D0B" w:rsidP="001611A7">
      <w:pPr>
        <w:outlineLvl w:val="0"/>
        <w:rPr>
          <w:bCs/>
          <w:color w:val="808080" w:themeColor="background1" w:themeShade="80"/>
          <w:sz w:val="20"/>
          <w:szCs w:val="20"/>
        </w:rPr>
      </w:pPr>
    </w:p>
    <w:p w:rsidR="00AE6D0B" w:rsidRPr="00160014" w:rsidRDefault="00AE6D0B" w:rsidP="00087B72">
      <w:pPr>
        <w:ind w:left="720" w:right="54"/>
        <w:jc w:val="both"/>
        <w:rPr>
          <w:b/>
          <w:bCs/>
        </w:rPr>
      </w:pPr>
      <w:r w:rsidRPr="00160014">
        <w:rPr>
          <w:b/>
          <w:bCs/>
        </w:rPr>
        <w:t>Prerequisite(s)</w:t>
      </w:r>
      <w:r w:rsidR="00087B72" w:rsidRPr="00160014">
        <w:rPr>
          <w:b/>
          <w:bCs/>
        </w:rPr>
        <w:t xml:space="preserve">: </w:t>
      </w:r>
      <w:r w:rsidR="007C7578" w:rsidRPr="00160014">
        <w:rPr>
          <w:color w:val="000000" w:themeColor="text1"/>
          <w:sz w:val="20"/>
          <w:szCs w:val="20"/>
        </w:rPr>
        <w:t>Instructor permission</w:t>
      </w:r>
    </w:p>
    <w:p w:rsidR="00AE6D0B" w:rsidRPr="00160014" w:rsidRDefault="00AE6D0B" w:rsidP="00087B72">
      <w:pPr>
        <w:ind w:left="720" w:right="-216"/>
        <w:jc w:val="both"/>
        <w:rPr>
          <w:color w:val="808080" w:themeColor="background1" w:themeShade="80"/>
          <w:sz w:val="20"/>
          <w:szCs w:val="20"/>
        </w:rPr>
      </w:pPr>
      <w:r w:rsidRPr="00160014">
        <w:rPr>
          <w:b/>
          <w:bCs/>
        </w:rPr>
        <w:t>Recommended Preparation</w:t>
      </w:r>
      <w:r w:rsidR="00087B72" w:rsidRPr="00160014">
        <w:rPr>
          <w:rStyle w:val="tooltiptext"/>
          <w:color w:val="808080" w:themeColor="background1" w:themeShade="80"/>
          <w:sz w:val="20"/>
          <w:szCs w:val="20"/>
        </w:rPr>
        <w:t xml:space="preserve">: </w:t>
      </w:r>
      <w:r w:rsidR="00A12AFD" w:rsidRPr="00160014">
        <w:rPr>
          <w:color w:val="000000" w:themeColor="text1"/>
          <w:sz w:val="20"/>
          <w:szCs w:val="20"/>
        </w:rPr>
        <w:t xml:space="preserve"> </w:t>
      </w:r>
      <w:r w:rsidR="00C87ADB" w:rsidRPr="00160014">
        <w:rPr>
          <w:color w:val="000000" w:themeColor="text1"/>
          <w:sz w:val="20"/>
          <w:szCs w:val="20"/>
        </w:rPr>
        <w:t xml:space="preserve">Psych 501 or </w:t>
      </w:r>
      <w:r w:rsidR="003B5A63" w:rsidRPr="00160014">
        <w:rPr>
          <w:color w:val="000000" w:themeColor="text1"/>
          <w:sz w:val="20"/>
          <w:szCs w:val="20"/>
        </w:rPr>
        <w:t xml:space="preserve">a </w:t>
      </w:r>
      <w:r w:rsidR="00C87ADB" w:rsidRPr="00160014">
        <w:rPr>
          <w:color w:val="000000" w:themeColor="text1"/>
          <w:sz w:val="20"/>
          <w:szCs w:val="20"/>
        </w:rPr>
        <w:t xml:space="preserve">similar </w:t>
      </w:r>
      <w:r w:rsidR="002300C9" w:rsidRPr="00160014">
        <w:rPr>
          <w:color w:val="000000" w:themeColor="text1"/>
          <w:sz w:val="20"/>
          <w:szCs w:val="20"/>
        </w:rPr>
        <w:t xml:space="preserve">introductory </w:t>
      </w:r>
      <w:r w:rsidR="00C87ADB" w:rsidRPr="00160014">
        <w:rPr>
          <w:color w:val="000000" w:themeColor="text1"/>
          <w:sz w:val="20"/>
          <w:szCs w:val="20"/>
        </w:rPr>
        <w:t>statistics course</w:t>
      </w:r>
    </w:p>
    <w:p w:rsidR="00CE276F" w:rsidRPr="00160014" w:rsidRDefault="00CE276F" w:rsidP="00243243">
      <w:pPr>
        <w:ind w:right="3024"/>
        <w:rPr>
          <w:b/>
          <w:sz w:val="20"/>
          <w:szCs w:val="20"/>
          <w:u w:val="single"/>
        </w:rPr>
        <w:sectPr w:rsidR="00CE276F" w:rsidRPr="00160014" w:rsidSect="00CE276F">
          <w:type w:val="continuous"/>
          <w:pgSz w:w="12240" w:h="15840" w:code="1"/>
          <w:pgMar w:top="1152" w:right="1728" w:bottom="1152" w:left="1728" w:header="864" w:footer="504" w:gutter="0"/>
          <w:cols w:space="720"/>
          <w:titlePg/>
          <w:docGrid w:linePitch="326"/>
        </w:sectPr>
      </w:pPr>
    </w:p>
    <w:p w:rsidR="00ED134C" w:rsidRPr="00160014" w:rsidRDefault="00ED134C" w:rsidP="00243243">
      <w:pPr>
        <w:rPr>
          <w:b/>
          <w:bCs/>
          <w:sz w:val="20"/>
          <w:szCs w:val="20"/>
        </w:rPr>
        <w:sectPr w:rsidR="00ED134C" w:rsidRPr="00160014" w:rsidSect="00ED134C">
          <w:type w:val="continuous"/>
          <w:pgSz w:w="12240" w:h="15840" w:code="1"/>
          <w:pgMar w:top="1152" w:right="1728" w:bottom="1152" w:left="1728" w:header="864" w:footer="504" w:gutter="0"/>
          <w:cols w:num="2" w:space="720"/>
          <w:titlePg/>
          <w:docGrid w:linePitch="326"/>
        </w:sectPr>
      </w:pPr>
    </w:p>
    <w:p w:rsidR="00AB7FDE" w:rsidRPr="00160014" w:rsidRDefault="00AB7FDE" w:rsidP="00D339B5">
      <w:pPr>
        <w:outlineLvl w:val="0"/>
        <w:rPr>
          <w:bCs/>
          <w:color w:val="808080" w:themeColor="background1" w:themeShade="80"/>
          <w:sz w:val="20"/>
          <w:szCs w:val="20"/>
        </w:rPr>
      </w:pPr>
    </w:p>
    <w:p w:rsidR="00243243" w:rsidRPr="00160014" w:rsidRDefault="00243243" w:rsidP="00D339B5">
      <w:pPr>
        <w:outlineLvl w:val="0"/>
        <w:rPr>
          <w:bCs/>
          <w:color w:val="808080" w:themeColor="background1" w:themeShade="80"/>
          <w:sz w:val="20"/>
          <w:szCs w:val="20"/>
        </w:rPr>
      </w:pPr>
    </w:p>
    <w:p w:rsidR="00CE276F" w:rsidRPr="00160014" w:rsidRDefault="00CE276F" w:rsidP="00AB039B">
      <w:pPr>
        <w:ind w:right="-36"/>
        <w:rPr>
          <w:b/>
          <w:bCs/>
        </w:rPr>
      </w:pPr>
      <w:r w:rsidRPr="00160014">
        <w:rPr>
          <w:b/>
          <w:bCs/>
        </w:rPr>
        <w:t>Course Notes</w:t>
      </w:r>
    </w:p>
    <w:p w:rsidR="00CE276F" w:rsidRPr="00160014" w:rsidRDefault="002E5116" w:rsidP="00AB039B">
      <w:pPr>
        <w:ind w:right="-36"/>
        <w:jc w:val="both"/>
        <w:rPr>
          <w:rStyle w:val="tooltiptext"/>
          <w:color w:val="000000" w:themeColor="text1"/>
          <w:sz w:val="20"/>
          <w:szCs w:val="20"/>
        </w:rPr>
      </w:pPr>
      <w:r w:rsidRPr="00160014">
        <w:rPr>
          <w:rStyle w:val="tooltiptext"/>
          <w:color w:val="000000" w:themeColor="text1"/>
          <w:sz w:val="20"/>
          <w:szCs w:val="20"/>
        </w:rPr>
        <w:t xml:space="preserve">Lecture notes and homework assignments will be posted on Blackboard. Students are also highly encouraged to use the course forum on Blackboard. </w:t>
      </w:r>
    </w:p>
    <w:p w:rsidR="00CE276F" w:rsidRPr="00160014" w:rsidRDefault="00CE276F" w:rsidP="00CE276F">
      <w:pPr>
        <w:jc w:val="both"/>
        <w:rPr>
          <w:rStyle w:val="tooltiptext"/>
          <w:color w:val="808080" w:themeColor="background1" w:themeShade="80"/>
        </w:rPr>
      </w:pPr>
    </w:p>
    <w:p w:rsidR="003B5A63" w:rsidRPr="00160014" w:rsidRDefault="003B5A63" w:rsidP="00CE276F">
      <w:pPr>
        <w:jc w:val="both"/>
        <w:rPr>
          <w:rStyle w:val="tooltiptext"/>
          <w:color w:val="808080" w:themeColor="background1" w:themeShade="80"/>
        </w:rPr>
      </w:pPr>
    </w:p>
    <w:p w:rsidR="00CE276F" w:rsidRPr="00160014" w:rsidRDefault="00CE276F" w:rsidP="00CE276F">
      <w:pPr>
        <w:rPr>
          <w:b/>
          <w:bCs/>
        </w:rPr>
      </w:pPr>
      <w:r w:rsidRPr="00160014">
        <w:rPr>
          <w:b/>
          <w:bCs/>
        </w:rPr>
        <w:t>Technological Proficiency and Hardware/Software Required</w:t>
      </w:r>
    </w:p>
    <w:p w:rsidR="00D339B5" w:rsidRPr="00160014" w:rsidRDefault="00D53636" w:rsidP="00D339B5">
      <w:pPr>
        <w:rPr>
          <w:b/>
          <w:bCs/>
          <w:color w:val="000000" w:themeColor="text1"/>
          <w:sz w:val="28"/>
          <w:szCs w:val="28"/>
        </w:rPr>
      </w:pPr>
      <w:r w:rsidRPr="00160014">
        <w:rPr>
          <w:rStyle w:val="tooltiptext"/>
          <w:color w:val="000000" w:themeColor="text1"/>
          <w:sz w:val="20"/>
          <w:szCs w:val="20"/>
        </w:rPr>
        <w:t>This class includes lab sessions. Students are required to bring a laptop to class</w:t>
      </w:r>
      <w:r w:rsidR="001C478B" w:rsidRPr="00160014">
        <w:rPr>
          <w:rStyle w:val="tooltiptext"/>
          <w:color w:val="000000" w:themeColor="text1"/>
          <w:sz w:val="20"/>
          <w:szCs w:val="20"/>
        </w:rPr>
        <w:t xml:space="preserve">. Homework assignments are programming problems that need to </w:t>
      </w:r>
      <w:r w:rsidR="00F61AF9">
        <w:rPr>
          <w:rStyle w:val="tooltiptext"/>
          <w:color w:val="000000" w:themeColor="text1"/>
          <w:sz w:val="20"/>
          <w:szCs w:val="20"/>
        </w:rPr>
        <w:t xml:space="preserve">be </w:t>
      </w:r>
      <w:r w:rsidR="001C478B" w:rsidRPr="00160014">
        <w:rPr>
          <w:rStyle w:val="tooltiptext"/>
          <w:color w:val="000000" w:themeColor="text1"/>
          <w:sz w:val="20"/>
          <w:szCs w:val="20"/>
        </w:rPr>
        <w:t xml:space="preserve">written in </w:t>
      </w:r>
      <w:r w:rsidR="001C478B" w:rsidRPr="00160014">
        <w:rPr>
          <w:rStyle w:val="tooltiptext"/>
          <w:i/>
          <w:color w:val="000000" w:themeColor="text1"/>
          <w:sz w:val="20"/>
          <w:szCs w:val="20"/>
        </w:rPr>
        <w:t>R</w:t>
      </w:r>
      <w:r w:rsidR="001C478B" w:rsidRPr="00160014">
        <w:rPr>
          <w:rStyle w:val="tooltiptext"/>
          <w:color w:val="000000" w:themeColor="text1"/>
          <w:sz w:val="20"/>
          <w:szCs w:val="20"/>
        </w:rPr>
        <w:t xml:space="preserve">. </w:t>
      </w:r>
    </w:p>
    <w:p w:rsidR="00EC2A2F" w:rsidRPr="00160014" w:rsidRDefault="00EC2A2F" w:rsidP="00D339B5">
      <w:pPr>
        <w:rPr>
          <w:b/>
          <w:bCs/>
          <w:color w:val="000000" w:themeColor="text1"/>
          <w:sz w:val="28"/>
          <w:szCs w:val="28"/>
        </w:rPr>
      </w:pPr>
    </w:p>
    <w:p w:rsidR="00D339B5" w:rsidRPr="00160014" w:rsidRDefault="00D339B5" w:rsidP="00D339B5">
      <w:pPr>
        <w:outlineLvl w:val="0"/>
        <w:rPr>
          <w:b/>
          <w:bCs/>
        </w:rPr>
      </w:pPr>
      <w:r w:rsidRPr="00160014">
        <w:rPr>
          <w:b/>
          <w:bCs/>
        </w:rPr>
        <w:t>Required Readings and Supplementary Materials</w:t>
      </w:r>
    </w:p>
    <w:p w:rsidR="00B00034" w:rsidRPr="00160014" w:rsidRDefault="00B00034" w:rsidP="00B00034">
      <w:pPr>
        <w:autoSpaceDE w:val="0"/>
        <w:autoSpaceDN w:val="0"/>
        <w:adjustRightInd w:val="0"/>
        <w:rPr>
          <w:bCs/>
          <w:color w:val="000000" w:themeColor="text1"/>
          <w:sz w:val="20"/>
          <w:szCs w:val="20"/>
        </w:rPr>
      </w:pPr>
      <w:r w:rsidRPr="00160014">
        <w:rPr>
          <w:bCs/>
          <w:color w:val="000000" w:themeColor="text1"/>
          <w:sz w:val="20"/>
          <w:szCs w:val="20"/>
        </w:rPr>
        <w:t>Required:</w:t>
      </w:r>
    </w:p>
    <w:p w:rsidR="00B00034" w:rsidRPr="00160014" w:rsidRDefault="00B00034" w:rsidP="001237A4">
      <w:pPr>
        <w:pStyle w:val="ListParagraph"/>
        <w:numPr>
          <w:ilvl w:val="0"/>
          <w:numId w:val="2"/>
        </w:numPr>
        <w:autoSpaceDE w:val="0"/>
        <w:autoSpaceDN w:val="0"/>
        <w:adjustRightInd w:val="0"/>
        <w:rPr>
          <w:bCs/>
          <w:color w:val="000000" w:themeColor="text1"/>
          <w:sz w:val="20"/>
          <w:szCs w:val="20"/>
        </w:rPr>
      </w:pPr>
      <w:r w:rsidRPr="00160014">
        <w:rPr>
          <w:bCs/>
          <w:color w:val="000000" w:themeColor="text1"/>
          <w:sz w:val="20"/>
          <w:szCs w:val="20"/>
        </w:rPr>
        <w:t xml:space="preserve">James, G., Witten, D., Hastie, T., &amp; </w:t>
      </w:r>
      <w:proofErr w:type="spellStart"/>
      <w:r w:rsidRPr="00160014">
        <w:rPr>
          <w:bCs/>
          <w:color w:val="000000" w:themeColor="text1"/>
          <w:sz w:val="20"/>
          <w:szCs w:val="20"/>
        </w:rPr>
        <w:t>Tibshirani</w:t>
      </w:r>
      <w:proofErr w:type="spellEnd"/>
      <w:r w:rsidRPr="00160014">
        <w:rPr>
          <w:bCs/>
          <w:color w:val="000000" w:themeColor="text1"/>
          <w:sz w:val="20"/>
          <w:szCs w:val="20"/>
        </w:rPr>
        <w:t xml:space="preserve">, R. (2013). </w:t>
      </w:r>
      <w:r w:rsidRPr="00160014">
        <w:rPr>
          <w:bCs/>
          <w:i/>
          <w:color w:val="000000" w:themeColor="text1"/>
          <w:sz w:val="20"/>
          <w:szCs w:val="20"/>
        </w:rPr>
        <w:t>An introduction to statistical learning with Applications in R</w:t>
      </w:r>
      <w:r w:rsidRPr="00160014">
        <w:rPr>
          <w:bCs/>
          <w:color w:val="000000" w:themeColor="text1"/>
          <w:sz w:val="20"/>
          <w:szCs w:val="20"/>
        </w:rPr>
        <w:t xml:space="preserve">. Springer. </w:t>
      </w:r>
    </w:p>
    <w:p w:rsidR="00B00034" w:rsidRPr="00160014" w:rsidRDefault="00B00034" w:rsidP="00B00034">
      <w:pPr>
        <w:autoSpaceDE w:val="0"/>
        <w:autoSpaceDN w:val="0"/>
        <w:adjustRightInd w:val="0"/>
        <w:rPr>
          <w:bCs/>
          <w:color w:val="000000" w:themeColor="text1"/>
          <w:sz w:val="20"/>
          <w:szCs w:val="20"/>
        </w:rPr>
      </w:pPr>
    </w:p>
    <w:p w:rsidR="00B00034" w:rsidRPr="00160014" w:rsidRDefault="00B00034" w:rsidP="00B00034">
      <w:pPr>
        <w:autoSpaceDE w:val="0"/>
        <w:autoSpaceDN w:val="0"/>
        <w:adjustRightInd w:val="0"/>
        <w:rPr>
          <w:bCs/>
          <w:color w:val="000000" w:themeColor="text1"/>
          <w:sz w:val="20"/>
          <w:szCs w:val="20"/>
        </w:rPr>
      </w:pPr>
      <w:r w:rsidRPr="00160014">
        <w:rPr>
          <w:bCs/>
          <w:color w:val="000000" w:themeColor="text1"/>
          <w:sz w:val="20"/>
          <w:szCs w:val="20"/>
        </w:rPr>
        <w:t>Supplementary:</w:t>
      </w:r>
    </w:p>
    <w:p w:rsidR="00B00034" w:rsidRPr="00160014" w:rsidRDefault="00B00034" w:rsidP="001237A4">
      <w:pPr>
        <w:pStyle w:val="ListParagraph"/>
        <w:numPr>
          <w:ilvl w:val="0"/>
          <w:numId w:val="3"/>
        </w:numPr>
        <w:autoSpaceDE w:val="0"/>
        <w:autoSpaceDN w:val="0"/>
        <w:adjustRightInd w:val="0"/>
        <w:rPr>
          <w:bCs/>
          <w:color w:val="000000" w:themeColor="text1"/>
          <w:sz w:val="20"/>
          <w:szCs w:val="20"/>
        </w:rPr>
      </w:pPr>
      <w:proofErr w:type="spellStart"/>
      <w:r w:rsidRPr="00160014">
        <w:rPr>
          <w:bCs/>
          <w:color w:val="000000" w:themeColor="text1"/>
          <w:sz w:val="20"/>
          <w:szCs w:val="20"/>
        </w:rPr>
        <w:t>Venables</w:t>
      </w:r>
      <w:proofErr w:type="spellEnd"/>
      <w:r w:rsidRPr="00160014">
        <w:rPr>
          <w:bCs/>
          <w:color w:val="000000" w:themeColor="text1"/>
          <w:sz w:val="20"/>
          <w:szCs w:val="20"/>
        </w:rPr>
        <w:t xml:space="preserve">, W. N., Smith, D. M., &amp; R Development Core Team. (2002). </w:t>
      </w:r>
      <w:r w:rsidRPr="00160014">
        <w:rPr>
          <w:bCs/>
          <w:i/>
          <w:color w:val="000000" w:themeColor="text1"/>
          <w:sz w:val="20"/>
          <w:szCs w:val="20"/>
        </w:rPr>
        <w:t>An introduction to R</w:t>
      </w:r>
      <w:r w:rsidRPr="00160014">
        <w:rPr>
          <w:bCs/>
          <w:color w:val="000000" w:themeColor="text1"/>
          <w:sz w:val="20"/>
          <w:szCs w:val="20"/>
        </w:rPr>
        <w:t xml:space="preserve">. Available at: </w:t>
      </w:r>
      <w:hyperlink r:id="rId11" w:history="1">
        <w:r w:rsidRPr="00160014">
          <w:rPr>
            <w:rStyle w:val="Hyperlink"/>
            <w:bCs/>
            <w:sz w:val="20"/>
            <w:szCs w:val="20"/>
          </w:rPr>
          <w:t>http://cran.r-project.org/doc/manuals/R-intro.pdf</w:t>
        </w:r>
      </w:hyperlink>
    </w:p>
    <w:p w:rsidR="00B00034" w:rsidRPr="00160014" w:rsidRDefault="00B00034" w:rsidP="001237A4">
      <w:pPr>
        <w:pStyle w:val="ListParagraph"/>
        <w:numPr>
          <w:ilvl w:val="0"/>
          <w:numId w:val="3"/>
        </w:numPr>
        <w:autoSpaceDE w:val="0"/>
        <w:autoSpaceDN w:val="0"/>
        <w:adjustRightInd w:val="0"/>
        <w:rPr>
          <w:iCs/>
          <w:color w:val="000000"/>
          <w:sz w:val="20"/>
          <w:szCs w:val="20"/>
        </w:rPr>
      </w:pPr>
      <w:proofErr w:type="spellStart"/>
      <w:r w:rsidRPr="00160014">
        <w:rPr>
          <w:iCs/>
          <w:color w:val="000000"/>
          <w:sz w:val="20"/>
          <w:szCs w:val="20"/>
        </w:rPr>
        <w:t>Darwiche</w:t>
      </w:r>
      <w:proofErr w:type="spellEnd"/>
      <w:r w:rsidRPr="00160014">
        <w:rPr>
          <w:iCs/>
          <w:color w:val="000000"/>
          <w:sz w:val="20"/>
          <w:szCs w:val="20"/>
        </w:rPr>
        <w:t xml:space="preserve">, A. (2009). </w:t>
      </w:r>
      <w:r w:rsidRPr="00160014">
        <w:rPr>
          <w:i/>
          <w:iCs/>
          <w:color w:val="000000"/>
          <w:sz w:val="20"/>
          <w:szCs w:val="20"/>
        </w:rPr>
        <w:t>Modeling and reasoning with Bayesian networks</w:t>
      </w:r>
      <w:r w:rsidRPr="00160014">
        <w:rPr>
          <w:iCs/>
          <w:color w:val="000000"/>
          <w:sz w:val="20"/>
          <w:szCs w:val="20"/>
        </w:rPr>
        <w:t>. Cambridge University Press.</w:t>
      </w:r>
    </w:p>
    <w:p w:rsidR="00AD5E69" w:rsidRPr="00160014" w:rsidRDefault="00CC5E8A" w:rsidP="001237A4">
      <w:pPr>
        <w:pStyle w:val="ListParagraph"/>
        <w:numPr>
          <w:ilvl w:val="0"/>
          <w:numId w:val="3"/>
        </w:numPr>
        <w:autoSpaceDE w:val="0"/>
        <w:autoSpaceDN w:val="0"/>
        <w:adjustRightInd w:val="0"/>
        <w:rPr>
          <w:bCs/>
          <w:color w:val="000000" w:themeColor="text1"/>
          <w:sz w:val="20"/>
          <w:szCs w:val="20"/>
        </w:rPr>
      </w:pPr>
      <w:r w:rsidRPr="00160014">
        <w:rPr>
          <w:bCs/>
          <w:color w:val="000000" w:themeColor="text1"/>
          <w:sz w:val="20"/>
          <w:szCs w:val="20"/>
        </w:rPr>
        <w:t xml:space="preserve">Nagarajan, R., Scutari, M., &amp; </w:t>
      </w:r>
      <w:proofErr w:type="spellStart"/>
      <w:r w:rsidRPr="00160014">
        <w:rPr>
          <w:bCs/>
          <w:color w:val="000000" w:themeColor="text1"/>
          <w:sz w:val="20"/>
          <w:szCs w:val="20"/>
        </w:rPr>
        <w:t>Lèbre</w:t>
      </w:r>
      <w:proofErr w:type="spellEnd"/>
      <w:r w:rsidRPr="00160014">
        <w:rPr>
          <w:bCs/>
          <w:color w:val="000000" w:themeColor="text1"/>
          <w:sz w:val="20"/>
          <w:szCs w:val="20"/>
        </w:rPr>
        <w:t xml:space="preserve">, S. (2013). </w:t>
      </w:r>
      <w:r w:rsidRPr="00160014">
        <w:rPr>
          <w:bCs/>
          <w:i/>
          <w:color w:val="000000" w:themeColor="text1"/>
          <w:sz w:val="20"/>
          <w:szCs w:val="20"/>
        </w:rPr>
        <w:t>Bayesian Networks in R</w:t>
      </w:r>
      <w:r w:rsidRPr="00160014">
        <w:rPr>
          <w:bCs/>
          <w:color w:val="000000" w:themeColor="text1"/>
          <w:sz w:val="20"/>
          <w:szCs w:val="20"/>
        </w:rPr>
        <w:t>. Springer.</w:t>
      </w:r>
      <w:r w:rsidR="00AD5E69" w:rsidRPr="00160014">
        <w:rPr>
          <w:bCs/>
          <w:color w:val="000000" w:themeColor="text1"/>
          <w:sz w:val="20"/>
          <w:szCs w:val="20"/>
        </w:rPr>
        <w:t xml:space="preserve"> </w:t>
      </w:r>
    </w:p>
    <w:p w:rsidR="00CC5E8A" w:rsidRPr="00160014" w:rsidRDefault="00AD5E69" w:rsidP="001237A4">
      <w:pPr>
        <w:pStyle w:val="ListParagraph"/>
        <w:numPr>
          <w:ilvl w:val="0"/>
          <w:numId w:val="3"/>
        </w:numPr>
        <w:autoSpaceDE w:val="0"/>
        <w:autoSpaceDN w:val="0"/>
        <w:adjustRightInd w:val="0"/>
        <w:rPr>
          <w:bCs/>
          <w:color w:val="000000" w:themeColor="text1"/>
          <w:sz w:val="20"/>
          <w:szCs w:val="20"/>
        </w:rPr>
      </w:pPr>
      <w:r w:rsidRPr="00160014">
        <w:rPr>
          <w:bCs/>
          <w:color w:val="000000" w:themeColor="text1"/>
          <w:sz w:val="20"/>
          <w:szCs w:val="20"/>
        </w:rPr>
        <w:t xml:space="preserve">Friedman, J., Hastie, T., &amp; </w:t>
      </w:r>
      <w:proofErr w:type="spellStart"/>
      <w:r w:rsidRPr="00160014">
        <w:rPr>
          <w:bCs/>
          <w:color w:val="000000" w:themeColor="text1"/>
          <w:sz w:val="20"/>
          <w:szCs w:val="20"/>
        </w:rPr>
        <w:t>Tibshirani</w:t>
      </w:r>
      <w:proofErr w:type="spellEnd"/>
      <w:r w:rsidRPr="00160014">
        <w:rPr>
          <w:bCs/>
          <w:color w:val="000000" w:themeColor="text1"/>
          <w:sz w:val="20"/>
          <w:szCs w:val="20"/>
        </w:rPr>
        <w:t xml:space="preserve">, R. (2009). </w:t>
      </w:r>
      <w:r w:rsidRPr="00160014">
        <w:rPr>
          <w:bCs/>
          <w:i/>
          <w:color w:val="000000" w:themeColor="text1"/>
          <w:sz w:val="20"/>
          <w:szCs w:val="20"/>
        </w:rPr>
        <w:t>The elements of statistical learning</w:t>
      </w:r>
      <w:r w:rsidRPr="00160014">
        <w:rPr>
          <w:bCs/>
          <w:color w:val="000000" w:themeColor="text1"/>
          <w:sz w:val="20"/>
          <w:szCs w:val="20"/>
        </w:rPr>
        <w:t xml:space="preserve"> (Second Edition). Springer, Berlin: Springer series in statistics.</w:t>
      </w:r>
    </w:p>
    <w:p w:rsidR="002D12C4" w:rsidRPr="00160014" w:rsidRDefault="002D12C4" w:rsidP="002D12C4">
      <w:pPr>
        <w:pStyle w:val="ListParagraph"/>
        <w:numPr>
          <w:ilvl w:val="0"/>
          <w:numId w:val="3"/>
        </w:numPr>
        <w:rPr>
          <w:sz w:val="20"/>
          <w:szCs w:val="20"/>
        </w:rPr>
      </w:pPr>
      <w:proofErr w:type="spellStart"/>
      <w:r w:rsidRPr="00160014">
        <w:rPr>
          <w:color w:val="222222"/>
          <w:sz w:val="20"/>
          <w:szCs w:val="20"/>
          <w:shd w:val="clear" w:color="auto" w:fill="FFFFFF"/>
        </w:rPr>
        <w:t>Alpaydin</w:t>
      </w:r>
      <w:proofErr w:type="spellEnd"/>
      <w:r w:rsidRPr="00160014">
        <w:rPr>
          <w:color w:val="222222"/>
          <w:sz w:val="20"/>
          <w:szCs w:val="20"/>
          <w:shd w:val="clear" w:color="auto" w:fill="FFFFFF"/>
        </w:rPr>
        <w:t>, E. (2014). </w:t>
      </w:r>
      <w:r w:rsidRPr="00160014">
        <w:rPr>
          <w:i/>
          <w:iCs/>
          <w:color w:val="222222"/>
          <w:sz w:val="20"/>
          <w:szCs w:val="20"/>
          <w:shd w:val="clear" w:color="auto" w:fill="FFFFFF"/>
        </w:rPr>
        <w:t>Introduction to machine learning</w:t>
      </w:r>
      <w:r w:rsidRPr="00160014">
        <w:rPr>
          <w:color w:val="222222"/>
          <w:sz w:val="20"/>
          <w:szCs w:val="20"/>
          <w:shd w:val="clear" w:color="auto" w:fill="FFFFFF"/>
        </w:rPr>
        <w:t>. MIT press.</w:t>
      </w:r>
    </w:p>
    <w:p w:rsidR="002D12C4" w:rsidRPr="00160014" w:rsidRDefault="002D12C4" w:rsidP="002D12C4">
      <w:pPr>
        <w:pStyle w:val="ListParagraph"/>
        <w:autoSpaceDE w:val="0"/>
        <w:autoSpaceDN w:val="0"/>
        <w:adjustRightInd w:val="0"/>
        <w:rPr>
          <w:bCs/>
          <w:color w:val="000000" w:themeColor="text1"/>
          <w:sz w:val="20"/>
          <w:szCs w:val="20"/>
        </w:rPr>
      </w:pPr>
    </w:p>
    <w:p w:rsidR="00B00034" w:rsidRPr="00160014" w:rsidRDefault="00B00034" w:rsidP="00AE6D0B">
      <w:pPr>
        <w:autoSpaceDE w:val="0"/>
        <w:autoSpaceDN w:val="0"/>
        <w:adjustRightInd w:val="0"/>
        <w:rPr>
          <w:iCs/>
          <w:color w:val="000000"/>
          <w:sz w:val="20"/>
          <w:szCs w:val="20"/>
        </w:rPr>
      </w:pPr>
    </w:p>
    <w:p w:rsidR="00D2031B" w:rsidRPr="00160014" w:rsidRDefault="001A20B0" w:rsidP="001A03F4">
      <w:pPr>
        <w:rPr>
          <w:b/>
          <w:iCs/>
          <w:color w:val="000000"/>
        </w:rPr>
      </w:pPr>
      <w:r w:rsidRPr="00160014">
        <w:rPr>
          <w:b/>
          <w:iCs/>
          <w:color w:val="000000"/>
        </w:rPr>
        <w:t xml:space="preserve">Description and Assessment of </w:t>
      </w:r>
      <w:r w:rsidR="00106E2B" w:rsidRPr="00160014">
        <w:rPr>
          <w:b/>
          <w:iCs/>
          <w:color w:val="000000"/>
        </w:rPr>
        <w:t xml:space="preserve">Assignments </w:t>
      </w:r>
    </w:p>
    <w:p w:rsidR="00F90961" w:rsidRPr="00160014" w:rsidRDefault="00F90961" w:rsidP="001237A4">
      <w:pPr>
        <w:numPr>
          <w:ilvl w:val="1"/>
          <w:numId w:val="4"/>
        </w:numPr>
        <w:rPr>
          <w:color w:val="000000" w:themeColor="text1"/>
          <w:sz w:val="20"/>
          <w:szCs w:val="20"/>
        </w:rPr>
      </w:pPr>
      <w:r w:rsidRPr="00160014">
        <w:rPr>
          <w:color w:val="000000" w:themeColor="text1"/>
          <w:sz w:val="20"/>
          <w:szCs w:val="20"/>
          <w:u w:val="single"/>
        </w:rPr>
        <w:t>Homework assignments</w:t>
      </w:r>
      <w:r w:rsidRPr="00160014">
        <w:rPr>
          <w:color w:val="000000" w:themeColor="text1"/>
          <w:sz w:val="20"/>
          <w:szCs w:val="20"/>
        </w:rPr>
        <w:t>. Each week students will complete programming problems from the required book. The assignments will be graded based on both output and style of the code. The homework material will be reviewed during lab clinics.</w:t>
      </w:r>
    </w:p>
    <w:p w:rsidR="00F90961" w:rsidRPr="00160014" w:rsidRDefault="00F90961" w:rsidP="001237A4">
      <w:pPr>
        <w:numPr>
          <w:ilvl w:val="1"/>
          <w:numId w:val="4"/>
        </w:numPr>
        <w:rPr>
          <w:color w:val="000000" w:themeColor="text1"/>
          <w:sz w:val="20"/>
          <w:szCs w:val="20"/>
        </w:rPr>
      </w:pPr>
      <w:r w:rsidRPr="00160014">
        <w:rPr>
          <w:color w:val="000000" w:themeColor="text1"/>
          <w:sz w:val="20"/>
          <w:szCs w:val="20"/>
          <w:u w:val="single"/>
        </w:rPr>
        <w:t>Lab presentation.</w:t>
      </w:r>
      <w:r w:rsidRPr="00160014">
        <w:rPr>
          <w:color w:val="000000" w:themeColor="text1"/>
          <w:sz w:val="20"/>
          <w:szCs w:val="20"/>
        </w:rPr>
        <w:t xml:space="preserve"> Each student will do a lab presentation in which a particular</w:t>
      </w:r>
      <w:r w:rsidR="00AD5E69" w:rsidRPr="00160014">
        <w:rPr>
          <w:color w:val="000000" w:themeColor="text1"/>
          <w:sz w:val="20"/>
          <w:szCs w:val="20"/>
        </w:rPr>
        <w:t xml:space="preserve"> lab module is taught to others using a different dataset than the one used in the book.</w:t>
      </w:r>
      <w:r w:rsidRPr="00160014">
        <w:rPr>
          <w:color w:val="000000" w:themeColor="text1"/>
          <w:sz w:val="20"/>
          <w:szCs w:val="20"/>
        </w:rPr>
        <w:t xml:space="preserve"> </w:t>
      </w:r>
      <w:r w:rsidR="00E86085" w:rsidRPr="00160014">
        <w:rPr>
          <w:color w:val="000000" w:themeColor="text1"/>
          <w:sz w:val="20"/>
          <w:szCs w:val="20"/>
        </w:rPr>
        <w:t xml:space="preserve">This dataset will be made available to the class by the second week of class. By having enrolled in the class all student </w:t>
      </w:r>
      <w:proofErr w:type="gramStart"/>
      <w:r w:rsidR="00E86085" w:rsidRPr="00160014">
        <w:rPr>
          <w:color w:val="000000" w:themeColor="text1"/>
          <w:sz w:val="20"/>
          <w:szCs w:val="20"/>
        </w:rPr>
        <w:t>acknowledge</w:t>
      </w:r>
      <w:proofErr w:type="gramEnd"/>
      <w:r w:rsidR="00E86085" w:rsidRPr="00160014">
        <w:rPr>
          <w:color w:val="000000" w:themeColor="text1"/>
          <w:sz w:val="20"/>
          <w:szCs w:val="20"/>
        </w:rPr>
        <w:t xml:space="preserve"> the copyright information regarding this dataset.</w:t>
      </w:r>
    </w:p>
    <w:p w:rsidR="00106E2B" w:rsidRPr="00160014" w:rsidRDefault="00F90961" w:rsidP="001A03F4">
      <w:pPr>
        <w:numPr>
          <w:ilvl w:val="1"/>
          <w:numId w:val="4"/>
        </w:numPr>
        <w:rPr>
          <w:color w:val="333333"/>
          <w:sz w:val="20"/>
          <w:szCs w:val="20"/>
        </w:rPr>
      </w:pPr>
      <w:r w:rsidRPr="00160014">
        <w:rPr>
          <w:color w:val="000000" w:themeColor="text1"/>
          <w:sz w:val="20"/>
          <w:szCs w:val="20"/>
          <w:u w:val="single"/>
        </w:rPr>
        <w:t>Class Project</w:t>
      </w:r>
      <w:r w:rsidR="00AD5E69" w:rsidRPr="00160014">
        <w:rPr>
          <w:color w:val="000000" w:themeColor="text1"/>
          <w:sz w:val="20"/>
          <w:szCs w:val="20"/>
          <w:u w:val="single"/>
        </w:rPr>
        <w:t>s</w:t>
      </w:r>
      <w:r w:rsidRPr="00160014">
        <w:rPr>
          <w:color w:val="000000" w:themeColor="text1"/>
          <w:sz w:val="20"/>
          <w:szCs w:val="20"/>
        </w:rPr>
        <w:t xml:space="preserve">.  Students </w:t>
      </w:r>
      <w:r w:rsidR="00AD5E69" w:rsidRPr="00160014">
        <w:rPr>
          <w:color w:val="000000" w:themeColor="text1"/>
          <w:sz w:val="20"/>
          <w:szCs w:val="20"/>
        </w:rPr>
        <w:t>will complete four class projects. These projects will be relatively heavy programming assignments requiring students to use R to implement some specific statistical t</w:t>
      </w:r>
      <w:r w:rsidR="00EA7699" w:rsidRPr="00160014">
        <w:rPr>
          <w:color w:val="000000" w:themeColor="text1"/>
          <w:sz w:val="20"/>
          <w:szCs w:val="20"/>
        </w:rPr>
        <w:t>echnique. The first project</w:t>
      </w:r>
      <w:r w:rsidR="00AD5E69" w:rsidRPr="00160014">
        <w:rPr>
          <w:color w:val="000000" w:themeColor="text1"/>
          <w:sz w:val="20"/>
          <w:szCs w:val="20"/>
        </w:rPr>
        <w:t xml:space="preserve"> will be relatively easy and not time consuming. The </w:t>
      </w:r>
      <w:r w:rsidR="00EA7699" w:rsidRPr="00160014">
        <w:rPr>
          <w:color w:val="000000" w:themeColor="text1"/>
          <w:sz w:val="20"/>
          <w:szCs w:val="20"/>
        </w:rPr>
        <w:t>other projects, however,</w:t>
      </w:r>
      <w:r w:rsidR="00AD5E69" w:rsidRPr="00160014">
        <w:rPr>
          <w:color w:val="000000" w:themeColor="text1"/>
          <w:sz w:val="20"/>
          <w:szCs w:val="20"/>
        </w:rPr>
        <w:t xml:space="preserve"> will take substantial time (~40 hours each). The projects will be assigned at the beginning of the semester.  </w:t>
      </w:r>
    </w:p>
    <w:p w:rsidR="00AD5E69" w:rsidRPr="00160014" w:rsidRDefault="00AD5E69" w:rsidP="00AD5E69">
      <w:pPr>
        <w:ind w:left="1440"/>
        <w:rPr>
          <w:rStyle w:val="tooltiptext"/>
          <w:color w:val="333333"/>
          <w:sz w:val="20"/>
          <w:szCs w:val="20"/>
        </w:rPr>
      </w:pPr>
    </w:p>
    <w:p w:rsidR="00106E2B" w:rsidRPr="00160014" w:rsidRDefault="00106E2B" w:rsidP="001A03F4">
      <w:pPr>
        <w:rPr>
          <w:rStyle w:val="tooltiptext"/>
          <w:b/>
          <w:iCs/>
          <w:color w:val="000000"/>
        </w:rPr>
      </w:pPr>
      <w:r w:rsidRPr="00160014">
        <w:rPr>
          <w:b/>
          <w:iCs/>
          <w:color w:val="000000"/>
        </w:rPr>
        <w:t>Grading Breakdown</w:t>
      </w:r>
    </w:p>
    <w:p w:rsidR="00B60A65" w:rsidRPr="00160014" w:rsidRDefault="00B60A65" w:rsidP="00E86085">
      <w:pPr>
        <w:rPr>
          <w:rStyle w:val="tooltiptext"/>
          <w:color w:val="808080" w:themeColor="background1" w:themeShade="80"/>
          <w:sz w:val="20"/>
          <w:szCs w:val="20"/>
        </w:rPr>
      </w:pPr>
    </w:p>
    <w:p w:rsidR="001A20B0" w:rsidRPr="00160014" w:rsidRDefault="00444962" w:rsidP="00A30E85">
      <w:pPr>
        <w:ind w:left="1440"/>
        <w:rPr>
          <w:rStyle w:val="tooltiptext"/>
          <w:color w:val="808080" w:themeColor="background1" w:themeShade="80"/>
          <w:sz w:val="20"/>
          <w:szCs w:val="20"/>
        </w:rPr>
      </w:pPr>
      <w:bookmarkStart w:id="0" w:name="_MON_1408973824"/>
      <w:bookmarkStart w:id="1" w:name="_MON_1408973860"/>
      <w:bookmarkStart w:id="2" w:name="_MON_1408969065"/>
      <w:bookmarkStart w:id="3" w:name="_MON_1409031649"/>
      <w:bookmarkStart w:id="4" w:name="_MON_1409031672"/>
      <w:bookmarkStart w:id="5" w:name="_MON_1408969724"/>
      <w:bookmarkStart w:id="6" w:name="_MON_1408973715"/>
      <w:bookmarkStart w:id="7" w:name="_MON_1408973778"/>
      <w:bookmarkEnd w:id="0"/>
      <w:bookmarkEnd w:id="1"/>
      <w:bookmarkEnd w:id="2"/>
      <w:bookmarkEnd w:id="3"/>
      <w:bookmarkEnd w:id="4"/>
      <w:bookmarkEnd w:id="5"/>
      <w:bookmarkEnd w:id="6"/>
      <w:bookmarkEnd w:id="7"/>
      <w:r w:rsidRPr="00160014">
        <w:rPr>
          <w:rStyle w:val="tooltiptext"/>
          <w:noProof/>
          <w:color w:val="808080" w:themeColor="background1" w:themeShade="80"/>
          <w:sz w:val="20"/>
          <w:szCs w:val="20"/>
        </w:rPr>
        <w:drawing>
          <wp:inline distT="0" distB="0" distL="0" distR="0" wp14:anchorId="0257818F">
            <wp:extent cx="3111500" cy="1612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1612900"/>
                    </a:xfrm>
                    <a:prstGeom prst="rect">
                      <a:avLst/>
                    </a:prstGeom>
                    <a:noFill/>
                    <a:ln>
                      <a:noFill/>
                    </a:ln>
                  </pic:spPr>
                </pic:pic>
              </a:graphicData>
            </a:graphic>
          </wp:inline>
        </w:drawing>
      </w:r>
    </w:p>
    <w:p w:rsidR="004A49C5" w:rsidRPr="00160014" w:rsidRDefault="004A49C5" w:rsidP="004A49C5">
      <w:pPr>
        <w:autoSpaceDE w:val="0"/>
        <w:autoSpaceDN w:val="0"/>
        <w:adjustRightInd w:val="0"/>
        <w:rPr>
          <w:b/>
          <w:color w:val="000000" w:themeColor="text1"/>
        </w:rPr>
      </w:pPr>
      <w:r w:rsidRPr="00160014">
        <w:rPr>
          <w:b/>
          <w:color w:val="000000" w:themeColor="text1"/>
        </w:rPr>
        <w:t>Assignment Submission Policy</w:t>
      </w:r>
    </w:p>
    <w:p w:rsidR="00EA7699" w:rsidRPr="00160014" w:rsidRDefault="00CE27D2" w:rsidP="0061302A">
      <w:pPr>
        <w:autoSpaceDE w:val="0"/>
        <w:autoSpaceDN w:val="0"/>
        <w:adjustRightInd w:val="0"/>
        <w:rPr>
          <w:b/>
          <w:sz w:val="20"/>
          <w:szCs w:val="22"/>
        </w:rPr>
      </w:pPr>
      <w:r w:rsidRPr="00160014">
        <w:rPr>
          <w:sz w:val="20"/>
          <w:szCs w:val="22"/>
        </w:rPr>
        <w:t xml:space="preserve">Homework will be assigned on Thursdays and will be due the following Thursday at 11am, before the start of class submitted on Blackboard. All homework turned in any later than 11:10am will be considered late. Students will be allowed a total of seven late days that can be used on the assignments. In exceptional circumstances, arrangements must be made in advance of the due date to obtain an extension. Once you have used up your seven late days, one additional day late will result in a 25% reduction in the total score, two additional days late will yield a 50% reduction, and no credit will be given for three or more additional days late.  Late days are in units of days, not hours, so using up part of a day uses up the whole day. The final project report, plus the R code used, will be due on the day of the final exam. </w:t>
      </w:r>
      <w:r w:rsidR="00154B13" w:rsidRPr="00160014">
        <w:rPr>
          <w:sz w:val="20"/>
          <w:szCs w:val="22"/>
        </w:rPr>
        <w:t xml:space="preserve"> All assignments, including the projects</w:t>
      </w:r>
      <w:r w:rsidR="004B54D2" w:rsidRPr="00160014">
        <w:rPr>
          <w:sz w:val="20"/>
          <w:szCs w:val="22"/>
        </w:rPr>
        <w:t>,</w:t>
      </w:r>
      <w:r w:rsidR="00154B13" w:rsidRPr="00160014">
        <w:rPr>
          <w:sz w:val="20"/>
          <w:szCs w:val="22"/>
        </w:rPr>
        <w:t xml:space="preserve"> need to be written using </w:t>
      </w:r>
      <w:proofErr w:type="spellStart"/>
      <w:r w:rsidR="00154B13" w:rsidRPr="00160014">
        <w:rPr>
          <w:i/>
          <w:sz w:val="20"/>
          <w:szCs w:val="22"/>
        </w:rPr>
        <w:t>sweave</w:t>
      </w:r>
      <w:proofErr w:type="spellEnd"/>
      <w:r w:rsidR="00154B13" w:rsidRPr="00160014">
        <w:rPr>
          <w:sz w:val="20"/>
          <w:szCs w:val="22"/>
        </w:rPr>
        <w:t xml:space="preserve"> or </w:t>
      </w:r>
      <w:proofErr w:type="spellStart"/>
      <w:r w:rsidR="00154B13" w:rsidRPr="00160014">
        <w:rPr>
          <w:i/>
          <w:sz w:val="20"/>
          <w:szCs w:val="22"/>
        </w:rPr>
        <w:t>knitR</w:t>
      </w:r>
      <w:proofErr w:type="spellEnd"/>
      <w:r w:rsidR="00154B13" w:rsidRPr="00160014">
        <w:rPr>
          <w:sz w:val="20"/>
          <w:szCs w:val="22"/>
        </w:rPr>
        <w:t>. Copied and pasted code/results will not be accepted</w:t>
      </w:r>
      <w:r w:rsidR="0061302A" w:rsidRPr="00160014">
        <w:rPr>
          <w:sz w:val="20"/>
          <w:szCs w:val="22"/>
        </w:rPr>
        <w:t>.</w:t>
      </w:r>
    </w:p>
    <w:p w:rsidR="005423DA" w:rsidRPr="00160014" w:rsidRDefault="005423DA" w:rsidP="00AB7FDE">
      <w:pPr>
        <w:autoSpaceDE w:val="0"/>
        <w:autoSpaceDN w:val="0"/>
        <w:adjustRightInd w:val="0"/>
        <w:rPr>
          <w:b/>
          <w:sz w:val="20"/>
          <w:szCs w:val="20"/>
        </w:rPr>
      </w:pPr>
    </w:p>
    <w:p w:rsidR="006D6E28" w:rsidRPr="00160014" w:rsidRDefault="000502F7" w:rsidP="00AB7FDE">
      <w:pPr>
        <w:autoSpaceDE w:val="0"/>
        <w:autoSpaceDN w:val="0"/>
        <w:adjustRightInd w:val="0"/>
        <w:rPr>
          <w:b/>
          <w:color w:val="808080" w:themeColor="background1" w:themeShade="80"/>
          <w:sz w:val="18"/>
          <w:szCs w:val="20"/>
          <w:u w:val="single"/>
        </w:rPr>
      </w:pPr>
      <w:r w:rsidRPr="00160014">
        <w:rPr>
          <w:b/>
        </w:rPr>
        <w:t>C</w:t>
      </w:r>
      <w:r w:rsidR="00196114" w:rsidRPr="00160014">
        <w:rPr>
          <w:b/>
        </w:rPr>
        <w:t xml:space="preserve">ourse Schedule: </w:t>
      </w:r>
    </w:p>
    <w:p w:rsidR="004F0193" w:rsidRPr="00160014" w:rsidRDefault="004F0193" w:rsidP="00196114">
      <w:pPr>
        <w:rPr>
          <w:color w:val="000000" w:themeColor="text1"/>
          <w:sz w:val="20"/>
          <w:szCs w:val="20"/>
        </w:rPr>
      </w:pPr>
      <w:r w:rsidRPr="00160014">
        <w:rPr>
          <w:color w:val="000000" w:themeColor="text1"/>
          <w:sz w:val="20"/>
          <w:szCs w:val="20"/>
        </w:rPr>
        <w:t>The following schedule is tentative and may change during the semester.</w:t>
      </w:r>
    </w:p>
    <w:p w:rsidR="004F0193" w:rsidRPr="00160014" w:rsidRDefault="004F0193" w:rsidP="00196114">
      <w:pPr>
        <w:rPr>
          <w:b/>
        </w:rPr>
      </w:pPr>
    </w:p>
    <w:p w:rsidR="00E93020" w:rsidRPr="00160014" w:rsidRDefault="00524B8F" w:rsidP="001237A4">
      <w:pPr>
        <w:pStyle w:val="ListParagraph"/>
        <w:numPr>
          <w:ilvl w:val="0"/>
          <w:numId w:val="1"/>
        </w:numPr>
        <w:ind w:left="360"/>
        <w:rPr>
          <w:sz w:val="20"/>
          <w:szCs w:val="20"/>
        </w:rPr>
      </w:pPr>
      <w:r w:rsidRPr="00160014">
        <w:rPr>
          <w:sz w:val="20"/>
          <w:szCs w:val="20"/>
        </w:rPr>
        <w:t xml:space="preserve">Week 1 </w:t>
      </w:r>
      <w:r w:rsidR="00AD5E69" w:rsidRPr="00160014">
        <w:rPr>
          <w:sz w:val="20"/>
          <w:szCs w:val="20"/>
        </w:rPr>
        <w:t xml:space="preserve">August </w:t>
      </w:r>
      <w:r w:rsidR="00731F4A" w:rsidRPr="00160014">
        <w:rPr>
          <w:sz w:val="20"/>
          <w:szCs w:val="20"/>
        </w:rPr>
        <w:t>23</w:t>
      </w:r>
      <w:r w:rsidR="005037C1" w:rsidRPr="00160014">
        <w:rPr>
          <w:sz w:val="20"/>
          <w:szCs w:val="20"/>
        </w:rPr>
        <w:t xml:space="preserve">: </w:t>
      </w:r>
      <w:r w:rsidR="00E93020" w:rsidRPr="00160014">
        <w:rPr>
          <w:sz w:val="20"/>
          <w:szCs w:val="20"/>
        </w:rPr>
        <w:t>Introduction</w:t>
      </w:r>
      <w:r w:rsidR="000C0CC9" w:rsidRPr="00160014">
        <w:rPr>
          <w:sz w:val="20"/>
          <w:szCs w:val="20"/>
        </w:rPr>
        <w:t>, Statistical Learning &amp; Linear Regression</w:t>
      </w:r>
    </w:p>
    <w:p w:rsidR="000C0CC9" w:rsidRPr="00160014" w:rsidRDefault="000C0CC9" w:rsidP="001237A4">
      <w:pPr>
        <w:pStyle w:val="ListParagraph"/>
        <w:numPr>
          <w:ilvl w:val="1"/>
          <w:numId w:val="1"/>
        </w:numPr>
        <w:ind w:left="1080"/>
        <w:rPr>
          <w:sz w:val="20"/>
          <w:szCs w:val="20"/>
        </w:rPr>
      </w:pPr>
      <w:r w:rsidRPr="00160014">
        <w:rPr>
          <w:sz w:val="20"/>
          <w:szCs w:val="20"/>
        </w:rPr>
        <w:t xml:space="preserve">What is Statistical Learning (ISLR 2.1) </w:t>
      </w:r>
    </w:p>
    <w:p w:rsidR="000C0CC9" w:rsidRPr="00160014" w:rsidRDefault="000C0CC9" w:rsidP="001237A4">
      <w:pPr>
        <w:pStyle w:val="ListParagraph"/>
        <w:numPr>
          <w:ilvl w:val="1"/>
          <w:numId w:val="1"/>
        </w:numPr>
        <w:ind w:left="1080"/>
        <w:rPr>
          <w:sz w:val="20"/>
          <w:szCs w:val="20"/>
        </w:rPr>
      </w:pPr>
      <w:r w:rsidRPr="00160014">
        <w:rPr>
          <w:sz w:val="20"/>
          <w:szCs w:val="20"/>
        </w:rPr>
        <w:lastRenderedPageBreak/>
        <w:t>Assessing Model Accuracy (ISLR 2.2)</w:t>
      </w:r>
    </w:p>
    <w:p w:rsidR="000C0CC9" w:rsidRPr="00160014" w:rsidRDefault="000C0CC9" w:rsidP="001237A4">
      <w:pPr>
        <w:pStyle w:val="ListParagraph"/>
        <w:numPr>
          <w:ilvl w:val="1"/>
          <w:numId w:val="1"/>
        </w:numPr>
        <w:ind w:left="1080"/>
        <w:rPr>
          <w:sz w:val="20"/>
          <w:szCs w:val="20"/>
        </w:rPr>
      </w:pPr>
      <w:r w:rsidRPr="00160014">
        <w:rPr>
          <w:sz w:val="20"/>
          <w:szCs w:val="20"/>
        </w:rPr>
        <w:t xml:space="preserve">Simple </w:t>
      </w:r>
      <w:r w:rsidR="00D41B73" w:rsidRPr="00160014">
        <w:rPr>
          <w:sz w:val="20"/>
          <w:szCs w:val="20"/>
        </w:rPr>
        <w:t xml:space="preserve">&amp; Multiple </w:t>
      </w:r>
      <w:r w:rsidRPr="00160014">
        <w:rPr>
          <w:sz w:val="20"/>
          <w:szCs w:val="20"/>
        </w:rPr>
        <w:t>Linear Regression (ISLR 3.1</w:t>
      </w:r>
      <w:r w:rsidR="00AD5E69" w:rsidRPr="00160014">
        <w:rPr>
          <w:sz w:val="20"/>
          <w:szCs w:val="20"/>
        </w:rPr>
        <w:t>,</w:t>
      </w:r>
      <w:r w:rsidR="00D41B73" w:rsidRPr="00160014">
        <w:rPr>
          <w:sz w:val="20"/>
          <w:szCs w:val="20"/>
        </w:rPr>
        <w:t xml:space="preserve"> 3.2</w:t>
      </w:r>
      <w:r w:rsidR="00AD5E69" w:rsidRPr="00160014">
        <w:rPr>
          <w:sz w:val="20"/>
          <w:szCs w:val="20"/>
        </w:rPr>
        <w:t xml:space="preserve"> &amp; 3.3</w:t>
      </w:r>
      <w:r w:rsidRPr="00160014">
        <w:rPr>
          <w:sz w:val="20"/>
          <w:szCs w:val="20"/>
        </w:rPr>
        <w:t xml:space="preserve">) </w:t>
      </w:r>
    </w:p>
    <w:p w:rsidR="00EA5501" w:rsidRPr="00160014" w:rsidRDefault="00EA5501" w:rsidP="001237A4">
      <w:pPr>
        <w:pStyle w:val="ListParagraph"/>
        <w:numPr>
          <w:ilvl w:val="1"/>
          <w:numId w:val="1"/>
        </w:numPr>
        <w:ind w:left="1080"/>
        <w:rPr>
          <w:sz w:val="20"/>
          <w:szCs w:val="20"/>
        </w:rPr>
      </w:pPr>
      <w:r w:rsidRPr="00160014">
        <w:rPr>
          <w:sz w:val="20"/>
          <w:szCs w:val="20"/>
        </w:rPr>
        <w:t xml:space="preserve">Intro to </w:t>
      </w:r>
      <w:proofErr w:type="spellStart"/>
      <w:r w:rsidRPr="00160014">
        <w:rPr>
          <w:i/>
          <w:sz w:val="20"/>
          <w:szCs w:val="20"/>
        </w:rPr>
        <w:t>kintR</w:t>
      </w:r>
      <w:proofErr w:type="spellEnd"/>
      <w:r w:rsidRPr="00160014">
        <w:rPr>
          <w:sz w:val="20"/>
          <w:szCs w:val="20"/>
        </w:rPr>
        <w:t xml:space="preserve"> package</w:t>
      </w:r>
    </w:p>
    <w:p w:rsidR="009163C7" w:rsidRPr="00160014" w:rsidRDefault="009163C7" w:rsidP="001237A4">
      <w:pPr>
        <w:pStyle w:val="ListParagraph"/>
        <w:numPr>
          <w:ilvl w:val="1"/>
          <w:numId w:val="1"/>
        </w:numPr>
        <w:ind w:left="1080"/>
        <w:rPr>
          <w:sz w:val="20"/>
          <w:szCs w:val="20"/>
        </w:rPr>
      </w:pPr>
      <w:r w:rsidRPr="00160014">
        <w:rPr>
          <w:sz w:val="20"/>
          <w:szCs w:val="20"/>
        </w:rPr>
        <w:t>HW 1 assigned</w:t>
      </w:r>
    </w:p>
    <w:p w:rsidR="00E93020" w:rsidRPr="00160014" w:rsidRDefault="00524B8F" w:rsidP="001237A4">
      <w:pPr>
        <w:pStyle w:val="ListParagraph"/>
        <w:numPr>
          <w:ilvl w:val="0"/>
          <w:numId w:val="1"/>
        </w:numPr>
        <w:ind w:left="360"/>
        <w:rPr>
          <w:sz w:val="20"/>
          <w:szCs w:val="20"/>
        </w:rPr>
      </w:pPr>
      <w:r w:rsidRPr="00160014">
        <w:rPr>
          <w:sz w:val="20"/>
          <w:szCs w:val="20"/>
        </w:rPr>
        <w:t xml:space="preserve">Week 2 </w:t>
      </w:r>
      <w:r w:rsidR="00731F4A" w:rsidRPr="00160014">
        <w:rPr>
          <w:sz w:val="20"/>
          <w:szCs w:val="20"/>
        </w:rPr>
        <w:t>August</w:t>
      </w:r>
      <w:r w:rsidRPr="00160014">
        <w:rPr>
          <w:sz w:val="20"/>
          <w:szCs w:val="20"/>
        </w:rPr>
        <w:t xml:space="preserve"> </w:t>
      </w:r>
      <w:r w:rsidR="00731F4A" w:rsidRPr="00160014">
        <w:rPr>
          <w:sz w:val="20"/>
          <w:szCs w:val="20"/>
        </w:rPr>
        <w:t>30</w:t>
      </w:r>
      <w:r w:rsidR="005037C1" w:rsidRPr="00160014">
        <w:rPr>
          <w:sz w:val="20"/>
          <w:szCs w:val="20"/>
        </w:rPr>
        <w:t xml:space="preserve">: </w:t>
      </w:r>
      <w:r w:rsidR="000C0CC9" w:rsidRPr="00160014">
        <w:rPr>
          <w:sz w:val="20"/>
          <w:szCs w:val="20"/>
        </w:rPr>
        <w:t>Classification, Lab 1 &amp; 2, Lab Clinic 1</w:t>
      </w:r>
    </w:p>
    <w:p w:rsidR="00AD5E69" w:rsidRPr="00160014" w:rsidRDefault="00AD5E69" w:rsidP="00AD5E69">
      <w:pPr>
        <w:pStyle w:val="ListParagraph"/>
        <w:numPr>
          <w:ilvl w:val="1"/>
          <w:numId w:val="1"/>
        </w:numPr>
        <w:ind w:left="1080"/>
        <w:rPr>
          <w:sz w:val="20"/>
          <w:szCs w:val="20"/>
        </w:rPr>
      </w:pPr>
      <w:r w:rsidRPr="00160014">
        <w:rPr>
          <w:sz w:val="20"/>
          <w:szCs w:val="20"/>
        </w:rPr>
        <w:t>Overview of Classification (ISLR 4.1</w:t>
      </w:r>
      <w:r w:rsidR="00AE40F3" w:rsidRPr="00160014">
        <w:rPr>
          <w:sz w:val="20"/>
          <w:szCs w:val="20"/>
        </w:rPr>
        <w:t>, 4.2</w:t>
      </w:r>
      <w:r w:rsidRPr="00160014">
        <w:rPr>
          <w:sz w:val="20"/>
          <w:szCs w:val="20"/>
        </w:rPr>
        <w:t>)</w:t>
      </w:r>
    </w:p>
    <w:p w:rsidR="00AD5E69" w:rsidRPr="00160014" w:rsidRDefault="00AD5E69" w:rsidP="00AD5E69">
      <w:pPr>
        <w:pStyle w:val="ListParagraph"/>
        <w:numPr>
          <w:ilvl w:val="1"/>
          <w:numId w:val="1"/>
        </w:numPr>
        <w:ind w:left="1080"/>
        <w:rPr>
          <w:sz w:val="20"/>
          <w:szCs w:val="20"/>
        </w:rPr>
      </w:pPr>
      <w:r w:rsidRPr="00160014">
        <w:rPr>
          <w:sz w:val="20"/>
          <w:szCs w:val="20"/>
        </w:rPr>
        <w:t>Logistic Regression (ISLR 4.3)</w:t>
      </w:r>
    </w:p>
    <w:p w:rsidR="000C0CC9" w:rsidRPr="00160014" w:rsidRDefault="000C0CC9" w:rsidP="001237A4">
      <w:pPr>
        <w:pStyle w:val="ListParagraph"/>
        <w:numPr>
          <w:ilvl w:val="1"/>
          <w:numId w:val="1"/>
        </w:numPr>
        <w:ind w:left="1080"/>
        <w:rPr>
          <w:sz w:val="20"/>
          <w:szCs w:val="20"/>
        </w:rPr>
      </w:pPr>
      <w:r w:rsidRPr="00160014">
        <w:rPr>
          <w:sz w:val="20"/>
          <w:szCs w:val="20"/>
        </w:rPr>
        <w:t>Linear Discriminant Analysis (ISLR 4.4)</w:t>
      </w:r>
    </w:p>
    <w:p w:rsidR="000C0CC9" w:rsidRPr="00160014" w:rsidRDefault="000C0CC9" w:rsidP="001237A4">
      <w:pPr>
        <w:pStyle w:val="ListParagraph"/>
        <w:numPr>
          <w:ilvl w:val="1"/>
          <w:numId w:val="1"/>
        </w:numPr>
        <w:ind w:left="1080"/>
        <w:rPr>
          <w:sz w:val="20"/>
          <w:szCs w:val="20"/>
        </w:rPr>
      </w:pPr>
      <w:r w:rsidRPr="00160014">
        <w:rPr>
          <w:sz w:val="20"/>
          <w:szCs w:val="20"/>
        </w:rPr>
        <w:t>Comparison of Classification Methods (ISLR 4.5)</w:t>
      </w:r>
    </w:p>
    <w:p w:rsidR="00F21164" w:rsidRPr="00160014" w:rsidRDefault="00F21164" w:rsidP="001237A4">
      <w:pPr>
        <w:pStyle w:val="ListParagraph"/>
        <w:numPr>
          <w:ilvl w:val="1"/>
          <w:numId w:val="1"/>
        </w:numPr>
        <w:ind w:left="1080"/>
        <w:rPr>
          <w:sz w:val="20"/>
          <w:szCs w:val="20"/>
        </w:rPr>
      </w:pPr>
      <w:r w:rsidRPr="00160014">
        <w:rPr>
          <w:sz w:val="20"/>
          <w:szCs w:val="20"/>
        </w:rPr>
        <w:t>Bayesian Classifiers</w:t>
      </w:r>
    </w:p>
    <w:p w:rsidR="009163C7" w:rsidRPr="00160014" w:rsidRDefault="009163C7" w:rsidP="001237A4">
      <w:pPr>
        <w:pStyle w:val="ListParagraph"/>
        <w:numPr>
          <w:ilvl w:val="1"/>
          <w:numId w:val="1"/>
        </w:numPr>
        <w:ind w:left="1080"/>
        <w:rPr>
          <w:sz w:val="20"/>
          <w:szCs w:val="20"/>
        </w:rPr>
      </w:pPr>
      <w:r w:rsidRPr="00160014">
        <w:rPr>
          <w:sz w:val="20"/>
          <w:szCs w:val="20"/>
        </w:rPr>
        <w:t>Lab Clinic 1</w:t>
      </w:r>
    </w:p>
    <w:p w:rsidR="00D41B73" w:rsidRPr="00160014" w:rsidRDefault="00D41B73" w:rsidP="001237A4">
      <w:pPr>
        <w:pStyle w:val="ListParagraph"/>
        <w:numPr>
          <w:ilvl w:val="1"/>
          <w:numId w:val="1"/>
        </w:numPr>
        <w:ind w:left="1080"/>
        <w:rPr>
          <w:sz w:val="20"/>
          <w:szCs w:val="20"/>
        </w:rPr>
      </w:pPr>
      <w:r w:rsidRPr="00160014">
        <w:rPr>
          <w:sz w:val="20"/>
          <w:szCs w:val="20"/>
        </w:rPr>
        <w:t>Lab: Linear Regression (ISLR 3.6)</w:t>
      </w:r>
    </w:p>
    <w:p w:rsidR="009163C7" w:rsidRPr="00160014" w:rsidRDefault="00976328" w:rsidP="001237A4">
      <w:pPr>
        <w:pStyle w:val="ListParagraph"/>
        <w:numPr>
          <w:ilvl w:val="1"/>
          <w:numId w:val="1"/>
        </w:numPr>
        <w:ind w:left="1080"/>
        <w:rPr>
          <w:sz w:val="20"/>
          <w:szCs w:val="20"/>
        </w:rPr>
      </w:pPr>
      <w:r w:rsidRPr="00160014">
        <w:rPr>
          <w:sz w:val="20"/>
          <w:szCs w:val="20"/>
        </w:rPr>
        <w:t>HW 1 due, HW 2</w:t>
      </w:r>
      <w:r w:rsidR="009163C7" w:rsidRPr="00160014">
        <w:rPr>
          <w:sz w:val="20"/>
          <w:szCs w:val="20"/>
        </w:rPr>
        <w:t xml:space="preserve"> assigned</w:t>
      </w:r>
    </w:p>
    <w:p w:rsidR="00524B8F" w:rsidRPr="00160014" w:rsidRDefault="00524B8F" w:rsidP="001237A4">
      <w:pPr>
        <w:pStyle w:val="ListParagraph"/>
        <w:numPr>
          <w:ilvl w:val="0"/>
          <w:numId w:val="1"/>
        </w:numPr>
        <w:ind w:left="360"/>
        <w:rPr>
          <w:sz w:val="20"/>
          <w:szCs w:val="20"/>
        </w:rPr>
      </w:pPr>
      <w:r w:rsidRPr="00160014">
        <w:rPr>
          <w:sz w:val="20"/>
          <w:szCs w:val="20"/>
        </w:rPr>
        <w:t xml:space="preserve">Week 3 </w:t>
      </w:r>
      <w:r w:rsidR="00731F4A" w:rsidRPr="00160014">
        <w:rPr>
          <w:sz w:val="20"/>
          <w:szCs w:val="20"/>
        </w:rPr>
        <w:t>September 6</w:t>
      </w:r>
      <w:r w:rsidR="005037C1" w:rsidRPr="00160014">
        <w:rPr>
          <w:sz w:val="20"/>
          <w:szCs w:val="20"/>
        </w:rPr>
        <w:t xml:space="preserve">: </w:t>
      </w:r>
      <w:r w:rsidR="000C0CC9" w:rsidRPr="00160014">
        <w:rPr>
          <w:sz w:val="20"/>
          <w:szCs w:val="20"/>
        </w:rPr>
        <w:t xml:space="preserve">Resampling Methods, </w:t>
      </w:r>
      <w:r w:rsidR="001466D2" w:rsidRPr="00160014">
        <w:rPr>
          <w:sz w:val="20"/>
          <w:szCs w:val="20"/>
        </w:rPr>
        <w:t xml:space="preserve">Linear Model Selection, </w:t>
      </w:r>
      <w:r w:rsidR="00AE40F3" w:rsidRPr="00160014">
        <w:rPr>
          <w:sz w:val="20"/>
          <w:szCs w:val="20"/>
        </w:rPr>
        <w:t xml:space="preserve">Lab </w:t>
      </w:r>
      <w:r w:rsidR="00B779DA" w:rsidRPr="00160014">
        <w:rPr>
          <w:sz w:val="20"/>
          <w:szCs w:val="20"/>
        </w:rPr>
        <w:t>2</w:t>
      </w:r>
      <w:r w:rsidR="00AE40F3" w:rsidRPr="00160014">
        <w:rPr>
          <w:sz w:val="20"/>
          <w:szCs w:val="20"/>
        </w:rPr>
        <w:t xml:space="preserve">, </w:t>
      </w:r>
      <w:r w:rsidR="000C0CC9" w:rsidRPr="00160014">
        <w:rPr>
          <w:sz w:val="20"/>
          <w:szCs w:val="20"/>
        </w:rPr>
        <w:t xml:space="preserve">Lab Clinic </w:t>
      </w:r>
      <w:r w:rsidR="00142F32" w:rsidRPr="00160014">
        <w:rPr>
          <w:sz w:val="20"/>
          <w:szCs w:val="20"/>
        </w:rPr>
        <w:t>2</w:t>
      </w:r>
    </w:p>
    <w:p w:rsidR="000C0CC9" w:rsidRPr="00160014" w:rsidRDefault="000C0CC9" w:rsidP="001237A4">
      <w:pPr>
        <w:pStyle w:val="ListParagraph"/>
        <w:numPr>
          <w:ilvl w:val="1"/>
          <w:numId w:val="1"/>
        </w:numPr>
        <w:ind w:left="1080"/>
        <w:rPr>
          <w:sz w:val="20"/>
          <w:szCs w:val="20"/>
        </w:rPr>
      </w:pPr>
      <w:r w:rsidRPr="00160014">
        <w:rPr>
          <w:sz w:val="20"/>
          <w:szCs w:val="20"/>
        </w:rPr>
        <w:t xml:space="preserve">Cross Validation (ISLR 5.1) </w:t>
      </w:r>
    </w:p>
    <w:p w:rsidR="000C0CC9" w:rsidRPr="00160014" w:rsidRDefault="000C0CC9" w:rsidP="001237A4">
      <w:pPr>
        <w:pStyle w:val="ListParagraph"/>
        <w:numPr>
          <w:ilvl w:val="1"/>
          <w:numId w:val="1"/>
        </w:numPr>
        <w:ind w:left="1080"/>
        <w:rPr>
          <w:sz w:val="20"/>
          <w:szCs w:val="20"/>
        </w:rPr>
      </w:pPr>
      <w:r w:rsidRPr="00160014">
        <w:rPr>
          <w:sz w:val="20"/>
          <w:szCs w:val="20"/>
        </w:rPr>
        <w:t>The Boot Strap (ISLR 5.2)</w:t>
      </w:r>
    </w:p>
    <w:p w:rsidR="001466D2" w:rsidRPr="00160014" w:rsidRDefault="001466D2" w:rsidP="001237A4">
      <w:pPr>
        <w:pStyle w:val="ListParagraph"/>
        <w:numPr>
          <w:ilvl w:val="1"/>
          <w:numId w:val="1"/>
        </w:numPr>
        <w:ind w:left="1080"/>
        <w:rPr>
          <w:sz w:val="20"/>
          <w:szCs w:val="20"/>
        </w:rPr>
      </w:pPr>
      <w:r w:rsidRPr="00160014">
        <w:rPr>
          <w:sz w:val="20"/>
          <w:szCs w:val="20"/>
        </w:rPr>
        <w:t>Subset Selection (ISLR 6.1)</w:t>
      </w:r>
    </w:p>
    <w:p w:rsidR="001466D2" w:rsidRPr="00160014" w:rsidRDefault="001466D2" w:rsidP="001237A4">
      <w:pPr>
        <w:pStyle w:val="ListParagraph"/>
        <w:numPr>
          <w:ilvl w:val="1"/>
          <w:numId w:val="1"/>
        </w:numPr>
        <w:ind w:left="1080"/>
        <w:rPr>
          <w:sz w:val="20"/>
          <w:szCs w:val="20"/>
        </w:rPr>
      </w:pPr>
      <w:r w:rsidRPr="00160014">
        <w:rPr>
          <w:sz w:val="20"/>
          <w:szCs w:val="20"/>
        </w:rPr>
        <w:t>Shrinkage Methods (ISLR 6.2)</w:t>
      </w:r>
    </w:p>
    <w:p w:rsidR="001466D2" w:rsidRPr="00160014" w:rsidRDefault="001466D2" w:rsidP="001237A4">
      <w:pPr>
        <w:pStyle w:val="ListParagraph"/>
        <w:numPr>
          <w:ilvl w:val="1"/>
          <w:numId w:val="1"/>
        </w:numPr>
        <w:ind w:left="1080"/>
        <w:rPr>
          <w:sz w:val="20"/>
          <w:szCs w:val="20"/>
        </w:rPr>
      </w:pPr>
      <w:r w:rsidRPr="00160014">
        <w:rPr>
          <w:sz w:val="20"/>
          <w:szCs w:val="20"/>
        </w:rPr>
        <w:t>Dimension Reduction Methods (</w:t>
      </w:r>
      <w:r w:rsidR="00BC735F" w:rsidRPr="00160014">
        <w:rPr>
          <w:sz w:val="20"/>
          <w:szCs w:val="20"/>
        </w:rPr>
        <w:t xml:space="preserve">ISLR </w:t>
      </w:r>
      <w:r w:rsidRPr="00160014">
        <w:rPr>
          <w:sz w:val="20"/>
          <w:szCs w:val="20"/>
        </w:rPr>
        <w:t>6.3)</w:t>
      </w:r>
    </w:p>
    <w:p w:rsidR="00AE40F3" w:rsidRPr="00160014" w:rsidRDefault="00AE40F3" w:rsidP="001237A4">
      <w:pPr>
        <w:pStyle w:val="ListParagraph"/>
        <w:numPr>
          <w:ilvl w:val="1"/>
          <w:numId w:val="1"/>
        </w:numPr>
        <w:ind w:left="1080"/>
        <w:rPr>
          <w:sz w:val="20"/>
          <w:szCs w:val="20"/>
        </w:rPr>
      </w:pPr>
      <w:r w:rsidRPr="00160014">
        <w:rPr>
          <w:sz w:val="20"/>
          <w:szCs w:val="20"/>
        </w:rPr>
        <w:t>Considerations in High Dimensions (ISLR 6.4)</w:t>
      </w:r>
    </w:p>
    <w:p w:rsidR="000C0CC9" w:rsidRPr="00160014" w:rsidRDefault="000C0CC9" w:rsidP="001237A4">
      <w:pPr>
        <w:pStyle w:val="ListParagraph"/>
        <w:numPr>
          <w:ilvl w:val="1"/>
          <w:numId w:val="1"/>
        </w:numPr>
        <w:ind w:left="1080"/>
        <w:rPr>
          <w:sz w:val="20"/>
          <w:szCs w:val="20"/>
        </w:rPr>
      </w:pPr>
      <w:r w:rsidRPr="00160014">
        <w:rPr>
          <w:sz w:val="20"/>
          <w:szCs w:val="20"/>
        </w:rPr>
        <w:t xml:space="preserve">Lab Clinic </w:t>
      </w:r>
      <w:r w:rsidR="00142F32" w:rsidRPr="00160014">
        <w:rPr>
          <w:sz w:val="20"/>
          <w:szCs w:val="20"/>
        </w:rPr>
        <w:t>2</w:t>
      </w:r>
    </w:p>
    <w:p w:rsidR="00BC735F" w:rsidRPr="00160014" w:rsidRDefault="00BC735F" w:rsidP="00BC735F">
      <w:pPr>
        <w:pStyle w:val="ListParagraph"/>
        <w:numPr>
          <w:ilvl w:val="1"/>
          <w:numId w:val="1"/>
        </w:numPr>
        <w:ind w:left="1080"/>
        <w:rPr>
          <w:sz w:val="20"/>
          <w:szCs w:val="20"/>
        </w:rPr>
      </w:pPr>
      <w:r w:rsidRPr="00160014">
        <w:rPr>
          <w:sz w:val="20"/>
          <w:szCs w:val="20"/>
        </w:rPr>
        <w:t>Lab: Logistic Regress</w:t>
      </w:r>
      <w:r w:rsidR="0065219A" w:rsidRPr="00160014">
        <w:rPr>
          <w:sz w:val="20"/>
          <w:szCs w:val="20"/>
        </w:rPr>
        <w:t>ion, LDA, QDA and KNN</w:t>
      </w:r>
      <w:r w:rsidR="00EB64A7" w:rsidRPr="00160014">
        <w:rPr>
          <w:sz w:val="20"/>
          <w:szCs w:val="20"/>
        </w:rPr>
        <w:t xml:space="preserve"> (ISLR 4.6</w:t>
      </w:r>
      <w:r w:rsidRPr="00160014">
        <w:rPr>
          <w:sz w:val="20"/>
          <w:szCs w:val="20"/>
        </w:rPr>
        <w:t>)</w:t>
      </w:r>
    </w:p>
    <w:p w:rsidR="009163C7" w:rsidRPr="00160014" w:rsidRDefault="009163C7" w:rsidP="001237A4">
      <w:pPr>
        <w:pStyle w:val="ListParagraph"/>
        <w:numPr>
          <w:ilvl w:val="1"/>
          <w:numId w:val="1"/>
        </w:numPr>
        <w:ind w:left="1080"/>
        <w:rPr>
          <w:sz w:val="20"/>
          <w:szCs w:val="20"/>
        </w:rPr>
      </w:pPr>
      <w:r w:rsidRPr="00160014">
        <w:rPr>
          <w:sz w:val="20"/>
          <w:szCs w:val="20"/>
        </w:rPr>
        <w:t>HW 2 due</w:t>
      </w:r>
      <w:r w:rsidR="002E668B" w:rsidRPr="00160014">
        <w:rPr>
          <w:sz w:val="20"/>
          <w:szCs w:val="20"/>
        </w:rPr>
        <w:t xml:space="preserve">, HW </w:t>
      </w:r>
      <w:r w:rsidR="00976328" w:rsidRPr="00160014">
        <w:rPr>
          <w:sz w:val="20"/>
          <w:szCs w:val="20"/>
        </w:rPr>
        <w:t xml:space="preserve">3 &amp; </w:t>
      </w:r>
      <w:r w:rsidR="002E668B" w:rsidRPr="00160014">
        <w:rPr>
          <w:sz w:val="20"/>
          <w:szCs w:val="20"/>
        </w:rPr>
        <w:t>4 assigned</w:t>
      </w:r>
    </w:p>
    <w:p w:rsidR="00C001DE" w:rsidRPr="00160014" w:rsidRDefault="00C001DE" w:rsidP="001237A4">
      <w:pPr>
        <w:pStyle w:val="ListParagraph"/>
        <w:numPr>
          <w:ilvl w:val="1"/>
          <w:numId w:val="1"/>
        </w:numPr>
        <w:ind w:left="1080"/>
        <w:rPr>
          <w:sz w:val="20"/>
          <w:szCs w:val="20"/>
        </w:rPr>
      </w:pPr>
      <w:r w:rsidRPr="00160014">
        <w:rPr>
          <w:sz w:val="20"/>
          <w:szCs w:val="20"/>
        </w:rPr>
        <w:t>Project 1 due</w:t>
      </w:r>
    </w:p>
    <w:p w:rsidR="00A47834" w:rsidRPr="00160014" w:rsidRDefault="00524B8F" w:rsidP="001237A4">
      <w:pPr>
        <w:pStyle w:val="ListParagraph"/>
        <w:numPr>
          <w:ilvl w:val="0"/>
          <w:numId w:val="1"/>
        </w:numPr>
        <w:ind w:left="360"/>
        <w:rPr>
          <w:sz w:val="20"/>
          <w:szCs w:val="20"/>
        </w:rPr>
      </w:pPr>
      <w:r w:rsidRPr="00160014">
        <w:rPr>
          <w:sz w:val="20"/>
          <w:szCs w:val="20"/>
        </w:rPr>
        <w:t xml:space="preserve">Week 4 </w:t>
      </w:r>
      <w:r w:rsidR="003E7434" w:rsidRPr="00160014">
        <w:rPr>
          <w:sz w:val="20"/>
          <w:szCs w:val="20"/>
        </w:rPr>
        <w:t>September 1</w:t>
      </w:r>
      <w:r w:rsidR="00731F4A" w:rsidRPr="00160014">
        <w:rPr>
          <w:sz w:val="20"/>
          <w:szCs w:val="20"/>
        </w:rPr>
        <w:t>3</w:t>
      </w:r>
      <w:r w:rsidR="005037C1" w:rsidRPr="00160014">
        <w:rPr>
          <w:sz w:val="20"/>
          <w:szCs w:val="20"/>
        </w:rPr>
        <w:t xml:space="preserve">: </w:t>
      </w:r>
      <w:r w:rsidR="00F61AF9">
        <w:rPr>
          <w:sz w:val="20"/>
          <w:szCs w:val="20"/>
        </w:rPr>
        <w:t xml:space="preserve">USC Computational Social Science </w:t>
      </w:r>
      <w:proofErr w:type="spellStart"/>
      <w:r w:rsidR="00F61AF9">
        <w:rPr>
          <w:sz w:val="20"/>
          <w:szCs w:val="20"/>
        </w:rPr>
        <w:t>Confrence</w:t>
      </w:r>
      <w:proofErr w:type="spellEnd"/>
    </w:p>
    <w:p w:rsidR="005914EB" w:rsidRPr="00160014" w:rsidRDefault="00A47834" w:rsidP="001237A4">
      <w:pPr>
        <w:pStyle w:val="ListParagraph"/>
        <w:numPr>
          <w:ilvl w:val="0"/>
          <w:numId w:val="1"/>
        </w:numPr>
        <w:ind w:left="360"/>
        <w:rPr>
          <w:sz w:val="20"/>
          <w:szCs w:val="20"/>
        </w:rPr>
      </w:pPr>
      <w:r w:rsidRPr="00160014">
        <w:rPr>
          <w:sz w:val="20"/>
          <w:szCs w:val="20"/>
        </w:rPr>
        <w:t xml:space="preserve">Week 5 September 20: </w:t>
      </w:r>
      <w:r w:rsidR="004B7B70" w:rsidRPr="00160014">
        <w:rPr>
          <w:sz w:val="20"/>
          <w:szCs w:val="20"/>
        </w:rPr>
        <w:t>Moving Beyond Linearity</w:t>
      </w:r>
      <w:r w:rsidR="00976328" w:rsidRPr="00160014">
        <w:rPr>
          <w:sz w:val="20"/>
          <w:szCs w:val="20"/>
        </w:rPr>
        <w:t xml:space="preserve">, </w:t>
      </w:r>
      <w:r w:rsidR="00E93020" w:rsidRPr="00160014">
        <w:rPr>
          <w:sz w:val="20"/>
          <w:szCs w:val="20"/>
        </w:rPr>
        <w:t xml:space="preserve">Lab </w:t>
      </w:r>
      <w:r w:rsidR="00B779DA" w:rsidRPr="00160014">
        <w:rPr>
          <w:sz w:val="20"/>
          <w:szCs w:val="20"/>
        </w:rPr>
        <w:t>3</w:t>
      </w:r>
      <w:r w:rsidR="00AE40F3" w:rsidRPr="00160014">
        <w:rPr>
          <w:sz w:val="20"/>
          <w:szCs w:val="20"/>
        </w:rPr>
        <w:t xml:space="preserve"> &amp; </w:t>
      </w:r>
      <w:r w:rsidR="00B779DA" w:rsidRPr="00160014">
        <w:rPr>
          <w:sz w:val="20"/>
          <w:szCs w:val="20"/>
        </w:rPr>
        <w:t>4</w:t>
      </w:r>
    </w:p>
    <w:p w:rsidR="004B7B70" w:rsidRPr="00160014" w:rsidRDefault="004B7B70" w:rsidP="004B7B70">
      <w:pPr>
        <w:pStyle w:val="ListParagraph"/>
        <w:numPr>
          <w:ilvl w:val="1"/>
          <w:numId w:val="1"/>
        </w:numPr>
        <w:ind w:left="1080"/>
        <w:rPr>
          <w:sz w:val="20"/>
          <w:szCs w:val="20"/>
        </w:rPr>
      </w:pPr>
      <w:r w:rsidRPr="00160014">
        <w:rPr>
          <w:sz w:val="20"/>
          <w:szCs w:val="20"/>
        </w:rPr>
        <w:t xml:space="preserve">Polynomial Regression (ISLR 7.1) </w:t>
      </w:r>
    </w:p>
    <w:p w:rsidR="004B7B70" w:rsidRPr="00160014" w:rsidRDefault="004B7B70" w:rsidP="004B7B70">
      <w:pPr>
        <w:pStyle w:val="ListParagraph"/>
        <w:numPr>
          <w:ilvl w:val="1"/>
          <w:numId w:val="1"/>
        </w:numPr>
        <w:ind w:left="1080"/>
        <w:rPr>
          <w:sz w:val="20"/>
          <w:szCs w:val="20"/>
        </w:rPr>
      </w:pPr>
      <w:r w:rsidRPr="00160014">
        <w:rPr>
          <w:sz w:val="20"/>
          <w:szCs w:val="20"/>
        </w:rPr>
        <w:t>Step Functions (ISLR 7.2)</w:t>
      </w:r>
    </w:p>
    <w:p w:rsidR="004B7B70" w:rsidRPr="00160014" w:rsidRDefault="004B7B70" w:rsidP="004B7B70">
      <w:pPr>
        <w:pStyle w:val="ListParagraph"/>
        <w:numPr>
          <w:ilvl w:val="1"/>
          <w:numId w:val="1"/>
        </w:numPr>
        <w:ind w:left="1080"/>
        <w:rPr>
          <w:sz w:val="20"/>
          <w:szCs w:val="20"/>
        </w:rPr>
      </w:pPr>
      <w:r w:rsidRPr="00160014">
        <w:rPr>
          <w:sz w:val="20"/>
          <w:szCs w:val="20"/>
        </w:rPr>
        <w:t>Basis Functions (ISLR 7.3)</w:t>
      </w:r>
    </w:p>
    <w:p w:rsidR="004B7B70" w:rsidRPr="00160014" w:rsidRDefault="004B7B70" w:rsidP="004B7B70">
      <w:pPr>
        <w:pStyle w:val="ListParagraph"/>
        <w:numPr>
          <w:ilvl w:val="1"/>
          <w:numId w:val="1"/>
        </w:numPr>
        <w:ind w:left="1080"/>
        <w:rPr>
          <w:sz w:val="20"/>
          <w:szCs w:val="20"/>
        </w:rPr>
      </w:pPr>
      <w:r w:rsidRPr="00160014">
        <w:rPr>
          <w:sz w:val="20"/>
          <w:szCs w:val="20"/>
        </w:rPr>
        <w:t>Regression Splines (ISLR 7.4)</w:t>
      </w:r>
    </w:p>
    <w:p w:rsidR="004B7B70" w:rsidRPr="00160014" w:rsidRDefault="004B7B70" w:rsidP="004B7B70">
      <w:pPr>
        <w:pStyle w:val="ListParagraph"/>
        <w:numPr>
          <w:ilvl w:val="1"/>
          <w:numId w:val="1"/>
        </w:numPr>
        <w:ind w:left="1080"/>
        <w:rPr>
          <w:sz w:val="20"/>
          <w:szCs w:val="20"/>
        </w:rPr>
      </w:pPr>
      <w:r w:rsidRPr="00160014">
        <w:rPr>
          <w:sz w:val="20"/>
          <w:szCs w:val="20"/>
        </w:rPr>
        <w:t>Smoothing Splines (ISLR 7.5)</w:t>
      </w:r>
    </w:p>
    <w:p w:rsidR="004B7B70" w:rsidRPr="00160014" w:rsidRDefault="004B7B70" w:rsidP="004B7B70">
      <w:pPr>
        <w:pStyle w:val="ListParagraph"/>
        <w:numPr>
          <w:ilvl w:val="1"/>
          <w:numId w:val="1"/>
        </w:numPr>
        <w:ind w:left="1080"/>
        <w:rPr>
          <w:sz w:val="20"/>
          <w:szCs w:val="20"/>
        </w:rPr>
      </w:pPr>
      <w:r w:rsidRPr="00160014">
        <w:rPr>
          <w:sz w:val="20"/>
          <w:szCs w:val="20"/>
        </w:rPr>
        <w:t>Local Regression (ISLR 7.6)</w:t>
      </w:r>
    </w:p>
    <w:p w:rsidR="004B7B70" w:rsidRPr="00160014" w:rsidRDefault="004B7B70" w:rsidP="004B7B70">
      <w:pPr>
        <w:pStyle w:val="ListParagraph"/>
        <w:numPr>
          <w:ilvl w:val="1"/>
          <w:numId w:val="1"/>
        </w:numPr>
        <w:ind w:left="1080"/>
        <w:rPr>
          <w:sz w:val="20"/>
          <w:szCs w:val="20"/>
        </w:rPr>
      </w:pPr>
      <w:r w:rsidRPr="00160014">
        <w:rPr>
          <w:sz w:val="20"/>
          <w:szCs w:val="20"/>
        </w:rPr>
        <w:t>Generalized Additive Models (ISLR 7.7)</w:t>
      </w:r>
    </w:p>
    <w:p w:rsidR="004B7B70" w:rsidRPr="00160014" w:rsidRDefault="004B7B70" w:rsidP="004B7B70">
      <w:pPr>
        <w:pStyle w:val="ListParagraph"/>
        <w:numPr>
          <w:ilvl w:val="1"/>
          <w:numId w:val="1"/>
        </w:numPr>
        <w:ind w:left="1080"/>
        <w:rPr>
          <w:sz w:val="20"/>
          <w:szCs w:val="20"/>
        </w:rPr>
      </w:pPr>
      <w:r w:rsidRPr="00160014">
        <w:rPr>
          <w:sz w:val="20"/>
          <w:szCs w:val="20"/>
        </w:rPr>
        <w:t>Lab: Resampling Methods (ISLR 5.3)</w:t>
      </w:r>
    </w:p>
    <w:p w:rsidR="004B7B70" w:rsidRPr="00160014" w:rsidRDefault="004B7B70" w:rsidP="004B7B70">
      <w:pPr>
        <w:pStyle w:val="ListParagraph"/>
        <w:numPr>
          <w:ilvl w:val="1"/>
          <w:numId w:val="1"/>
        </w:numPr>
        <w:ind w:left="1080"/>
        <w:rPr>
          <w:sz w:val="20"/>
          <w:szCs w:val="20"/>
        </w:rPr>
      </w:pPr>
      <w:r w:rsidRPr="00160014">
        <w:rPr>
          <w:sz w:val="20"/>
          <w:szCs w:val="20"/>
        </w:rPr>
        <w:t>Lab: Regularization (ISLR 6.5, 6.6 &amp; 6.7)</w:t>
      </w:r>
    </w:p>
    <w:p w:rsidR="004B7B70" w:rsidRPr="00160014" w:rsidRDefault="0011777F" w:rsidP="004B7B70">
      <w:pPr>
        <w:pStyle w:val="ListParagraph"/>
        <w:numPr>
          <w:ilvl w:val="1"/>
          <w:numId w:val="1"/>
        </w:numPr>
        <w:ind w:left="1080"/>
        <w:rPr>
          <w:sz w:val="20"/>
          <w:szCs w:val="20"/>
        </w:rPr>
      </w:pPr>
      <w:r w:rsidRPr="00160014">
        <w:rPr>
          <w:sz w:val="20"/>
          <w:szCs w:val="20"/>
        </w:rPr>
        <w:t>HW 4 due, HW 5</w:t>
      </w:r>
      <w:r w:rsidR="004B7B70" w:rsidRPr="00160014">
        <w:rPr>
          <w:sz w:val="20"/>
          <w:szCs w:val="20"/>
        </w:rPr>
        <w:t xml:space="preserve"> assigned</w:t>
      </w:r>
    </w:p>
    <w:p w:rsidR="004B7B70" w:rsidRPr="00160014" w:rsidRDefault="004B7B70" w:rsidP="004B7B70">
      <w:pPr>
        <w:pStyle w:val="ListParagraph"/>
        <w:numPr>
          <w:ilvl w:val="0"/>
          <w:numId w:val="1"/>
        </w:numPr>
        <w:ind w:left="360"/>
        <w:rPr>
          <w:sz w:val="20"/>
          <w:szCs w:val="20"/>
        </w:rPr>
      </w:pPr>
      <w:r w:rsidRPr="00160014">
        <w:rPr>
          <w:sz w:val="20"/>
          <w:szCs w:val="20"/>
        </w:rPr>
        <w:t xml:space="preserve">Week </w:t>
      </w:r>
      <w:r w:rsidR="00A47834" w:rsidRPr="00160014">
        <w:rPr>
          <w:sz w:val="20"/>
          <w:szCs w:val="20"/>
        </w:rPr>
        <w:t>6</w:t>
      </w:r>
      <w:r w:rsidRPr="00160014">
        <w:rPr>
          <w:sz w:val="20"/>
          <w:szCs w:val="20"/>
        </w:rPr>
        <w:t xml:space="preserve"> September </w:t>
      </w:r>
      <w:r w:rsidR="00A47834" w:rsidRPr="00160014">
        <w:rPr>
          <w:sz w:val="20"/>
          <w:szCs w:val="20"/>
        </w:rPr>
        <w:t>27</w:t>
      </w:r>
      <w:r w:rsidRPr="00160014">
        <w:rPr>
          <w:sz w:val="20"/>
          <w:szCs w:val="20"/>
        </w:rPr>
        <w:t>: Tree-Based Methods</w:t>
      </w:r>
      <w:r w:rsidR="00C024F0" w:rsidRPr="00160014">
        <w:rPr>
          <w:sz w:val="20"/>
          <w:szCs w:val="20"/>
        </w:rPr>
        <w:t>, Support Vector Machines,</w:t>
      </w:r>
      <w:r w:rsidRPr="00160014">
        <w:rPr>
          <w:sz w:val="20"/>
          <w:szCs w:val="20"/>
        </w:rPr>
        <w:t xml:space="preserve"> </w:t>
      </w:r>
      <w:r w:rsidR="00122106" w:rsidRPr="00160014">
        <w:rPr>
          <w:sz w:val="20"/>
          <w:szCs w:val="20"/>
        </w:rPr>
        <w:t xml:space="preserve">Lab </w:t>
      </w:r>
      <w:r w:rsidR="00B779DA" w:rsidRPr="00160014">
        <w:rPr>
          <w:sz w:val="20"/>
          <w:szCs w:val="20"/>
        </w:rPr>
        <w:t>5</w:t>
      </w:r>
      <w:r w:rsidR="00122106" w:rsidRPr="00160014">
        <w:rPr>
          <w:sz w:val="20"/>
          <w:szCs w:val="20"/>
        </w:rPr>
        <w:t xml:space="preserve">, </w:t>
      </w:r>
      <w:r w:rsidRPr="00160014">
        <w:rPr>
          <w:sz w:val="20"/>
          <w:szCs w:val="20"/>
        </w:rPr>
        <w:t>Lab Clinic 3</w:t>
      </w:r>
    </w:p>
    <w:p w:rsidR="00C80108" w:rsidRPr="00160014" w:rsidRDefault="00C80108" w:rsidP="001237A4">
      <w:pPr>
        <w:pStyle w:val="ListParagraph"/>
        <w:numPr>
          <w:ilvl w:val="1"/>
          <w:numId w:val="1"/>
        </w:numPr>
        <w:ind w:left="1080"/>
        <w:rPr>
          <w:sz w:val="20"/>
          <w:szCs w:val="20"/>
        </w:rPr>
      </w:pPr>
      <w:r w:rsidRPr="00160014">
        <w:rPr>
          <w:sz w:val="20"/>
          <w:szCs w:val="20"/>
        </w:rPr>
        <w:t>Decision Trees (ISLR 8.1)</w:t>
      </w:r>
    </w:p>
    <w:p w:rsidR="00C80108" w:rsidRPr="00160014" w:rsidRDefault="00C80108" w:rsidP="001237A4">
      <w:pPr>
        <w:pStyle w:val="ListParagraph"/>
        <w:numPr>
          <w:ilvl w:val="1"/>
          <w:numId w:val="1"/>
        </w:numPr>
        <w:ind w:left="1080"/>
        <w:rPr>
          <w:sz w:val="20"/>
          <w:szCs w:val="20"/>
        </w:rPr>
      </w:pPr>
      <w:r w:rsidRPr="00160014">
        <w:rPr>
          <w:sz w:val="20"/>
          <w:szCs w:val="20"/>
        </w:rPr>
        <w:t>Bagging, Random Forests, Boosting (ISLR 8.2)</w:t>
      </w:r>
    </w:p>
    <w:p w:rsidR="00976328" w:rsidRPr="00160014" w:rsidRDefault="00976328" w:rsidP="00976328">
      <w:pPr>
        <w:pStyle w:val="ListParagraph"/>
        <w:numPr>
          <w:ilvl w:val="1"/>
          <w:numId w:val="1"/>
        </w:numPr>
        <w:ind w:left="1080"/>
        <w:rPr>
          <w:sz w:val="20"/>
          <w:szCs w:val="20"/>
        </w:rPr>
      </w:pPr>
      <w:r w:rsidRPr="00160014">
        <w:rPr>
          <w:sz w:val="20"/>
          <w:szCs w:val="20"/>
        </w:rPr>
        <w:t>Maximal Margin Classifier (ISLR 9.1)</w:t>
      </w:r>
    </w:p>
    <w:p w:rsidR="00976328" w:rsidRPr="00160014" w:rsidRDefault="00976328" w:rsidP="00976328">
      <w:pPr>
        <w:pStyle w:val="ListParagraph"/>
        <w:numPr>
          <w:ilvl w:val="1"/>
          <w:numId w:val="1"/>
        </w:numPr>
        <w:ind w:left="1080"/>
        <w:rPr>
          <w:sz w:val="20"/>
          <w:szCs w:val="20"/>
        </w:rPr>
      </w:pPr>
      <w:r w:rsidRPr="00160014">
        <w:rPr>
          <w:sz w:val="20"/>
          <w:szCs w:val="20"/>
        </w:rPr>
        <w:t xml:space="preserve">Support Vector Classifiers (ISLR 9.2) </w:t>
      </w:r>
    </w:p>
    <w:p w:rsidR="00976328" w:rsidRPr="00160014" w:rsidRDefault="00976328" w:rsidP="00976328">
      <w:pPr>
        <w:pStyle w:val="ListParagraph"/>
        <w:numPr>
          <w:ilvl w:val="1"/>
          <w:numId w:val="1"/>
        </w:numPr>
        <w:ind w:left="1080"/>
        <w:rPr>
          <w:sz w:val="20"/>
          <w:szCs w:val="20"/>
        </w:rPr>
      </w:pPr>
      <w:r w:rsidRPr="00160014">
        <w:rPr>
          <w:sz w:val="20"/>
          <w:szCs w:val="20"/>
        </w:rPr>
        <w:t xml:space="preserve">Support Vector Machines (ISLR 9.3 &amp; 9.4) </w:t>
      </w:r>
    </w:p>
    <w:p w:rsidR="00976328" w:rsidRPr="00160014" w:rsidRDefault="00976328" w:rsidP="00976328">
      <w:pPr>
        <w:pStyle w:val="ListParagraph"/>
        <w:numPr>
          <w:ilvl w:val="1"/>
          <w:numId w:val="1"/>
        </w:numPr>
        <w:ind w:left="1080"/>
        <w:rPr>
          <w:sz w:val="20"/>
          <w:szCs w:val="20"/>
        </w:rPr>
      </w:pPr>
      <w:r w:rsidRPr="00160014">
        <w:rPr>
          <w:sz w:val="20"/>
          <w:szCs w:val="20"/>
        </w:rPr>
        <w:t>Support Vector Regression (Handouts)</w:t>
      </w:r>
    </w:p>
    <w:p w:rsidR="00122106" w:rsidRPr="00160014" w:rsidRDefault="00122106" w:rsidP="00976328">
      <w:pPr>
        <w:pStyle w:val="ListParagraph"/>
        <w:numPr>
          <w:ilvl w:val="1"/>
          <w:numId w:val="1"/>
        </w:numPr>
        <w:ind w:left="1080"/>
        <w:rPr>
          <w:sz w:val="20"/>
          <w:szCs w:val="20"/>
        </w:rPr>
      </w:pPr>
      <w:r w:rsidRPr="00160014">
        <w:rPr>
          <w:sz w:val="20"/>
          <w:szCs w:val="20"/>
        </w:rPr>
        <w:t>Lab: Moving Beyond Linearity (ISLR 7.8)</w:t>
      </w:r>
    </w:p>
    <w:p w:rsidR="00F416B0" w:rsidRPr="00160014" w:rsidRDefault="002F6905" w:rsidP="001237A4">
      <w:pPr>
        <w:pStyle w:val="ListParagraph"/>
        <w:numPr>
          <w:ilvl w:val="1"/>
          <w:numId w:val="1"/>
        </w:numPr>
        <w:ind w:left="1080"/>
        <w:rPr>
          <w:sz w:val="20"/>
          <w:szCs w:val="20"/>
        </w:rPr>
      </w:pPr>
      <w:r w:rsidRPr="00160014">
        <w:rPr>
          <w:sz w:val="20"/>
          <w:szCs w:val="20"/>
        </w:rPr>
        <w:t>Lab Clinic 3</w:t>
      </w:r>
    </w:p>
    <w:p w:rsidR="00BC5753" w:rsidRPr="00160014" w:rsidRDefault="009163C7" w:rsidP="00BC5753">
      <w:pPr>
        <w:pStyle w:val="ListParagraph"/>
        <w:numPr>
          <w:ilvl w:val="1"/>
          <w:numId w:val="1"/>
        </w:numPr>
        <w:ind w:left="1080"/>
        <w:rPr>
          <w:sz w:val="20"/>
          <w:szCs w:val="20"/>
        </w:rPr>
      </w:pPr>
      <w:r w:rsidRPr="00160014">
        <w:rPr>
          <w:sz w:val="20"/>
          <w:szCs w:val="20"/>
        </w:rPr>
        <w:t xml:space="preserve">HW </w:t>
      </w:r>
      <w:r w:rsidR="0011777F" w:rsidRPr="00160014">
        <w:rPr>
          <w:sz w:val="20"/>
          <w:szCs w:val="20"/>
        </w:rPr>
        <w:t>5</w:t>
      </w:r>
      <w:r w:rsidRPr="00160014">
        <w:rPr>
          <w:sz w:val="20"/>
          <w:szCs w:val="20"/>
        </w:rPr>
        <w:t xml:space="preserve"> due,</w:t>
      </w:r>
      <w:r w:rsidR="002E668B" w:rsidRPr="00160014">
        <w:rPr>
          <w:sz w:val="20"/>
          <w:szCs w:val="20"/>
        </w:rPr>
        <w:t xml:space="preserve"> HW </w:t>
      </w:r>
      <w:r w:rsidR="0011777F" w:rsidRPr="00160014">
        <w:rPr>
          <w:sz w:val="20"/>
          <w:szCs w:val="20"/>
        </w:rPr>
        <w:t xml:space="preserve">6, </w:t>
      </w:r>
      <w:r w:rsidR="004B7B70" w:rsidRPr="00160014">
        <w:rPr>
          <w:sz w:val="20"/>
          <w:szCs w:val="20"/>
        </w:rPr>
        <w:t>7</w:t>
      </w:r>
      <w:r w:rsidR="00543F45" w:rsidRPr="00160014">
        <w:rPr>
          <w:sz w:val="20"/>
          <w:szCs w:val="20"/>
        </w:rPr>
        <w:t xml:space="preserve"> </w:t>
      </w:r>
      <w:r w:rsidRPr="00160014">
        <w:rPr>
          <w:sz w:val="20"/>
          <w:szCs w:val="20"/>
        </w:rPr>
        <w:t>assigned</w:t>
      </w:r>
    </w:p>
    <w:p w:rsidR="00E93020" w:rsidRPr="00160014" w:rsidRDefault="002467E7" w:rsidP="001237A4">
      <w:pPr>
        <w:pStyle w:val="ListParagraph"/>
        <w:numPr>
          <w:ilvl w:val="0"/>
          <w:numId w:val="1"/>
        </w:numPr>
        <w:ind w:left="360"/>
        <w:rPr>
          <w:sz w:val="20"/>
          <w:szCs w:val="20"/>
        </w:rPr>
      </w:pPr>
      <w:r w:rsidRPr="00160014">
        <w:rPr>
          <w:sz w:val="20"/>
          <w:szCs w:val="20"/>
        </w:rPr>
        <w:t>Week 7</w:t>
      </w:r>
      <w:r w:rsidR="00524B8F" w:rsidRPr="00160014">
        <w:rPr>
          <w:sz w:val="20"/>
          <w:szCs w:val="20"/>
        </w:rPr>
        <w:t xml:space="preserve"> </w:t>
      </w:r>
      <w:r w:rsidR="00A47834" w:rsidRPr="00160014">
        <w:rPr>
          <w:sz w:val="20"/>
          <w:szCs w:val="20"/>
        </w:rPr>
        <w:t>October</w:t>
      </w:r>
      <w:r w:rsidR="003E7434" w:rsidRPr="00160014">
        <w:rPr>
          <w:sz w:val="20"/>
          <w:szCs w:val="20"/>
        </w:rPr>
        <w:t xml:space="preserve"> </w:t>
      </w:r>
      <w:r w:rsidR="00A47834" w:rsidRPr="00160014">
        <w:rPr>
          <w:sz w:val="20"/>
          <w:szCs w:val="20"/>
        </w:rPr>
        <w:t>4</w:t>
      </w:r>
      <w:r w:rsidR="00524B8F" w:rsidRPr="00160014">
        <w:rPr>
          <w:sz w:val="20"/>
          <w:szCs w:val="20"/>
        </w:rPr>
        <w:t>:</w:t>
      </w:r>
      <w:r w:rsidR="005037C1" w:rsidRPr="00160014">
        <w:rPr>
          <w:sz w:val="20"/>
          <w:szCs w:val="20"/>
        </w:rPr>
        <w:t xml:space="preserve"> </w:t>
      </w:r>
      <w:r w:rsidR="00A47834" w:rsidRPr="00160014">
        <w:rPr>
          <w:sz w:val="20"/>
          <w:szCs w:val="20"/>
        </w:rPr>
        <w:t>No Class</w:t>
      </w:r>
    </w:p>
    <w:p w:rsidR="00A47834" w:rsidRPr="00160014" w:rsidRDefault="002467E7" w:rsidP="00A47834">
      <w:pPr>
        <w:pStyle w:val="ListParagraph"/>
        <w:numPr>
          <w:ilvl w:val="0"/>
          <w:numId w:val="1"/>
        </w:numPr>
        <w:ind w:left="360"/>
        <w:rPr>
          <w:sz w:val="20"/>
          <w:szCs w:val="20"/>
        </w:rPr>
      </w:pPr>
      <w:r w:rsidRPr="00160014">
        <w:rPr>
          <w:sz w:val="20"/>
          <w:szCs w:val="20"/>
        </w:rPr>
        <w:t>Week 8</w:t>
      </w:r>
      <w:r w:rsidR="00A47834" w:rsidRPr="00160014">
        <w:rPr>
          <w:sz w:val="20"/>
          <w:szCs w:val="20"/>
        </w:rPr>
        <w:t xml:space="preserve"> </w:t>
      </w:r>
      <w:r w:rsidRPr="00160014">
        <w:rPr>
          <w:sz w:val="20"/>
          <w:szCs w:val="20"/>
        </w:rPr>
        <w:t>October 11</w:t>
      </w:r>
      <w:r w:rsidR="00A47834" w:rsidRPr="00160014">
        <w:rPr>
          <w:sz w:val="20"/>
          <w:szCs w:val="20"/>
        </w:rPr>
        <w:t>: Neural Networks, Lab 6, 7, Lab Clinic 4</w:t>
      </w:r>
    </w:p>
    <w:p w:rsidR="00C80108" w:rsidRPr="00160014" w:rsidRDefault="003973C8" w:rsidP="001237A4">
      <w:pPr>
        <w:pStyle w:val="ListParagraph"/>
        <w:numPr>
          <w:ilvl w:val="1"/>
          <w:numId w:val="1"/>
        </w:numPr>
        <w:ind w:left="1080"/>
        <w:rPr>
          <w:sz w:val="20"/>
          <w:szCs w:val="20"/>
        </w:rPr>
      </w:pPr>
      <w:r w:rsidRPr="00160014">
        <w:rPr>
          <w:sz w:val="20"/>
          <w:szCs w:val="20"/>
        </w:rPr>
        <w:t>The Perceptron</w:t>
      </w:r>
      <w:r w:rsidR="00C80108" w:rsidRPr="00160014">
        <w:rPr>
          <w:sz w:val="20"/>
          <w:szCs w:val="20"/>
        </w:rPr>
        <w:t xml:space="preserve"> (</w:t>
      </w:r>
      <w:r w:rsidR="00551A93" w:rsidRPr="00160014">
        <w:rPr>
          <w:sz w:val="20"/>
          <w:szCs w:val="20"/>
        </w:rPr>
        <w:t>ITML</w:t>
      </w:r>
      <w:r w:rsidR="00C80108" w:rsidRPr="00160014">
        <w:rPr>
          <w:sz w:val="20"/>
          <w:szCs w:val="20"/>
        </w:rPr>
        <w:t xml:space="preserve"> </w:t>
      </w:r>
      <w:r w:rsidR="008C6C05" w:rsidRPr="00160014">
        <w:rPr>
          <w:sz w:val="20"/>
          <w:szCs w:val="20"/>
        </w:rPr>
        <w:t>11.2</w:t>
      </w:r>
      <w:r w:rsidR="00551A93" w:rsidRPr="00160014">
        <w:rPr>
          <w:sz w:val="20"/>
          <w:szCs w:val="20"/>
        </w:rPr>
        <w:t>-11.4</w:t>
      </w:r>
      <w:r w:rsidR="00C80108" w:rsidRPr="00160014">
        <w:rPr>
          <w:sz w:val="20"/>
          <w:szCs w:val="20"/>
        </w:rPr>
        <w:t>)</w:t>
      </w:r>
    </w:p>
    <w:p w:rsidR="00C80108" w:rsidRPr="00160014" w:rsidRDefault="00551A93" w:rsidP="001237A4">
      <w:pPr>
        <w:pStyle w:val="ListParagraph"/>
        <w:numPr>
          <w:ilvl w:val="1"/>
          <w:numId w:val="1"/>
        </w:numPr>
        <w:ind w:left="1080"/>
        <w:rPr>
          <w:sz w:val="20"/>
          <w:szCs w:val="20"/>
        </w:rPr>
      </w:pPr>
      <w:r w:rsidRPr="00160014">
        <w:rPr>
          <w:sz w:val="20"/>
          <w:szCs w:val="20"/>
        </w:rPr>
        <w:t>Multilayer Perceptron</w:t>
      </w:r>
      <w:r w:rsidR="00C80108" w:rsidRPr="00160014">
        <w:rPr>
          <w:sz w:val="20"/>
          <w:szCs w:val="20"/>
        </w:rPr>
        <w:t xml:space="preserve"> (</w:t>
      </w:r>
      <w:r w:rsidRPr="00160014">
        <w:rPr>
          <w:sz w:val="20"/>
          <w:szCs w:val="20"/>
        </w:rPr>
        <w:t>ITML</w:t>
      </w:r>
      <w:r w:rsidR="008C6C05" w:rsidRPr="00160014">
        <w:rPr>
          <w:sz w:val="20"/>
          <w:szCs w:val="20"/>
        </w:rPr>
        <w:t xml:space="preserve"> 11</w:t>
      </w:r>
      <w:r w:rsidRPr="00160014">
        <w:rPr>
          <w:sz w:val="20"/>
          <w:szCs w:val="20"/>
        </w:rPr>
        <w:t>.5-11.6</w:t>
      </w:r>
      <w:r w:rsidR="00C80108" w:rsidRPr="00160014">
        <w:rPr>
          <w:sz w:val="20"/>
          <w:szCs w:val="20"/>
        </w:rPr>
        <w:t xml:space="preserve">) </w:t>
      </w:r>
    </w:p>
    <w:p w:rsidR="00D41B73" w:rsidRPr="00160014" w:rsidRDefault="0065219A" w:rsidP="001237A4">
      <w:pPr>
        <w:pStyle w:val="ListParagraph"/>
        <w:numPr>
          <w:ilvl w:val="1"/>
          <w:numId w:val="1"/>
        </w:numPr>
        <w:ind w:left="1080"/>
        <w:rPr>
          <w:sz w:val="20"/>
          <w:szCs w:val="20"/>
        </w:rPr>
      </w:pPr>
      <w:r w:rsidRPr="00160014">
        <w:rPr>
          <w:sz w:val="20"/>
          <w:szCs w:val="20"/>
        </w:rPr>
        <w:t>Backpropagation Algorithm</w:t>
      </w:r>
      <w:r w:rsidR="00D41B73" w:rsidRPr="00160014">
        <w:rPr>
          <w:sz w:val="20"/>
          <w:szCs w:val="20"/>
        </w:rPr>
        <w:t xml:space="preserve"> (</w:t>
      </w:r>
      <w:r w:rsidR="00551A93" w:rsidRPr="00160014">
        <w:rPr>
          <w:sz w:val="20"/>
          <w:szCs w:val="20"/>
        </w:rPr>
        <w:t>ITML 11.7</w:t>
      </w:r>
      <w:r w:rsidR="00D41B73" w:rsidRPr="00160014">
        <w:rPr>
          <w:sz w:val="20"/>
          <w:szCs w:val="20"/>
        </w:rPr>
        <w:t>)</w:t>
      </w:r>
    </w:p>
    <w:p w:rsidR="00C80108" w:rsidRPr="00160014" w:rsidRDefault="00C80108" w:rsidP="001237A4">
      <w:pPr>
        <w:pStyle w:val="ListParagraph"/>
        <w:numPr>
          <w:ilvl w:val="1"/>
          <w:numId w:val="1"/>
        </w:numPr>
        <w:ind w:left="1080"/>
        <w:rPr>
          <w:sz w:val="20"/>
          <w:szCs w:val="20"/>
        </w:rPr>
      </w:pPr>
      <w:r w:rsidRPr="00160014">
        <w:rPr>
          <w:sz w:val="20"/>
          <w:szCs w:val="20"/>
        </w:rPr>
        <w:t>Lab: Decision Trees (ISLR 8.3)</w:t>
      </w:r>
    </w:p>
    <w:p w:rsidR="00A41ED0" w:rsidRPr="00160014" w:rsidRDefault="00A41ED0" w:rsidP="001237A4">
      <w:pPr>
        <w:pStyle w:val="ListParagraph"/>
        <w:numPr>
          <w:ilvl w:val="1"/>
          <w:numId w:val="1"/>
        </w:numPr>
        <w:ind w:left="1080"/>
        <w:rPr>
          <w:sz w:val="20"/>
          <w:szCs w:val="20"/>
        </w:rPr>
      </w:pPr>
      <w:r w:rsidRPr="00160014">
        <w:rPr>
          <w:sz w:val="20"/>
          <w:szCs w:val="20"/>
        </w:rPr>
        <w:t>Lab: Support Vector Machines (ISLR 9.6)</w:t>
      </w:r>
    </w:p>
    <w:p w:rsidR="00DA0F70" w:rsidRPr="00160014" w:rsidRDefault="00DA0F70" w:rsidP="001237A4">
      <w:pPr>
        <w:pStyle w:val="ListParagraph"/>
        <w:numPr>
          <w:ilvl w:val="1"/>
          <w:numId w:val="1"/>
        </w:numPr>
        <w:ind w:left="1080"/>
        <w:rPr>
          <w:sz w:val="20"/>
          <w:szCs w:val="20"/>
        </w:rPr>
      </w:pPr>
      <w:r w:rsidRPr="00160014">
        <w:rPr>
          <w:sz w:val="20"/>
          <w:szCs w:val="20"/>
        </w:rPr>
        <w:t>Lab Clinic 4</w:t>
      </w:r>
    </w:p>
    <w:p w:rsidR="00DA0F70" w:rsidRPr="00160014" w:rsidRDefault="00DA0F70" w:rsidP="001237A4">
      <w:pPr>
        <w:pStyle w:val="ListParagraph"/>
        <w:numPr>
          <w:ilvl w:val="1"/>
          <w:numId w:val="1"/>
        </w:numPr>
        <w:ind w:left="1080"/>
        <w:rPr>
          <w:sz w:val="20"/>
          <w:szCs w:val="20"/>
        </w:rPr>
      </w:pPr>
      <w:r w:rsidRPr="00160014">
        <w:rPr>
          <w:sz w:val="20"/>
          <w:szCs w:val="20"/>
        </w:rPr>
        <w:t xml:space="preserve">HW </w:t>
      </w:r>
      <w:r w:rsidR="0011777F" w:rsidRPr="00160014">
        <w:rPr>
          <w:sz w:val="20"/>
          <w:szCs w:val="20"/>
        </w:rPr>
        <w:t>6,7</w:t>
      </w:r>
      <w:r w:rsidRPr="00160014">
        <w:rPr>
          <w:sz w:val="20"/>
          <w:szCs w:val="20"/>
        </w:rPr>
        <w:t xml:space="preserve"> due</w:t>
      </w:r>
    </w:p>
    <w:p w:rsidR="006E2FBA" w:rsidRPr="00160014" w:rsidRDefault="006E2FBA" w:rsidP="006E2FBA">
      <w:pPr>
        <w:pStyle w:val="ListParagraph"/>
        <w:numPr>
          <w:ilvl w:val="1"/>
          <w:numId w:val="1"/>
        </w:numPr>
        <w:ind w:left="1080"/>
        <w:rPr>
          <w:sz w:val="20"/>
          <w:szCs w:val="20"/>
        </w:rPr>
      </w:pPr>
      <w:r w:rsidRPr="00160014">
        <w:rPr>
          <w:sz w:val="20"/>
          <w:szCs w:val="20"/>
        </w:rPr>
        <w:t>Project 2 due</w:t>
      </w:r>
    </w:p>
    <w:p w:rsidR="00731F4A" w:rsidRPr="00160014" w:rsidRDefault="002467E7" w:rsidP="00731F4A">
      <w:pPr>
        <w:pStyle w:val="ListParagraph"/>
        <w:numPr>
          <w:ilvl w:val="0"/>
          <w:numId w:val="1"/>
        </w:numPr>
        <w:ind w:left="360"/>
        <w:rPr>
          <w:sz w:val="20"/>
          <w:szCs w:val="20"/>
        </w:rPr>
      </w:pPr>
      <w:r w:rsidRPr="00160014">
        <w:rPr>
          <w:sz w:val="20"/>
          <w:szCs w:val="20"/>
        </w:rPr>
        <w:t>Week 9 October 18</w:t>
      </w:r>
      <w:r w:rsidR="00731F4A" w:rsidRPr="00160014">
        <w:rPr>
          <w:sz w:val="20"/>
          <w:szCs w:val="20"/>
        </w:rPr>
        <w:t xml:space="preserve">: </w:t>
      </w:r>
      <w:r w:rsidR="009A5443" w:rsidRPr="00160014">
        <w:rPr>
          <w:sz w:val="20"/>
          <w:szCs w:val="20"/>
        </w:rPr>
        <w:t>Neural Networks II</w:t>
      </w:r>
      <w:r w:rsidR="00731F4A" w:rsidRPr="00160014">
        <w:rPr>
          <w:sz w:val="20"/>
          <w:szCs w:val="20"/>
        </w:rPr>
        <w:t xml:space="preserve"> </w:t>
      </w:r>
    </w:p>
    <w:p w:rsidR="00731F4A" w:rsidRPr="00160014" w:rsidRDefault="00936829" w:rsidP="006E2FBA">
      <w:pPr>
        <w:pStyle w:val="ListParagraph"/>
        <w:numPr>
          <w:ilvl w:val="1"/>
          <w:numId w:val="1"/>
        </w:numPr>
        <w:ind w:left="1080"/>
        <w:rPr>
          <w:sz w:val="20"/>
          <w:szCs w:val="20"/>
        </w:rPr>
      </w:pPr>
      <w:r w:rsidRPr="00160014">
        <w:rPr>
          <w:sz w:val="20"/>
          <w:szCs w:val="20"/>
        </w:rPr>
        <w:lastRenderedPageBreak/>
        <w:t>Recursive Neural Networks</w:t>
      </w:r>
      <w:r w:rsidR="00FB5596" w:rsidRPr="00160014">
        <w:rPr>
          <w:sz w:val="20"/>
          <w:szCs w:val="20"/>
        </w:rPr>
        <w:t xml:space="preserve"> (Handouts)</w:t>
      </w:r>
    </w:p>
    <w:p w:rsidR="00936829" w:rsidRPr="00160014" w:rsidRDefault="00F43EF8" w:rsidP="006E2FBA">
      <w:pPr>
        <w:pStyle w:val="ListParagraph"/>
        <w:numPr>
          <w:ilvl w:val="1"/>
          <w:numId w:val="1"/>
        </w:numPr>
        <w:ind w:left="1080"/>
        <w:rPr>
          <w:sz w:val="20"/>
          <w:szCs w:val="20"/>
        </w:rPr>
      </w:pPr>
      <w:r w:rsidRPr="00160014">
        <w:rPr>
          <w:sz w:val="20"/>
          <w:szCs w:val="20"/>
        </w:rPr>
        <w:t>Long</w:t>
      </w:r>
      <w:r w:rsidR="00936829" w:rsidRPr="00160014">
        <w:rPr>
          <w:sz w:val="20"/>
          <w:szCs w:val="20"/>
        </w:rPr>
        <w:t xml:space="preserve"> Short-</w:t>
      </w:r>
      <w:r w:rsidRPr="00160014">
        <w:rPr>
          <w:sz w:val="20"/>
          <w:szCs w:val="20"/>
        </w:rPr>
        <w:t>T</w:t>
      </w:r>
      <w:r w:rsidR="00936829" w:rsidRPr="00160014">
        <w:rPr>
          <w:sz w:val="20"/>
          <w:szCs w:val="20"/>
        </w:rPr>
        <w:t xml:space="preserve">erm </w:t>
      </w:r>
      <w:r w:rsidRPr="00160014">
        <w:rPr>
          <w:sz w:val="20"/>
          <w:szCs w:val="20"/>
        </w:rPr>
        <w:t>Memory</w:t>
      </w:r>
      <w:r w:rsidR="00FB5596" w:rsidRPr="00160014">
        <w:rPr>
          <w:sz w:val="20"/>
          <w:szCs w:val="20"/>
        </w:rPr>
        <w:t xml:space="preserve"> (Handouts)</w:t>
      </w:r>
    </w:p>
    <w:p w:rsidR="00F43EF8" w:rsidRPr="00160014" w:rsidRDefault="00F43EF8" w:rsidP="006E2FBA">
      <w:pPr>
        <w:pStyle w:val="ListParagraph"/>
        <w:numPr>
          <w:ilvl w:val="1"/>
          <w:numId w:val="1"/>
        </w:numPr>
        <w:ind w:left="1080"/>
        <w:rPr>
          <w:sz w:val="20"/>
          <w:szCs w:val="20"/>
        </w:rPr>
      </w:pPr>
      <w:r w:rsidRPr="00160014">
        <w:rPr>
          <w:sz w:val="20"/>
          <w:szCs w:val="20"/>
        </w:rPr>
        <w:t>Attention Networks</w:t>
      </w:r>
      <w:r w:rsidR="00FB5596" w:rsidRPr="00160014">
        <w:rPr>
          <w:sz w:val="20"/>
          <w:szCs w:val="20"/>
        </w:rPr>
        <w:t xml:space="preserve"> (Handouts)</w:t>
      </w:r>
    </w:p>
    <w:p w:rsidR="00F15843" w:rsidRPr="00160014" w:rsidRDefault="00F15843" w:rsidP="006E2FBA">
      <w:pPr>
        <w:pStyle w:val="ListParagraph"/>
        <w:numPr>
          <w:ilvl w:val="1"/>
          <w:numId w:val="1"/>
        </w:numPr>
        <w:ind w:left="1080"/>
        <w:rPr>
          <w:sz w:val="20"/>
          <w:szCs w:val="20"/>
        </w:rPr>
      </w:pPr>
      <w:r w:rsidRPr="00160014">
        <w:rPr>
          <w:sz w:val="20"/>
          <w:szCs w:val="20"/>
        </w:rPr>
        <w:t>Auto-Encoders</w:t>
      </w:r>
      <w:r w:rsidR="00263145" w:rsidRPr="00160014">
        <w:rPr>
          <w:sz w:val="20"/>
          <w:szCs w:val="20"/>
        </w:rPr>
        <w:t xml:space="preserve"> (Handouts)</w:t>
      </w:r>
    </w:p>
    <w:p w:rsidR="00050A5C" w:rsidRDefault="00050A5C" w:rsidP="00050A5C">
      <w:pPr>
        <w:pStyle w:val="ListParagraph"/>
        <w:numPr>
          <w:ilvl w:val="1"/>
          <w:numId w:val="1"/>
        </w:numPr>
        <w:ind w:left="1080"/>
        <w:rPr>
          <w:sz w:val="20"/>
          <w:szCs w:val="20"/>
        </w:rPr>
      </w:pPr>
      <w:proofErr w:type="spellStart"/>
      <w:r w:rsidRPr="00050A5C">
        <w:rPr>
          <w:sz w:val="20"/>
          <w:szCs w:val="20"/>
        </w:rPr>
        <w:t>Darwiche</w:t>
      </w:r>
      <w:proofErr w:type="spellEnd"/>
      <w:r w:rsidRPr="00050A5C">
        <w:rPr>
          <w:sz w:val="20"/>
          <w:szCs w:val="20"/>
        </w:rPr>
        <w:t>, A. (2017). Human-Level Intelli</w:t>
      </w:r>
      <w:r w:rsidR="007A46EF">
        <w:rPr>
          <w:sz w:val="20"/>
          <w:szCs w:val="20"/>
        </w:rPr>
        <w:t>gence or Animal-Like Abilities?</w:t>
      </w:r>
      <w:bookmarkStart w:id="8" w:name="_GoBack"/>
      <w:bookmarkEnd w:id="8"/>
      <w:r w:rsidRPr="00050A5C">
        <w:rPr>
          <w:sz w:val="20"/>
          <w:szCs w:val="20"/>
        </w:rPr>
        <w:t xml:space="preserve"> </w:t>
      </w:r>
      <w:proofErr w:type="spellStart"/>
      <w:r w:rsidRPr="00050A5C">
        <w:rPr>
          <w:sz w:val="20"/>
          <w:szCs w:val="20"/>
        </w:rPr>
        <w:t>arXiv</w:t>
      </w:r>
      <w:proofErr w:type="spellEnd"/>
      <w:r w:rsidRPr="00050A5C">
        <w:rPr>
          <w:sz w:val="20"/>
          <w:szCs w:val="20"/>
        </w:rPr>
        <w:t xml:space="preserve"> preprint arXiv:1707.04327. </w:t>
      </w:r>
    </w:p>
    <w:p w:rsidR="009A5443" w:rsidRPr="00160014" w:rsidRDefault="00DB5709" w:rsidP="00050A5C">
      <w:pPr>
        <w:pStyle w:val="ListParagraph"/>
        <w:numPr>
          <w:ilvl w:val="1"/>
          <w:numId w:val="1"/>
        </w:numPr>
        <w:ind w:left="1080"/>
        <w:rPr>
          <w:sz w:val="20"/>
          <w:szCs w:val="20"/>
        </w:rPr>
      </w:pPr>
      <w:r w:rsidRPr="00DB5709">
        <w:rPr>
          <w:sz w:val="20"/>
          <w:szCs w:val="20"/>
        </w:rPr>
        <w:t xml:space="preserve">Lake, B. M., Ullman, T. D., Tenenbaum, J. B., &amp; Gershman, S. J. (2016). Building machines that learn and think like people. </w:t>
      </w:r>
      <w:r w:rsidRPr="00DB5709">
        <w:rPr>
          <w:i/>
          <w:sz w:val="20"/>
          <w:szCs w:val="20"/>
        </w:rPr>
        <w:t>Behavioral and Brain Sciences</w:t>
      </w:r>
      <w:r w:rsidRPr="00DB5709">
        <w:rPr>
          <w:sz w:val="20"/>
          <w:szCs w:val="20"/>
        </w:rPr>
        <w:t>, 1-101.</w:t>
      </w:r>
    </w:p>
    <w:p w:rsidR="009A5443" w:rsidRPr="00160014" w:rsidRDefault="009A5443" w:rsidP="006E2FBA">
      <w:pPr>
        <w:pStyle w:val="ListParagraph"/>
        <w:numPr>
          <w:ilvl w:val="1"/>
          <w:numId w:val="1"/>
        </w:numPr>
        <w:ind w:left="1080"/>
        <w:rPr>
          <w:sz w:val="20"/>
          <w:szCs w:val="20"/>
        </w:rPr>
      </w:pPr>
      <w:r w:rsidRPr="00160014">
        <w:rPr>
          <w:sz w:val="20"/>
          <w:szCs w:val="20"/>
        </w:rPr>
        <w:t>Jordan</w:t>
      </w:r>
      <w:r w:rsidR="00DB5709">
        <w:rPr>
          <w:sz w:val="20"/>
          <w:szCs w:val="20"/>
        </w:rPr>
        <w:t xml:space="preserve">, M. (2018). Artificial Intelligence – The Revolution Hasn’t Happened Yet.  </w:t>
      </w:r>
      <w:r w:rsidR="00DB5709" w:rsidRPr="00DB5709">
        <w:rPr>
          <w:i/>
          <w:sz w:val="20"/>
          <w:szCs w:val="20"/>
        </w:rPr>
        <w:t>Medim.com</w:t>
      </w:r>
      <w:r w:rsidR="00DB5709">
        <w:rPr>
          <w:i/>
          <w:sz w:val="20"/>
          <w:szCs w:val="20"/>
        </w:rPr>
        <w:t xml:space="preserve">. </w:t>
      </w:r>
    </w:p>
    <w:p w:rsidR="00BC5753" w:rsidRPr="00160014" w:rsidRDefault="00BC5753" w:rsidP="00BC5753">
      <w:pPr>
        <w:pStyle w:val="ListParagraph"/>
        <w:numPr>
          <w:ilvl w:val="0"/>
          <w:numId w:val="1"/>
        </w:numPr>
        <w:ind w:left="360"/>
        <w:rPr>
          <w:sz w:val="20"/>
          <w:szCs w:val="20"/>
        </w:rPr>
      </w:pPr>
      <w:r w:rsidRPr="00160014">
        <w:rPr>
          <w:sz w:val="20"/>
          <w:szCs w:val="20"/>
        </w:rPr>
        <w:t xml:space="preserve">Week </w:t>
      </w:r>
      <w:r w:rsidR="002467E7" w:rsidRPr="00160014">
        <w:rPr>
          <w:sz w:val="20"/>
          <w:szCs w:val="20"/>
        </w:rPr>
        <w:t>10</w:t>
      </w:r>
      <w:r w:rsidRPr="00160014">
        <w:rPr>
          <w:sz w:val="20"/>
          <w:szCs w:val="20"/>
        </w:rPr>
        <w:t xml:space="preserve"> </w:t>
      </w:r>
      <w:r w:rsidR="005D0B61" w:rsidRPr="00160014">
        <w:rPr>
          <w:sz w:val="20"/>
          <w:szCs w:val="20"/>
        </w:rPr>
        <w:t>October</w:t>
      </w:r>
      <w:r w:rsidR="00CB44BA" w:rsidRPr="00160014">
        <w:rPr>
          <w:sz w:val="20"/>
          <w:szCs w:val="20"/>
        </w:rPr>
        <w:t xml:space="preserve"> </w:t>
      </w:r>
      <w:r w:rsidR="002467E7" w:rsidRPr="00160014">
        <w:rPr>
          <w:sz w:val="20"/>
          <w:szCs w:val="20"/>
        </w:rPr>
        <w:t>25</w:t>
      </w:r>
      <w:r w:rsidRPr="00160014">
        <w:rPr>
          <w:sz w:val="20"/>
          <w:szCs w:val="20"/>
        </w:rPr>
        <w:t xml:space="preserve">: </w:t>
      </w:r>
      <w:r w:rsidR="005D637E" w:rsidRPr="00160014">
        <w:rPr>
          <w:sz w:val="20"/>
          <w:szCs w:val="20"/>
        </w:rPr>
        <w:t xml:space="preserve">Unsupervised Learning, </w:t>
      </w:r>
      <w:r w:rsidR="00D53754" w:rsidRPr="00160014">
        <w:rPr>
          <w:sz w:val="20"/>
          <w:szCs w:val="20"/>
        </w:rPr>
        <w:t>Lab 8, Lab Clinic 5</w:t>
      </w:r>
    </w:p>
    <w:p w:rsidR="00BC5753" w:rsidRPr="00160014" w:rsidRDefault="00BC5753" w:rsidP="00BC5753">
      <w:pPr>
        <w:pStyle w:val="ListParagraph"/>
        <w:numPr>
          <w:ilvl w:val="1"/>
          <w:numId w:val="1"/>
        </w:numPr>
        <w:ind w:left="1080"/>
        <w:rPr>
          <w:sz w:val="20"/>
          <w:szCs w:val="20"/>
        </w:rPr>
      </w:pPr>
      <w:r w:rsidRPr="00160014">
        <w:rPr>
          <w:sz w:val="20"/>
          <w:szCs w:val="20"/>
        </w:rPr>
        <w:t>Principle Component Analysis (ISLR 10.2)</w:t>
      </w:r>
    </w:p>
    <w:p w:rsidR="00BC5753" w:rsidRPr="00160014" w:rsidRDefault="00BC5753" w:rsidP="00BC5753">
      <w:pPr>
        <w:pStyle w:val="ListParagraph"/>
        <w:numPr>
          <w:ilvl w:val="1"/>
          <w:numId w:val="1"/>
        </w:numPr>
        <w:ind w:left="1080"/>
        <w:rPr>
          <w:sz w:val="20"/>
          <w:szCs w:val="20"/>
        </w:rPr>
      </w:pPr>
      <w:r w:rsidRPr="00160014">
        <w:rPr>
          <w:sz w:val="20"/>
          <w:szCs w:val="20"/>
        </w:rPr>
        <w:t xml:space="preserve">Clustering Methods (ISLR 10.3) </w:t>
      </w:r>
    </w:p>
    <w:p w:rsidR="00D53754" w:rsidRPr="00160014" w:rsidRDefault="00D53754" w:rsidP="00BC5753">
      <w:pPr>
        <w:pStyle w:val="ListParagraph"/>
        <w:numPr>
          <w:ilvl w:val="1"/>
          <w:numId w:val="1"/>
        </w:numPr>
        <w:ind w:left="1080"/>
        <w:rPr>
          <w:sz w:val="20"/>
          <w:szCs w:val="20"/>
        </w:rPr>
      </w:pPr>
      <w:r w:rsidRPr="00160014">
        <w:rPr>
          <w:sz w:val="20"/>
          <w:szCs w:val="20"/>
        </w:rPr>
        <w:t>Lab: Neural Networks in R (Handouts)</w:t>
      </w:r>
    </w:p>
    <w:p w:rsidR="00BC5753" w:rsidRPr="00160014" w:rsidRDefault="00BC5753" w:rsidP="00BC5753">
      <w:pPr>
        <w:pStyle w:val="ListParagraph"/>
        <w:numPr>
          <w:ilvl w:val="1"/>
          <w:numId w:val="1"/>
        </w:numPr>
        <w:ind w:left="1080"/>
        <w:rPr>
          <w:sz w:val="20"/>
          <w:szCs w:val="20"/>
        </w:rPr>
      </w:pPr>
      <w:r w:rsidRPr="00160014">
        <w:rPr>
          <w:sz w:val="20"/>
          <w:szCs w:val="20"/>
        </w:rPr>
        <w:t xml:space="preserve">HW </w:t>
      </w:r>
      <w:r w:rsidR="00FF52B7" w:rsidRPr="00160014">
        <w:rPr>
          <w:sz w:val="20"/>
          <w:szCs w:val="20"/>
        </w:rPr>
        <w:t>8</w:t>
      </w:r>
      <w:r w:rsidRPr="00160014">
        <w:rPr>
          <w:sz w:val="20"/>
          <w:szCs w:val="20"/>
        </w:rPr>
        <w:t xml:space="preserve"> assigned</w:t>
      </w:r>
    </w:p>
    <w:p w:rsidR="002D12C4" w:rsidRPr="00160014" w:rsidRDefault="002D12C4" w:rsidP="00BC5753">
      <w:pPr>
        <w:pStyle w:val="ListParagraph"/>
        <w:numPr>
          <w:ilvl w:val="1"/>
          <w:numId w:val="1"/>
        </w:numPr>
        <w:ind w:left="1080"/>
        <w:rPr>
          <w:sz w:val="20"/>
          <w:szCs w:val="20"/>
        </w:rPr>
      </w:pPr>
      <w:r w:rsidRPr="00160014">
        <w:rPr>
          <w:sz w:val="20"/>
          <w:szCs w:val="20"/>
        </w:rPr>
        <w:t>Lab Clinic 5</w:t>
      </w:r>
    </w:p>
    <w:p w:rsidR="006A5B63" w:rsidRPr="00160014" w:rsidRDefault="006A5B63" w:rsidP="006A5B63">
      <w:pPr>
        <w:pStyle w:val="ListParagraph"/>
        <w:numPr>
          <w:ilvl w:val="1"/>
          <w:numId w:val="1"/>
        </w:numPr>
        <w:ind w:left="1080"/>
        <w:rPr>
          <w:sz w:val="20"/>
          <w:szCs w:val="20"/>
        </w:rPr>
      </w:pPr>
      <w:r w:rsidRPr="00160014">
        <w:rPr>
          <w:sz w:val="20"/>
          <w:szCs w:val="20"/>
        </w:rPr>
        <w:t xml:space="preserve">Read: Fernández-Delgado, M., </w:t>
      </w:r>
      <w:proofErr w:type="spellStart"/>
      <w:r w:rsidRPr="00160014">
        <w:rPr>
          <w:sz w:val="20"/>
          <w:szCs w:val="20"/>
        </w:rPr>
        <w:t>Cernadas</w:t>
      </w:r>
      <w:proofErr w:type="spellEnd"/>
      <w:r w:rsidRPr="00160014">
        <w:rPr>
          <w:sz w:val="20"/>
          <w:szCs w:val="20"/>
        </w:rPr>
        <w:t xml:space="preserve">, E., Barro, S., &amp; Amorim, D. (2014). Do we need hundreds of classifiers to solve real world classification problems? </w:t>
      </w:r>
      <w:r w:rsidRPr="00160014">
        <w:rPr>
          <w:i/>
          <w:sz w:val="20"/>
          <w:szCs w:val="20"/>
        </w:rPr>
        <w:t>The Journal of Machine Learning Research</w:t>
      </w:r>
      <w:r w:rsidRPr="00160014">
        <w:rPr>
          <w:sz w:val="20"/>
          <w:szCs w:val="20"/>
        </w:rPr>
        <w:t>, 15(1), 3133-3181.</w:t>
      </w:r>
    </w:p>
    <w:p w:rsidR="006A5B63" w:rsidRPr="00160014" w:rsidRDefault="006A5B63" w:rsidP="006A5B63">
      <w:pPr>
        <w:pStyle w:val="ListParagraph"/>
        <w:numPr>
          <w:ilvl w:val="1"/>
          <w:numId w:val="1"/>
        </w:numPr>
        <w:ind w:left="1080"/>
        <w:rPr>
          <w:sz w:val="20"/>
          <w:szCs w:val="20"/>
        </w:rPr>
      </w:pPr>
      <w:r w:rsidRPr="00160014">
        <w:rPr>
          <w:sz w:val="20"/>
          <w:szCs w:val="20"/>
        </w:rPr>
        <w:t xml:space="preserve">Read: </w:t>
      </w:r>
      <w:proofErr w:type="spellStart"/>
      <w:r w:rsidRPr="00160014">
        <w:rPr>
          <w:sz w:val="20"/>
          <w:szCs w:val="20"/>
        </w:rPr>
        <w:t>Darwiche</w:t>
      </w:r>
      <w:proofErr w:type="spellEnd"/>
      <w:r w:rsidRPr="00160014">
        <w:rPr>
          <w:sz w:val="20"/>
          <w:szCs w:val="20"/>
        </w:rPr>
        <w:t xml:space="preserve">, A. (2010) Bayesian Networks. </w:t>
      </w:r>
      <w:r w:rsidRPr="00160014">
        <w:rPr>
          <w:i/>
          <w:sz w:val="20"/>
          <w:szCs w:val="20"/>
        </w:rPr>
        <w:t>Communications of the ACM</w:t>
      </w:r>
      <w:r w:rsidRPr="00160014">
        <w:rPr>
          <w:sz w:val="20"/>
          <w:szCs w:val="20"/>
        </w:rPr>
        <w:t xml:space="preserve">, 53 (12), 80-90, </w:t>
      </w:r>
      <w:proofErr w:type="spellStart"/>
      <w:r w:rsidRPr="00160014">
        <w:rPr>
          <w:sz w:val="20"/>
          <w:szCs w:val="20"/>
        </w:rPr>
        <w:t>doi</w:t>
      </w:r>
      <w:proofErr w:type="spellEnd"/>
      <w:r w:rsidRPr="00160014">
        <w:rPr>
          <w:sz w:val="20"/>
          <w:szCs w:val="20"/>
        </w:rPr>
        <w:t xml:space="preserve"> :10.1145/1859204.1859227</w:t>
      </w:r>
    </w:p>
    <w:p w:rsidR="00624AC7" w:rsidRPr="00160014" w:rsidRDefault="005D0B61" w:rsidP="001237A4">
      <w:pPr>
        <w:pStyle w:val="ListParagraph"/>
        <w:numPr>
          <w:ilvl w:val="0"/>
          <w:numId w:val="1"/>
        </w:numPr>
        <w:ind w:left="360"/>
        <w:rPr>
          <w:sz w:val="20"/>
          <w:szCs w:val="20"/>
        </w:rPr>
      </w:pPr>
      <w:r w:rsidRPr="00160014">
        <w:rPr>
          <w:sz w:val="20"/>
          <w:szCs w:val="20"/>
        </w:rPr>
        <w:t>Week</w:t>
      </w:r>
      <w:r w:rsidR="002467E7" w:rsidRPr="00160014">
        <w:rPr>
          <w:sz w:val="20"/>
          <w:szCs w:val="20"/>
        </w:rPr>
        <w:t xml:space="preserve"> 11</w:t>
      </w:r>
      <w:r w:rsidR="00624AC7" w:rsidRPr="00160014">
        <w:rPr>
          <w:sz w:val="20"/>
          <w:szCs w:val="20"/>
        </w:rPr>
        <w:t xml:space="preserve"> </w:t>
      </w:r>
      <w:r w:rsidR="00357E5F" w:rsidRPr="00160014">
        <w:rPr>
          <w:sz w:val="20"/>
          <w:szCs w:val="20"/>
        </w:rPr>
        <w:t>November</w:t>
      </w:r>
      <w:r w:rsidR="00624AC7" w:rsidRPr="00160014">
        <w:rPr>
          <w:sz w:val="20"/>
          <w:szCs w:val="20"/>
        </w:rPr>
        <w:t xml:space="preserve"> </w:t>
      </w:r>
      <w:r w:rsidR="00357E5F" w:rsidRPr="00160014">
        <w:rPr>
          <w:sz w:val="20"/>
          <w:szCs w:val="20"/>
        </w:rPr>
        <w:t>1</w:t>
      </w:r>
      <w:r w:rsidR="005037C1" w:rsidRPr="00160014">
        <w:rPr>
          <w:sz w:val="20"/>
          <w:szCs w:val="20"/>
        </w:rPr>
        <w:t xml:space="preserve">: </w:t>
      </w:r>
      <w:r w:rsidR="00361F52" w:rsidRPr="00160014">
        <w:rPr>
          <w:sz w:val="20"/>
          <w:szCs w:val="20"/>
        </w:rPr>
        <w:t>P</w:t>
      </w:r>
      <w:r w:rsidR="00D5301A" w:rsidRPr="00160014">
        <w:rPr>
          <w:sz w:val="20"/>
          <w:szCs w:val="20"/>
        </w:rPr>
        <w:t xml:space="preserve">robability calculus, </w:t>
      </w:r>
      <w:r w:rsidR="00674434" w:rsidRPr="00160014">
        <w:rPr>
          <w:sz w:val="20"/>
          <w:szCs w:val="20"/>
        </w:rPr>
        <w:t>Bayesian networks: syntax and semantics, Lab Clinic 6</w:t>
      </w:r>
    </w:p>
    <w:p w:rsidR="00674434" w:rsidRPr="00160014" w:rsidRDefault="00674434" w:rsidP="00674434">
      <w:pPr>
        <w:pStyle w:val="ListParagraph"/>
        <w:numPr>
          <w:ilvl w:val="1"/>
          <w:numId w:val="1"/>
        </w:numPr>
        <w:ind w:left="1080"/>
        <w:rPr>
          <w:sz w:val="20"/>
          <w:szCs w:val="20"/>
        </w:rPr>
      </w:pPr>
      <w:r w:rsidRPr="00160014">
        <w:rPr>
          <w:sz w:val="20"/>
          <w:szCs w:val="20"/>
        </w:rPr>
        <w:t>From Propositional to Graded Beliefs (Handouts)</w:t>
      </w:r>
    </w:p>
    <w:p w:rsidR="00674434" w:rsidRPr="00160014" w:rsidRDefault="00674434" w:rsidP="00674434">
      <w:pPr>
        <w:pStyle w:val="ListParagraph"/>
        <w:numPr>
          <w:ilvl w:val="1"/>
          <w:numId w:val="1"/>
        </w:numPr>
        <w:ind w:left="1080"/>
        <w:rPr>
          <w:sz w:val="20"/>
          <w:szCs w:val="20"/>
        </w:rPr>
      </w:pPr>
      <w:r w:rsidRPr="00160014">
        <w:rPr>
          <w:sz w:val="20"/>
          <w:szCs w:val="20"/>
        </w:rPr>
        <w:t>Updating Beliefs (Handouts)</w:t>
      </w:r>
    </w:p>
    <w:p w:rsidR="00674434" w:rsidRPr="00160014" w:rsidRDefault="00674434" w:rsidP="00674434">
      <w:pPr>
        <w:pStyle w:val="ListParagraph"/>
        <w:numPr>
          <w:ilvl w:val="1"/>
          <w:numId w:val="1"/>
        </w:numPr>
        <w:ind w:left="1080"/>
        <w:rPr>
          <w:sz w:val="20"/>
          <w:szCs w:val="20"/>
        </w:rPr>
      </w:pPr>
      <w:r w:rsidRPr="00160014">
        <w:rPr>
          <w:sz w:val="20"/>
          <w:szCs w:val="20"/>
        </w:rPr>
        <w:t>Independence (Handouts)</w:t>
      </w:r>
    </w:p>
    <w:p w:rsidR="00674434" w:rsidRPr="00160014" w:rsidRDefault="00674434" w:rsidP="00674434">
      <w:pPr>
        <w:pStyle w:val="ListParagraph"/>
        <w:numPr>
          <w:ilvl w:val="1"/>
          <w:numId w:val="1"/>
        </w:numPr>
        <w:ind w:left="1080"/>
        <w:rPr>
          <w:sz w:val="20"/>
          <w:szCs w:val="20"/>
        </w:rPr>
      </w:pPr>
      <w:r w:rsidRPr="00160014">
        <w:rPr>
          <w:sz w:val="20"/>
          <w:szCs w:val="20"/>
        </w:rPr>
        <w:t>Capturing Independence Graphically (Handouts)</w:t>
      </w:r>
    </w:p>
    <w:p w:rsidR="00674434" w:rsidRPr="00160014" w:rsidRDefault="00674434" w:rsidP="00674434">
      <w:pPr>
        <w:pStyle w:val="ListParagraph"/>
        <w:numPr>
          <w:ilvl w:val="1"/>
          <w:numId w:val="1"/>
        </w:numPr>
        <w:ind w:left="1080"/>
        <w:rPr>
          <w:sz w:val="20"/>
          <w:szCs w:val="20"/>
        </w:rPr>
      </w:pPr>
      <w:r w:rsidRPr="00160014">
        <w:rPr>
          <w:sz w:val="20"/>
          <w:szCs w:val="20"/>
        </w:rPr>
        <w:t>Parameterizing the Independence Structure (Handouts)</w:t>
      </w:r>
    </w:p>
    <w:p w:rsidR="00E05C79" w:rsidRPr="00160014" w:rsidRDefault="00E05C79" w:rsidP="00E05C79">
      <w:pPr>
        <w:pStyle w:val="ListParagraph"/>
        <w:numPr>
          <w:ilvl w:val="1"/>
          <w:numId w:val="1"/>
        </w:numPr>
        <w:ind w:left="1080"/>
        <w:rPr>
          <w:sz w:val="20"/>
          <w:szCs w:val="20"/>
        </w:rPr>
      </w:pPr>
      <w:r w:rsidRPr="00160014">
        <w:rPr>
          <w:sz w:val="20"/>
          <w:szCs w:val="20"/>
        </w:rPr>
        <w:t>Lab: Unsupervised Learning (ISLR 10.4 – 10.6)</w:t>
      </w:r>
    </w:p>
    <w:p w:rsidR="00E94B37" w:rsidRPr="00160014" w:rsidRDefault="00E94B37" w:rsidP="00E94B37">
      <w:pPr>
        <w:pStyle w:val="ListParagraph"/>
        <w:numPr>
          <w:ilvl w:val="1"/>
          <w:numId w:val="1"/>
        </w:numPr>
        <w:ind w:left="1080"/>
        <w:rPr>
          <w:sz w:val="20"/>
          <w:szCs w:val="20"/>
        </w:rPr>
      </w:pPr>
      <w:r w:rsidRPr="00160014">
        <w:rPr>
          <w:sz w:val="20"/>
          <w:szCs w:val="20"/>
        </w:rPr>
        <w:t>Lab Clinic 6</w:t>
      </w:r>
    </w:p>
    <w:p w:rsidR="00E94B37" w:rsidRPr="00160014" w:rsidRDefault="002D12C4" w:rsidP="00E94B37">
      <w:pPr>
        <w:pStyle w:val="ListParagraph"/>
        <w:numPr>
          <w:ilvl w:val="1"/>
          <w:numId w:val="1"/>
        </w:numPr>
        <w:ind w:left="1080"/>
        <w:rPr>
          <w:sz w:val="20"/>
          <w:szCs w:val="20"/>
        </w:rPr>
      </w:pPr>
      <w:r w:rsidRPr="00160014">
        <w:rPr>
          <w:sz w:val="20"/>
          <w:szCs w:val="20"/>
        </w:rPr>
        <w:t xml:space="preserve">HW </w:t>
      </w:r>
      <w:r w:rsidR="00FF52B7" w:rsidRPr="00160014">
        <w:rPr>
          <w:sz w:val="20"/>
          <w:szCs w:val="20"/>
        </w:rPr>
        <w:t>8</w:t>
      </w:r>
      <w:r w:rsidR="00E94B37" w:rsidRPr="00160014">
        <w:rPr>
          <w:sz w:val="20"/>
          <w:szCs w:val="20"/>
        </w:rPr>
        <w:t xml:space="preserve"> due</w:t>
      </w:r>
    </w:p>
    <w:p w:rsidR="00D971C1" w:rsidRPr="00160014" w:rsidRDefault="00D971C1" w:rsidP="00D971C1">
      <w:pPr>
        <w:pStyle w:val="ListParagraph"/>
        <w:numPr>
          <w:ilvl w:val="1"/>
          <w:numId w:val="1"/>
        </w:numPr>
        <w:ind w:left="1080"/>
        <w:rPr>
          <w:sz w:val="20"/>
          <w:szCs w:val="20"/>
        </w:rPr>
      </w:pPr>
      <w:r w:rsidRPr="00160014">
        <w:rPr>
          <w:sz w:val="20"/>
          <w:szCs w:val="20"/>
        </w:rPr>
        <w:t>Project 3 due</w:t>
      </w:r>
    </w:p>
    <w:p w:rsidR="00E93020" w:rsidRPr="00160014" w:rsidRDefault="005D0B61" w:rsidP="001237A4">
      <w:pPr>
        <w:pStyle w:val="ListParagraph"/>
        <w:numPr>
          <w:ilvl w:val="0"/>
          <w:numId w:val="1"/>
        </w:numPr>
        <w:ind w:left="360"/>
        <w:rPr>
          <w:sz w:val="20"/>
          <w:szCs w:val="20"/>
        </w:rPr>
      </w:pPr>
      <w:r w:rsidRPr="00160014">
        <w:rPr>
          <w:sz w:val="20"/>
          <w:szCs w:val="20"/>
        </w:rPr>
        <w:t xml:space="preserve">Week </w:t>
      </w:r>
      <w:r w:rsidR="002467E7" w:rsidRPr="00160014">
        <w:rPr>
          <w:sz w:val="20"/>
          <w:szCs w:val="20"/>
        </w:rPr>
        <w:t>12</w:t>
      </w:r>
      <w:r w:rsidR="00624AC7" w:rsidRPr="00160014">
        <w:rPr>
          <w:sz w:val="20"/>
          <w:szCs w:val="20"/>
        </w:rPr>
        <w:t xml:space="preserve"> </w:t>
      </w:r>
      <w:r w:rsidR="00357E5F" w:rsidRPr="00160014">
        <w:rPr>
          <w:sz w:val="20"/>
          <w:szCs w:val="20"/>
        </w:rPr>
        <w:t>November</w:t>
      </w:r>
      <w:r w:rsidR="005037C1" w:rsidRPr="00160014">
        <w:rPr>
          <w:sz w:val="20"/>
          <w:szCs w:val="20"/>
        </w:rPr>
        <w:t xml:space="preserve"> </w:t>
      </w:r>
      <w:r w:rsidR="00357E5F" w:rsidRPr="00160014">
        <w:rPr>
          <w:sz w:val="20"/>
          <w:szCs w:val="20"/>
        </w:rPr>
        <w:t>8</w:t>
      </w:r>
      <w:r w:rsidR="005037C1" w:rsidRPr="00160014">
        <w:rPr>
          <w:sz w:val="20"/>
          <w:szCs w:val="20"/>
        </w:rPr>
        <w:t xml:space="preserve">: </w:t>
      </w:r>
      <w:r w:rsidR="00B96AE0" w:rsidRPr="00160014">
        <w:rPr>
          <w:sz w:val="20"/>
          <w:szCs w:val="20"/>
        </w:rPr>
        <w:t>Bayesian networks: structure learning &amp; Inference</w:t>
      </w:r>
      <w:r w:rsidR="00674434" w:rsidRPr="00160014">
        <w:rPr>
          <w:sz w:val="20"/>
          <w:szCs w:val="20"/>
        </w:rPr>
        <w:t>, Lab 7</w:t>
      </w:r>
    </w:p>
    <w:p w:rsidR="00674434" w:rsidRPr="00160014" w:rsidRDefault="00674434" w:rsidP="00674434">
      <w:pPr>
        <w:pStyle w:val="ListParagraph"/>
        <w:numPr>
          <w:ilvl w:val="1"/>
          <w:numId w:val="1"/>
        </w:numPr>
        <w:ind w:left="1080"/>
        <w:rPr>
          <w:sz w:val="20"/>
          <w:szCs w:val="20"/>
        </w:rPr>
      </w:pPr>
      <w:r w:rsidRPr="00160014">
        <w:rPr>
          <w:sz w:val="20"/>
          <w:szCs w:val="20"/>
        </w:rPr>
        <w:t>Reasoning with Bayesian Networks (Handouts)</w:t>
      </w:r>
    </w:p>
    <w:p w:rsidR="00D41B73" w:rsidRPr="00160014" w:rsidRDefault="00AA6ADA" w:rsidP="001237A4">
      <w:pPr>
        <w:pStyle w:val="ListParagraph"/>
        <w:numPr>
          <w:ilvl w:val="1"/>
          <w:numId w:val="1"/>
        </w:numPr>
        <w:ind w:left="1080"/>
        <w:rPr>
          <w:sz w:val="20"/>
          <w:szCs w:val="20"/>
        </w:rPr>
      </w:pPr>
      <w:r w:rsidRPr="00160014">
        <w:rPr>
          <w:color w:val="131413"/>
          <w:sz w:val="20"/>
          <w:szCs w:val="20"/>
        </w:rPr>
        <w:t>Learning Bayesian Networks</w:t>
      </w:r>
      <w:r w:rsidR="00D41B73" w:rsidRPr="00160014">
        <w:rPr>
          <w:color w:val="131413"/>
          <w:sz w:val="20"/>
          <w:szCs w:val="20"/>
        </w:rPr>
        <w:t xml:space="preserve"> (</w:t>
      </w:r>
      <w:r w:rsidRPr="00160014">
        <w:rPr>
          <w:color w:val="131413"/>
          <w:sz w:val="20"/>
          <w:szCs w:val="20"/>
        </w:rPr>
        <w:t>Handouts</w:t>
      </w:r>
      <w:r w:rsidR="00D41B73" w:rsidRPr="00160014">
        <w:rPr>
          <w:color w:val="131413"/>
          <w:sz w:val="20"/>
          <w:szCs w:val="20"/>
        </w:rPr>
        <w:t>)</w:t>
      </w:r>
    </w:p>
    <w:p w:rsidR="00D41B73" w:rsidRPr="00160014" w:rsidRDefault="00D41B73" w:rsidP="001237A4">
      <w:pPr>
        <w:pStyle w:val="ListParagraph"/>
        <w:numPr>
          <w:ilvl w:val="1"/>
          <w:numId w:val="1"/>
        </w:numPr>
        <w:ind w:left="1080"/>
        <w:rPr>
          <w:sz w:val="20"/>
          <w:szCs w:val="20"/>
        </w:rPr>
      </w:pPr>
      <w:r w:rsidRPr="00160014">
        <w:rPr>
          <w:sz w:val="20"/>
          <w:szCs w:val="20"/>
        </w:rPr>
        <w:t>Inference in Bayesian Networks (Handouts)</w:t>
      </w:r>
    </w:p>
    <w:p w:rsidR="00674434" w:rsidRPr="00160014" w:rsidRDefault="00674434" w:rsidP="00674434">
      <w:pPr>
        <w:pStyle w:val="ListParagraph"/>
        <w:numPr>
          <w:ilvl w:val="1"/>
          <w:numId w:val="1"/>
        </w:numPr>
        <w:ind w:left="1080"/>
        <w:rPr>
          <w:sz w:val="20"/>
          <w:szCs w:val="20"/>
        </w:rPr>
      </w:pPr>
      <w:r w:rsidRPr="00160014">
        <w:rPr>
          <w:sz w:val="20"/>
          <w:szCs w:val="20"/>
        </w:rPr>
        <w:t>Lab 7: Bayesian Network in R</w:t>
      </w:r>
    </w:p>
    <w:p w:rsidR="00E73C00" w:rsidRPr="00160014" w:rsidRDefault="00357E5F" w:rsidP="001237A4">
      <w:pPr>
        <w:pStyle w:val="ListParagraph"/>
        <w:numPr>
          <w:ilvl w:val="0"/>
          <w:numId w:val="1"/>
        </w:numPr>
        <w:ind w:left="360"/>
        <w:rPr>
          <w:sz w:val="20"/>
          <w:szCs w:val="20"/>
        </w:rPr>
      </w:pPr>
      <w:r w:rsidRPr="00160014">
        <w:rPr>
          <w:sz w:val="20"/>
          <w:szCs w:val="20"/>
        </w:rPr>
        <w:t>Week 13</w:t>
      </w:r>
      <w:r w:rsidR="00CC5E8A" w:rsidRPr="00160014">
        <w:rPr>
          <w:sz w:val="20"/>
          <w:szCs w:val="20"/>
        </w:rPr>
        <w:t xml:space="preserve"> </w:t>
      </w:r>
      <w:r w:rsidRPr="00160014">
        <w:rPr>
          <w:sz w:val="20"/>
          <w:szCs w:val="20"/>
        </w:rPr>
        <w:t>November</w:t>
      </w:r>
      <w:r w:rsidR="00CC5E8A" w:rsidRPr="00160014">
        <w:rPr>
          <w:sz w:val="20"/>
          <w:szCs w:val="20"/>
        </w:rPr>
        <w:t xml:space="preserve"> </w:t>
      </w:r>
      <w:r w:rsidRPr="00160014">
        <w:rPr>
          <w:sz w:val="20"/>
          <w:szCs w:val="20"/>
        </w:rPr>
        <w:t>15</w:t>
      </w:r>
      <w:r w:rsidR="00CC5E8A" w:rsidRPr="00160014">
        <w:rPr>
          <w:sz w:val="20"/>
          <w:szCs w:val="20"/>
        </w:rPr>
        <w:t xml:space="preserve">: </w:t>
      </w:r>
      <w:r w:rsidR="004B5989" w:rsidRPr="00160014">
        <w:rPr>
          <w:sz w:val="20"/>
          <w:szCs w:val="20"/>
        </w:rPr>
        <w:t xml:space="preserve">Introduction to </w:t>
      </w:r>
      <w:r w:rsidR="00D41B73" w:rsidRPr="00160014">
        <w:rPr>
          <w:sz w:val="20"/>
          <w:szCs w:val="20"/>
        </w:rPr>
        <w:t xml:space="preserve">Search and Network Analysis &amp; </w:t>
      </w:r>
      <w:r w:rsidR="00CC2CAC" w:rsidRPr="00160014">
        <w:rPr>
          <w:sz w:val="20"/>
          <w:szCs w:val="20"/>
        </w:rPr>
        <w:t>Lab</w:t>
      </w:r>
      <w:r w:rsidR="00674434" w:rsidRPr="00160014">
        <w:rPr>
          <w:sz w:val="20"/>
          <w:szCs w:val="20"/>
        </w:rPr>
        <w:t xml:space="preserve"> Clinic 7</w:t>
      </w:r>
    </w:p>
    <w:p w:rsidR="00E73C00" w:rsidRPr="00160014" w:rsidRDefault="00E73C00" w:rsidP="001237A4">
      <w:pPr>
        <w:pStyle w:val="ListParagraph"/>
        <w:numPr>
          <w:ilvl w:val="1"/>
          <w:numId w:val="1"/>
        </w:numPr>
        <w:ind w:left="1080"/>
        <w:rPr>
          <w:sz w:val="20"/>
          <w:szCs w:val="20"/>
        </w:rPr>
      </w:pPr>
      <w:r w:rsidRPr="00160014">
        <w:rPr>
          <w:sz w:val="20"/>
          <w:szCs w:val="20"/>
        </w:rPr>
        <w:t>Handouts</w:t>
      </w:r>
    </w:p>
    <w:p w:rsidR="00674434" w:rsidRPr="00160014" w:rsidRDefault="00674434" w:rsidP="00674434">
      <w:pPr>
        <w:pStyle w:val="ListParagraph"/>
        <w:numPr>
          <w:ilvl w:val="1"/>
          <w:numId w:val="1"/>
        </w:numPr>
        <w:ind w:left="1080"/>
        <w:rPr>
          <w:sz w:val="20"/>
          <w:szCs w:val="20"/>
        </w:rPr>
      </w:pPr>
      <w:r w:rsidRPr="00160014">
        <w:rPr>
          <w:sz w:val="20"/>
          <w:szCs w:val="20"/>
        </w:rPr>
        <w:t>Lab Clinic 7</w:t>
      </w:r>
    </w:p>
    <w:p w:rsidR="006A5B63" w:rsidRPr="00160014" w:rsidRDefault="00731F4A" w:rsidP="006A5B63">
      <w:pPr>
        <w:pStyle w:val="ListParagraph"/>
        <w:numPr>
          <w:ilvl w:val="0"/>
          <w:numId w:val="1"/>
        </w:numPr>
        <w:ind w:left="360"/>
        <w:rPr>
          <w:sz w:val="20"/>
          <w:szCs w:val="20"/>
        </w:rPr>
      </w:pPr>
      <w:r w:rsidRPr="00160014">
        <w:rPr>
          <w:sz w:val="20"/>
          <w:szCs w:val="20"/>
        </w:rPr>
        <w:t>Week 14 Nov 22</w:t>
      </w:r>
      <w:r w:rsidR="006A5B63" w:rsidRPr="00160014">
        <w:rPr>
          <w:sz w:val="20"/>
          <w:szCs w:val="20"/>
        </w:rPr>
        <w:t>: Thanksgiving</w:t>
      </w:r>
    </w:p>
    <w:p w:rsidR="00E93020" w:rsidRPr="00160014" w:rsidRDefault="006A5B63" w:rsidP="001237A4">
      <w:pPr>
        <w:pStyle w:val="ListParagraph"/>
        <w:numPr>
          <w:ilvl w:val="0"/>
          <w:numId w:val="1"/>
        </w:numPr>
        <w:ind w:left="360"/>
        <w:rPr>
          <w:sz w:val="20"/>
          <w:szCs w:val="20"/>
        </w:rPr>
      </w:pPr>
      <w:r w:rsidRPr="00160014">
        <w:rPr>
          <w:sz w:val="20"/>
          <w:szCs w:val="20"/>
        </w:rPr>
        <w:t xml:space="preserve">Week </w:t>
      </w:r>
      <w:r w:rsidR="00731F4A" w:rsidRPr="00160014">
        <w:rPr>
          <w:sz w:val="20"/>
          <w:szCs w:val="20"/>
        </w:rPr>
        <w:t>15</w:t>
      </w:r>
      <w:r w:rsidR="0049265C" w:rsidRPr="00160014">
        <w:rPr>
          <w:sz w:val="20"/>
          <w:szCs w:val="20"/>
        </w:rPr>
        <w:t xml:space="preserve"> </w:t>
      </w:r>
      <w:r w:rsidR="00731F4A" w:rsidRPr="00160014">
        <w:rPr>
          <w:sz w:val="20"/>
          <w:szCs w:val="20"/>
        </w:rPr>
        <w:t>Nov 29</w:t>
      </w:r>
      <w:r w:rsidR="007A5413" w:rsidRPr="00160014">
        <w:rPr>
          <w:sz w:val="20"/>
          <w:szCs w:val="20"/>
        </w:rPr>
        <w:t xml:space="preserve">: </w:t>
      </w:r>
      <w:r w:rsidR="00E93020" w:rsidRPr="00160014">
        <w:rPr>
          <w:sz w:val="20"/>
          <w:szCs w:val="20"/>
        </w:rPr>
        <w:t>Final Assignment and Project Reports Due</w:t>
      </w:r>
    </w:p>
    <w:p w:rsidR="00087B72" w:rsidRPr="00160014" w:rsidRDefault="00087B72" w:rsidP="00A14974">
      <w:pPr>
        <w:pStyle w:val="NormalWeb"/>
        <w:spacing w:before="0" w:beforeAutospacing="0" w:after="0" w:afterAutospacing="0"/>
        <w:rPr>
          <w:b/>
          <w:bCs/>
          <w:color w:val="000000"/>
        </w:rPr>
      </w:pPr>
    </w:p>
    <w:p w:rsidR="00A30E85" w:rsidRPr="00160014" w:rsidRDefault="00A30E85" w:rsidP="00A14974">
      <w:pPr>
        <w:pStyle w:val="NormalWeb"/>
        <w:spacing w:before="0" w:beforeAutospacing="0" w:after="0" w:afterAutospacing="0"/>
        <w:rPr>
          <w:b/>
          <w:bCs/>
          <w:color w:val="000000"/>
        </w:rPr>
      </w:pPr>
    </w:p>
    <w:p w:rsidR="00EA7699" w:rsidRPr="00160014" w:rsidRDefault="00EA7699">
      <w:pPr>
        <w:rPr>
          <w:b/>
          <w:bCs/>
          <w:color w:val="000000"/>
        </w:rPr>
      </w:pPr>
      <w:r w:rsidRPr="00160014">
        <w:rPr>
          <w:b/>
          <w:bCs/>
          <w:color w:val="000000"/>
        </w:rPr>
        <w:br w:type="page"/>
      </w:r>
    </w:p>
    <w:p w:rsidR="00A30E85" w:rsidRPr="00160014" w:rsidRDefault="00A30E85" w:rsidP="00A14974">
      <w:pPr>
        <w:pStyle w:val="NormalWeb"/>
        <w:spacing w:before="0" w:beforeAutospacing="0" w:after="0" w:afterAutospacing="0"/>
        <w:rPr>
          <w:b/>
          <w:bCs/>
          <w:color w:val="000000"/>
        </w:rPr>
      </w:pPr>
    </w:p>
    <w:p w:rsidR="00745120" w:rsidRPr="00160014" w:rsidRDefault="00745120" w:rsidP="00745120">
      <w:pPr>
        <w:jc w:val="center"/>
      </w:pPr>
      <w:r w:rsidRPr="00160014">
        <w:rPr>
          <w:b/>
          <w:bCs/>
        </w:rPr>
        <w:t>Statement on Academic Conduct and Support Systems</w:t>
      </w:r>
    </w:p>
    <w:p w:rsidR="00745120" w:rsidRPr="00160014" w:rsidRDefault="00745120" w:rsidP="00745120">
      <w:pPr>
        <w:ind w:left="720" w:right="720"/>
      </w:pPr>
      <w:r w:rsidRPr="00160014">
        <w:rPr>
          <w:b/>
          <w:bCs/>
          <w:color w:val="000000"/>
        </w:rPr>
        <w:t> </w:t>
      </w:r>
    </w:p>
    <w:p w:rsidR="00745120" w:rsidRPr="00160014" w:rsidRDefault="00745120" w:rsidP="00745120">
      <w:pPr>
        <w:ind w:right="720"/>
        <w:jc w:val="both"/>
      </w:pPr>
      <w:r w:rsidRPr="00160014">
        <w:rPr>
          <w:b/>
          <w:bCs/>
          <w:color w:val="000000"/>
        </w:rPr>
        <w:t>Academic Conduct</w:t>
      </w:r>
    </w:p>
    <w:p w:rsidR="00745120" w:rsidRPr="00160014" w:rsidRDefault="00745120" w:rsidP="00745120">
      <w:pPr>
        <w:ind w:right="720"/>
        <w:jc w:val="both"/>
        <w:rPr>
          <w:sz w:val="20"/>
          <w:szCs w:val="20"/>
        </w:rPr>
      </w:pPr>
      <w:r w:rsidRPr="00160014">
        <w:rPr>
          <w:color w:val="000000"/>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160014">
        <w:rPr>
          <w:i/>
          <w:iCs/>
          <w:color w:val="000000"/>
          <w:sz w:val="20"/>
          <w:szCs w:val="20"/>
        </w:rPr>
        <w:t>SCampus</w:t>
      </w:r>
      <w:proofErr w:type="spellEnd"/>
      <w:r w:rsidRPr="00160014">
        <w:rPr>
          <w:color w:val="000000"/>
          <w:sz w:val="20"/>
          <w:szCs w:val="20"/>
        </w:rPr>
        <w:t xml:space="preserve"> in Section 11, </w:t>
      </w:r>
      <w:r w:rsidRPr="00160014">
        <w:rPr>
          <w:rStyle w:val="description"/>
          <w:i/>
          <w:iCs/>
          <w:color w:val="000000"/>
          <w:sz w:val="20"/>
          <w:szCs w:val="20"/>
        </w:rPr>
        <w:t>Behavior Violating University Standards</w:t>
      </w:r>
      <w:hyperlink r:id="rId13" w:history="1">
        <w:r w:rsidRPr="00160014">
          <w:rPr>
            <w:rStyle w:val="Hyperlink"/>
            <w:sz w:val="20"/>
            <w:szCs w:val="20"/>
          </w:rPr>
          <w:t>https://scampus.usc.edu/1100-behavior-violating-university-standards-and-appropriate-sanctions/</w:t>
        </w:r>
      </w:hyperlink>
      <w:r w:rsidRPr="00160014">
        <w:rPr>
          <w:rStyle w:val="description"/>
          <w:color w:val="000000"/>
          <w:sz w:val="20"/>
          <w:szCs w:val="20"/>
        </w:rPr>
        <w:t xml:space="preserve">.  </w:t>
      </w:r>
      <w:r w:rsidRPr="00160014">
        <w:rPr>
          <w:color w:val="000000"/>
          <w:sz w:val="20"/>
          <w:szCs w:val="20"/>
        </w:rPr>
        <w:t xml:space="preserve">Other forms of academic dishonesty are equally unacceptable.  See additional information in </w:t>
      </w:r>
      <w:proofErr w:type="spellStart"/>
      <w:r w:rsidRPr="00160014">
        <w:rPr>
          <w:i/>
          <w:iCs/>
          <w:color w:val="000000"/>
          <w:sz w:val="20"/>
          <w:szCs w:val="20"/>
        </w:rPr>
        <w:t>SCampus</w:t>
      </w:r>
      <w:proofErr w:type="spellEnd"/>
      <w:r w:rsidRPr="00160014">
        <w:rPr>
          <w:i/>
          <w:iCs/>
          <w:color w:val="000000"/>
          <w:sz w:val="20"/>
          <w:szCs w:val="20"/>
        </w:rPr>
        <w:t xml:space="preserve"> </w:t>
      </w:r>
      <w:r w:rsidRPr="00160014">
        <w:rPr>
          <w:color w:val="000000"/>
          <w:sz w:val="20"/>
          <w:szCs w:val="20"/>
        </w:rPr>
        <w:t xml:space="preserve">and university policies on scientific misconduct, </w:t>
      </w:r>
      <w:hyperlink r:id="rId14" w:history="1">
        <w:r w:rsidRPr="00160014">
          <w:rPr>
            <w:rStyle w:val="Hyperlink"/>
            <w:sz w:val="20"/>
            <w:szCs w:val="20"/>
          </w:rPr>
          <w:t>http://policy.usc.edu/scientific-misconduct/</w:t>
        </w:r>
      </w:hyperlink>
      <w:r w:rsidRPr="00160014">
        <w:rPr>
          <w:color w:val="000000"/>
          <w:sz w:val="20"/>
          <w:szCs w:val="20"/>
        </w:rPr>
        <w:t>.</w:t>
      </w:r>
    </w:p>
    <w:p w:rsidR="00745120" w:rsidRPr="00160014" w:rsidRDefault="00745120" w:rsidP="00745120">
      <w:pPr>
        <w:ind w:right="720"/>
        <w:jc w:val="both"/>
        <w:rPr>
          <w:sz w:val="20"/>
          <w:szCs w:val="20"/>
        </w:rPr>
      </w:pPr>
    </w:p>
    <w:p w:rsidR="00745120" w:rsidRPr="00160014" w:rsidRDefault="00745120" w:rsidP="00745120">
      <w:pPr>
        <w:ind w:right="720"/>
        <w:jc w:val="both"/>
        <w:rPr>
          <w:sz w:val="20"/>
          <w:szCs w:val="20"/>
        </w:rPr>
      </w:pPr>
      <w:r w:rsidRPr="00160014">
        <w:rPr>
          <w:color w:val="000000"/>
          <w:sz w:val="20"/>
          <w:szCs w:val="20"/>
        </w:rPr>
        <w:t xml:space="preserve">Discrimination, sexual assault, and harassment are not tolerated by the university.  You are encouraged to report any incidents to the </w:t>
      </w:r>
      <w:r w:rsidRPr="00160014">
        <w:rPr>
          <w:i/>
          <w:iCs/>
          <w:color w:val="000000"/>
          <w:sz w:val="20"/>
          <w:szCs w:val="20"/>
        </w:rPr>
        <w:t>Office of Equity and Diversity</w:t>
      </w:r>
      <w:r w:rsidRPr="00160014">
        <w:rPr>
          <w:color w:val="000000"/>
          <w:sz w:val="20"/>
          <w:szCs w:val="20"/>
        </w:rPr>
        <w:t xml:space="preserve"> </w:t>
      </w:r>
      <w:hyperlink r:id="rId15" w:history="1">
        <w:r w:rsidRPr="00160014">
          <w:rPr>
            <w:rStyle w:val="Hyperlink"/>
            <w:sz w:val="20"/>
            <w:szCs w:val="20"/>
          </w:rPr>
          <w:t>http://equity.usc.edu/</w:t>
        </w:r>
      </w:hyperlink>
      <w:r w:rsidRPr="00160014">
        <w:rPr>
          <w:color w:val="000000"/>
          <w:sz w:val="20"/>
          <w:szCs w:val="20"/>
        </w:rPr>
        <w:t xml:space="preserve"> or to the </w:t>
      </w:r>
      <w:r w:rsidRPr="00160014">
        <w:rPr>
          <w:i/>
          <w:iCs/>
          <w:color w:val="000000"/>
          <w:sz w:val="20"/>
          <w:szCs w:val="20"/>
        </w:rPr>
        <w:t>Department of Public Safety</w:t>
      </w:r>
      <w:r w:rsidRPr="00160014">
        <w:rPr>
          <w:color w:val="000000"/>
          <w:sz w:val="20"/>
          <w:szCs w:val="20"/>
        </w:rPr>
        <w:t xml:space="preserve"> </w:t>
      </w:r>
      <w:hyperlink r:id="rId16" w:history="1">
        <w:r w:rsidRPr="00160014">
          <w:rPr>
            <w:rStyle w:val="Hyperlink"/>
            <w:sz w:val="20"/>
            <w:szCs w:val="20"/>
          </w:rPr>
          <w:t>http://capsnet.usc.edu/department/department-public-safety/online-forms/contact-us</w:t>
        </w:r>
      </w:hyperlink>
      <w:r w:rsidRPr="00160014">
        <w:rPr>
          <w:color w:val="000000"/>
          <w:sz w:val="20"/>
          <w:szCs w:val="20"/>
        </w:rPr>
        <w:t xml:space="preserve">.  This is important for the safety whole USC community.  Another member of the university community – such as a friend, classmate, advisor, or faculty member – can help initiate the report, or can initiate the report on behalf of another person.  </w:t>
      </w:r>
      <w:r w:rsidRPr="00160014">
        <w:rPr>
          <w:i/>
          <w:iCs/>
          <w:color w:val="000000"/>
          <w:sz w:val="20"/>
          <w:szCs w:val="20"/>
        </w:rPr>
        <w:t xml:space="preserve">The Center for Women and Men </w:t>
      </w:r>
      <w:hyperlink r:id="rId17" w:history="1">
        <w:r w:rsidRPr="00160014">
          <w:rPr>
            <w:rStyle w:val="Hyperlink"/>
            <w:sz w:val="20"/>
            <w:szCs w:val="20"/>
          </w:rPr>
          <w:t>http://www.usc.edu/student-affairs/cwm/</w:t>
        </w:r>
      </w:hyperlink>
      <w:r w:rsidRPr="00160014">
        <w:rPr>
          <w:color w:val="000000"/>
          <w:sz w:val="20"/>
          <w:szCs w:val="20"/>
        </w:rPr>
        <w:t xml:space="preserve"> provides 24/7 confidential support, and the sexual assault resource center webpage </w:t>
      </w:r>
      <w:hyperlink r:id="rId18" w:history="1">
        <w:r w:rsidRPr="00160014">
          <w:rPr>
            <w:rStyle w:val="Hyperlink"/>
            <w:sz w:val="20"/>
            <w:szCs w:val="20"/>
          </w:rPr>
          <w:t>sarc@usc.edu</w:t>
        </w:r>
      </w:hyperlink>
      <w:r w:rsidRPr="00160014">
        <w:rPr>
          <w:color w:val="000000"/>
          <w:sz w:val="20"/>
          <w:szCs w:val="20"/>
        </w:rPr>
        <w:t xml:space="preserve"> describes reporting options and other resources.</w:t>
      </w:r>
    </w:p>
    <w:p w:rsidR="00745120" w:rsidRPr="00160014" w:rsidRDefault="00745120" w:rsidP="00745120">
      <w:pPr>
        <w:ind w:right="720"/>
        <w:jc w:val="both"/>
        <w:rPr>
          <w:sz w:val="20"/>
          <w:szCs w:val="20"/>
        </w:rPr>
      </w:pPr>
    </w:p>
    <w:p w:rsidR="00745120" w:rsidRPr="00160014" w:rsidRDefault="00745120" w:rsidP="00745120">
      <w:pPr>
        <w:pStyle w:val="Heading2"/>
        <w:ind w:right="720"/>
        <w:jc w:val="both"/>
        <w:rPr>
          <w:b/>
          <w:i w:val="0"/>
          <w:sz w:val="24"/>
          <w:szCs w:val="24"/>
        </w:rPr>
      </w:pPr>
      <w:r w:rsidRPr="00160014">
        <w:rPr>
          <w:b/>
          <w:i w:val="0"/>
          <w:color w:val="000000"/>
          <w:sz w:val="24"/>
          <w:szCs w:val="24"/>
        </w:rPr>
        <w:t>Support Systems</w:t>
      </w:r>
    </w:p>
    <w:p w:rsidR="00D25CE6" w:rsidRPr="00160014" w:rsidRDefault="00745120" w:rsidP="0030578E">
      <w:pPr>
        <w:ind w:right="720"/>
        <w:jc w:val="both"/>
        <w:rPr>
          <w:sz w:val="20"/>
          <w:szCs w:val="20"/>
        </w:rPr>
      </w:pPr>
      <w:r w:rsidRPr="00160014">
        <w:rPr>
          <w:color w:val="000000"/>
          <w:sz w:val="20"/>
          <w:szCs w:val="20"/>
        </w:rPr>
        <w:t xml:space="preserve">A number of USC’s schools provide support for students who need help with scholarly writing.  Check with your advisor or program staff to find out more.  Students whose primary language is not English should check with the </w:t>
      </w:r>
      <w:r w:rsidRPr="00160014">
        <w:rPr>
          <w:i/>
          <w:iCs/>
          <w:color w:val="000000"/>
          <w:sz w:val="20"/>
          <w:szCs w:val="20"/>
        </w:rPr>
        <w:t xml:space="preserve">American Language Institute </w:t>
      </w:r>
      <w:hyperlink r:id="rId19" w:history="1">
        <w:r w:rsidRPr="00160014">
          <w:rPr>
            <w:rStyle w:val="Hyperlink"/>
            <w:sz w:val="20"/>
            <w:szCs w:val="20"/>
          </w:rPr>
          <w:t>http://dornsife.usc.edu/ali</w:t>
        </w:r>
      </w:hyperlink>
      <w:r w:rsidRPr="00160014">
        <w:rPr>
          <w:color w:val="000000"/>
          <w:sz w:val="20"/>
          <w:szCs w:val="20"/>
        </w:rPr>
        <w:t xml:space="preserve">, which sponsors courses and workshops specifically for international graduate students.  </w:t>
      </w:r>
      <w:r w:rsidRPr="00160014">
        <w:rPr>
          <w:i/>
          <w:iCs/>
          <w:color w:val="000000"/>
          <w:sz w:val="20"/>
          <w:szCs w:val="20"/>
        </w:rPr>
        <w:t>The Office of Disability Service</w:t>
      </w:r>
      <w:r w:rsidRPr="00160014">
        <w:rPr>
          <w:i/>
          <w:iCs/>
          <w:color w:val="1F497D"/>
          <w:sz w:val="20"/>
          <w:szCs w:val="20"/>
        </w:rPr>
        <w:t>s</w:t>
      </w:r>
      <w:r w:rsidRPr="00160014">
        <w:rPr>
          <w:i/>
          <w:iCs/>
          <w:color w:val="000000"/>
          <w:sz w:val="20"/>
          <w:szCs w:val="20"/>
        </w:rPr>
        <w:t xml:space="preserve"> and Programs </w:t>
      </w:r>
      <w:hyperlink r:id="rId20" w:history="1">
        <w:r w:rsidRPr="00160014">
          <w:rPr>
            <w:rStyle w:val="Hyperlink"/>
            <w:sz w:val="20"/>
            <w:szCs w:val="20"/>
          </w:rPr>
          <w:t>http://sait.usc.edu/academicsupport/centerprograms/dsp/home_index.html</w:t>
        </w:r>
      </w:hyperlink>
      <w:r w:rsidRPr="00160014">
        <w:rPr>
          <w:color w:val="000000"/>
          <w:sz w:val="20"/>
          <w:szCs w:val="20"/>
        </w:rPr>
        <w:t xml:space="preserve">provides certification for students with disabilities and helps arrange the relevant accommodations.  If an </w:t>
      </w:r>
      <w:proofErr w:type="gramStart"/>
      <w:r w:rsidRPr="00160014">
        <w:rPr>
          <w:color w:val="000000"/>
          <w:sz w:val="20"/>
          <w:szCs w:val="20"/>
        </w:rPr>
        <w:t>officially  declared</w:t>
      </w:r>
      <w:proofErr w:type="gramEnd"/>
      <w:r w:rsidRPr="00160014">
        <w:rPr>
          <w:color w:val="000000"/>
          <w:sz w:val="20"/>
          <w:szCs w:val="20"/>
        </w:rPr>
        <w:t xml:space="preserve"> emergency makes travel to campus infeasible, </w:t>
      </w:r>
      <w:r w:rsidRPr="00160014">
        <w:rPr>
          <w:i/>
          <w:iCs/>
          <w:color w:val="000000"/>
          <w:sz w:val="20"/>
          <w:szCs w:val="20"/>
        </w:rPr>
        <w:t xml:space="preserve">USC Emergency Information </w:t>
      </w:r>
      <w:hyperlink r:id="rId21" w:history="1">
        <w:r w:rsidRPr="00160014">
          <w:rPr>
            <w:rStyle w:val="Hyperlink"/>
            <w:i/>
            <w:iCs/>
            <w:sz w:val="20"/>
            <w:szCs w:val="20"/>
          </w:rPr>
          <w:t>http://emergency.usc.edu/</w:t>
        </w:r>
      </w:hyperlink>
      <w:r w:rsidRPr="00160014">
        <w:rPr>
          <w:color w:val="000000"/>
          <w:sz w:val="20"/>
          <w:szCs w:val="20"/>
        </w:rPr>
        <w:t>will provide safety and other updates, including ways in which instruction will be continued by means of blackboard, teleconferencing, and other technology.</w:t>
      </w:r>
    </w:p>
    <w:sectPr w:rsidR="00D25CE6" w:rsidRPr="00160014"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D87" w:rsidRDefault="00963D87">
      <w:r>
        <w:separator/>
      </w:r>
    </w:p>
  </w:endnote>
  <w:endnote w:type="continuationSeparator" w:id="0">
    <w:p w:rsidR="00963D87" w:rsidRDefault="0096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7F" w:rsidRDefault="001177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77F" w:rsidRDefault="00117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7F" w:rsidRPr="00003216" w:rsidRDefault="0011777F" w:rsidP="00EB156A">
    <w:pPr>
      <w:pStyle w:val="Footer"/>
      <w:tabs>
        <w:tab w:val="clear" w:pos="4320"/>
        <w:tab w:val="clear" w:pos="8640"/>
        <w:tab w:val="left" w:pos="7027"/>
      </w:tabs>
      <w:rPr>
        <w:rFonts w:ascii="Helvetica" w:hAnsi="Helvetica" w:cstheme="minorHAnsi"/>
      </w:rPr>
    </w:pPr>
    <w:r>
      <w:rPr>
        <w:rFonts w:ascii="Helvetica" w:hAnsi="Helvetica" w:cstheme="minorHAnsi"/>
      </w:rPr>
      <w:tab/>
    </w:r>
  </w:p>
  <w:p w:rsidR="0011777F" w:rsidRPr="00886FB9" w:rsidRDefault="00963D87" w:rsidP="00753F21">
    <w:pPr>
      <w:pStyle w:val="Footer"/>
      <w:jc w:val="right"/>
      <w:rPr>
        <w:rFonts w:asciiTheme="minorHAnsi" w:hAnsiTheme="minorHAnsi" w:cstheme="minorHAnsi"/>
        <w:sz w:val="20"/>
      </w:rPr>
    </w:pPr>
    <w:sdt>
      <w:sdtPr>
        <w:rPr>
          <w:rFonts w:asciiTheme="minorHAnsi" w:hAnsiTheme="minorHAnsi" w:cstheme="minorHAnsi"/>
          <w:sz w:val="20"/>
        </w:rPr>
        <w:id w:val="-1419704218"/>
        <w:docPartObj>
          <w:docPartGallery w:val="Page Numbers (Bottom of Page)"/>
          <w:docPartUnique/>
        </w:docPartObj>
      </w:sdtPr>
      <w:sdtEndPr>
        <w:rPr>
          <w:noProof/>
        </w:rPr>
      </w:sdtEndPr>
      <w:sdtContent>
        <w:r w:rsidR="0011777F">
          <w:rPr>
            <w:rFonts w:asciiTheme="minorHAnsi" w:hAnsiTheme="minorHAnsi" w:cstheme="minorHAnsi"/>
            <w:sz w:val="20"/>
          </w:rPr>
          <w:t>Syllabus for Psych-</w:t>
        </w:r>
        <w:r w:rsidR="00753F21">
          <w:rPr>
            <w:rFonts w:asciiTheme="minorHAnsi" w:hAnsiTheme="minorHAnsi" w:cstheme="minorHAnsi"/>
            <w:sz w:val="20"/>
          </w:rPr>
          <w:t>625</w:t>
        </w:r>
        <w:r w:rsidR="0011777F" w:rsidRPr="00886FB9">
          <w:rPr>
            <w:rFonts w:asciiTheme="minorHAnsi" w:hAnsiTheme="minorHAnsi" w:cstheme="minorHAnsi"/>
            <w:sz w:val="20"/>
          </w:rPr>
          <w:t xml:space="preserve">, Page </w:t>
        </w:r>
      </w:sdtContent>
    </w:sdt>
    <w:r w:rsidR="0011777F" w:rsidRPr="00886FB9">
      <w:rPr>
        <w:rFonts w:asciiTheme="minorHAnsi" w:hAnsiTheme="minorHAnsi" w:cstheme="minorHAnsi"/>
        <w:sz w:val="20"/>
      </w:rPr>
      <w:t xml:space="preserve"> </w:t>
    </w:r>
    <w:sdt>
      <w:sdtPr>
        <w:rPr>
          <w:rFonts w:asciiTheme="minorHAnsi" w:hAnsiTheme="minorHAnsi" w:cstheme="minorHAnsi"/>
          <w:sz w:val="20"/>
        </w:rPr>
        <w:id w:val="1939412958"/>
        <w:docPartObj>
          <w:docPartGallery w:val="Page Numbers (Bottom of Page)"/>
          <w:docPartUnique/>
        </w:docPartObj>
      </w:sdtPr>
      <w:sdtEndPr>
        <w:rPr>
          <w:noProof/>
        </w:rPr>
      </w:sdtEndPr>
      <w:sdtContent>
        <w:r w:rsidR="0011777F" w:rsidRPr="00886FB9">
          <w:rPr>
            <w:rFonts w:asciiTheme="minorHAnsi" w:hAnsiTheme="minorHAnsi" w:cstheme="minorHAnsi"/>
            <w:sz w:val="20"/>
          </w:rPr>
          <w:fldChar w:fldCharType="begin"/>
        </w:r>
        <w:r w:rsidR="0011777F" w:rsidRPr="00886FB9">
          <w:rPr>
            <w:rFonts w:asciiTheme="minorHAnsi" w:hAnsiTheme="minorHAnsi" w:cstheme="minorHAnsi"/>
            <w:sz w:val="20"/>
          </w:rPr>
          <w:instrText xml:space="preserve"> PAGE   \* MERGEFORMAT </w:instrText>
        </w:r>
        <w:r w:rsidR="0011777F" w:rsidRPr="00886FB9">
          <w:rPr>
            <w:rFonts w:asciiTheme="minorHAnsi" w:hAnsiTheme="minorHAnsi" w:cstheme="minorHAnsi"/>
            <w:sz w:val="20"/>
          </w:rPr>
          <w:fldChar w:fldCharType="separate"/>
        </w:r>
        <w:r w:rsidR="00EB64A7">
          <w:rPr>
            <w:rFonts w:asciiTheme="minorHAnsi" w:hAnsiTheme="minorHAnsi" w:cstheme="minorHAnsi"/>
            <w:noProof/>
            <w:sz w:val="20"/>
          </w:rPr>
          <w:t>3</w:t>
        </w:r>
        <w:r w:rsidR="0011777F" w:rsidRPr="00886FB9">
          <w:rPr>
            <w:rFonts w:asciiTheme="minorHAnsi" w:hAnsiTheme="minorHAnsi" w:cstheme="minorHAnsi"/>
            <w:noProof/>
            <w:sz w:val="20"/>
          </w:rPr>
          <w:fldChar w:fldCharType="end"/>
        </w:r>
        <w:r w:rsidR="0011777F" w:rsidRPr="00886FB9">
          <w:rPr>
            <w:rFonts w:asciiTheme="minorHAnsi" w:hAnsiTheme="minorHAnsi" w:cstheme="minorHAnsi"/>
            <w:noProof/>
            <w:sz w:val="20"/>
          </w:rPr>
          <w:t xml:space="preserve"> of</w:t>
        </w:r>
        <w:r w:rsidR="006914B2">
          <w:rPr>
            <w:rFonts w:asciiTheme="minorHAnsi" w:hAnsiTheme="minorHAnsi" w:cstheme="minorHAnsi"/>
            <w:noProof/>
            <w:sz w:val="20"/>
          </w:rPr>
          <w:t xml:space="preserve"> 5</w:t>
        </w:r>
      </w:sdtContent>
    </w:sdt>
  </w:p>
  <w:p w:rsidR="0011777F" w:rsidRPr="00003216" w:rsidRDefault="0011777F" w:rsidP="00EB156A">
    <w:pPr>
      <w:pStyle w:val="Footer"/>
      <w:tabs>
        <w:tab w:val="clear" w:pos="4320"/>
        <w:tab w:val="clear" w:pos="8640"/>
        <w:tab w:val="left" w:pos="7120"/>
      </w:tabs>
      <w:rPr>
        <w:rFonts w:ascii="Helvetica" w:hAnsi="Helvetica" w:cstheme="minorHAnsi"/>
      </w:rPr>
    </w:pPr>
    <w:r>
      <w:rPr>
        <w:rFonts w:ascii="Helvetica" w:hAnsi="Helvetica"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D87" w:rsidRDefault="00963D87">
      <w:r>
        <w:separator/>
      </w:r>
    </w:p>
  </w:footnote>
  <w:footnote w:type="continuationSeparator" w:id="0">
    <w:p w:rsidR="00963D87" w:rsidRDefault="0096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77F" w:rsidRDefault="0011777F" w:rsidP="00C40FA0">
    <w:pPr>
      <w:pStyle w:val="Header"/>
      <w:jc w:val="right"/>
    </w:pPr>
  </w:p>
  <w:p w:rsidR="0011777F" w:rsidRDefault="00117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AB9"/>
    <w:multiLevelType w:val="hybridMultilevel"/>
    <w:tmpl w:val="BECC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90D3F"/>
    <w:multiLevelType w:val="hybridMultilevel"/>
    <w:tmpl w:val="140A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258C5"/>
    <w:multiLevelType w:val="multilevel"/>
    <w:tmpl w:val="8DB27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F5E71"/>
    <w:multiLevelType w:val="hybridMultilevel"/>
    <w:tmpl w:val="EAE4F4E0"/>
    <w:lvl w:ilvl="0" w:tplc="D4B6F752">
      <w:start w:val="1"/>
      <w:numFmt w:val="decimal"/>
      <w:lvlText w:val="%1."/>
      <w:lvlJc w:val="left"/>
      <w:pPr>
        <w:ind w:left="630" w:hanging="360"/>
      </w:pPr>
      <w:rPr>
        <w:rFonts w:hint="default"/>
        <w:b w:val="0"/>
        <w:i/>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A00B1"/>
    <w:multiLevelType w:val="hybridMultilevel"/>
    <w:tmpl w:val="8DB27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14"/>
    <w:rsid w:val="000000E7"/>
    <w:rsid w:val="00003216"/>
    <w:rsid w:val="000046EB"/>
    <w:rsid w:val="00011342"/>
    <w:rsid w:val="0001548B"/>
    <w:rsid w:val="000227B8"/>
    <w:rsid w:val="0002609E"/>
    <w:rsid w:val="000335A7"/>
    <w:rsid w:val="000346B0"/>
    <w:rsid w:val="00035D65"/>
    <w:rsid w:val="000447A2"/>
    <w:rsid w:val="00047AFE"/>
    <w:rsid w:val="000502F7"/>
    <w:rsid w:val="00050A5C"/>
    <w:rsid w:val="00056AAB"/>
    <w:rsid w:val="000574AC"/>
    <w:rsid w:val="000727DC"/>
    <w:rsid w:val="00073ABD"/>
    <w:rsid w:val="000742FD"/>
    <w:rsid w:val="00082E53"/>
    <w:rsid w:val="00083145"/>
    <w:rsid w:val="00087B72"/>
    <w:rsid w:val="000918D9"/>
    <w:rsid w:val="00091D97"/>
    <w:rsid w:val="00094E13"/>
    <w:rsid w:val="000A1E12"/>
    <w:rsid w:val="000A49FF"/>
    <w:rsid w:val="000B1D46"/>
    <w:rsid w:val="000B3057"/>
    <w:rsid w:val="000B6F07"/>
    <w:rsid w:val="000C0CC9"/>
    <w:rsid w:val="000C2B7D"/>
    <w:rsid w:val="000C3C31"/>
    <w:rsid w:val="000C3EFD"/>
    <w:rsid w:val="000D0E9D"/>
    <w:rsid w:val="000D169E"/>
    <w:rsid w:val="000D2396"/>
    <w:rsid w:val="000D2771"/>
    <w:rsid w:val="000E0210"/>
    <w:rsid w:val="000E1DDA"/>
    <w:rsid w:val="000E6707"/>
    <w:rsid w:val="000E6F97"/>
    <w:rsid w:val="000F1749"/>
    <w:rsid w:val="000F5141"/>
    <w:rsid w:val="000F5D4F"/>
    <w:rsid w:val="00106E2B"/>
    <w:rsid w:val="00107C3C"/>
    <w:rsid w:val="0011777F"/>
    <w:rsid w:val="00122106"/>
    <w:rsid w:val="001237A4"/>
    <w:rsid w:val="00134B5A"/>
    <w:rsid w:val="001352BB"/>
    <w:rsid w:val="0014058C"/>
    <w:rsid w:val="00142F32"/>
    <w:rsid w:val="0014308A"/>
    <w:rsid w:val="00143EC3"/>
    <w:rsid w:val="00144C18"/>
    <w:rsid w:val="00144EFB"/>
    <w:rsid w:val="00145B01"/>
    <w:rsid w:val="001466D2"/>
    <w:rsid w:val="00146EDD"/>
    <w:rsid w:val="001505B9"/>
    <w:rsid w:val="00150EE5"/>
    <w:rsid w:val="00151621"/>
    <w:rsid w:val="00152464"/>
    <w:rsid w:val="00153067"/>
    <w:rsid w:val="0015489B"/>
    <w:rsid w:val="00154B13"/>
    <w:rsid w:val="00160014"/>
    <w:rsid w:val="001611A7"/>
    <w:rsid w:val="001717AC"/>
    <w:rsid w:val="00173C32"/>
    <w:rsid w:val="001743CC"/>
    <w:rsid w:val="0017496D"/>
    <w:rsid w:val="00180516"/>
    <w:rsid w:val="00181073"/>
    <w:rsid w:val="00184453"/>
    <w:rsid w:val="00185CEE"/>
    <w:rsid w:val="0019502C"/>
    <w:rsid w:val="00196114"/>
    <w:rsid w:val="001A03F4"/>
    <w:rsid w:val="001A0C58"/>
    <w:rsid w:val="001A20B0"/>
    <w:rsid w:val="001A3A80"/>
    <w:rsid w:val="001A563D"/>
    <w:rsid w:val="001A56CD"/>
    <w:rsid w:val="001A721E"/>
    <w:rsid w:val="001B0AA3"/>
    <w:rsid w:val="001B6170"/>
    <w:rsid w:val="001C0D61"/>
    <w:rsid w:val="001C478B"/>
    <w:rsid w:val="001C6F7A"/>
    <w:rsid w:val="001C70A7"/>
    <w:rsid w:val="001C75A2"/>
    <w:rsid w:val="001D0602"/>
    <w:rsid w:val="001D1264"/>
    <w:rsid w:val="001D770A"/>
    <w:rsid w:val="001E757A"/>
    <w:rsid w:val="001F2568"/>
    <w:rsid w:val="001F4ABB"/>
    <w:rsid w:val="001F4ED2"/>
    <w:rsid w:val="001F7A8C"/>
    <w:rsid w:val="002014F5"/>
    <w:rsid w:val="00212C7A"/>
    <w:rsid w:val="00215939"/>
    <w:rsid w:val="00220F95"/>
    <w:rsid w:val="00223F49"/>
    <w:rsid w:val="002300C9"/>
    <w:rsid w:val="00231374"/>
    <w:rsid w:val="00234EEA"/>
    <w:rsid w:val="0024212C"/>
    <w:rsid w:val="00243243"/>
    <w:rsid w:val="002435D7"/>
    <w:rsid w:val="00244AFB"/>
    <w:rsid w:val="002467E7"/>
    <w:rsid w:val="002469B7"/>
    <w:rsid w:val="00260FA0"/>
    <w:rsid w:val="00263145"/>
    <w:rsid w:val="00265327"/>
    <w:rsid w:val="00266198"/>
    <w:rsid w:val="00267E41"/>
    <w:rsid w:val="002708EB"/>
    <w:rsid w:val="00286A1D"/>
    <w:rsid w:val="00292FC2"/>
    <w:rsid w:val="00294216"/>
    <w:rsid w:val="0029596F"/>
    <w:rsid w:val="00296D5A"/>
    <w:rsid w:val="0029710F"/>
    <w:rsid w:val="002A6CED"/>
    <w:rsid w:val="002A71DE"/>
    <w:rsid w:val="002D12C4"/>
    <w:rsid w:val="002D1B24"/>
    <w:rsid w:val="002D6F9E"/>
    <w:rsid w:val="002E022B"/>
    <w:rsid w:val="002E0A74"/>
    <w:rsid w:val="002E1D19"/>
    <w:rsid w:val="002E29FA"/>
    <w:rsid w:val="002E5116"/>
    <w:rsid w:val="002E668B"/>
    <w:rsid w:val="002F1A72"/>
    <w:rsid w:val="002F6905"/>
    <w:rsid w:val="00303AF5"/>
    <w:rsid w:val="00304328"/>
    <w:rsid w:val="0030578E"/>
    <w:rsid w:val="00307F75"/>
    <w:rsid w:val="00312B52"/>
    <w:rsid w:val="00320562"/>
    <w:rsid w:val="00320702"/>
    <w:rsid w:val="00334EF8"/>
    <w:rsid w:val="00336D04"/>
    <w:rsid w:val="00357E5F"/>
    <w:rsid w:val="00360A71"/>
    <w:rsid w:val="00361361"/>
    <w:rsid w:val="00361F52"/>
    <w:rsid w:val="00366891"/>
    <w:rsid w:val="00371300"/>
    <w:rsid w:val="0037695D"/>
    <w:rsid w:val="003847B0"/>
    <w:rsid w:val="00385418"/>
    <w:rsid w:val="003927F5"/>
    <w:rsid w:val="00393FDA"/>
    <w:rsid w:val="00394832"/>
    <w:rsid w:val="00395398"/>
    <w:rsid w:val="003973C8"/>
    <w:rsid w:val="003A4D18"/>
    <w:rsid w:val="003A69CD"/>
    <w:rsid w:val="003B5A63"/>
    <w:rsid w:val="003B66CD"/>
    <w:rsid w:val="003C48FF"/>
    <w:rsid w:val="003C6175"/>
    <w:rsid w:val="003C6A48"/>
    <w:rsid w:val="003C7591"/>
    <w:rsid w:val="003D08F1"/>
    <w:rsid w:val="003D3889"/>
    <w:rsid w:val="003E36B4"/>
    <w:rsid w:val="003E7434"/>
    <w:rsid w:val="003F1A30"/>
    <w:rsid w:val="003F637F"/>
    <w:rsid w:val="003F72AE"/>
    <w:rsid w:val="004033E4"/>
    <w:rsid w:val="0040485B"/>
    <w:rsid w:val="00404A89"/>
    <w:rsid w:val="00404EB0"/>
    <w:rsid w:val="00405D59"/>
    <w:rsid w:val="00407390"/>
    <w:rsid w:val="00412EC8"/>
    <w:rsid w:val="00423B7A"/>
    <w:rsid w:val="00427179"/>
    <w:rsid w:val="00427AFF"/>
    <w:rsid w:val="004307CC"/>
    <w:rsid w:val="00432185"/>
    <w:rsid w:val="0043321A"/>
    <w:rsid w:val="00440838"/>
    <w:rsid w:val="00440B75"/>
    <w:rsid w:val="00444962"/>
    <w:rsid w:val="0044771C"/>
    <w:rsid w:val="00447DBE"/>
    <w:rsid w:val="00451262"/>
    <w:rsid w:val="00451AF6"/>
    <w:rsid w:val="00452547"/>
    <w:rsid w:val="0046031A"/>
    <w:rsid w:val="00460F23"/>
    <w:rsid w:val="00462407"/>
    <w:rsid w:val="00462D2D"/>
    <w:rsid w:val="00465B93"/>
    <w:rsid w:val="00466EF0"/>
    <w:rsid w:val="00473654"/>
    <w:rsid w:val="00483609"/>
    <w:rsid w:val="00490BC6"/>
    <w:rsid w:val="0049265C"/>
    <w:rsid w:val="004A341F"/>
    <w:rsid w:val="004A49C5"/>
    <w:rsid w:val="004A7C57"/>
    <w:rsid w:val="004B09DE"/>
    <w:rsid w:val="004B200C"/>
    <w:rsid w:val="004B54D2"/>
    <w:rsid w:val="004B5989"/>
    <w:rsid w:val="004B6C74"/>
    <w:rsid w:val="004B7B70"/>
    <w:rsid w:val="004C5493"/>
    <w:rsid w:val="004C5C78"/>
    <w:rsid w:val="004D07A5"/>
    <w:rsid w:val="004D1FC1"/>
    <w:rsid w:val="004D28B4"/>
    <w:rsid w:val="004E2C05"/>
    <w:rsid w:val="004E7732"/>
    <w:rsid w:val="004F0193"/>
    <w:rsid w:val="004F2775"/>
    <w:rsid w:val="004F3EB0"/>
    <w:rsid w:val="004F45A5"/>
    <w:rsid w:val="00501348"/>
    <w:rsid w:val="005037C1"/>
    <w:rsid w:val="0050589A"/>
    <w:rsid w:val="005062DB"/>
    <w:rsid w:val="00514EF4"/>
    <w:rsid w:val="005154E9"/>
    <w:rsid w:val="005200C1"/>
    <w:rsid w:val="00520E2B"/>
    <w:rsid w:val="00524B8F"/>
    <w:rsid w:val="00531AF7"/>
    <w:rsid w:val="005423DA"/>
    <w:rsid w:val="00543F45"/>
    <w:rsid w:val="00545430"/>
    <w:rsid w:val="00545C45"/>
    <w:rsid w:val="00551A93"/>
    <w:rsid w:val="005529A5"/>
    <w:rsid w:val="00555B9C"/>
    <w:rsid w:val="00557C3D"/>
    <w:rsid w:val="00560A8E"/>
    <w:rsid w:val="00564C9D"/>
    <w:rsid w:val="00565E00"/>
    <w:rsid w:val="00565F77"/>
    <w:rsid w:val="00567170"/>
    <w:rsid w:val="00567684"/>
    <w:rsid w:val="005714DA"/>
    <w:rsid w:val="00571F0D"/>
    <w:rsid w:val="00583B5A"/>
    <w:rsid w:val="005914EB"/>
    <w:rsid w:val="00591E8F"/>
    <w:rsid w:val="00594BE7"/>
    <w:rsid w:val="00594BFC"/>
    <w:rsid w:val="005A0512"/>
    <w:rsid w:val="005A5F83"/>
    <w:rsid w:val="005B2008"/>
    <w:rsid w:val="005B3F81"/>
    <w:rsid w:val="005B6467"/>
    <w:rsid w:val="005C0FF3"/>
    <w:rsid w:val="005C25D3"/>
    <w:rsid w:val="005C29A2"/>
    <w:rsid w:val="005C4AB3"/>
    <w:rsid w:val="005D0B61"/>
    <w:rsid w:val="005D3F1D"/>
    <w:rsid w:val="005D5414"/>
    <w:rsid w:val="005D6371"/>
    <w:rsid w:val="005D637E"/>
    <w:rsid w:val="005D7EC8"/>
    <w:rsid w:val="005E4828"/>
    <w:rsid w:val="005E5942"/>
    <w:rsid w:val="005F1353"/>
    <w:rsid w:val="00601B1D"/>
    <w:rsid w:val="00606850"/>
    <w:rsid w:val="00610C30"/>
    <w:rsid w:val="0061302A"/>
    <w:rsid w:val="00614584"/>
    <w:rsid w:val="00614A2D"/>
    <w:rsid w:val="00616E34"/>
    <w:rsid w:val="0062305B"/>
    <w:rsid w:val="00624AC7"/>
    <w:rsid w:val="00625D6B"/>
    <w:rsid w:val="006265A4"/>
    <w:rsid w:val="00631BA7"/>
    <w:rsid w:val="006358F2"/>
    <w:rsid w:val="0063673A"/>
    <w:rsid w:val="00637594"/>
    <w:rsid w:val="00637F3B"/>
    <w:rsid w:val="00645EE4"/>
    <w:rsid w:val="00647301"/>
    <w:rsid w:val="00647E16"/>
    <w:rsid w:val="0065219A"/>
    <w:rsid w:val="00656158"/>
    <w:rsid w:val="00656564"/>
    <w:rsid w:val="00656BEA"/>
    <w:rsid w:val="00663FAC"/>
    <w:rsid w:val="00671106"/>
    <w:rsid w:val="0067130A"/>
    <w:rsid w:val="00674434"/>
    <w:rsid w:val="006747CD"/>
    <w:rsid w:val="00684A96"/>
    <w:rsid w:val="00687CA8"/>
    <w:rsid w:val="00690938"/>
    <w:rsid w:val="006914B2"/>
    <w:rsid w:val="006914CC"/>
    <w:rsid w:val="00691E4F"/>
    <w:rsid w:val="006A09CE"/>
    <w:rsid w:val="006A0BFA"/>
    <w:rsid w:val="006A1ABD"/>
    <w:rsid w:val="006A52F9"/>
    <w:rsid w:val="006A5B63"/>
    <w:rsid w:val="006A7FF3"/>
    <w:rsid w:val="006B1DEB"/>
    <w:rsid w:val="006C1270"/>
    <w:rsid w:val="006C5B0C"/>
    <w:rsid w:val="006C600F"/>
    <w:rsid w:val="006D1AD7"/>
    <w:rsid w:val="006D4097"/>
    <w:rsid w:val="006D5142"/>
    <w:rsid w:val="006D6E28"/>
    <w:rsid w:val="006E00A4"/>
    <w:rsid w:val="006E2765"/>
    <w:rsid w:val="006E29F5"/>
    <w:rsid w:val="006E2FBA"/>
    <w:rsid w:val="006E3C93"/>
    <w:rsid w:val="006E508A"/>
    <w:rsid w:val="006E6051"/>
    <w:rsid w:val="006F4217"/>
    <w:rsid w:val="006F5672"/>
    <w:rsid w:val="006F5C79"/>
    <w:rsid w:val="0070266D"/>
    <w:rsid w:val="00702EB9"/>
    <w:rsid w:val="00704BAA"/>
    <w:rsid w:val="00704D89"/>
    <w:rsid w:val="0070632A"/>
    <w:rsid w:val="00707948"/>
    <w:rsid w:val="00710BD2"/>
    <w:rsid w:val="007179B4"/>
    <w:rsid w:val="00717EFD"/>
    <w:rsid w:val="00723225"/>
    <w:rsid w:val="00724A89"/>
    <w:rsid w:val="00726189"/>
    <w:rsid w:val="00731039"/>
    <w:rsid w:val="00731F4A"/>
    <w:rsid w:val="00731FCD"/>
    <w:rsid w:val="007339F2"/>
    <w:rsid w:val="007417A9"/>
    <w:rsid w:val="00745120"/>
    <w:rsid w:val="00751631"/>
    <w:rsid w:val="00753F21"/>
    <w:rsid w:val="0075730F"/>
    <w:rsid w:val="00763DDF"/>
    <w:rsid w:val="00771CE9"/>
    <w:rsid w:val="007744D9"/>
    <w:rsid w:val="00784048"/>
    <w:rsid w:val="00790031"/>
    <w:rsid w:val="0079414B"/>
    <w:rsid w:val="007A2259"/>
    <w:rsid w:val="007A4416"/>
    <w:rsid w:val="007A46EF"/>
    <w:rsid w:val="007A5413"/>
    <w:rsid w:val="007B33D1"/>
    <w:rsid w:val="007B5BEC"/>
    <w:rsid w:val="007B6FFD"/>
    <w:rsid w:val="007C1032"/>
    <w:rsid w:val="007C26E2"/>
    <w:rsid w:val="007C7578"/>
    <w:rsid w:val="007C7D68"/>
    <w:rsid w:val="007E54FF"/>
    <w:rsid w:val="007F05E1"/>
    <w:rsid w:val="007F0614"/>
    <w:rsid w:val="007F40C7"/>
    <w:rsid w:val="007F6FE1"/>
    <w:rsid w:val="00806E13"/>
    <w:rsid w:val="00806E9A"/>
    <w:rsid w:val="0081005C"/>
    <w:rsid w:val="008146B4"/>
    <w:rsid w:val="00821A30"/>
    <w:rsid w:val="00824550"/>
    <w:rsid w:val="008303BF"/>
    <w:rsid w:val="008333EF"/>
    <w:rsid w:val="008369AB"/>
    <w:rsid w:val="00837C27"/>
    <w:rsid w:val="008454C1"/>
    <w:rsid w:val="008464B5"/>
    <w:rsid w:val="008514C3"/>
    <w:rsid w:val="008516E6"/>
    <w:rsid w:val="00857C0D"/>
    <w:rsid w:val="00860322"/>
    <w:rsid w:val="00861450"/>
    <w:rsid w:val="008677F5"/>
    <w:rsid w:val="00873C4F"/>
    <w:rsid w:val="00873E67"/>
    <w:rsid w:val="00884CF7"/>
    <w:rsid w:val="008853D9"/>
    <w:rsid w:val="008868F4"/>
    <w:rsid w:val="00886FB9"/>
    <w:rsid w:val="00891753"/>
    <w:rsid w:val="00892303"/>
    <w:rsid w:val="0089343E"/>
    <w:rsid w:val="008A07A0"/>
    <w:rsid w:val="008A37AC"/>
    <w:rsid w:val="008A7252"/>
    <w:rsid w:val="008B482D"/>
    <w:rsid w:val="008B4D62"/>
    <w:rsid w:val="008B684B"/>
    <w:rsid w:val="008B7A08"/>
    <w:rsid w:val="008C201F"/>
    <w:rsid w:val="008C39CD"/>
    <w:rsid w:val="008C6C05"/>
    <w:rsid w:val="008D425B"/>
    <w:rsid w:val="008E5DD4"/>
    <w:rsid w:val="009156FF"/>
    <w:rsid w:val="009163C7"/>
    <w:rsid w:val="00917F69"/>
    <w:rsid w:val="0092322F"/>
    <w:rsid w:val="009236CD"/>
    <w:rsid w:val="009352AB"/>
    <w:rsid w:val="009353B3"/>
    <w:rsid w:val="00936829"/>
    <w:rsid w:val="00942321"/>
    <w:rsid w:val="00943434"/>
    <w:rsid w:val="00944814"/>
    <w:rsid w:val="009468DA"/>
    <w:rsid w:val="00946A78"/>
    <w:rsid w:val="00952EDD"/>
    <w:rsid w:val="00957B6D"/>
    <w:rsid w:val="00957FE8"/>
    <w:rsid w:val="00963D87"/>
    <w:rsid w:val="00967D80"/>
    <w:rsid w:val="009711F7"/>
    <w:rsid w:val="00974EC7"/>
    <w:rsid w:val="00976328"/>
    <w:rsid w:val="00977E8B"/>
    <w:rsid w:val="00985044"/>
    <w:rsid w:val="009915B2"/>
    <w:rsid w:val="009A1063"/>
    <w:rsid w:val="009A15CF"/>
    <w:rsid w:val="009A5443"/>
    <w:rsid w:val="009A6743"/>
    <w:rsid w:val="009B58EE"/>
    <w:rsid w:val="009C1E77"/>
    <w:rsid w:val="009C2744"/>
    <w:rsid w:val="009C50E1"/>
    <w:rsid w:val="009C62FA"/>
    <w:rsid w:val="009D7ACF"/>
    <w:rsid w:val="009E052F"/>
    <w:rsid w:val="009E349E"/>
    <w:rsid w:val="009E5DF3"/>
    <w:rsid w:val="009F3ED0"/>
    <w:rsid w:val="00A10AD6"/>
    <w:rsid w:val="00A11968"/>
    <w:rsid w:val="00A12AFD"/>
    <w:rsid w:val="00A14974"/>
    <w:rsid w:val="00A208F1"/>
    <w:rsid w:val="00A2204A"/>
    <w:rsid w:val="00A25267"/>
    <w:rsid w:val="00A26EA9"/>
    <w:rsid w:val="00A30E85"/>
    <w:rsid w:val="00A31B01"/>
    <w:rsid w:val="00A350C9"/>
    <w:rsid w:val="00A35AD0"/>
    <w:rsid w:val="00A41ED0"/>
    <w:rsid w:val="00A45CA2"/>
    <w:rsid w:val="00A4769D"/>
    <w:rsid w:val="00A47834"/>
    <w:rsid w:val="00A525AE"/>
    <w:rsid w:val="00A533F5"/>
    <w:rsid w:val="00A550EE"/>
    <w:rsid w:val="00A55F70"/>
    <w:rsid w:val="00A60422"/>
    <w:rsid w:val="00A6345A"/>
    <w:rsid w:val="00A6795A"/>
    <w:rsid w:val="00A76CF4"/>
    <w:rsid w:val="00A777BF"/>
    <w:rsid w:val="00A77B99"/>
    <w:rsid w:val="00A81819"/>
    <w:rsid w:val="00A90E34"/>
    <w:rsid w:val="00A919BA"/>
    <w:rsid w:val="00A94305"/>
    <w:rsid w:val="00A95867"/>
    <w:rsid w:val="00AA06CA"/>
    <w:rsid w:val="00AA677C"/>
    <w:rsid w:val="00AA6ADA"/>
    <w:rsid w:val="00AB039B"/>
    <w:rsid w:val="00AB7EB6"/>
    <w:rsid w:val="00AB7FDE"/>
    <w:rsid w:val="00AC1C7D"/>
    <w:rsid w:val="00AC76DF"/>
    <w:rsid w:val="00AD11D2"/>
    <w:rsid w:val="00AD14C7"/>
    <w:rsid w:val="00AD5E69"/>
    <w:rsid w:val="00AD5F72"/>
    <w:rsid w:val="00AD7756"/>
    <w:rsid w:val="00AE08CC"/>
    <w:rsid w:val="00AE40F3"/>
    <w:rsid w:val="00AE6D0B"/>
    <w:rsid w:val="00AF109A"/>
    <w:rsid w:val="00AF11FC"/>
    <w:rsid w:val="00AF57DD"/>
    <w:rsid w:val="00AF7866"/>
    <w:rsid w:val="00B00034"/>
    <w:rsid w:val="00B02176"/>
    <w:rsid w:val="00B0341D"/>
    <w:rsid w:val="00B05785"/>
    <w:rsid w:val="00B073E7"/>
    <w:rsid w:val="00B11631"/>
    <w:rsid w:val="00B17E71"/>
    <w:rsid w:val="00B2387E"/>
    <w:rsid w:val="00B26188"/>
    <w:rsid w:val="00B33BB5"/>
    <w:rsid w:val="00B34FB9"/>
    <w:rsid w:val="00B36E68"/>
    <w:rsid w:val="00B44D80"/>
    <w:rsid w:val="00B44E13"/>
    <w:rsid w:val="00B55359"/>
    <w:rsid w:val="00B56062"/>
    <w:rsid w:val="00B60A65"/>
    <w:rsid w:val="00B71ADC"/>
    <w:rsid w:val="00B75EFB"/>
    <w:rsid w:val="00B779DA"/>
    <w:rsid w:val="00B80349"/>
    <w:rsid w:val="00B831D4"/>
    <w:rsid w:val="00B8384E"/>
    <w:rsid w:val="00B87398"/>
    <w:rsid w:val="00B91C7E"/>
    <w:rsid w:val="00B9235A"/>
    <w:rsid w:val="00B96A1A"/>
    <w:rsid w:val="00B96AE0"/>
    <w:rsid w:val="00B97B1B"/>
    <w:rsid w:val="00BB35AD"/>
    <w:rsid w:val="00BB594D"/>
    <w:rsid w:val="00BB5F60"/>
    <w:rsid w:val="00BC1CFA"/>
    <w:rsid w:val="00BC5753"/>
    <w:rsid w:val="00BC5AD3"/>
    <w:rsid w:val="00BC607C"/>
    <w:rsid w:val="00BC735F"/>
    <w:rsid w:val="00BD0AC3"/>
    <w:rsid w:val="00BD1F26"/>
    <w:rsid w:val="00BD312C"/>
    <w:rsid w:val="00BD35C9"/>
    <w:rsid w:val="00BD4F14"/>
    <w:rsid w:val="00BD5D2C"/>
    <w:rsid w:val="00BE5E33"/>
    <w:rsid w:val="00BE6A30"/>
    <w:rsid w:val="00BF6179"/>
    <w:rsid w:val="00C001DE"/>
    <w:rsid w:val="00C024F0"/>
    <w:rsid w:val="00C050D1"/>
    <w:rsid w:val="00C0629E"/>
    <w:rsid w:val="00C07518"/>
    <w:rsid w:val="00C10C35"/>
    <w:rsid w:val="00C13319"/>
    <w:rsid w:val="00C20B3E"/>
    <w:rsid w:val="00C26169"/>
    <w:rsid w:val="00C3039A"/>
    <w:rsid w:val="00C40FA0"/>
    <w:rsid w:val="00C42B03"/>
    <w:rsid w:val="00C47217"/>
    <w:rsid w:val="00C51791"/>
    <w:rsid w:val="00C541CD"/>
    <w:rsid w:val="00C5604A"/>
    <w:rsid w:val="00C61899"/>
    <w:rsid w:val="00C61E7D"/>
    <w:rsid w:val="00C64686"/>
    <w:rsid w:val="00C648B5"/>
    <w:rsid w:val="00C64AB1"/>
    <w:rsid w:val="00C67474"/>
    <w:rsid w:val="00C73CFF"/>
    <w:rsid w:val="00C74FAE"/>
    <w:rsid w:val="00C75B95"/>
    <w:rsid w:val="00C76F9C"/>
    <w:rsid w:val="00C80108"/>
    <w:rsid w:val="00C82EDE"/>
    <w:rsid w:val="00C85F12"/>
    <w:rsid w:val="00C87ADB"/>
    <w:rsid w:val="00C87B8F"/>
    <w:rsid w:val="00C91A2E"/>
    <w:rsid w:val="00C92A99"/>
    <w:rsid w:val="00C93E55"/>
    <w:rsid w:val="00C9519D"/>
    <w:rsid w:val="00C95EDB"/>
    <w:rsid w:val="00C974D1"/>
    <w:rsid w:val="00CA2FB3"/>
    <w:rsid w:val="00CA3252"/>
    <w:rsid w:val="00CA5BB8"/>
    <w:rsid w:val="00CB44BA"/>
    <w:rsid w:val="00CB6A45"/>
    <w:rsid w:val="00CB799E"/>
    <w:rsid w:val="00CC2CAC"/>
    <w:rsid w:val="00CC5E8A"/>
    <w:rsid w:val="00CD53C5"/>
    <w:rsid w:val="00CE276F"/>
    <w:rsid w:val="00CE27D2"/>
    <w:rsid w:val="00CE3132"/>
    <w:rsid w:val="00CE5965"/>
    <w:rsid w:val="00CF11B9"/>
    <w:rsid w:val="00D004C2"/>
    <w:rsid w:val="00D02DB7"/>
    <w:rsid w:val="00D03206"/>
    <w:rsid w:val="00D054CF"/>
    <w:rsid w:val="00D05746"/>
    <w:rsid w:val="00D169CB"/>
    <w:rsid w:val="00D2031B"/>
    <w:rsid w:val="00D218D9"/>
    <w:rsid w:val="00D21B70"/>
    <w:rsid w:val="00D2255D"/>
    <w:rsid w:val="00D23463"/>
    <w:rsid w:val="00D25CE6"/>
    <w:rsid w:val="00D26928"/>
    <w:rsid w:val="00D339B5"/>
    <w:rsid w:val="00D353FF"/>
    <w:rsid w:val="00D37A89"/>
    <w:rsid w:val="00D41B73"/>
    <w:rsid w:val="00D46129"/>
    <w:rsid w:val="00D4693C"/>
    <w:rsid w:val="00D5301A"/>
    <w:rsid w:val="00D532F9"/>
    <w:rsid w:val="00D53636"/>
    <w:rsid w:val="00D53754"/>
    <w:rsid w:val="00D548D2"/>
    <w:rsid w:val="00D57BE0"/>
    <w:rsid w:val="00D64713"/>
    <w:rsid w:val="00D70F7D"/>
    <w:rsid w:val="00D7728F"/>
    <w:rsid w:val="00D802DD"/>
    <w:rsid w:val="00D82E53"/>
    <w:rsid w:val="00D842EF"/>
    <w:rsid w:val="00D84803"/>
    <w:rsid w:val="00D87B0A"/>
    <w:rsid w:val="00D9072D"/>
    <w:rsid w:val="00D9152D"/>
    <w:rsid w:val="00D91B29"/>
    <w:rsid w:val="00D94FC9"/>
    <w:rsid w:val="00D971C1"/>
    <w:rsid w:val="00DA0F70"/>
    <w:rsid w:val="00DA4160"/>
    <w:rsid w:val="00DA43A6"/>
    <w:rsid w:val="00DA71AC"/>
    <w:rsid w:val="00DB3A54"/>
    <w:rsid w:val="00DB5543"/>
    <w:rsid w:val="00DB5709"/>
    <w:rsid w:val="00DB7166"/>
    <w:rsid w:val="00DB7AE6"/>
    <w:rsid w:val="00DC0787"/>
    <w:rsid w:val="00DC1399"/>
    <w:rsid w:val="00DC587D"/>
    <w:rsid w:val="00DD54A3"/>
    <w:rsid w:val="00DE0C3B"/>
    <w:rsid w:val="00DE5AAD"/>
    <w:rsid w:val="00DE6121"/>
    <w:rsid w:val="00DE7C8D"/>
    <w:rsid w:val="00DF2B89"/>
    <w:rsid w:val="00DF3558"/>
    <w:rsid w:val="00DF6F13"/>
    <w:rsid w:val="00E0134D"/>
    <w:rsid w:val="00E02F89"/>
    <w:rsid w:val="00E05C79"/>
    <w:rsid w:val="00E071CE"/>
    <w:rsid w:val="00E11CC7"/>
    <w:rsid w:val="00E178B1"/>
    <w:rsid w:val="00E17C02"/>
    <w:rsid w:val="00E306A4"/>
    <w:rsid w:val="00E30A50"/>
    <w:rsid w:val="00E33C83"/>
    <w:rsid w:val="00E34381"/>
    <w:rsid w:val="00E41BB0"/>
    <w:rsid w:val="00E42BDA"/>
    <w:rsid w:val="00E4614D"/>
    <w:rsid w:val="00E4764D"/>
    <w:rsid w:val="00E52CF6"/>
    <w:rsid w:val="00E532CD"/>
    <w:rsid w:val="00E64FFA"/>
    <w:rsid w:val="00E73C00"/>
    <w:rsid w:val="00E764A6"/>
    <w:rsid w:val="00E766D9"/>
    <w:rsid w:val="00E833C2"/>
    <w:rsid w:val="00E86085"/>
    <w:rsid w:val="00E93020"/>
    <w:rsid w:val="00E93BC3"/>
    <w:rsid w:val="00E94479"/>
    <w:rsid w:val="00E94B37"/>
    <w:rsid w:val="00E96DB9"/>
    <w:rsid w:val="00EA5501"/>
    <w:rsid w:val="00EA6625"/>
    <w:rsid w:val="00EA7699"/>
    <w:rsid w:val="00EA7CC6"/>
    <w:rsid w:val="00EB156A"/>
    <w:rsid w:val="00EB34B5"/>
    <w:rsid w:val="00EB64A7"/>
    <w:rsid w:val="00EC1D48"/>
    <w:rsid w:val="00EC2A2F"/>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F04A7B"/>
    <w:rsid w:val="00F068B2"/>
    <w:rsid w:val="00F135D5"/>
    <w:rsid w:val="00F15843"/>
    <w:rsid w:val="00F1617A"/>
    <w:rsid w:val="00F21164"/>
    <w:rsid w:val="00F21E1E"/>
    <w:rsid w:val="00F24FF9"/>
    <w:rsid w:val="00F26D03"/>
    <w:rsid w:val="00F27D5F"/>
    <w:rsid w:val="00F27F64"/>
    <w:rsid w:val="00F34E20"/>
    <w:rsid w:val="00F416B0"/>
    <w:rsid w:val="00F43822"/>
    <w:rsid w:val="00F43EF8"/>
    <w:rsid w:val="00F444D3"/>
    <w:rsid w:val="00F55DE9"/>
    <w:rsid w:val="00F61AF9"/>
    <w:rsid w:val="00F620CE"/>
    <w:rsid w:val="00F6345F"/>
    <w:rsid w:val="00F63F92"/>
    <w:rsid w:val="00F644AE"/>
    <w:rsid w:val="00F6721E"/>
    <w:rsid w:val="00F70DBF"/>
    <w:rsid w:val="00F7492A"/>
    <w:rsid w:val="00F90961"/>
    <w:rsid w:val="00F9122F"/>
    <w:rsid w:val="00F9320C"/>
    <w:rsid w:val="00F95336"/>
    <w:rsid w:val="00F97244"/>
    <w:rsid w:val="00FA0495"/>
    <w:rsid w:val="00FB5596"/>
    <w:rsid w:val="00FC5A40"/>
    <w:rsid w:val="00FC6E53"/>
    <w:rsid w:val="00FD05C7"/>
    <w:rsid w:val="00FD23C2"/>
    <w:rsid w:val="00FD5100"/>
    <w:rsid w:val="00FD6A9E"/>
    <w:rsid w:val="00FE338B"/>
    <w:rsid w:val="00FE6917"/>
    <w:rsid w:val="00FF0645"/>
    <w:rsid w:val="00FF075E"/>
    <w:rsid w:val="00FF0EFD"/>
    <w:rsid w:val="00FF11D3"/>
    <w:rsid w:val="00FF35F0"/>
    <w:rsid w:val="00FF52B7"/>
    <w:rsid w:val="00FF60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80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apple-converted-space">
    <w:name w:val="apple-converted-space"/>
    <w:basedOn w:val="DefaultParagraphFont"/>
    <w:rsid w:val="00B00034"/>
  </w:style>
  <w:style w:type="character" w:customStyle="1" w:styleId="description">
    <w:name w:val="description"/>
    <w:basedOn w:val="DefaultParagraphFont"/>
    <w:rsid w:val="0074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645">
      <w:bodyDiv w:val="1"/>
      <w:marLeft w:val="0"/>
      <w:marRight w:val="0"/>
      <w:marTop w:val="0"/>
      <w:marBottom w:val="0"/>
      <w:divBdr>
        <w:top w:val="none" w:sz="0" w:space="0" w:color="auto"/>
        <w:left w:val="none" w:sz="0" w:space="0" w:color="auto"/>
        <w:bottom w:val="none" w:sz="0" w:space="0" w:color="auto"/>
        <w:right w:val="none" w:sz="0" w:space="0" w:color="auto"/>
      </w:divBdr>
    </w:div>
    <w:div w:id="299575387">
      <w:bodyDiv w:val="1"/>
      <w:marLeft w:val="0"/>
      <w:marRight w:val="0"/>
      <w:marTop w:val="0"/>
      <w:marBottom w:val="0"/>
      <w:divBdr>
        <w:top w:val="none" w:sz="0" w:space="0" w:color="auto"/>
        <w:left w:val="none" w:sz="0" w:space="0" w:color="auto"/>
        <w:bottom w:val="none" w:sz="0" w:space="0" w:color="auto"/>
        <w:right w:val="none" w:sz="0" w:space="0" w:color="auto"/>
      </w:divBdr>
    </w:div>
    <w:div w:id="309292250">
      <w:bodyDiv w:val="1"/>
      <w:marLeft w:val="0"/>
      <w:marRight w:val="0"/>
      <w:marTop w:val="0"/>
      <w:marBottom w:val="0"/>
      <w:divBdr>
        <w:top w:val="none" w:sz="0" w:space="0" w:color="auto"/>
        <w:left w:val="none" w:sz="0" w:space="0" w:color="auto"/>
        <w:bottom w:val="none" w:sz="0" w:space="0" w:color="auto"/>
        <w:right w:val="none" w:sz="0" w:space="0" w:color="auto"/>
      </w:divBdr>
    </w:div>
    <w:div w:id="384722087">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481846709">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7736">
      <w:bodyDiv w:val="1"/>
      <w:marLeft w:val="0"/>
      <w:marRight w:val="0"/>
      <w:marTop w:val="0"/>
      <w:marBottom w:val="0"/>
      <w:divBdr>
        <w:top w:val="none" w:sz="0" w:space="0" w:color="auto"/>
        <w:left w:val="none" w:sz="0" w:space="0" w:color="auto"/>
        <w:bottom w:val="none" w:sz="0" w:space="0" w:color="auto"/>
        <w:right w:val="none" w:sz="0" w:space="0" w:color="auto"/>
      </w:divBdr>
    </w:div>
    <w:div w:id="682170557">
      <w:bodyDiv w:val="1"/>
      <w:marLeft w:val="0"/>
      <w:marRight w:val="0"/>
      <w:marTop w:val="0"/>
      <w:marBottom w:val="0"/>
      <w:divBdr>
        <w:top w:val="none" w:sz="0" w:space="0" w:color="auto"/>
        <w:left w:val="none" w:sz="0" w:space="0" w:color="auto"/>
        <w:bottom w:val="none" w:sz="0" w:space="0" w:color="auto"/>
        <w:right w:val="none" w:sz="0" w:space="0" w:color="auto"/>
      </w:divBdr>
    </w:div>
    <w:div w:id="691297005">
      <w:bodyDiv w:val="1"/>
      <w:marLeft w:val="0"/>
      <w:marRight w:val="0"/>
      <w:marTop w:val="0"/>
      <w:marBottom w:val="0"/>
      <w:divBdr>
        <w:top w:val="none" w:sz="0" w:space="0" w:color="auto"/>
        <w:left w:val="none" w:sz="0" w:space="0" w:color="auto"/>
        <w:bottom w:val="none" w:sz="0" w:space="0" w:color="auto"/>
        <w:right w:val="none" w:sz="0" w:space="0" w:color="auto"/>
      </w:divBdr>
    </w:div>
    <w:div w:id="877475175">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055078583">
      <w:bodyDiv w:val="1"/>
      <w:marLeft w:val="0"/>
      <w:marRight w:val="0"/>
      <w:marTop w:val="0"/>
      <w:marBottom w:val="0"/>
      <w:divBdr>
        <w:top w:val="none" w:sz="0" w:space="0" w:color="auto"/>
        <w:left w:val="none" w:sz="0" w:space="0" w:color="auto"/>
        <w:bottom w:val="none" w:sz="0" w:space="0" w:color="auto"/>
        <w:right w:val="none" w:sz="0" w:space="0" w:color="auto"/>
      </w:divBdr>
    </w:div>
    <w:div w:id="1156266526">
      <w:bodyDiv w:val="1"/>
      <w:marLeft w:val="0"/>
      <w:marRight w:val="0"/>
      <w:marTop w:val="0"/>
      <w:marBottom w:val="0"/>
      <w:divBdr>
        <w:top w:val="none" w:sz="0" w:space="0" w:color="auto"/>
        <w:left w:val="none" w:sz="0" w:space="0" w:color="auto"/>
        <w:bottom w:val="none" w:sz="0" w:space="0" w:color="auto"/>
        <w:right w:val="none" w:sz="0" w:space="0" w:color="auto"/>
      </w:divBdr>
    </w:div>
    <w:div w:id="1201894187">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9210">
      <w:bodyDiv w:val="1"/>
      <w:marLeft w:val="0"/>
      <w:marRight w:val="0"/>
      <w:marTop w:val="0"/>
      <w:marBottom w:val="0"/>
      <w:divBdr>
        <w:top w:val="none" w:sz="0" w:space="0" w:color="auto"/>
        <w:left w:val="none" w:sz="0" w:space="0" w:color="auto"/>
        <w:bottom w:val="none" w:sz="0" w:space="0" w:color="auto"/>
        <w:right w:val="none" w:sz="0" w:space="0" w:color="auto"/>
      </w:divBdr>
    </w:div>
    <w:div w:id="1390767647">
      <w:bodyDiv w:val="1"/>
      <w:marLeft w:val="0"/>
      <w:marRight w:val="0"/>
      <w:marTop w:val="0"/>
      <w:marBottom w:val="0"/>
      <w:divBdr>
        <w:top w:val="none" w:sz="0" w:space="0" w:color="auto"/>
        <w:left w:val="none" w:sz="0" w:space="0" w:color="auto"/>
        <w:bottom w:val="none" w:sz="0" w:space="0" w:color="auto"/>
        <w:right w:val="none" w:sz="0" w:space="0" w:color="auto"/>
      </w:divBdr>
    </w:div>
    <w:div w:id="1549024010">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7009">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1335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ampus.usc.edu/1100-behavior-violating-university-standards-and-appropriate-sanctions/" TargetMode="External"/><Relationship Id="rId18" Type="http://schemas.openxmlformats.org/officeDocument/2006/relationships/hyperlink" Target="mailto:sarc@usc.edu" TargetMode="External"/><Relationship Id="rId3" Type="http://schemas.openxmlformats.org/officeDocument/2006/relationships/styles" Target="styles.xml"/><Relationship Id="rId21" Type="http://schemas.openxmlformats.org/officeDocument/2006/relationships/hyperlink" Target="http://emergency.usc.edu/"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usc.edu/student-affairs/cwm/" TargetMode="External"/><Relationship Id="rId2" Type="http://schemas.openxmlformats.org/officeDocument/2006/relationships/numbering" Target="numbering.xml"/><Relationship Id="rId16" Type="http://schemas.openxmlformats.org/officeDocument/2006/relationships/hyperlink" Target="http://capsnet.usc.edu/department/department-public-safety/online-forms/contact-us" TargetMode="External"/><Relationship Id="rId20" Type="http://schemas.openxmlformats.org/officeDocument/2006/relationships/hyperlink" Target="http://sait.usc.edu/academicsupport/centerprograms/dsp/home_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doc/manuals/R-intro.pdf" TargetMode="External"/><Relationship Id="rId5" Type="http://schemas.openxmlformats.org/officeDocument/2006/relationships/webSettings" Target="webSettings.xml"/><Relationship Id="rId15" Type="http://schemas.openxmlformats.org/officeDocument/2006/relationships/hyperlink" Target="http://equity.usc.edu/"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licy.usc.edu/scientific-miscondu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1D0A4-1B6E-C64C-923D-A406296E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12297</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Morteza Dehghani</cp:lastModifiedBy>
  <cp:revision>19</cp:revision>
  <cp:lastPrinted>2016-08-25T19:53:00Z</cp:lastPrinted>
  <dcterms:created xsi:type="dcterms:W3CDTF">2018-04-25T19:22:00Z</dcterms:created>
  <dcterms:modified xsi:type="dcterms:W3CDTF">2018-06-06T21:35:00Z</dcterms:modified>
</cp:coreProperties>
</file>