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A9E1" w14:textId="6A5088CC" w:rsidR="00906D3D" w:rsidRPr="00DA5F00" w:rsidRDefault="00906D3D" w:rsidP="006E3C78">
      <w:pPr>
        <w:jc w:val="center"/>
        <w:rPr>
          <w:b/>
          <w:bCs/>
          <w:sz w:val="32"/>
          <w:szCs w:val="32"/>
          <w:u w:val="single"/>
        </w:rPr>
      </w:pPr>
      <w:r w:rsidRPr="00DA5F00">
        <w:rPr>
          <w:b/>
          <w:bCs/>
          <w:sz w:val="32"/>
          <w:szCs w:val="32"/>
          <w:u w:val="single"/>
        </w:rPr>
        <w:t>Executive Summary</w:t>
      </w:r>
    </w:p>
    <w:p w14:paraId="71EB4297" w14:textId="550F8079" w:rsidR="00906D3D" w:rsidRPr="00DA5F00" w:rsidRDefault="00906D3D" w:rsidP="00906D3D">
      <w:pPr>
        <w:rPr>
          <w:b/>
          <w:bCs/>
          <w:u w:val="single"/>
        </w:rPr>
      </w:pPr>
      <w:r w:rsidRPr="00DA5F00">
        <w:rPr>
          <w:b/>
          <w:bCs/>
          <w:u w:val="single"/>
        </w:rPr>
        <w:t>Introduction</w:t>
      </w:r>
    </w:p>
    <w:p w14:paraId="20FB38C0" w14:textId="481DCFEE" w:rsidR="00906D3D" w:rsidRPr="006E3C78" w:rsidRDefault="00906D3D" w:rsidP="00906D3D">
      <w:proofErr w:type="spellStart"/>
      <w:r w:rsidRPr="006E3C78">
        <w:t>MarketMosaic</w:t>
      </w:r>
      <w:proofErr w:type="spellEnd"/>
      <w:r w:rsidRPr="006E3C78">
        <w:t xml:space="preserve"> is a revolutionary version control and documentation management platform designed to meet the specific needs of researchers, with a keen focus on market research professionals. Our platform stands out by supporting a wide range of research inputs, including text and audio, and integrating advanced features like AI-powered title generation, content expansion, and document similarity insights. </w:t>
      </w:r>
      <w:proofErr w:type="spellStart"/>
      <w:r w:rsidRPr="006E3C78">
        <w:t>MarketMosaic</w:t>
      </w:r>
      <w:proofErr w:type="spellEnd"/>
      <w:r w:rsidRPr="006E3C78">
        <w:t xml:space="preserve"> is not just a </w:t>
      </w:r>
      <w:proofErr w:type="gramStart"/>
      <w:r w:rsidRPr="006E3C78">
        <w:t>tool</w:t>
      </w:r>
      <w:proofErr w:type="gramEnd"/>
      <w:r w:rsidRPr="006E3C78">
        <w:t xml:space="preserve"> but a comprehensive solution aimed at enhancing the efficiency and depth of market research projects.</w:t>
      </w:r>
    </w:p>
    <w:p w14:paraId="4BACD673" w14:textId="79D7F470" w:rsidR="00906D3D" w:rsidRPr="00DA5F00" w:rsidRDefault="00906D3D" w:rsidP="00906D3D">
      <w:pPr>
        <w:rPr>
          <w:b/>
          <w:bCs/>
          <w:u w:val="single"/>
        </w:rPr>
      </w:pPr>
      <w:r w:rsidRPr="00DA5F00">
        <w:rPr>
          <w:b/>
          <w:bCs/>
          <w:u w:val="single"/>
        </w:rPr>
        <w:t>Market Need</w:t>
      </w:r>
    </w:p>
    <w:p w14:paraId="1D2F6B90" w14:textId="43A17E97" w:rsidR="00906D3D" w:rsidRPr="006E3C78" w:rsidRDefault="00906D3D" w:rsidP="00906D3D">
      <w:r w:rsidRPr="006E3C78">
        <w:t xml:space="preserve">In the fast-paced world of market research, professionals are often bogged down by the sheer volume of data, the need for accurate version control, and the challenge of effectively managing and expanding upon existing documentation. The lack of integrated platforms that cater to these specific needs results in fragmented workflows, decreased productivity, and potentially compromised research integrity. </w:t>
      </w:r>
      <w:proofErr w:type="spellStart"/>
      <w:r w:rsidRPr="006E3C78">
        <w:t>MarketMosaic</w:t>
      </w:r>
      <w:proofErr w:type="spellEnd"/>
      <w:r w:rsidRPr="006E3C78">
        <w:t xml:space="preserve"> addresses these pain points by offering a unified, AI-enhanced platform that streamlines the research process from inception to completion.</w:t>
      </w:r>
    </w:p>
    <w:p w14:paraId="4E320741" w14:textId="197354C0" w:rsidR="00906D3D" w:rsidRPr="00DA5F00" w:rsidRDefault="00906D3D" w:rsidP="006E3C78">
      <w:pPr>
        <w:rPr>
          <w:b/>
          <w:bCs/>
          <w:u w:val="single"/>
        </w:rPr>
      </w:pPr>
      <w:r w:rsidRPr="00DA5F00">
        <w:rPr>
          <w:b/>
          <w:bCs/>
          <w:u w:val="single"/>
        </w:rPr>
        <w:t>Solution</w:t>
      </w:r>
    </w:p>
    <w:p w14:paraId="591E7A19" w14:textId="0C2ACFE4" w:rsidR="00906D3D" w:rsidRPr="006E3C78" w:rsidRDefault="00906D3D" w:rsidP="00906D3D">
      <w:proofErr w:type="spellStart"/>
      <w:r w:rsidRPr="006E3C78">
        <w:t>MarketMosaic</w:t>
      </w:r>
      <w:proofErr w:type="spellEnd"/>
      <w:r w:rsidRPr="006E3C78">
        <w:t xml:space="preserve"> offers an array of features tailored to the modern researcher's needs:</w:t>
      </w:r>
    </w:p>
    <w:p w14:paraId="013EF26B" w14:textId="0C5FDB15" w:rsidR="00906D3D" w:rsidRPr="006E3C78" w:rsidRDefault="00906D3D" w:rsidP="0047198F">
      <w:pPr>
        <w:pStyle w:val="ListParagraph"/>
        <w:numPr>
          <w:ilvl w:val="0"/>
          <w:numId w:val="2"/>
        </w:numPr>
      </w:pPr>
      <w:r w:rsidRPr="006E3C78">
        <w:t>Advanced Version Control: Provides a robust system for tracking changes, ensuring that researchers can easily manage iterations of their work and revert to previous versions when necessary.</w:t>
      </w:r>
    </w:p>
    <w:p w14:paraId="66E6A479" w14:textId="2E36973B" w:rsidR="00906D3D" w:rsidRPr="006E3C78" w:rsidRDefault="00906D3D" w:rsidP="0047198F">
      <w:pPr>
        <w:pStyle w:val="ListParagraph"/>
        <w:numPr>
          <w:ilvl w:val="0"/>
          <w:numId w:val="2"/>
        </w:numPr>
      </w:pPr>
      <w:r w:rsidRPr="006E3C78">
        <w:t>Efficient Documentation Management: Acts as a centralized repository for all research materials, supporting various file types and simplifying the organization and retrieval process.</w:t>
      </w:r>
    </w:p>
    <w:p w14:paraId="3940993D" w14:textId="663AB1C5" w:rsidR="00906D3D" w:rsidRPr="006E3C78" w:rsidRDefault="00906D3D" w:rsidP="0047198F">
      <w:pPr>
        <w:pStyle w:val="ListParagraph"/>
        <w:numPr>
          <w:ilvl w:val="0"/>
          <w:numId w:val="2"/>
        </w:numPr>
      </w:pPr>
      <w:r w:rsidRPr="006E3C78">
        <w:t>AI-Powered Title Generation and Content Expansion: Utilizes AI algorithms to generate relevant titles and expand on key content areas within documents, enhancing the quality and depth of research outputs.</w:t>
      </w:r>
    </w:p>
    <w:p w14:paraId="7E4391F2" w14:textId="6BFDDC35" w:rsidR="00906D3D" w:rsidRPr="006E3C78" w:rsidRDefault="00906D3D" w:rsidP="0047198F">
      <w:pPr>
        <w:pStyle w:val="ListParagraph"/>
        <w:numPr>
          <w:ilvl w:val="0"/>
          <w:numId w:val="2"/>
        </w:numPr>
      </w:pPr>
      <w:r w:rsidRPr="006E3C78">
        <w:t>Similarity Insights and Analytics: Employs advanced analytics to identify relationships between documents and provide actionable insights, enabling researchers to uncover new angles and connections within their work.</w:t>
      </w:r>
    </w:p>
    <w:p w14:paraId="0142FA7D" w14:textId="77777777" w:rsidR="00906D3D" w:rsidRPr="006E3C78" w:rsidRDefault="00906D3D" w:rsidP="00906D3D"/>
    <w:p w14:paraId="671B24CD" w14:textId="77777777" w:rsidR="0047198F" w:rsidRDefault="0047198F" w:rsidP="00906D3D">
      <w:pPr>
        <w:rPr>
          <w:b/>
          <w:bCs/>
          <w:u w:val="single"/>
        </w:rPr>
      </w:pPr>
    </w:p>
    <w:p w14:paraId="132AB7C4" w14:textId="04F5DC90" w:rsidR="00906D3D" w:rsidRPr="00DA5F00" w:rsidRDefault="00906D3D" w:rsidP="00906D3D">
      <w:pPr>
        <w:rPr>
          <w:b/>
          <w:bCs/>
          <w:u w:val="single"/>
        </w:rPr>
      </w:pPr>
      <w:r w:rsidRPr="00DA5F00">
        <w:rPr>
          <w:b/>
          <w:bCs/>
          <w:u w:val="single"/>
        </w:rPr>
        <w:lastRenderedPageBreak/>
        <w:t>Market Analysis</w:t>
      </w:r>
    </w:p>
    <w:p w14:paraId="58008875" w14:textId="0B099D6C" w:rsidR="00906D3D" w:rsidRPr="006E3C78" w:rsidRDefault="00906D3D" w:rsidP="00906D3D">
      <w:r w:rsidRPr="006E3C78">
        <w:t xml:space="preserve">The market research industry is characterized by its high demand for accuracy, efficiency, and innovation. As companies strive to gain competitive advantages through in-depth market insights, the demand for sophisticated research tools like </w:t>
      </w:r>
      <w:proofErr w:type="spellStart"/>
      <w:r w:rsidRPr="006E3C78">
        <w:t>MarketMosaic</w:t>
      </w:r>
      <w:proofErr w:type="spellEnd"/>
      <w:r w:rsidRPr="006E3C78">
        <w:t xml:space="preserve"> is growing. Our platform not only caters to the needs of market research professionals but also appeals to academic researchers, content creators, and businesses seeking to leverage research for strategic decision-making.</w:t>
      </w:r>
    </w:p>
    <w:p w14:paraId="70CF521B" w14:textId="748CC956" w:rsidR="00906D3D" w:rsidRPr="00070137" w:rsidRDefault="00906D3D" w:rsidP="00906D3D">
      <w:pPr>
        <w:rPr>
          <w:b/>
          <w:bCs/>
          <w:u w:val="single"/>
        </w:rPr>
      </w:pPr>
      <w:r w:rsidRPr="00070137">
        <w:rPr>
          <w:b/>
          <w:bCs/>
          <w:u w:val="single"/>
        </w:rPr>
        <w:t>Competitive Advantage</w:t>
      </w:r>
    </w:p>
    <w:p w14:paraId="4774ECFA" w14:textId="26D51DB4" w:rsidR="00906D3D" w:rsidRPr="006E3C78" w:rsidRDefault="00906D3D" w:rsidP="00906D3D">
      <w:proofErr w:type="spellStart"/>
      <w:r w:rsidRPr="006E3C78">
        <w:t>MarketMosaic</w:t>
      </w:r>
      <w:proofErr w:type="spellEnd"/>
      <w:r w:rsidRPr="006E3C78">
        <w:t xml:space="preserve"> sets itself apart through its comprehensive feature set, AI-driven enhancements, and user-friendly interface. Unlike traditional documentation and version control tools, </w:t>
      </w:r>
      <w:proofErr w:type="spellStart"/>
      <w:r w:rsidRPr="006E3C78">
        <w:t>MarketMosaic</w:t>
      </w:r>
      <w:proofErr w:type="spellEnd"/>
      <w:r w:rsidRPr="006E3C78">
        <w:t xml:space="preserve"> is built with the specific requirements of researchers in mind, offering a more tailored and effective solution. Our commitment to continuous improvement and adaptation to the evolving needs of the research community positions us as a forward-thinking leader in the market research tool sector.</w:t>
      </w:r>
    </w:p>
    <w:p w14:paraId="781101A3" w14:textId="5534AC11" w:rsidR="00906D3D" w:rsidRPr="00070137" w:rsidRDefault="00906D3D" w:rsidP="00906D3D">
      <w:pPr>
        <w:rPr>
          <w:b/>
          <w:bCs/>
          <w:u w:val="single"/>
        </w:rPr>
      </w:pPr>
      <w:r w:rsidRPr="00070137">
        <w:rPr>
          <w:b/>
          <w:bCs/>
          <w:u w:val="single"/>
        </w:rPr>
        <w:t>Business Model</w:t>
      </w:r>
    </w:p>
    <w:p w14:paraId="1753841F" w14:textId="53B6CD7E" w:rsidR="00906D3D" w:rsidRPr="006E3C78" w:rsidRDefault="00906D3D" w:rsidP="00906D3D">
      <w:proofErr w:type="spellStart"/>
      <w:r w:rsidRPr="006E3C78">
        <w:t>MarketMosaic</w:t>
      </w:r>
      <w:proofErr w:type="spellEnd"/>
      <w:r w:rsidRPr="006E3C78">
        <w:t xml:space="preserve"> operates on a subscription-based model, offering various tiers to accommodate the needs of individual researchers, teams, and larger organizations. This scalable approach ensures that users only pay for the features and capacity they need, providing flexibility and cost-effectiveness. Additionally, we plan to offer customized solutions and enterprise-level support for larger clients, further diversifying our revenue streams.</w:t>
      </w:r>
    </w:p>
    <w:p w14:paraId="7ADA05D1" w14:textId="1A650190" w:rsidR="00906D3D" w:rsidRPr="00070137" w:rsidRDefault="00906D3D" w:rsidP="00906D3D">
      <w:pPr>
        <w:rPr>
          <w:b/>
          <w:bCs/>
          <w:u w:val="single"/>
        </w:rPr>
      </w:pPr>
      <w:r w:rsidRPr="00070137">
        <w:rPr>
          <w:b/>
          <w:bCs/>
          <w:u w:val="single"/>
        </w:rPr>
        <w:t>Financial Projections</w:t>
      </w:r>
    </w:p>
    <w:p w14:paraId="34087CCE" w14:textId="4D4A8859" w:rsidR="00906D3D" w:rsidRPr="006E3C78" w:rsidRDefault="00906D3D" w:rsidP="00906D3D">
      <w:r w:rsidRPr="006E3C78">
        <w:t>With a targeted marketing strategy and a focus on key industry sectors, we project significant user adoption and revenue growth within the first two years of operation. Our financial model forecasts a break-even point within the first 12 months, followed by steadily increasing profitability as we expand our user base and introduce additional features.</w:t>
      </w:r>
    </w:p>
    <w:p w14:paraId="18EA19E5" w14:textId="37ED9888" w:rsidR="00906D3D" w:rsidRPr="00070137" w:rsidRDefault="00906D3D" w:rsidP="00906D3D">
      <w:pPr>
        <w:rPr>
          <w:b/>
          <w:bCs/>
          <w:u w:val="single"/>
        </w:rPr>
      </w:pPr>
      <w:r w:rsidRPr="00070137">
        <w:rPr>
          <w:b/>
          <w:bCs/>
          <w:u w:val="single"/>
        </w:rPr>
        <w:t>Conclusion</w:t>
      </w:r>
    </w:p>
    <w:p w14:paraId="4DAD1B5E" w14:textId="67F01DF0" w:rsidR="00FF60EC" w:rsidRPr="006E3C78" w:rsidRDefault="00906D3D" w:rsidP="00906D3D">
      <w:proofErr w:type="spellStart"/>
      <w:r w:rsidRPr="006E3C78">
        <w:t>MarketMosaic</w:t>
      </w:r>
      <w:proofErr w:type="spellEnd"/>
      <w:r w:rsidRPr="006E3C78">
        <w:t xml:space="preserve"> is poised to transform the market research landscape by offering an integrated, AI-enhanced platform that addresses the critical needs of researchers. With its innovative features, user-centric design, and scalable business model, </w:t>
      </w:r>
      <w:proofErr w:type="spellStart"/>
      <w:r w:rsidRPr="006E3C78">
        <w:t>MarketMosaic</w:t>
      </w:r>
      <w:proofErr w:type="spellEnd"/>
      <w:r w:rsidRPr="006E3C78">
        <w:t xml:space="preserve"> is not just a tool but a game-changer in the field of research documentation and analysis. We invite you to join us </w:t>
      </w:r>
      <w:proofErr w:type="gramStart"/>
      <w:r w:rsidRPr="006E3C78">
        <w:t>in</w:t>
      </w:r>
      <w:proofErr w:type="gramEnd"/>
      <w:r w:rsidRPr="006E3C78">
        <w:t xml:space="preserve"> this exciting journey as we redefine what's possible in market research.</w:t>
      </w:r>
    </w:p>
    <w:sectPr w:rsidR="00FF60EC" w:rsidRPr="006E3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15E64"/>
    <w:multiLevelType w:val="hybridMultilevel"/>
    <w:tmpl w:val="2CFAD1C8"/>
    <w:lvl w:ilvl="0" w:tplc="2CEA53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B11D02"/>
    <w:multiLevelType w:val="hybridMultilevel"/>
    <w:tmpl w:val="FE64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483793">
    <w:abstractNumId w:val="1"/>
  </w:num>
  <w:num w:numId="2" w16cid:durableId="49738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0EC"/>
    <w:rsid w:val="00070137"/>
    <w:rsid w:val="0047198F"/>
    <w:rsid w:val="006E3C78"/>
    <w:rsid w:val="00906D3D"/>
    <w:rsid w:val="00DA5F00"/>
    <w:rsid w:val="00FF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A1B9"/>
  <w15:chartTrackingRefBased/>
  <w15:docId w15:val="{BC28C7F8-FC0B-4117-9C92-F927EEB6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0EC"/>
    <w:rPr>
      <w:rFonts w:eastAsiaTheme="majorEastAsia" w:cstheme="majorBidi"/>
      <w:color w:val="272727" w:themeColor="text1" w:themeTint="D8"/>
    </w:rPr>
  </w:style>
  <w:style w:type="paragraph" w:styleId="Title">
    <w:name w:val="Title"/>
    <w:basedOn w:val="Normal"/>
    <w:next w:val="Normal"/>
    <w:link w:val="TitleChar"/>
    <w:uiPriority w:val="10"/>
    <w:qFormat/>
    <w:rsid w:val="00FF6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0EC"/>
    <w:pPr>
      <w:spacing w:before="160"/>
      <w:jc w:val="center"/>
    </w:pPr>
    <w:rPr>
      <w:i/>
      <w:iCs/>
      <w:color w:val="404040" w:themeColor="text1" w:themeTint="BF"/>
    </w:rPr>
  </w:style>
  <w:style w:type="character" w:customStyle="1" w:styleId="QuoteChar">
    <w:name w:val="Quote Char"/>
    <w:basedOn w:val="DefaultParagraphFont"/>
    <w:link w:val="Quote"/>
    <w:uiPriority w:val="29"/>
    <w:rsid w:val="00FF60EC"/>
    <w:rPr>
      <w:i/>
      <w:iCs/>
      <w:color w:val="404040" w:themeColor="text1" w:themeTint="BF"/>
    </w:rPr>
  </w:style>
  <w:style w:type="paragraph" w:styleId="ListParagraph">
    <w:name w:val="List Paragraph"/>
    <w:basedOn w:val="Normal"/>
    <w:uiPriority w:val="34"/>
    <w:qFormat/>
    <w:rsid w:val="00FF60EC"/>
    <w:pPr>
      <w:ind w:left="720"/>
      <w:contextualSpacing/>
    </w:pPr>
  </w:style>
  <w:style w:type="character" w:styleId="IntenseEmphasis">
    <w:name w:val="Intense Emphasis"/>
    <w:basedOn w:val="DefaultParagraphFont"/>
    <w:uiPriority w:val="21"/>
    <w:qFormat/>
    <w:rsid w:val="00FF60EC"/>
    <w:rPr>
      <w:i/>
      <w:iCs/>
      <w:color w:val="0F4761" w:themeColor="accent1" w:themeShade="BF"/>
    </w:rPr>
  </w:style>
  <w:style w:type="paragraph" w:styleId="IntenseQuote">
    <w:name w:val="Intense Quote"/>
    <w:basedOn w:val="Normal"/>
    <w:next w:val="Normal"/>
    <w:link w:val="IntenseQuoteChar"/>
    <w:uiPriority w:val="30"/>
    <w:qFormat/>
    <w:rsid w:val="00FF6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0EC"/>
    <w:rPr>
      <w:i/>
      <w:iCs/>
      <w:color w:val="0F4761" w:themeColor="accent1" w:themeShade="BF"/>
    </w:rPr>
  </w:style>
  <w:style w:type="character" w:styleId="IntenseReference">
    <w:name w:val="Intense Reference"/>
    <w:basedOn w:val="DefaultParagraphFont"/>
    <w:uiPriority w:val="32"/>
    <w:qFormat/>
    <w:rsid w:val="00FF60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632</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Vengadesh Elangeswaran</dc:creator>
  <cp:keywords/>
  <dc:description/>
  <cp:lastModifiedBy>Hari Vengadesh Elangeswaran</cp:lastModifiedBy>
  <cp:revision>5</cp:revision>
  <dcterms:created xsi:type="dcterms:W3CDTF">2024-02-17T19:19:00Z</dcterms:created>
  <dcterms:modified xsi:type="dcterms:W3CDTF">2024-02-18T05:51:00Z</dcterms:modified>
</cp:coreProperties>
</file>