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F98B6" w14:textId="7F062761" w:rsidR="00211086" w:rsidRPr="00FE5F8D" w:rsidRDefault="0085661B" w:rsidP="00211086">
      <w:pPr>
        <w:rPr>
          <w:b/>
          <w:bCs/>
          <w:sz w:val="28"/>
          <w:szCs w:val="28"/>
        </w:rPr>
      </w:pPr>
      <w:r w:rsidRPr="00FE5F8D">
        <w:rPr>
          <w:b/>
          <w:bCs/>
          <w:sz w:val="28"/>
          <w:szCs w:val="28"/>
        </w:rPr>
        <w:t>MIS 573 Homework 1</w:t>
      </w:r>
      <w:r w:rsidR="00C4269E" w:rsidRPr="00FE5F8D">
        <w:rPr>
          <w:b/>
          <w:bCs/>
          <w:sz w:val="28"/>
          <w:szCs w:val="28"/>
        </w:rPr>
        <w:t xml:space="preserve"> – Hari Vengadesh</w:t>
      </w:r>
    </w:p>
    <w:p w14:paraId="1F67BB6B" w14:textId="77777777" w:rsidR="00211086" w:rsidRDefault="00211086" w:rsidP="00211086"/>
    <w:p w14:paraId="23047BFA" w14:textId="71B050C4" w:rsidR="0075047F" w:rsidRPr="004F1913" w:rsidRDefault="004F1913" w:rsidP="00211086">
      <w:pPr>
        <w:pStyle w:val="ListParagraph"/>
        <w:numPr>
          <w:ilvl w:val="0"/>
          <w:numId w:val="3"/>
        </w:numPr>
        <w:rPr>
          <w:u w:val="single"/>
        </w:rPr>
      </w:pPr>
      <w:r w:rsidRPr="004F1913">
        <w:rPr>
          <w:u w:val="single"/>
        </w:rPr>
        <w:t>Answer:</w:t>
      </w:r>
    </w:p>
    <w:p w14:paraId="7D1B2E2B" w14:textId="37226A93" w:rsidR="00211086" w:rsidRDefault="0075047F" w:rsidP="0075047F">
      <w:pPr>
        <w:pStyle w:val="ListParagraph"/>
        <w:numPr>
          <w:ilvl w:val="1"/>
          <w:numId w:val="3"/>
        </w:numPr>
      </w:pPr>
      <w:r>
        <w:t xml:space="preserve">Japan </w:t>
      </w:r>
      <w:r w:rsidRPr="0075047F">
        <w:t>demonstrates consistence in tourism outbound over the years</w:t>
      </w:r>
      <w:r>
        <w:t>.</w:t>
      </w:r>
    </w:p>
    <w:p w14:paraId="4AAF5D22" w14:textId="119AEF53" w:rsidR="009267F1" w:rsidRDefault="0075047F" w:rsidP="00B32D95">
      <w:pPr>
        <w:pStyle w:val="ListParagraph"/>
        <w:numPr>
          <w:ilvl w:val="1"/>
          <w:numId w:val="3"/>
        </w:numPr>
      </w:pPr>
      <w:r>
        <w:t xml:space="preserve">Australia </w:t>
      </w:r>
      <w:r w:rsidRPr="0075047F">
        <w:t>demonstrates steady growth in tourism outbound over the years</w:t>
      </w:r>
      <w:r>
        <w:t>.</w:t>
      </w:r>
    </w:p>
    <w:p w14:paraId="43356451" w14:textId="77777777" w:rsidR="008D3993" w:rsidRDefault="008D3993" w:rsidP="008D3993"/>
    <w:p w14:paraId="4E9E0AE3" w14:textId="77777777" w:rsidR="00CE4588" w:rsidRDefault="00CE4588" w:rsidP="008D3993"/>
    <w:p w14:paraId="3DD7B275" w14:textId="6FB0F63F" w:rsidR="003F75D2" w:rsidRPr="004F1913" w:rsidRDefault="004F1913" w:rsidP="008D3993">
      <w:pPr>
        <w:pStyle w:val="ListParagraph"/>
        <w:numPr>
          <w:ilvl w:val="0"/>
          <w:numId w:val="3"/>
        </w:numPr>
        <w:rPr>
          <w:u w:val="single"/>
        </w:rPr>
      </w:pPr>
      <w:r w:rsidRPr="004F1913">
        <w:rPr>
          <w:u w:val="single"/>
        </w:rPr>
        <w:t>Answer:</w:t>
      </w:r>
    </w:p>
    <w:p w14:paraId="2CEB1A2B" w14:textId="3F7D1D3E" w:rsidR="008D3993" w:rsidRDefault="008D3993" w:rsidP="003F75D2">
      <w:pPr>
        <w:pStyle w:val="ListParagraph"/>
        <w:ind w:left="360"/>
      </w:pPr>
      <w:r>
        <w:t>Analysis of the "Power of Passports" Visualization:</w:t>
      </w:r>
      <w:r w:rsidR="005773DE">
        <w:t xml:space="preserve"> </w:t>
      </w:r>
      <w:r w:rsidR="005773DE" w:rsidRPr="005773DE">
        <w:t>https://public.tableau.com/app/profile/myles.stevenson/viz/ThePowerofPassports/ThePowerofPassports</w:t>
      </w:r>
    </w:p>
    <w:p w14:paraId="5257B837" w14:textId="649FE0D8" w:rsidR="008D3993" w:rsidRDefault="008D3993" w:rsidP="008D3993">
      <w:r>
        <w:t>Yes, I believe this visualization is quite effective for the reasons</w:t>
      </w:r>
      <w:r w:rsidR="00D42E71">
        <w:t xml:space="preserve"> listed below</w:t>
      </w:r>
      <w:r>
        <w:t>.</w:t>
      </w:r>
    </w:p>
    <w:p w14:paraId="0A42F298" w14:textId="77777777" w:rsidR="008D3993" w:rsidRDefault="008D3993" w:rsidP="008D3993"/>
    <w:p w14:paraId="4561782D" w14:textId="77777777" w:rsidR="008D3993" w:rsidRDefault="008D3993" w:rsidP="008D3993">
      <w:pPr>
        <w:pStyle w:val="ListParagraph"/>
        <w:numPr>
          <w:ilvl w:val="0"/>
          <w:numId w:val="4"/>
        </w:numPr>
      </w:pPr>
      <w:r>
        <w:t>Interactive Elements: The inclusion of interactive features like selecting the country of the passport and the destination allows me to engage with the visualization actively, making it more informative and user-friendly.</w:t>
      </w:r>
    </w:p>
    <w:p w14:paraId="474C30B6" w14:textId="06692BA3" w:rsidR="008D3993" w:rsidRDefault="008D3993" w:rsidP="008D3993">
      <w:pPr>
        <w:pStyle w:val="ListParagraph"/>
        <w:numPr>
          <w:ilvl w:val="0"/>
          <w:numId w:val="4"/>
        </w:numPr>
      </w:pPr>
      <w:r>
        <w:t>Clear Information Display: The visualization clearly displays the ranking of passports by the number of countries they can visit visa-free. This makes it easy for me to understand the power of different passports immediately.</w:t>
      </w:r>
    </w:p>
    <w:p w14:paraId="4EF5DDF5" w14:textId="04270F41" w:rsidR="008D3993" w:rsidRDefault="008D3993" w:rsidP="00EF36A1">
      <w:pPr>
        <w:pStyle w:val="ListParagraph"/>
        <w:numPr>
          <w:ilvl w:val="0"/>
          <w:numId w:val="4"/>
        </w:numPr>
      </w:pPr>
      <w:r>
        <w:t>Visual Appeal: The map is visually appealing and helps me quickly identify the countries I can visit based on the selected passport. The use of lines connecting the origin to various destinations is intuitive and easy to follow.</w:t>
      </w:r>
    </w:p>
    <w:p w14:paraId="4950D98B" w14:textId="1033FE1C" w:rsidR="008D3993" w:rsidRDefault="008D3993" w:rsidP="008D3993">
      <w:r>
        <w:t>While the visualization is effective, there are a few improvements that could enhance it further</w:t>
      </w:r>
      <w:r w:rsidR="00EF36A1">
        <w:t>.</w:t>
      </w:r>
    </w:p>
    <w:p w14:paraId="3DB685A9" w14:textId="77777777" w:rsidR="008D3993" w:rsidRDefault="008D3993" w:rsidP="008D3993"/>
    <w:p w14:paraId="1E3267E8" w14:textId="77777777" w:rsidR="008D3993" w:rsidRDefault="008D3993" w:rsidP="00EF36A1">
      <w:pPr>
        <w:pStyle w:val="ListParagraph"/>
        <w:numPr>
          <w:ilvl w:val="0"/>
          <w:numId w:val="5"/>
        </w:numPr>
      </w:pPr>
      <w:r>
        <w:t>Data Details: Providing more details about the data, such as the source, the criteria used for ranking, and the year of the data, would add credibility and context.</w:t>
      </w:r>
    </w:p>
    <w:p w14:paraId="0EC8FC03" w14:textId="77777777" w:rsidR="008D3993" w:rsidRDefault="008D3993" w:rsidP="00EF36A1">
      <w:pPr>
        <w:pStyle w:val="ListParagraph"/>
        <w:numPr>
          <w:ilvl w:val="0"/>
          <w:numId w:val="5"/>
        </w:numPr>
      </w:pPr>
      <w:r>
        <w:t>Color Coding: Using color coding to differentiate between regions or continents could help me quickly identify areas with a higher concentration of visa-free destinations.</w:t>
      </w:r>
    </w:p>
    <w:p w14:paraId="4F78B291" w14:textId="77777777" w:rsidR="008D3993" w:rsidRDefault="008D3993" w:rsidP="00EF36A1">
      <w:pPr>
        <w:pStyle w:val="ListParagraph"/>
        <w:numPr>
          <w:ilvl w:val="0"/>
          <w:numId w:val="5"/>
        </w:numPr>
      </w:pPr>
      <w:r>
        <w:t>Accessibility: Ensuring that the visualization is accessible to colorblind users by choosing color schemes that are distinguishable for all users would improve inclusivity.</w:t>
      </w:r>
    </w:p>
    <w:p w14:paraId="0FD5EE86" w14:textId="77777777" w:rsidR="00EF36A1" w:rsidRDefault="00EF36A1" w:rsidP="008D3993"/>
    <w:p w14:paraId="64673659" w14:textId="76CF67DE" w:rsidR="008D3993" w:rsidRDefault="00EF36A1" w:rsidP="008D3993">
      <w:r>
        <w:t xml:space="preserve">Things I would have </w:t>
      </w:r>
      <w:r w:rsidR="008D3993">
        <w:t>done differently</w:t>
      </w:r>
      <w:r>
        <w:t xml:space="preserve"> are.</w:t>
      </w:r>
    </w:p>
    <w:p w14:paraId="669CCDB8" w14:textId="77777777" w:rsidR="008D3993" w:rsidRDefault="008D3993" w:rsidP="008D3993"/>
    <w:p w14:paraId="288D006F" w14:textId="77777777" w:rsidR="008D3993" w:rsidRDefault="008D3993" w:rsidP="00EF36A1">
      <w:pPr>
        <w:pStyle w:val="ListParagraph"/>
        <w:numPr>
          <w:ilvl w:val="0"/>
          <w:numId w:val="6"/>
        </w:numPr>
      </w:pPr>
      <w:r>
        <w:t>Additional Metrics: Including additional metrics such as the number of countries requiring e-visas or visas on arrival could provide a more comprehensive view of passport power.</w:t>
      </w:r>
    </w:p>
    <w:p w14:paraId="44566E14" w14:textId="77777777" w:rsidR="008D3993" w:rsidRDefault="008D3993" w:rsidP="00EF36A1">
      <w:pPr>
        <w:pStyle w:val="ListParagraph"/>
        <w:numPr>
          <w:ilvl w:val="0"/>
          <w:numId w:val="6"/>
        </w:numPr>
      </w:pPr>
      <w:r>
        <w:t>Historical Comparison: Adding a historical comparison feature to show how the power of a passport has changed over the years would provide deeper insights into trends and changes in global mobility.</w:t>
      </w:r>
    </w:p>
    <w:p w14:paraId="42C9C13E" w14:textId="77777777" w:rsidR="008D3993" w:rsidRDefault="008D3993" w:rsidP="00EF36A1">
      <w:pPr>
        <w:pStyle w:val="ListParagraph"/>
        <w:numPr>
          <w:ilvl w:val="0"/>
          <w:numId w:val="6"/>
        </w:numPr>
      </w:pPr>
      <w:r>
        <w:t>Mobile Optimization: Ensuring the visualization is optimized for mobile devices would enhance accessibility for users on different platforms.</w:t>
      </w:r>
    </w:p>
    <w:p w14:paraId="13C97183" w14:textId="51074868" w:rsidR="008D3993" w:rsidRDefault="008D3993" w:rsidP="008D3993">
      <w:r>
        <w:lastRenderedPageBreak/>
        <w:t>Overall, I find this visualization to be a strong example of how interactive elements and clear information display can create an engaging and informative user experience. The suggested improvements could make it even more effective and user-friendly.</w:t>
      </w:r>
    </w:p>
    <w:sectPr w:rsidR="008D3993" w:rsidSect="008566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52012"/>
    <w:multiLevelType w:val="hybridMultilevel"/>
    <w:tmpl w:val="27E4D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1458"/>
    <w:multiLevelType w:val="hybridMultilevel"/>
    <w:tmpl w:val="74EE331C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55161"/>
    <w:multiLevelType w:val="hybridMultilevel"/>
    <w:tmpl w:val="7268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6688"/>
    <w:multiLevelType w:val="hybridMultilevel"/>
    <w:tmpl w:val="9D1A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354B0"/>
    <w:multiLevelType w:val="hybridMultilevel"/>
    <w:tmpl w:val="4198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054804"/>
    <w:multiLevelType w:val="hybridMultilevel"/>
    <w:tmpl w:val="0C28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35215">
    <w:abstractNumId w:val="0"/>
  </w:num>
  <w:num w:numId="2" w16cid:durableId="1485898399">
    <w:abstractNumId w:val="3"/>
  </w:num>
  <w:num w:numId="3" w16cid:durableId="1800143703">
    <w:abstractNumId w:val="1"/>
  </w:num>
  <w:num w:numId="4" w16cid:durableId="2045979229">
    <w:abstractNumId w:val="4"/>
  </w:num>
  <w:num w:numId="5" w16cid:durableId="67920783">
    <w:abstractNumId w:val="2"/>
  </w:num>
  <w:num w:numId="6" w16cid:durableId="1578587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AC"/>
    <w:rsid w:val="00211086"/>
    <w:rsid w:val="002F0F0B"/>
    <w:rsid w:val="003F75D2"/>
    <w:rsid w:val="004F1913"/>
    <w:rsid w:val="005773DE"/>
    <w:rsid w:val="00657FDB"/>
    <w:rsid w:val="00685ECE"/>
    <w:rsid w:val="0075047F"/>
    <w:rsid w:val="0085661B"/>
    <w:rsid w:val="008D3993"/>
    <w:rsid w:val="008F35CC"/>
    <w:rsid w:val="009267F1"/>
    <w:rsid w:val="009F79AC"/>
    <w:rsid w:val="00B32D95"/>
    <w:rsid w:val="00B92179"/>
    <w:rsid w:val="00BF47D2"/>
    <w:rsid w:val="00C4269E"/>
    <w:rsid w:val="00CE4588"/>
    <w:rsid w:val="00CE4FEE"/>
    <w:rsid w:val="00D42E71"/>
    <w:rsid w:val="00EE7714"/>
    <w:rsid w:val="00EF36A1"/>
    <w:rsid w:val="00F809A0"/>
    <w:rsid w:val="00F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F556"/>
  <w15:chartTrackingRefBased/>
  <w15:docId w15:val="{72792004-1EFD-4C1F-A93C-6F5616C84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61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9A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9A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9A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9A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9A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9AC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9AC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9AC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9AC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9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F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9AC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F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9AC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F7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9AC"/>
    <w:pPr>
      <w:spacing w:after="160"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F7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Vengadesh Elangeswaran</dc:creator>
  <cp:keywords/>
  <dc:description/>
  <cp:lastModifiedBy>Hari Vengadesh Elangeswaran</cp:lastModifiedBy>
  <cp:revision>12</cp:revision>
  <cp:lastPrinted>2024-06-10T02:11:00Z</cp:lastPrinted>
  <dcterms:created xsi:type="dcterms:W3CDTF">2024-06-10T02:09:00Z</dcterms:created>
  <dcterms:modified xsi:type="dcterms:W3CDTF">2024-06-10T02:12:00Z</dcterms:modified>
</cp:coreProperties>
</file>