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color w:val="747474"/>
          <w:sz w:val="21"/>
          <w:szCs w:val="21"/>
          <w:highlight w:val="white"/>
          <w:rtl w:val="0"/>
        </w:rPr>
        <w:t xml:space="preserve">Introdução </w:t>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color w:val="747474"/>
          <w:sz w:val="21"/>
          <w:szCs w:val="21"/>
          <w:highlight w:val="white"/>
          <w:rtl w:val="0"/>
        </w:rPr>
        <w:t xml:space="preserve">The paradigm shift of the Web, completely redefined    </w:t>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rtl w:val="0"/>
        </w:rPr>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color w:val="747474"/>
          <w:sz w:val="21"/>
          <w:szCs w:val="21"/>
          <w:highlight w:val="white"/>
          <w:rtl w:val="0"/>
        </w:rPr>
        <w:tab/>
        <w:t xml:space="preserve">Few people could argue against saying the an argument is a series of reasons, statements or facts intended to support or establish a point of view.</w:t>
      </w:r>
    </w:p>
    <w:p w:rsidR="00000000" w:rsidDel="00000000" w:rsidP="00000000" w:rsidRDefault="00000000" w:rsidRPr="00000000">
      <w:pPr>
        <w:pBdr/>
        <w:spacing w:after="160" w:lineRule="auto"/>
        <w:contextualSpacing w:val="0"/>
        <w:rPr>
          <w:color w:val="434343"/>
          <w:sz w:val="21"/>
          <w:szCs w:val="21"/>
          <w:highlight w:val="white"/>
        </w:rPr>
      </w:pPr>
      <w:r w:rsidDel="00000000" w:rsidR="00000000" w:rsidRPr="00000000">
        <w:rPr>
          <w:color w:val="434343"/>
          <w:sz w:val="21"/>
          <w:szCs w:val="21"/>
          <w:highlight w:val="white"/>
          <w:rtl w:val="0"/>
        </w:rPr>
        <w:t xml:space="preserve">I wonder what kind of arguments would they give , if any...</w:t>
      </w:r>
    </w:p>
    <w:p w:rsidR="00000000" w:rsidDel="00000000" w:rsidP="00000000" w:rsidRDefault="00000000" w:rsidRPr="00000000">
      <w:pPr>
        <w:pBdr/>
        <w:spacing w:after="160" w:lineRule="auto"/>
        <w:contextualSpacing w:val="0"/>
        <w:rPr>
          <w:color w:val="434343"/>
          <w:sz w:val="21"/>
          <w:szCs w:val="21"/>
          <w:highlight w:val="white"/>
        </w:rPr>
      </w:pPr>
      <w:r w:rsidDel="00000000" w:rsidR="00000000" w:rsidRPr="00000000">
        <w:rPr>
          <w:color w:val="434343"/>
          <w:sz w:val="21"/>
          <w:szCs w:val="21"/>
          <w:highlight w:val="white"/>
          <w:rtl w:val="0"/>
        </w:rPr>
        <w:tab/>
        <w:t xml:space="preserve">Argument extraction is the task of identifying the presence of arguments , zoning its components and to infer the relations between them.</w:t>
      </w:r>
    </w:p>
    <w:p w:rsidR="00000000" w:rsidDel="00000000" w:rsidP="00000000" w:rsidRDefault="00000000" w:rsidRPr="00000000">
      <w:pPr>
        <w:pBdr/>
        <w:spacing w:after="160" w:lineRule="auto"/>
        <w:contextualSpacing w:val="0"/>
        <w:rPr>
          <w:color w:val="434343"/>
          <w:sz w:val="21"/>
          <w:szCs w:val="21"/>
          <w:highlight w:val="white"/>
        </w:rPr>
      </w:pPr>
      <w:r w:rsidDel="00000000" w:rsidR="00000000" w:rsidRPr="00000000">
        <w:rPr>
          <w:color w:val="434343"/>
          <w:sz w:val="21"/>
          <w:szCs w:val="21"/>
          <w:highlight w:val="white"/>
          <w:rtl w:val="0"/>
        </w:rPr>
        <w:tab/>
        <w:t xml:space="preserve">If such people could be engaged in argumentation it would be expected of them to argue, to explain their reasoning and ultimately to convince its target, ending the argument.</w:t>
      </w:r>
    </w:p>
    <w:p w:rsidR="00000000" w:rsidDel="00000000" w:rsidP="00000000" w:rsidRDefault="00000000" w:rsidRPr="00000000">
      <w:pPr>
        <w:pBdr/>
        <w:spacing w:after="160" w:lineRule="auto"/>
        <w:contextualSpacing w:val="0"/>
        <w:rPr>
          <w:color w:val="434343"/>
          <w:sz w:val="21"/>
          <w:szCs w:val="21"/>
          <w:highlight w:val="white"/>
        </w:rPr>
      </w:pPr>
      <w:r w:rsidDel="00000000" w:rsidR="00000000" w:rsidRPr="00000000">
        <w:rPr>
          <w:color w:val="434343"/>
          <w:sz w:val="21"/>
          <w:szCs w:val="21"/>
          <w:highlight w:val="white"/>
          <w:rtl w:val="0"/>
        </w:rPr>
        <w:t xml:space="preserve">If the target is not convinced the argument is settled he will most likely present </w:t>
      </w:r>
    </w:p>
    <w:p w:rsidR="00000000" w:rsidDel="00000000" w:rsidP="00000000" w:rsidRDefault="00000000" w:rsidRPr="00000000">
      <w:pPr>
        <w:pBdr/>
        <w:spacing w:after="160" w:lineRule="auto"/>
        <w:contextualSpacing w:val="0"/>
        <w:rPr>
          <w:color w:val="434343"/>
          <w:sz w:val="21"/>
          <w:szCs w:val="21"/>
          <w:highlight w:val="white"/>
        </w:rPr>
      </w:pPr>
      <w:r w:rsidDel="00000000" w:rsidR="00000000" w:rsidRPr="00000000">
        <w:rPr>
          <w:color w:val="434343"/>
          <w:sz w:val="21"/>
          <w:szCs w:val="21"/>
          <w:highlight w:val="white"/>
          <w:rtl w:val="0"/>
        </w:rPr>
        <w:t xml:space="preserve">, because it is written so in my grandma’s Merriam-Webster and she is old as a dinosaur. </w:t>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rtl w:val="0"/>
        </w:rPr>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color w:val="747474"/>
          <w:sz w:val="21"/>
          <w:szCs w:val="21"/>
          <w:highlight w:val="white"/>
          <w:rtl w:val="0"/>
        </w:rPr>
        <w:t xml:space="preserve">Opinion mining, a subdiscipline within data mining and computational linguistics, refers to the computational techniques for extracting, classifying, understanding, and assessing the opinions expressed in various online news sources, social media comments, and other user-generated content.</w:t>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color w:val="747474"/>
          <w:sz w:val="21"/>
          <w:szCs w:val="21"/>
          <w:highlight w:val="white"/>
          <w:rtl w:val="0"/>
        </w:rPr>
        <w:tab/>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color w:val="747474"/>
          <w:sz w:val="21"/>
          <w:szCs w:val="21"/>
          <w:highlight w:val="white"/>
          <w:rtl w:val="0"/>
        </w:rPr>
        <w:t xml:space="preserve">keywords:artificial intelligence,computational linguistics, natural language processing ,Opinion mining, Sentiment Analysis,</w:t>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color w:val="747474"/>
          <w:sz w:val="21"/>
          <w:szCs w:val="21"/>
          <w:highlight w:val="white"/>
          <w:rtl w:val="0"/>
        </w:rPr>
        <w:t xml:space="preserve">Contexto, </w:t>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color w:val="747474"/>
          <w:sz w:val="21"/>
          <w:szCs w:val="21"/>
          <w:highlight w:val="white"/>
          <w:rtl w:val="0"/>
        </w:rPr>
        <w:tab/>
        <w:t xml:space="preserve">Argument extraction</w:t>
      </w:r>
    </w:p>
    <w:p w:rsidR="00000000" w:rsidDel="00000000" w:rsidP="00000000" w:rsidRDefault="00000000" w:rsidRPr="00000000">
      <w:pPr>
        <w:pBdr/>
        <w:spacing w:after="160" w:lineRule="auto"/>
        <w:ind w:firstLine="720"/>
        <w:contextualSpacing w:val="0"/>
        <w:rPr>
          <w:color w:val="747474"/>
          <w:sz w:val="21"/>
          <w:szCs w:val="21"/>
          <w:highlight w:val="white"/>
        </w:rPr>
      </w:pPr>
      <w:r w:rsidDel="00000000" w:rsidR="00000000" w:rsidRPr="00000000">
        <w:rPr>
          <w:color w:val="747474"/>
          <w:sz w:val="21"/>
          <w:szCs w:val="21"/>
          <w:highlight w:val="white"/>
          <w:rtl w:val="0"/>
        </w:rPr>
        <w:t xml:space="preserve">Subjectivity detection and opinion identification leading to claim identification argument identification</w:t>
      </w:r>
    </w:p>
    <w:p w:rsidR="00000000" w:rsidDel="00000000" w:rsidP="00000000" w:rsidRDefault="00000000" w:rsidRPr="00000000">
      <w:pPr>
        <w:pBdr/>
        <w:spacing w:after="160" w:lineRule="auto"/>
        <w:ind w:firstLine="720"/>
        <w:contextualSpacing w:val="0"/>
        <w:rPr>
          <w:color w:val="747474"/>
          <w:sz w:val="21"/>
          <w:szCs w:val="21"/>
          <w:highlight w:val="white"/>
        </w:rPr>
      </w:pPr>
      <w:r w:rsidDel="00000000" w:rsidR="00000000" w:rsidRPr="00000000">
        <w:rPr>
          <w:color w:val="747474"/>
          <w:sz w:val="21"/>
          <w:szCs w:val="21"/>
          <w:highlight w:val="white"/>
          <w:rtl w:val="0"/>
        </w:rPr>
        <w:t xml:space="preserve">Motivação, </w:t>
      </w:r>
    </w:p>
    <w:p w:rsidR="00000000" w:rsidDel="00000000" w:rsidP="00000000" w:rsidRDefault="00000000" w:rsidRPr="00000000">
      <w:pPr>
        <w:pBdr/>
        <w:spacing w:after="160" w:lineRule="auto"/>
        <w:ind w:firstLine="720"/>
        <w:contextualSpacing w:val="0"/>
        <w:rPr>
          <w:color w:val="747474"/>
          <w:sz w:val="21"/>
          <w:szCs w:val="21"/>
          <w:highlight w:val="white"/>
        </w:rPr>
      </w:pPr>
      <w:r w:rsidDel="00000000" w:rsidR="00000000" w:rsidRPr="00000000">
        <w:rPr>
          <w:color w:val="747474"/>
          <w:sz w:val="21"/>
          <w:szCs w:val="21"/>
          <w:highlight w:val="white"/>
          <w:rtl w:val="0"/>
        </w:rPr>
        <w:tab/>
        <w:t xml:space="preserve">“The demand for expanded features on opinions and sentiment” in argument extraction to supply ways to analyse, support</w:t>
      </w:r>
    </w:p>
    <w:p w:rsidR="00000000" w:rsidDel="00000000" w:rsidP="00000000" w:rsidRDefault="00000000" w:rsidRPr="00000000">
      <w:pPr>
        <w:pBdr/>
        <w:spacing w:after="160" w:lineRule="auto"/>
        <w:ind w:firstLine="720"/>
        <w:contextualSpacing w:val="0"/>
        <w:rPr>
          <w:color w:val="747474"/>
          <w:sz w:val="21"/>
          <w:szCs w:val="21"/>
          <w:highlight w:val="white"/>
        </w:rPr>
      </w:pPr>
      <w:r w:rsidDel="00000000" w:rsidR="00000000" w:rsidRPr="00000000">
        <w:rPr>
          <w:rtl w:val="0"/>
        </w:rPr>
      </w:r>
    </w:p>
    <w:p w:rsidR="00000000" w:rsidDel="00000000" w:rsidP="00000000" w:rsidRDefault="00000000" w:rsidRPr="00000000">
      <w:pPr>
        <w:numPr>
          <w:ilvl w:val="0"/>
          <w:numId w:val="1"/>
        </w:numPr>
        <w:pBdr/>
        <w:spacing w:after="160" w:lineRule="auto"/>
        <w:ind w:left="1440" w:hanging="360"/>
        <w:contextualSpacing w:val="1"/>
        <w:rPr>
          <w:color w:val="747474"/>
          <w:sz w:val="21"/>
          <w:szCs w:val="21"/>
          <w:highlight w:val="white"/>
        </w:rPr>
      </w:pPr>
      <w:r w:rsidDel="00000000" w:rsidR="00000000" w:rsidRPr="00000000">
        <w:rPr>
          <w:color w:val="747474"/>
          <w:sz w:val="21"/>
          <w:szCs w:val="21"/>
          <w:highlight w:val="white"/>
          <w:rtl w:val="0"/>
        </w:rPr>
        <w:t xml:space="preserve">social &amp; economic</w:t>
      </w:r>
    </w:p>
    <w:p w:rsidR="00000000" w:rsidDel="00000000" w:rsidP="00000000" w:rsidRDefault="00000000" w:rsidRPr="00000000">
      <w:pPr>
        <w:numPr>
          <w:ilvl w:val="0"/>
          <w:numId w:val="1"/>
        </w:numPr>
        <w:pBdr/>
        <w:spacing w:after="160" w:lineRule="auto"/>
        <w:ind w:left="1440" w:hanging="360"/>
        <w:contextualSpacing w:val="1"/>
        <w:rPr>
          <w:color w:val="747474"/>
          <w:sz w:val="21"/>
          <w:szCs w:val="21"/>
          <w:highlight w:val="white"/>
        </w:rPr>
      </w:pPr>
      <w:r w:rsidDel="00000000" w:rsidR="00000000" w:rsidRPr="00000000">
        <w:rPr>
          <w:color w:val="747474"/>
          <w:sz w:val="21"/>
          <w:szCs w:val="21"/>
          <w:highlight w:val="white"/>
          <w:rtl w:val="0"/>
        </w:rPr>
        <w:t xml:space="preserve">policy making</w:t>
      </w:r>
    </w:p>
    <w:p w:rsidR="00000000" w:rsidDel="00000000" w:rsidP="00000000" w:rsidRDefault="00000000" w:rsidRPr="00000000">
      <w:pPr>
        <w:numPr>
          <w:ilvl w:val="0"/>
          <w:numId w:val="1"/>
        </w:numPr>
        <w:pBdr/>
        <w:spacing w:after="160" w:lineRule="auto"/>
        <w:ind w:left="1440" w:hanging="360"/>
        <w:contextualSpacing w:val="1"/>
        <w:rPr>
          <w:color w:val="747474"/>
          <w:sz w:val="21"/>
          <w:szCs w:val="21"/>
          <w:highlight w:val="white"/>
          <w:u w:val="none"/>
        </w:rPr>
      </w:pPr>
      <w:r w:rsidDel="00000000" w:rsidR="00000000" w:rsidRPr="00000000">
        <w:rPr>
          <w:color w:val="747474"/>
          <w:sz w:val="21"/>
          <w:szCs w:val="21"/>
          <w:highlight w:val="white"/>
          <w:rtl w:val="0"/>
        </w:rPr>
        <w:t xml:space="preserve">information technology</w:t>
      </w:r>
    </w:p>
    <w:p w:rsidR="00000000" w:rsidDel="00000000" w:rsidP="00000000" w:rsidRDefault="00000000" w:rsidRPr="00000000">
      <w:pPr>
        <w:pBdr/>
        <w:spacing w:after="160" w:lineRule="auto"/>
        <w:ind w:left="720" w:firstLine="720"/>
        <w:contextualSpacing w:val="0"/>
        <w:rPr>
          <w:color w:val="747474"/>
          <w:sz w:val="21"/>
          <w:szCs w:val="21"/>
          <w:highlight w:val="white"/>
        </w:rPr>
      </w:pPr>
      <w:r w:rsidDel="00000000" w:rsidR="00000000" w:rsidRPr="00000000">
        <w:rPr>
          <w:color w:val="747474"/>
          <w:sz w:val="21"/>
          <w:szCs w:val="21"/>
          <w:highlight w:val="white"/>
          <w:rtl w:val="0"/>
        </w:rPr>
        <w:t xml:space="preserve">Objectivos</w:t>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color w:val="747474"/>
          <w:sz w:val="21"/>
          <w:szCs w:val="21"/>
          <w:highlight w:val="white"/>
          <w:rtl w:val="0"/>
        </w:rPr>
        <w:t xml:space="preserve">Estado da arte (escolher um nome que capte o domínio do trabalho)</w:t>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color w:val="747474"/>
          <w:sz w:val="21"/>
          <w:szCs w:val="21"/>
          <w:highlight w:val="white"/>
          <w:rtl w:val="0"/>
        </w:rPr>
        <w:t xml:space="preserve">Trabalhos relacionados,</w:t>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color w:val="747474"/>
          <w:sz w:val="21"/>
          <w:szCs w:val="21"/>
          <w:highlight w:val="white"/>
          <w:rtl w:val="0"/>
        </w:rPr>
        <w:t xml:space="preserve"> tecnologias existentes, </w:t>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color w:val="747474"/>
          <w:sz w:val="21"/>
          <w:szCs w:val="21"/>
          <w:highlight w:val="white"/>
          <w:rtl w:val="0"/>
        </w:rPr>
        <w:t xml:space="preserve">abordagens ao problema </w:t>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color w:val="747474"/>
          <w:sz w:val="21"/>
          <w:szCs w:val="21"/>
          <w:highlight w:val="white"/>
          <w:rtl w:val="0"/>
        </w:rPr>
        <w:t xml:space="preserve">ou a problemas semelhantes</w:t>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rtl w:val="0"/>
        </w:rPr>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color w:val="747474"/>
          <w:sz w:val="21"/>
          <w:szCs w:val="21"/>
          <w:highlight w:val="white"/>
          <w:rtl w:val="0"/>
        </w:rPr>
        <w:t xml:space="preserve">Problema e perspetiva de solução (escolher um nome de acordo com o domínio do trabalho)</w:t>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rtl w:val="0"/>
        </w:rPr>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color w:val="747474"/>
          <w:sz w:val="21"/>
          <w:szCs w:val="21"/>
          <w:highlight w:val="white"/>
          <w:rtl w:val="0"/>
        </w:rPr>
        <w:t xml:space="preserve">(Secções dependem do domínio do trabalho)</w:t>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color w:val="747474"/>
          <w:sz w:val="21"/>
          <w:szCs w:val="21"/>
          <w:highlight w:val="white"/>
          <w:rtl w:val="0"/>
        </w:rPr>
        <w:t xml:space="preserve">Conclusões e Trabalho Futuro</w:t>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color w:val="747474"/>
          <w:sz w:val="21"/>
          <w:szCs w:val="21"/>
          <w:highlight w:val="white"/>
          <w:rtl w:val="0"/>
        </w:rPr>
        <w:t xml:space="preserve">As conclusões são do trabalho de PDIS, e devem portanto fazer o fecho deste trabalho e a previsão dos resultados a obter na dissertação. Referir aqui as tarefas e incluir um diagrama de Gantt com o plano de execução previsto.</w:t>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rtl w:val="0"/>
        </w:rPr>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rtl w:val="0"/>
        </w:rPr>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color w:val="747474"/>
          <w:sz w:val="21"/>
          <w:szCs w:val="21"/>
          <w:highlight w:val="white"/>
          <w:rtl w:val="0"/>
        </w:rPr>
        <w:t xml:space="preserve">Seguem algumas sugestões:</w:t>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color w:val="747474"/>
          <w:sz w:val="21"/>
          <w:szCs w:val="21"/>
          <w:highlight w:val="white"/>
          <w:rtl w:val="0"/>
        </w:rPr>
        <w:t xml:space="preserve"> Falta introduzir o tópico de prospeção de argumentos e de que forma o opinion analysis irá ser explorada para abordar uma sub-tarefa da prospeção de argumentos (isto é, a deteção e identificação de frases opinitivas).</w:t>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color w:val="747474"/>
          <w:sz w:val="21"/>
          <w:szCs w:val="21"/>
          <w:highlight w:val="white"/>
          <w:rtl w:val="0"/>
        </w:rPr>
        <w:t xml:space="preserve"> Inclui uma motivação.</w:t>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color w:val="747474"/>
          <w:sz w:val="21"/>
          <w:szCs w:val="21"/>
          <w:highlight w:val="white"/>
          <w:rtl w:val="0"/>
        </w:rPr>
        <w:t xml:space="preserve"> Em vez de "this paper" substitui por algo como "this work/project/thesis".</w:t>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color w:val="747474"/>
          <w:sz w:val="21"/>
          <w:szCs w:val="21"/>
          <w:highlight w:val="white"/>
          <w:rtl w:val="0"/>
        </w:rPr>
        <w:t xml:space="preserve"> "OpMine" é o nome da framework que sugeres? Se sim, sugeria que pensasses em algo mais especifico porque esse nome faz logo lembrar Opinion Mining que não é só o foco deste projecto.</w:t>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color w:val="747474"/>
          <w:sz w:val="21"/>
          <w:szCs w:val="21"/>
          <w:highlight w:val="white"/>
          <w:rtl w:val="0"/>
        </w:rPr>
        <w:t xml:space="preserve"> "We also report a preliminary exploitation of the framework, where we address polarity classification given relations between sentences and between documents and also incorporating discourse structure": esta questão de polarity classification podes colocar se achares que vais ter tempo de abordar. Contudo, não esquecer que o objectivo principal do trabalho será a detecção e identificação de frases opinativas. Não percebi foi a parte que diz "given relations between sentences and between documents and also incorporating discourse structure". Queres tentar reescrever esta parte?</w:t>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color w:val="747474"/>
          <w:sz w:val="21"/>
          <w:szCs w:val="21"/>
          <w:highlight w:val="white"/>
          <w:rtl w:val="0"/>
        </w:rPr>
        <w:t xml:space="preserve"> "sentiment Graph": falta definir o que é o sentiment graph e como se encaixa com o que foi dito anteriormente.</w:t>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color w:val="747474"/>
          <w:sz w:val="21"/>
          <w:szCs w:val="21"/>
          <w:highlight w:val="white"/>
          <w:rtl w:val="0"/>
        </w:rPr>
        <w:t xml:space="preserve"> As referências não estão completas (falta a conferencia e local onde foram publicadas).</w:t>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rtl w:val="0"/>
        </w:rPr>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color w:val="747474"/>
          <w:sz w:val="21"/>
          <w:szCs w:val="21"/>
          <w:highlight w:val="white"/>
          <w:rtl w:val="0"/>
        </w:rPr>
        <w:t xml:space="preserve"> Existe alguma guideline para a escrita deste abstract? Se sim, partilha connosco para percebermos melhor o que se pretende com este abstract.</w:t>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rtl w:val="0"/>
        </w:rPr>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color w:val="747474"/>
          <w:sz w:val="21"/>
          <w:szCs w:val="21"/>
          <w:highlight w:val="white"/>
          <w:rtl w:val="0"/>
        </w:rPr>
        <w:t xml:space="preserve"> O que são feature sonoras das palavras? Como se relacionam com a tarefa a abordar?</w:t>
      </w:r>
    </w:p>
    <w:p w:rsidR="00000000" w:rsidDel="00000000" w:rsidP="00000000" w:rsidRDefault="00000000" w:rsidRPr="00000000">
      <w:pPr>
        <w:pBdr/>
        <w:spacing w:after="160" w:lineRule="auto"/>
        <w:contextualSpacing w:val="0"/>
        <w:rPr>
          <w:color w:val="747474"/>
          <w:sz w:val="21"/>
          <w:szCs w:val="21"/>
          <w:highlight w:val="white"/>
        </w:rPr>
      </w:pPr>
      <w:r w:rsidDel="00000000" w:rsidR="00000000" w:rsidRPr="00000000">
        <w:rPr>
          <w:rtl w:val="0"/>
        </w:rPr>
      </w:r>
    </w:p>
    <w:p w:rsidR="00000000" w:rsidDel="00000000" w:rsidP="00000000" w:rsidRDefault="00000000" w:rsidRPr="00000000">
      <w:pPr>
        <w:pBdr/>
        <w:contextualSpacing w:val="0"/>
        <w:rPr>
          <w:color w:val="747474"/>
          <w:sz w:val="21"/>
          <w:szCs w:val="21"/>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