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i9svl07tuf1u" w:id="0"/>
      <w:bookmarkEnd w:id="0"/>
      <w:r w:rsidDel="00000000" w:rsidR="00000000" w:rsidRPr="00000000">
        <w:rPr>
          <w:b w:val="1"/>
          <w:rtl w:val="0"/>
        </w:rPr>
        <w:t xml:space="preserve">Curso em vídeo-HTML5 e CSS3 (módulo 01)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60" w:lineRule="auto"/>
        <w:jc w:val="center"/>
        <w:rPr/>
      </w:pPr>
      <w:bookmarkStart w:colFirst="0" w:colLast="0" w:name="_cugnvvkg4l9y" w:id="1"/>
      <w:bookmarkEnd w:id="1"/>
      <w:r w:rsidDel="00000000" w:rsidR="00000000" w:rsidRPr="00000000">
        <w:rPr>
          <w:rtl w:val="0"/>
        </w:rPr>
        <w:t xml:space="preserve">Símbolos e Emoji no seu site: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adicionar um emoji basta colocar: &amp;#x mais o código do emoji.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&amp;#X</w:t>
      </w:r>
      <w:hyperlink r:id="rId6">
        <w:r w:rsidDel="00000000" w:rsidR="00000000" w:rsidRPr="00000000">
          <w:rPr>
            <w:color w:val="2458a1"/>
            <w:sz w:val="24"/>
            <w:szCs w:val="24"/>
            <w:u w:val="single"/>
            <w:rtl w:val="0"/>
          </w:rPr>
          <w:t xml:space="preserve">1F596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achar o código de cada emoji acesse o site: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https://emojipedia.org/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dus2iciydmuv" w:id="2"/>
      <w:bookmarkEnd w:id="2"/>
      <w:r w:rsidDel="00000000" w:rsidR="00000000" w:rsidRPr="00000000">
        <w:rPr>
          <w:rtl w:val="0"/>
        </w:rPr>
        <w:t xml:space="preserve">Principais formatações: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Negrito = &lt;b&gt;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Destaque = &lt;strong&gt;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Itálico = &lt;i&gt;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Ênfase = &lt;em&gt;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Texto marcado = &lt;mark&gt;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Texto grande = &lt;big&gt; (est tag está obsoleta mas ainda funciona)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Texto pequeno = &lt;small&gt;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Texto inserido = &lt;ins&gt;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Texto deletado =  &lt;del&gt;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Texto sobrescrito = &lt;sup&gt;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Texto subscrito = &lt;sub&gt;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center"/>
        <w:rPr/>
      </w:pPr>
      <w:bookmarkStart w:colFirst="0" w:colLast="0" w:name="_8i44jzhyrr9" w:id="3"/>
      <w:bookmarkEnd w:id="3"/>
      <w:r w:rsidDel="00000000" w:rsidR="00000000" w:rsidRPr="00000000">
        <w:rPr>
          <w:rtl w:val="0"/>
        </w:rPr>
        <w:t xml:space="preserve">Citações e código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deixar cada letra com mesmo espaço de ocupação usar tag: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&lt;code&gt;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mostrar exatamente o que está escrito no VS code, com quebra de linha por exemplo usar a tag: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Citações: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&lt;q&gt;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Citações (de um livro por exemplo):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&lt;blockquote&gt;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Citações (de um livro por exemplo) mais algum link: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&lt;blockquote cite=”https://o link (do livro por exemplo)".com&gt;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colocar significado as abreviações: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&lt;abbr title=você&gt;vc&lt;/abbr&gt;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Texto invertido: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&lt;bdo dir="rtl"&gt;Aprendendo a criar coisas em html.&lt;/bdo&gt;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center"/>
        <w:rPr/>
      </w:pPr>
      <w:bookmarkStart w:colFirst="0" w:colLast="0" w:name="_y3l1wutzf2m6" w:id="4"/>
      <w:bookmarkEnd w:id="4"/>
      <w:r w:rsidDel="00000000" w:rsidR="00000000" w:rsidRPr="00000000">
        <w:rPr>
          <w:rtl w:val="0"/>
        </w:rPr>
        <w:t xml:space="preserve">Lista OL e UL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</w:t>
      </w:r>
      <w:r w:rsidDel="00000000" w:rsidR="00000000" w:rsidRPr="00000000">
        <w:rPr>
          <w:sz w:val="24"/>
          <w:szCs w:val="24"/>
          <w:rtl w:val="0"/>
        </w:rPr>
        <w:t xml:space="preserve">ol listas</w:t>
      </w:r>
      <w:r w:rsidDel="00000000" w:rsidR="00000000" w:rsidRPr="00000000">
        <w:rPr>
          <w:sz w:val="24"/>
          <w:szCs w:val="24"/>
          <w:rtl w:val="0"/>
        </w:rPr>
        <w:t xml:space="preserve"> ordenadas (com numeração).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listas ul </w:t>
      </w:r>
      <w:r w:rsidDel="00000000" w:rsidR="00000000" w:rsidRPr="00000000">
        <w:rPr>
          <w:sz w:val="24"/>
          <w:szCs w:val="24"/>
          <w:rtl w:val="0"/>
        </w:rPr>
        <w:t xml:space="preserve">são</w:t>
      </w:r>
      <w:r w:rsidDel="00000000" w:rsidR="00000000" w:rsidRPr="00000000">
        <w:rPr>
          <w:sz w:val="24"/>
          <w:szCs w:val="24"/>
          <w:rtl w:val="0"/>
        </w:rPr>
        <w:t xml:space="preserve"> lista não ordenadas.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 (listas ordenadas):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&lt;li&gt;Acordar&lt;/li&gt;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&lt;li&gt;Ligar para o João&lt;/li&gt;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&lt;li&gt;Tomar café&lt;/li&gt;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&lt;li&gt;Escovar os dentes&lt;/li&gt;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&lt;li&gt;Estudar&lt;/li&gt;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 type=”i” &lt;!--coloca em números romanos em minúsculas--&gt;&gt;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&lt;li&gt;Acordar&lt;/li&gt;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&lt;li&gt;Ligar para o João&lt;/li&gt;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&lt;li&gt;Tomar café&lt;/li&gt;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&lt;li&gt;Escovar os dentes&lt;/li&gt;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&lt;li&gt;Estudar&lt;/li&gt;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 type=”I” &lt;!--coloca em números romanos em maiúsculas--&gt;&gt;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&lt;li&gt;Acordar&lt;/li&gt;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&lt;li&gt;Ligar para o João&lt;/li&gt;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&lt;li&gt;Tomar café&lt;/li&gt;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&lt;li&gt;Escovar os dentes&lt;/li&gt;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&lt;li&gt;Estudar&lt;/li&gt;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 type=”A” &lt;!--ordena em ordem alfabética maiúscula--&gt;&gt;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&lt;li&gt;Acordar&lt;/li&gt;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&lt;li&gt;Ligar para o João&lt;/li&gt;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&lt;li&gt;Tomar café&lt;/li&gt;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&lt;li&gt;Escovar os dentes&lt;/li&gt;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&lt;li&gt;Estudar&lt;/li&gt;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 type=”a” &lt;!--ordena em ordem alfabética minúsculas--&gt;&gt;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&lt;li&gt;Acordar&lt;/li&gt;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&lt;li&gt;Ligar para o João&lt;/li&gt;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&lt;li&gt;Tomar café&lt;/li&gt;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&lt;li&gt;Escovar os dentes&lt;/li&gt;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&lt;li&gt;Estudar&lt;/li&gt;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center"/>
        <w:rPr/>
      </w:pPr>
      <w:bookmarkStart w:colFirst="0" w:colLast="0" w:name="_78ab2oic3rwr" w:id="5"/>
      <w:bookmarkEnd w:id="5"/>
      <w:r w:rsidDel="00000000" w:rsidR="00000000" w:rsidRPr="00000000">
        <w:rPr>
          <w:rtl w:val="0"/>
        </w:rPr>
        <w:t xml:space="preserve">UL (listas não ordenadas):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&lt;li&gt;Acordar&lt;/li&gt;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&lt;li&gt;Ligar para o João&lt;/li&gt;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&lt;li&gt;Tomar café&lt;/li&gt;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&lt;li&gt;Escovar os dentes&lt;/li&gt;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&lt;li&gt;Estudar&lt;/li&gt;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temos os types na UL que são:</w:t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“disc” para pontos redondos.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“circle” para pontos redondos ocos.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“square” para pontos quadrados.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center"/>
        <w:rPr/>
      </w:pPr>
      <w:bookmarkStart w:colFirst="0" w:colLast="0" w:name="_fgkwnsctolvq" w:id="6"/>
      <w:bookmarkEnd w:id="6"/>
      <w:r w:rsidDel="00000000" w:rsidR="00000000" w:rsidRPr="00000000">
        <w:rPr>
          <w:rtl w:val="0"/>
        </w:rPr>
        <w:t xml:space="preserve">Sub-listas: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&lt;ol&gt;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&lt;li&gt;Compras supermercado&lt;/li&gt;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&lt;ul&gt;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&lt;li&gt;Arroz&lt;/li&gt;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&lt;li&gt;Batata&lt;/li&gt;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&lt;li&gt;Feijão&lt;/li&gt;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&lt;li&gt;Leite&lt;/li&gt;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&lt;/ul&gt;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&lt;li&gt;Compras papelaria&lt;/li&gt;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&lt;ul&gt;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&lt;li&gt;Papel&lt;/li&gt;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&lt;li&gt;Cola&lt;/li&gt;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&lt;li&gt;Piloto&lt;/li&gt;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&lt;li&gt;Borracha&lt;/li&gt;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&lt;/ul&gt;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&lt;/ol&gt;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2"/>
        <w:jc w:val="center"/>
        <w:rPr/>
      </w:pPr>
      <w:bookmarkStart w:colFirst="0" w:colLast="0" w:name="_7r24t4qz1lxo" w:id="7"/>
      <w:bookmarkEnd w:id="7"/>
      <w:r w:rsidDel="00000000" w:rsidR="00000000" w:rsidRPr="00000000">
        <w:rPr>
          <w:rtl w:val="0"/>
        </w:rPr>
        <w:t xml:space="preserve">Listas de Definições / Descrições: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&lt;dt&gt;HTML&lt;/dt&gt;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&lt;dd&gt;Linguagem de marcação para criação do conteúdo de um site.&lt;/dd&gt;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&lt;dt&gt;CSS&lt;/dt&gt;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&lt;dd&gt;Linguagem de marcação para criação de dising de um site.&lt;/dd&gt;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&lt;dt&gt;JavaScript&lt;/dt&gt;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&lt;dd&gt;Linguagem de programação para a criação de interatividade de um site.&lt;/dd&gt;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t3yqmo21fpm" w:id="8"/>
      <w:bookmarkEnd w:id="8"/>
      <w:r w:rsidDel="00000000" w:rsidR="00000000" w:rsidRPr="00000000">
        <w:rPr>
          <w:rtl w:val="0"/>
        </w:rPr>
        <w:t xml:space="preserve">Links e Âncoras: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j9i573fgntr3" w:id="9"/>
      <w:bookmarkEnd w:id="9"/>
      <w:r w:rsidDel="00000000" w:rsidR="00000000" w:rsidRPr="00000000">
        <w:rPr>
          <w:rtl w:val="0"/>
        </w:rPr>
        <w:t xml:space="preserve">Links externos: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Para acessar um link externo: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&lt;a href=”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  <w:t xml:space="preserve">”&gt;Google&lt;/a&gt;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Para acessar o link e ir para outra guia: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&lt;a target=”_blank” rel=”external” href=”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  <w:t xml:space="preserve">”&gt;Google&lt;/a&gt;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 patrocínios que você não dá o seu aval é recomendado utilizar a tag: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rel=”nofollow”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jc w:val="center"/>
        <w:rPr/>
      </w:pPr>
      <w:bookmarkStart w:colFirst="0" w:colLast="0" w:name="_jj5xfms6evfv" w:id="10"/>
      <w:bookmarkEnd w:id="10"/>
      <w:r w:rsidDel="00000000" w:rsidR="00000000" w:rsidRPr="00000000">
        <w:rPr>
          <w:rtl w:val="0"/>
        </w:rPr>
        <w:t xml:space="preserve">links internos: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para acessar um link interno (que esteja na mesma pasta):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&lt;a href=”exemplo.html”&gt;exemplo&lt;/a&gt;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Para indicar ao navegador que você vai ficar “na própria aba” use a tag: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target=”_self”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voltar para um arquivo dentro de outra pasta use: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&lt;a rel=”prev” href=”..</w:t>
      </w:r>
      <w:r w:rsidDel="00000000" w:rsidR="00000000" w:rsidRPr="00000000">
        <w:rPr>
          <w:rtl w:val="0"/>
        </w:rPr>
        <w:t xml:space="preserve">/nomedoarquivo”</w:t>
      </w:r>
      <w:r w:rsidDel="00000000" w:rsidR="00000000" w:rsidRPr="00000000">
        <w:rPr>
          <w:rtl w:val="0"/>
        </w:rPr>
        <w:t xml:space="preserve">&gt;voltar&lt;/a&gt;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recomendado utilizar para ir para o link (interno) rel=”next”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recomendado utilizar para voltar para o link (interno) rel=”prev”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jc w:val="center"/>
        <w:rPr/>
      </w:pPr>
      <w:bookmarkStart w:colFirst="0" w:colLast="0" w:name="_x06rhomaxhg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qebj3ya6t1hz" w:id="12"/>
      <w:bookmarkEnd w:id="12"/>
      <w:r w:rsidDel="00000000" w:rsidR="00000000" w:rsidRPr="00000000">
        <w:rPr>
          <w:rtl w:val="0"/>
        </w:rPr>
        <w:t xml:space="preserve">Como fazer links de download: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Para fazer download de arquivo em pdf: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&lt;a download=”exemplo.pdf" type=”application/pdf” href="pasta exemplo/exemplo.pdf"&gt;clique download&lt;/a&gt;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Para fazer download de arquivo em zip: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&lt;a download="exemplo.zip" type="application/zip" href="pasta exemplo/exemplo.zip"&gt;clique download&lt;/a&gt;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db8azbc7m6ll" w:id="13"/>
      <w:bookmarkEnd w:id="13"/>
      <w:r w:rsidDel="00000000" w:rsidR="00000000" w:rsidRPr="00000000">
        <w:rPr>
          <w:rtl w:val="0"/>
        </w:rPr>
        <w:t xml:space="preserve">Imagens que se adaptam sozinhas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tz8j9acs0zlf" w:id="14"/>
      <w:bookmarkEnd w:id="14"/>
      <w:r w:rsidDel="00000000" w:rsidR="00000000" w:rsidRPr="00000000">
        <w:rPr>
          <w:rtl w:val="0"/>
        </w:rPr>
        <w:t xml:space="preserve">colocando áudio no site: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Para colocar áudio no site com controle: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&lt;audio src="midia/exemplo.mp3" controls&gt;&lt;/audio&gt;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Para colocar áudio no site com autoplay: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&lt;audio </w:t>
      </w:r>
      <w:r w:rsidDel="00000000" w:rsidR="00000000" w:rsidRPr="00000000">
        <w:rPr>
          <w:rtl w:val="0"/>
        </w:rPr>
        <w:t xml:space="preserve">src="media/exemplo.mp3"autoplay&gt;&lt;/audio&gt;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Também pode colocar áudio desta forma: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&lt;audio preload=”none” controls&gt;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&lt;source </w:t>
      </w:r>
      <w:r w:rsidDel="00000000" w:rsidR="00000000" w:rsidRPr="00000000">
        <w:rPr>
          <w:rtl w:val="0"/>
        </w:rPr>
        <w:t xml:space="preserve">src="midia/exemplo.mp3"</w:t>
      </w:r>
      <w:r w:rsidDel="00000000" w:rsidR="00000000" w:rsidRPr="00000000">
        <w:rPr>
          <w:rtl w:val="0"/>
        </w:rPr>
        <w:t xml:space="preserve"> type="audio/mpeg"&gt;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&lt;/audio&gt;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Alguns parâmetros: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autoplay - que começa tocar assim que o site é aberto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controls - adicionar controles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loop - coloca o áudio em loop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Outros tipos de type: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mp3 = audio/mpeg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wav = audio/wav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ogg = audio/ogg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Tipos de preload: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auto - carrega todo o arquivo junto com o site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metadata - carrega algumas poucas informações junto ao site e o áudio só carregar ao apertar play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none - não carrega nada junto ao site e só carrega tudo quando o play é clicado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Formatos de arquivos de áudio: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mp3, wav, ogg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3ydgajbrmdjg" w:id="15"/>
      <w:bookmarkEnd w:id="15"/>
      <w:r w:rsidDel="00000000" w:rsidR="00000000" w:rsidRPr="00000000">
        <w:rPr>
          <w:rtl w:val="0"/>
        </w:rPr>
        <w:t xml:space="preserve">Formatos de vídeo para o site: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Formatos de arquivos de vídeo: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mp4, m4v, webm, ogv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etdft9by07qx" w:id="16"/>
      <w:bookmarkEnd w:id="16"/>
      <w:r w:rsidDel="00000000" w:rsidR="00000000" w:rsidRPr="00000000">
        <w:rPr>
          <w:rtl w:val="0"/>
        </w:rPr>
        <w:t xml:space="preserve">Vídeos em hospedagem própria: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Para adicionar video no site: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&lt;video src=”exemplo.mp4”&gt;&lt;video&gt;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para adicionar vários formatos: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&lt;video width="400" controls&gt;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&lt;source src="exemplo.m4v" type="video/mp4"&gt;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&lt;source src="exemplo.mp4" type="video/mp4"&gt;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&lt;source src="exemplo.ogx" type="video/webm"&gt;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&lt;source </w:t>
      </w:r>
      <w:r w:rsidDel="00000000" w:rsidR="00000000" w:rsidRPr="00000000">
        <w:rPr>
          <w:rtl w:val="0"/>
        </w:rPr>
        <w:t xml:space="preserve">src="exmplo.webm"</w:t>
      </w:r>
      <w:r w:rsidDel="00000000" w:rsidR="00000000" w:rsidRPr="00000000">
        <w:rPr>
          <w:rtl w:val="0"/>
        </w:rPr>
        <w:t xml:space="preserve"> type="video/ogg"&gt;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&lt;p&gt;Seu navegador não consegue reproduzir esta vídeo,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&lt;a target="_blank" type="application/mp4" download="midia/meu-video.mp4"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href="exemplo.mp4"&gt;Clique</w:t>
      </w:r>
      <w:r w:rsidDel="00000000" w:rsidR="00000000" w:rsidRPr="00000000">
        <w:rPr>
          <w:rtl w:val="0"/>
        </w:rPr>
        <w:t xml:space="preserve"> aqui para baixar!&lt;/a&gt;&lt;/p&gt;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&lt;/video&gt;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tipos de types: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mp4 = video/mp4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m4v = video/mp4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ogx = video/ogg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webm = video/webm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Para adicionar capa ao vídeo: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poster=”exemplo.png”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Alguns parâmetros: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autoplay - que começa tocar assim que o site é aberto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controls - adicionar controles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loop - coloca o vídeo em loop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i6cc8eig5rak" w:id="17"/>
      <w:bookmarkEnd w:id="17"/>
      <w:r w:rsidDel="00000000" w:rsidR="00000000" w:rsidRPr="00000000">
        <w:rPr>
          <w:rtl w:val="0"/>
        </w:rPr>
        <w:t xml:space="preserve">Incorporação de vídeos externos: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Para adicionar um vídeo do youtube, basta clicar em compartilhar, clicar em incorporar e copiar o código.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&lt;iframe width="400" height="360" src="https://www.youtube.com/embed/1xVl_qxa5l4"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title="YouTube video player" frameborder="0"</w:t>
      </w:r>
    </w:p>
    <w:p w:rsidR="00000000" w:rsidDel="00000000" w:rsidP="00000000" w:rsidRDefault="00000000" w:rsidRPr="00000000" w14:paraId="000000F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  allow="accelerometer; autoplay; clipboard-write; encrypted-media; gyroscope; picture-in-picture" allowfullscreen&gt;&lt;/iframe&gt;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mojipedia.org/emoji/%F0%9F%96%96/" TargetMode="External"/><Relationship Id="rId7" Type="http://schemas.openxmlformats.org/officeDocument/2006/relationships/hyperlink" Target="https://emojipedia.org/" TargetMode="External"/><Relationship Id="rId8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