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28B0" w14:textId="16BC6851" w:rsidR="004E0460" w:rsidRPr="004E0460" w:rsidRDefault="00C04387" w:rsidP="00F21C40">
      <w:pPr>
        <w:pStyle w:val="Heading4"/>
      </w:pPr>
      <w:r>
        <w:rPr>
          <w:noProof/>
        </w:rPr>
        <w:drawing>
          <wp:anchor distT="0" distB="0" distL="114300" distR="114300" simplePos="0" relativeHeight="251657728" behindDoc="1" locked="0" layoutInCell="1" allowOverlap="1" wp14:anchorId="1136516B" wp14:editId="3E5D2760">
            <wp:simplePos x="0" y="0"/>
            <wp:positionH relativeFrom="column">
              <wp:posOffset>-1330325</wp:posOffset>
            </wp:positionH>
            <wp:positionV relativeFrom="page">
              <wp:posOffset>655320</wp:posOffset>
            </wp:positionV>
            <wp:extent cx="8153400" cy="178816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ACBBE" w14:textId="77777777" w:rsidR="00EC0ECD" w:rsidRDefault="00EC0ECD" w:rsidP="00244143">
      <w:pPr>
        <w:pStyle w:val="Heading4"/>
        <w:jc w:val="left"/>
        <w:rPr>
          <w:rFonts w:ascii="Arial" w:hAnsi="Arial" w:cs="Arial"/>
          <w:b/>
          <w:sz w:val="28"/>
          <w:szCs w:val="28"/>
        </w:rPr>
      </w:pPr>
    </w:p>
    <w:p w14:paraId="79370FC3" w14:textId="77777777" w:rsidR="004E0460" w:rsidRDefault="004E0460" w:rsidP="004E0460"/>
    <w:p w14:paraId="5064A094" w14:textId="77777777" w:rsidR="004E0460" w:rsidRDefault="004E0460" w:rsidP="004E0460"/>
    <w:p w14:paraId="3F71279B" w14:textId="77777777" w:rsidR="004E0460" w:rsidRDefault="004E0460" w:rsidP="004E0460"/>
    <w:p w14:paraId="730936FA" w14:textId="77777777" w:rsidR="00F21C40" w:rsidRDefault="00F21C40" w:rsidP="00F21C40">
      <w:pPr>
        <w:rPr>
          <w:rFonts w:ascii="Arial" w:hAnsi="Arial" w:cs="Arial"/>
          <w:b/>
          <w:sz w:val="28"/>
          <w:szCs w:val="28"/>
        </w:rPr>
      </w:pPr>
    </w:p>
    <w:p w14:paraId="438F1493" w14:textId="77777777" w:rsidR="00F21C40" w:rsidRDefault="00F21C40" w:rsidP="00F21C40">
      <w:pPr>
        <w:rPr>
          <w:rFonts w:ascii="Arial" w:hAnsi="Arial" w:cs="Arial"/>
          <w:b/>
          <w:sz w:val="28"/>
          <w:szCs w:val="28"/>
        </w:rPr>
      </w:pPr>
    </w:p>
    <w:p w14:paraId="631519B3" w14:textId="77777777" w:rsidR="00416995" w:rsidRDefault="00416995" w:rsidP="00F21C40">
      <w:pPr>
        <w:jc w:val="center"/>
        <w:rPr>
          <w:rFonts w:ascii="Arial" w:hAnsi="Arial" w:cs="Arial"/>
          <w:b/>
          <w:sz w:val="28"/>
          <w:szCs w:val="28"/>
        </w:rPr>
      </w:pPr>
      <w:r w:rsidRPr="0057335E">
        <w:rPr>
          <w:rFonts w:ascii="Arial" w:hAnsi="Arial" w:cs="Arial"/>
          <w:b/>
          <w:sz w:val="28"/>
          <w:szCs w:val="28"/>
        </w:rPr>
        <w:t xml:space="preserve">JOB DESCRIPTION </w:t>
      </w:r>
      <w:r w:rsidR="0057335E" w:rsidRPr="0057335E">
        <w:rPr>
          <w:rFonts w:ascii="Arial" w:hAnsi="Arial" w:cs="Arial"/>
          <w:b/>
          <w:sz w:val="28"/>
          <w:szCs w:val="28"/>
        </w:rPr>
        <w:t>AND PERSON SPECIFICATION</w:t>
      </w:r>
    </w:p>
    <w:p w14:paraId="3B87E11D" w14:textId="77777777" w:rsidR="00416995" w:rsidRPr="0057335E" w:rsidRDefault="00416995">
      <w:pPr>
        <w:jc w:val="both"/>
        <w:rPr>
          <w:rFonts w:ascii="Arial" w:hAnsi="Arial" w:cs="Arial"/>
        </w:rPr>
      </w:pPr>
    </w:p>
    <w:p w14:paraId="66D3DD64" w14:textId="77777777" w:rsidR="00416995" w:rsidRPr="001135DA" w:rsidRDefault="00416995">
      <w:pPr>
        <w:jc w:val="both"/>
        <w:rPr>
          <w:rFonts w:ascii="Arial" w:hAnsi="Arial" w:cs="Arial"/>
          <w:b/>
        </w:rPr>
      </w:pPr>
      <w:r w:rsidRPr="0057335E">
        <w:rPr>
          <w:rFonts w:ascii="Arial" w:hAnsi="Arial" w:cs="Arial"/>
          <w:b/>
        </w:rPr>
        <w:t>1.</w:t>
      </w:r>
      <w:r w:rsidRPr="0057335E">
        <w:rPr>
          <w:rFonts w:ascii="Arial" w:hAnsi="Arial" w:cs="Arial"/>
          <w:b/>
        </w:rPr>
        <w:tab/>
      </w:r>
      <w:r w:rsidRPr="001135DA">
        <w:rPr>
          <w:rFonts w:ascii="Arial" w:hAnsi="Arial" w:cs="Arial"/>
          <w:b/>
        </w:rPr>
        <w:t>JOB DETAILS</w:t>
      </w:r>
    </w:p>
    <w:p w14:paraId="68E12695" w14:textId="77777777" w:rsidR="00416995" w:rsidRPr="001135DA" w:rsidRDefault="00416995">
      <w:pPr>
        <w:jc w:val="both"/>
        <w:rPr>
          <w:rFonts w:ascii="Arial" w:hAnsi="Arial" w:cs="Arial"/>
        </w:rPr>
      </w:pPr>
      <w:r w:rsidRPr="001135DA">
        <w:rPr>
          <w:rFonts w:ascii="Arial" w:hAnsi="Arial" w:cs="Arial"/>
        </w:rPr>
        <w:tab/>
      </w:r>
    </w:p>
    <w:p w14:paraId="2092197E" w14:textId="77777777" w:rsidR="00416995" w:rsidRPr="001135DA" w:rsidRDefault="00416995">
      <w:pPr>
        <w:jc w:val="both"/>
        <w:rPr>
          <w:rFonts w:ascii="Arial" w:hAnsi="Arial" w:cs="Arial"/>
        </w:rPr>
      </w:pPr>
      <w:r w:rsidRPr="001135DA">
        <w:rPr>
          <w:rFonts w:ascii="Arial" w:hAnsi="Arial" w:cs="Arial"/>
        </w:rPr>
        <w:tab/>
      </w:r>
      <w:r w:rsidRPr="001135DA">
        <w:rPr>
          <w:rFonts w:ascii="Arial" w:hAnsi="Arial" w:cs="Arial"/>
          <w:b/>
        </w:rPr>
        <w:t>Job Title:</w:t>
      </w:r>
      <w:r w:rsidRPr="001135DA">
        <w:rPr>
          <w:rFonts w:ascii="Arial" w:hAnsi="Arial" w:cs="Arial"/>
        </w:rPr>
        <w:tab/>
      </w:r>
      <w:r w:rsidR="00B81A21">
        <w:rPr>
          <w:rFonts w:ascii="Arial" w:hAnsi="Arial" w:cs="Arial"/>
        </w:rPr>
        <w:t>IT Technical Engineer</w:t>
      </w:r>
    </w:p>
    <w:p w14:paraId="1FE8B7D0" w14:textId="77777777" w:rsidR="00416995" w:rsidRPr="001135DA" w:rsidRDefault="00416995">
      <w:pPr>
        <w:jc w:val="both"/>
        <w:rPr>
          <w:rFonts w:ascii="Arial" w:hAnsi="Arial" w:cs="Arial"/>
          <w:b/>
        </w:rPr>
      </w:pPr>
      <w:r w:rsidRPr="001135DA">
        <w:rPr>
          <w:rFonts w:ascii="Arial" w:hAnsi="Arial" w:cs="Arial"/>
        </w:rPr>
        <w:tab/>
      </w:r>
      <w:r w:rsidRPr="001135DA">
        <w:rPr>
          <w:rFonts w:ascii="Arial" w:hAnsi="Arial" w:cs="Arial"/>
          <w:b/>
        </w:rPr>
        <w:t>Reports to:</w:t>
      </w:r>
      <w:r w:rsidR="003603AF">
        <w:rPr>
          <w:rFonts w:ascii="Arial" w:hAnsi="Arial" w:cs="Arial"/>
          <w:b/>
        </w:rPr>
        <w:tab/>
      </w:r>
      <w:r w:rsidR="00054441" w:rsidRPr="00054441">
        <w:rPr>
          <w:rFonts w:ascii="Arial" w:hAnsi="Arial" w:cs="Arial"/>
          <w:bCs/>
        </w:rPr>
        <w:t>Infrastructure Services Manager</w:t>
      </w:r>
    </w:p>
    <w:p w14:paraId="3DE07384" w14:textId="77777777" w:rsidR="00416995" w:rsidRPr="001135DA" w:rsidRDefault="00416995">
      <w:pPr>
        <w:jc w:val="both"/>
        <w:rPr>
          <w:rFonts w:ascii="Arial" w:hAnsi="Arial" w:cs="Arial"/>
        </w:rPr>
      </w:pPr>
      <w:r w:rsidRPr="001135DA">
        <w:rPr>
          <w:rFonts w:ascii="Arial" w:hAnsi="Arial" w:cs="Arial"/>
        </w:rPr>
        <w:tab/>
      </w:r>
      <w:r w:rsidR="00C615CE" w:rsidRPr="001135DA">
        <w:rPr>
          <w:rFonts w:ascii="Arial" w:hAnsi="Arial" w:cs="Arial"/>
          <w:b/>
        </w:rPr>
        <w:t>Band</w:t>
      </w:r>
      <w:r w:rsidRPr="001135DA">
        <w:rPr>
          <w:rFonts w:ascii="Arial" w:hAnsi="Arial" w:cs="Arial"/>
          <w:b/>
        </w:rPr>
        <w:t>:</w:t>
      </w:r>
      <w:r w:rsidRPr="001135DA">
        <w:rPr>
          <w:rFonts w:ascii="Arial" w:hAnsi="Arial" w:cs="Arial"/>
        </w:rPr>
        <w:tab/>
      </w:r>
      <w:r w:rsidR="003603AF">
        <w:rPr>
          <w:rFonts w:ascii="Arial" w:hAnsi="Arial" w:cs="Arial"/>
        </w:rPr>
        <w:tab/>
      </w:r>
      <w:r w:rsidR="005A7E37">
        <w:rPr>
          <w:rFonts w:ascii="Arial" w:hAnsi="Arial" w:cs="Arial"/>
        </w:rPr>
        <w:t>6</w:t>
      </w:r>
    </w:p>
    <w:p w14:paraId="66BC5755" w14:textId="77777777" w:rsidR="002E54E2" w:rsidRPr="001135DA" w:rsidRDefault="00416995">
      <w:pPr>
        <w:jc w:val="both"/>
        <w:rPr>
          <w:rFonts w:ascii="Arial" w:hAnsi="Arial" w:cs="Arial"/>
          <w:b/>
        </w:rPr>
      </w:pPr>
      <w:r w:rsidRPr="001135DA">
        <w:rPr>
          <w:rFonts w:ascii="Arial" w:hAnsi="Arial" w:cs="Arial"/>
        </w:rPr>
        <w:tab/>
      </w:r>
      <w:r w:rsidRPr="001135DA">
        <w:rPr>
          <w:rFonts w:ascii="Arial" w:hAnsi="Arial" w:cs="Arial"/>
          <w:b/>
        </w:rPr>
        <w:t>Department:</w:t>
      </w:r>
      <w:r w:rsidR="003603AF">
        <w:rPr>
          <w:rFonts w:ascii="Arial" w:hAnsi="Arial" w:cs="Arial"/>
          <w:b/>
        </w:rPr>
        <w:tab/>
      </w:r>
      <w:r w:rsidR="003603AF" w:rsidRPr="00054441">
        <w:rPr>
          <w:rFonts w:ascii="Arial" w:hAnsi="Arial" w:cs="Arial"/>
          <w:bCs/>
        </w:rPr>
        <w:t>Informatics</w:t>
      </w:r>
    </w:p>
    <w:p w14:paraId="626F438D" w14:textId="77777777" w:rsidR="00416995" w:rsidRPr="001135DA" w:rsidRDefault="002E54E2">
      <w:pPr>
        <w:jc w:val="both"/>
        <w:rPr>
          <w:rFonts w:ascii="Arial" w:hAnsi="Arial" w:cs="Arial"/>
          <w:b/>
        </w:rPr>
      </w:pPr>
      <w:r w:rsidRPr="001135DA">
        <w:rPr>
          <w:rFonts w:ascii="Arial" w:hAnsi="Arial" w:cs="Arial"/>
          <w:b/>
        </w:rPr>
        <w:tab/>
      </w:r>
      <w:r w:rsidR="00036462" w:rsidRPr="001135DA">
        <w:rPr>
          <w:rFonts w:ascii="Arial" w:hAnsi="Arial" w:cs="Arial"/>
          <w:b/>
        </w:rPr>
        <w:t>Location</w:t>
      </w:r>
      <w:r w:rsidR="00036462" w:rsidRPr="001135DA">
        <w:rPr>
          <w:rStyle w:val="FootnoteReference"/>
          <w:rFonts w:ascii="Arial" w:hAnsi="Arial" w:cs="Arial"/>
          <w:b/>
        </w:rPr>
        <w:footnoteReference w:id="1"/>
      </w:r>
      <w:r w:rsidR="00416995" w:rsidRPr="001135DA">
        <w:rPr>
          <w:rFonts w:ascii="Arial" w:hAnsi="Arial" w:cs="Arial"/>
          <w:b/>
        </w:rPr>
        <w:tab/>
      </w:r>
      <w:r w:rsidR="001E19AB" w:rsidRPr="001E19AB">
        <w:rPr>
          <w:rFonts w:ascii="Arial" w:hAnsi="Arial" w:cs="Arial"/>
          <w:bCs/>
        </w:rPr>
        <w:t>LGI / St James University Hospital / WFH</w:t>
      </w:r>
    </w:p>
    <w:p w14:paraId="617F52BC" w14:textId="77777777" w:rsidR="00416995" w:rsidRPr="0057335E" w:rsidRDefault="00416995" w:rsidP="00EC0ECD">
      <w:pPr>
        <w:jc w:val="both"/>
        <w:rPr>
          <w:rFonts w:ascii="Arial" w:hAnsi="Arial" w:cs="Arial"/>
        </w:rPr>
      </w:pPr>
      <w:r w:rsidRPr="001135DA">
        <w:rPr>
          <w:rFonts w:ascii="Arial" w:hAnsi="Arial" w:cs="Arial"/>
        </w:rPr>
        <w:tab/>
      </w:r>
      <w:r w:rsidR="000C512C" w:rsidRPr="001135DA">
        <w:rPr>
          <w:rFonts w:ascii="Arial" w:hAnsi="Arial" w:cs="Arial"/>
          <w:b/>
        </w:rPr>
        <w:t>AfC Job No:</w:t>
      </w:r>
      <w:r w:rsidRPr="0057335E">
        <w:rPr>
          <w:rFonts w:ascii="Arial" w:hAnsi="Arial" w:cs="Arial"/>
        </w:rPr>
        <w:tab/>
      </w:r>
      <w:r w:rsidR="005004B7">
        <w:rPr>
          <w:rFonts w:ascii="Arial" w:hAnsi="Arial" w:cs="Arial"/>
        </w:rPr>
        <w:t>3114</w:t>
      </w:r>
    </w:p>
    <w:p w14:paraId="6C95E051" w14:textId="77777777" w:rsidR="00416995" w:rsidRPr="0057335E" w:rsidRDefault="00416995">
      <w:pPr>
        <w:jc w:val="both"/>
        <w:rPr>
          <w:rFonts w:ascii="Arial" w:hAnsi="Arial" w:cs="Arial"/>
        </w:rPr>
      </w:pPr>
    </w:p>
    <w:p w14:paraId="4CCB8474" w14:textId="77777777" w:rsidR="00416995" w:rsidRPr="0057335E" w:rsidRDefault="00416995">
      <w:pPr>
        <w:jc w:val="both"/>
        <w:rPr>
          <w:rFonts w:ascii="Arial" w:hAnsi="Arial" w:cs="Arial"/>
          <w:b/>
        </w:rPr>
      </w:pPr>
      <w:r w:rsidRPr="0057335E">
        <w:rPr>
          <w:rFonts w:ascii="Arial" w:hAnsi="Arial" w:cs="Arial"/>
          <w:b/>
        </w:rPr>
        <w:t>2.</w:t>
      </w:r>
      <w:r w:rsidRPr="0057335E">
        <w:rPr>
          <w:rFonts w:ascii="Arial" w:hAnsi="Arial" w:cs="Arial"/>
          <w:b/>
        </w:rPr>
        <w:tab/>
        <w:t>JOB PURPOSE</w:t>
      </w:r>
      <w:r w:rsidR="000331C1">
        <w:rPr>
          <w:rFonts w:ascii="Arial" w:hAnsi="Arial" w:cs="Arial"/>
          <w:b/>
        </w:rPr>
        <w:t>/SUMMARY</w:t>
      </w:r>
    </w:p>
    <w:p w14:paraId="36A527E3" w14:textId="77777777" w:rsidR="00416995" w:rsidRPr="0057335E" w:rsidRDefault="00416995">
      <w:pPr>
        <w:jc w:val="both"/>
        <w:rPr>
          <w:rFonts w:ascii="Arial" w:hAnsi="Arial" w:cs="Arial"/>
        </w:rPr>
      </w:pPr>
    </w:p>
    <w:p w14:paraId="78F80FD2" w14:textId="77777777" w:rsidR="003603AF" w:rsidRPr="00B63DBC" w:rsidRDefault="003603AF" w:rsidP="003603AF">
      <w:pPr>
        <w:ind w:left="720"/>
        <w:jc w:val="both"/>
        <w:rPr>
          <w:rFonts w:ascii="Arial" w:hAnsi="Arial" w:cs="Arial"/>
        </w:rPr>
      </w:pPr>
      <w:r w:rsidRPr="00B63DBC">
        <w:rPr>
          <w:rFonts w:ascii="Arial" w:hAnsi="Arial" w:cs="Arial"/>
        </w:rPr>
        <w:t>The post holder will primarily be required to provide technical support for existing</w:t>
      </w:r>
      <w:r>
        <w:rPr>
          <w:rFonts w:ascii="Arial" w:hAnsi="Arial" w:cs="Arial"/>
        </w:rPr>
        <w:t xml:space="preserve"> infrastructure, </w:t>
      </w:r>
      <w:r w:rsidRPr="00B63DBC">
        <w:rPr>
          <w:rFonts w:ascii="Arial" w:hAnsi="Arial" w:cs="Arial"/>
        </w:rPr>
        <w:t>applications and services</w:t>
      </w:r>
      <w:r w:rsidR="00054441">
        <w:rPr>
          <w:rFonts w:ascii="Arial" w:hAnsi="Arial" w:cs="Arial"/>
        </w:rPr>
        <w:t xml:space="preserve"> across the Leeds Teaching Hospitals, many of which are critical to the ongoing operation of the Trust. </w:t>
      </w:r>
    </w:p>
    <w:p w14:paraId="5F83DBC1" w14:textId="77777777" w:rsidR="003603AF" w:rsidRPr="00B63DBC" w:rsidRDefault="003603AF" w:rsidP="003603AF">
      <w:pPr>
        <w:ind w:left="720"/>
        <w:jc w:val="both"/>
        <w:rPr>
          <w:rFonts w:ascii="Arial" w:hAnsi="Arial" w:cs="Arial"/>
        </w:rPr>
      </w:pPr>
    </w:p>
    <w:p w14:paraId="60926DAD" w14:textId="77777777" w:rsidR="00054441" w:rsidRPr="009D16E5" w:rsidRDefault="00054441" w:rsidP="00054441">
      <w:pPr>
        <w:ind w:left="720"/>
        <w:jc w:val="both"/>
        <w:rPr>
          <w:rFonts w:ascii="Arial" w:hAnsi="Arial" w:cs="Arial"/>
          <w:szCs w:val="24"/>
        </w:rPr>
      </w:pPr>
      <w:r w:rsidRPr="009D16E5">
        <w:rPr>
          <w:rFonts w:ascii="Arial" w:hAnsi="Arial" w:cs="Arial"/>
          <w:szCs w:val="24"/>
        </w:rPr>
        <w:t xml:space="preserve">They are a member of the infrastructure services team responsible for the technical support of the Trusts IT systems, </w:t>
      </w:r>
      <w:r w:rsidR="00C13E0E" w:rsidRPr="009D16E5">
        <w:rPr>
          <w:rFonts w:ascii="Arial" w:hAnsi="Arial" w:cs="Arial"/>
          <w:szCs w:val="24"/>
        </w:rPr>
        <w:t>the</w:t>
      </w:r>
      <w:r w:rsidRPr="009D16E5">
        <w:rPr>
          <w:rFonts w:ascii="Arial" w:hAnsi="Arial" w:cs="Arial"/>
          <w:szCs w:val="24"/>
        </w:rPr>
        <w:t xml:space="preserve"> hardware, operating systems, databases and middleware products. The supported products are many and various, each member of the team needs to have a wide range of skills in key areas such as Microsoft Windows, </w:t>
      </w:r>
      <w:r w:rsidR="005A7E37">
        <w:rPr>
          <w:rFonts w:ascii="Arial" w:hAnsi="Arial" w:cs="Arial"/>
          <w:szCs w:val="24"/>
        </w:rPr>
        <w:t>Microsoft Windows Server, Office, Mobil</w:t>
      </w:r>
      <w:r w:rsidR="007807C7">
        <w:rPr>
          <w:rFonts w:ascii="Arial" w:hAnsi="Arial" w:cs="Arial"/>
          <w:szCs w:val="24"/>
        </w:rPr>
        <w:t>e</w:t>
      </w:r>
      <w:r w:rsidR="005A7E37">
        <w:rPr>
          <w:rFonts w:ascii="Arial" w:hAnsi="Arial" w:cs="Arial"/>
          <w:szCs w:val="24"/>
        </w:rPr>
        <w:t xml:space="preserve"> Device Management, Active Directory and end user support. </w:t>
      </w:r>
    </w:p>
    <w:p w14:paraId="6C867BA2" w14:textId="77777777" w:rsidR="00054441" w:rsidRPr="00054441" w:rsidRDefault="00054441" w:rsidP="00054441">
      <w:pPr>
        <w:ind w:left="720"/>
        <w:jc w:val="both"/>
        <w:rPr>
          <w:rFonts w:ascii="Arial" w:hAnsi="Arial" w:cs="Arial"/>
          <w:color w:val="FF0000"/>
          <w:szCs w:val="24"/>
        </w:rPr>
      </w:pPr>
    </w:p>
    <w:p w14:paraId="7E41E45E" w14:textId="77777777" w:rsidR="00054441" w:rsidRPr="00054441" w:rsidRDefault="00054441" w:rsidP="00054441">
      <w:pPr>
        <w:ind w:left="720"/>
        <w:jc w:val="both"/>
        <w:rPr>
          <w:rFonts w:ascii="Arial" w:hAnsi="Arial" w:cs="Arial"/>
          <w:szCs w:val="24"/>
        </w:rPr>
      </w:pPr>
      <w:r w:rsidRPr="00054441">
        <w:rPr>
          <w:rFonts w:ascii="Arial" w:hAnsi="Arial" w:cs="Arial"/>
          <w:szCs w:val="24"/>
        </w:rPr>
        <w:t xml:space="preserve">The post holder </w:t>
      </w:r>
      <w:r w:rsidR="00C13E0E" w:rsidRPr="00054441">
        <w:rPr>
          <w:rFonts w:ascii="Arial" w:hAnsi="Arial" w:cs="Arial"/>
          <w:szCs w:val="24"/>
        </w:rPr>
        <w:t>aids</w:t>
      </w:r>
      <w:r>
        <w:rPr>
          <w:rFonts w:ascii="Arial" w:hAnsi="Arial" w:cs="Arial"/>
          <w:szCs w:val="24"/>
        </w:rPr>
        <w:t xml:space="preserve"> </w:t>
      </w:r>
      <w:r w:rsidRPr="00054441">
        <w:rPr>
          <w:rFonts w:ascii="Arial" w:hAnsi="Arial" w:cs="Arial"/>
          <w:szCs w:val="24"/>
        </w:rPr>
        <w:t xml:space="preserve">all members of the </w:t>
      </w:r>
      <w:r>
        <w:rPr>
          <w:rFonts w:ascii="Arial" w:hAnsi="Arial" w:cs="Arial"/>
          <w:szCs w:val="24"/>
        </w:rPr>
        <w:t>infrastructure</w:t>
      </w:r>
      <w:r w:rsidRPr="00054441">
        <w:rPr>
          <w:rFonts w:ascii="Arial" w:hAnsi="Arial" w:cs="Arial"/>
          <w:szCs w:val="24"/>
        </w:rPr>
        <w:t xml:space="preserve"> services team in all aspects of their work</w:t>
      </w:r>
      <w:r w:rsidR="00BA7DD6">
        <w:rPr>
          <w:rFonts w:ascii="Arial" w:hAnsi="Arial" w:cs="Arial"/>
          <w:szCs w:val="24"/>
        </w:rPr>
        <w:t xml:space="preserve"> </w:t>
      </w:r>
      <w:r>
        <w:rPr>
          <w:rFonts w:ascii="Arial" w:hAnsi="Arial" w:cs="Arial"/>
          <w:szCs w:val="24"/>
        </w:rPr>
        <w:t xml:space="preserve">and </w:t>
      </w:r>
      <w:r w:rsidRPr="00054441">
        <w:rPr>
          <w:rFonts w:ascii="Arial" w:hAnsi="Arial" w:cs="Arial"/>
          <w:szCs w:val="24"/>
        </w:rPr>
        <w:t>will be expected to advise and mentor less experienced staff.</w:t>
      </w:r>
    </w:p>
    <w:p w14:paraId="40E2E75B" w14:textId="77777777" w:rsidR="00054441" w:rsidRPr="00054441" w:rsidRDefault="00054441" w:rsidP="00054441">
      <w:pPr>
        <w:ind w:left="720"/>
        <w:jc w:val="both"/>
        <w:rPr>
          <w:rFonts w:ascii="Arial" w:hAnsi="Arial" w:cs="Arial"/>
          <w:szCs w:val="24"/>
        </w:rPr>
      </w:pPr>
    </w:p>
    <w:p w14:paraId="5BD2559D" w14:textId="77777777" w:rsidR="00054441" w:rsidRPr="00054441" w:rsidRDefault="00054441" w:rsidP="00054441">
      <w:pPr>
        <w:ind w:left="720"/>
        <w:jc w:val="both"/>
        <w:rPr>
          <w:rFonts w:ascii="Arial" w:hAnsi="Arial" w:cs="Arial"/>
          <w:szCs w:val="24"/>
        </w:rPr>
      </w:pPr>
      <w:r w:rsidRPr="009D16E5">
        <w:rPr>
          <w:rFonts w:ascii="Arial" w:hAnsi="Arial" w:cs="Arial"/>
          <w:szCs w:val="24"/>
        </w:rPr>
        <w:t xml:space="preserve">The infrastructure services team provide support </w:t>
      </w:r>
      <w:r w:rsidRPr="009D16E5">
        <w:rPr>
          <w:rFonts w:ascii="Arial" w:hAnsi="Arial" w:cs="Arial"/>
        </w:rPr>
        <w:t>for in excess of 1,300 servers</w:t>
      </w:r>
      <w:r w:rsidR="005A7E37">
        <w:rPr>
          <w:rFonts w:ascii="Arial" w:hAnsi="Arial" w:cs="Arial"/>
        </w:rPr>
        <w:t xml:space="preserve"> and 12,000 end user PC’s</w:t>
      </w:r>
      <w:r w:rsidRPr="009D16E5">
        <w:rPr>
          <w:rFonts w:ascii="Arial" w:hAnsi="Arial" w:cs="Arial"/>
        </w:rPr>
        <w:t xml:space="preserve">, including critical clinical information.  The responsibility of the role includes repair and maintenance of systems and associated equipment, </w:t>
      </w:r>
      <w:r w:rsidR="009D16E5" w:rsidRPr="009D16E5">
        <w:rPr>
          <w:rFonts w:ascii="Arial" w:hAnsi="Arial" w:cs="Arial"/>
        </w:rPr>
        <w:t xml:space="preserve">problem solving complex issues and the provision of </w:t>
      </w:r>
      <w:r w:rsidR="004F40CA">
        <w:rPr>
          <w:rFonts w:ascii="Arial" w:hAnsi="Arial" w:cs="Arial"/>
        </w:rPr>
        <w:t xml:space="preserve">technical support </w:t>
      </w:r>
      <w:r w:rsidRPr="009D16E5">
        <w:rPr>
          <w:rFonts w:ascii="Arial" w:hAnsi="Arial" w:cs="Arial"/>
          <w:szCs w:val="24"/>
        </w:rPr>
        <w:t>to many of the Trust’s IT projects</w:t>
      </w:r>
      <w:r w:rsidR="009D16E5" w:rsidRPr="009D16E5">
        <w:rPr>
          <w:rFonts w:ascii="Arial" w:hAnsi="Arial" w:cs="Arial"/>
          <w:szCs w:val="24"/>
        </w:rPr>
        <w:t xml:space="preserve"> </w:t>
      </w:r>
      <w:r w:rsidRPr="009D16E5">
        <w:rPr>
          <w:rFonts w:ascii="Arial" w:hAnsi="Arial" w:cs="Arial"/>
          <w:szCs w:val="24"/>
        </w:rPr>
        <w:t>requir</w:t>
      </w:r>
      <w:r w:rsidR="009D16E5" w:rsidRPr="009D16E5">
        <w:rPr>
          <w:rFonts w:ascii="Arial" w:hAnsi="Arial" w:cs="Arial"/>
          <w:szCs w:val="24"/>
        </w:rPr>
        <w:t>ing well</w:t>
      </w:r>
      <w:r w:rsidR="009D16E5">
        <w:rPr>
          <w:rFonts w:ascii="Arial" w:hAnsi="Arial" w:cs="Arial"/>
          <w:szCs w:val="24"/>
        </w:rPr>
        <w:t xml:space="preserve"> developed </w:t>
      </w:r>
      <w:r w:rsidRPr="00054441">
        <w:rPr>
          <w:rFonts w:ascii="Arial" w:hAnsi="Arial" w:cs="Arial"/>
          <w:szCs w:val="24"/>
        </w:rPr>
        <w:t>customer facing skills.</w:t>
      </w:r>
    </w:p>
    <w:p w14:paraId="2F2B53C9" w14:textId="77777777" w:rsidR="00054441" w:rsidRPr="00054441" w:rsidRDefault="00054441" w:rsidP="00054441">
      <w:pPr>
        <w:ind w:left="720"/>
        <w:jc w:val="both"/>
        <w:rPr>
          <w:rFonts w:ascii="Arial" w:hAnsi="Arial" w:cs="Arial"/>
          <w:szCs w:val="24"/>
        </w:rPr>
      </w:pPr>
    </w:p>
    <w:p w14:paraId="2C3A0124" w14:textId="77777777" w:rsidR="00054441" w:rsidRPr="00054441" w:rsidRDefault="00054441" w:rsidP="00054441">
      <w:pPr>
        <w:pStyle w:val="BodyText2"/>
        <w:spacing w:after="0" w:line="240" w:lineRule="auto"/>
        <w:ind w:left="709"/>
        <w:rPr>
          <w:rFonts w:ascii="Arial" w:hAnsi="Arial" w:cs="Arial"/>
          <w:szCs w:val="24"/>
        </w:rPr>
      </w:pPr>
      <w:r w:rsidRPr="00054441">
        <w:rPr>
          <w:rFonts w:ascii="Arial" w:hAnsi="Arial" w:cs="Arial"/>
          <w:szCs w:val="24"/>
        </w:rPr>
        <w:lastRenderedPageBreak/>
        <w:t xml:space="preserve">The post holder is expected to work with </w:t>
      </w:r>
      <w:r w:rsidR="004F40CA">
        <w:rPr>
          <w:rFonts w:ascii="Arial" w:hAnsi="Arial" w:cs="Arial"/>
          <w:szCs w:val="24"/>
        </w:rPr>
        <w:t xml:space="preserve">some </w:t>
      </w:r>
      <w:r w:rsidRPr="00054441">
        <w:rPr>
          <w:rFonts w:ascii="Arial" w:hAnsi="Arial" w:cs="Arial"/>
          <w:szCs w:val="24"/>
        </w:rPr>
        <w:t>supervision, exercising initiative and judgement in order to effectively provide support.</w:t>
      </w:r>
    </w:p>
    <w:p w14:paraId="484A819E" w14:textId="77777777" w:rsidR="00244143" w:rsidRDefault="00244143" w:rsidP="009D16E5">
      <w:pPr>
        <w:jc w:val="both"/>
        <w:rPr>
          <w:rFonts w:ascii="Arial" w:hAnsi="Arial" w:cs="Arial"/>
          <w:i/>
        </w:rPr>
      </w:pPr>
    </w:p>
    <w:p w14:paraId="6D5B656F" w14:textId="77777777" w:rsidR="00054441" w:rsidRPr="00F00107" w:rsidRDefault="00054441" w:rsidP="00054441">
      <w:pPr>
        <w:ind w:left="720"/>
        <w:jc w:val="both"/>
        <w:rPr>
          <w:rFonts w:ascii="Arial" w:hAnsi="Arial" w:cs="Arial"/>
        </w:rPr>
      </w:pPr>
      <w:r w:rsidRPr="00F00107">
        <w:rPr>
          <w:rFonts w:ascii="Arial" w:hAnsi="Arial" w:cs="Arial"/>
        </w:rPr>
        <w:t>Datacentre infrastructure plays a key role in the delivery of modern healthcare. It not only delivers standard business applications but also health specific administrative and managerial functions, pathology results and management, blood tracking, pharmacology information, and modern digital teaching</w:t>
      </w:r>
      <w:r>
        <w:rPr>
          <w:rFonts w:ascii="Arial" w:hAnsi="Arial" w:cs="Arial"/>
        </w:rPr>
        <w:t xml:space="preserve">, in addition to the </w:t>
      </w:r>
      <w:r w:rsidRPr="00F00107">
        <w:rPr>
          <w:rFonts w:ascii="Arial" w:hAnsi="Arial" w:cs="Arial"/>
        </w:rPr>
        <w:t xml:space="preserve">delivery of digital images for Radiology, Cardiology </w:t>
      </w:r>
      <w:r>
        <w:rPr>
          <w:rFonts w:ascii="Arial" w:hAnsi="Arial" w:cs="Arial"/>
        </w:rPr>
        <w:t>and</w:t>
      </w:r>
      <w:r w:rsidRPr="00F00107">
        <w:rPr>
          <w:rFonts w:ascii="Arial" w:hAnsi="Arial" w:cs="Arial"/>
        </w:rPr>
        <w:t xml:space="preserve"> Digital Pathology. </w:t>
      </w:r>
    </w:p>
    <w:p w14:paraId="664F47C3" w14:textId="77777777" w:rsidR="00054441" w:rsidRPr="00F00107" w:rsidRDefault="00054441" w:rsidP="00054441">
      <w:pPr>
        <w:ind w:left="720"/>
        <w:jc w:val="both"/>
        <w:rPr>
          <w:rFonts w:ascii="Arial" w:hAnsi="Arial" w:cs="Arial"/>
        </w:rPr>
      </w:pPr>
    </w:p>
    <w:p w14:paraId="0A80E82C" w14:textId="77777777" w:rsidR="00054441" w:rsidRPr="00F00107" w:rsidRDefault="00054441" w:rsidP="00054441">
      <w:pPr>
        <w:ind w:left="720"/>
        <w:jc w:val="both"/>
        <w:rPr>
          <w:rFonts w:ascii="Arial" w:hAnsi="Arial" w:cs="Arial"/>
        </w:rPr>
      </w:pPr>
      <w:r w:rsidRPr="00F00107">
        <w:rPr>
          <w:rFonts w:ascii="Arial" w:hAnsi="Arial" w:cs="Arial"/>
        </w:rPr>
        <w:t>The department is modernizing the existing infrastructure to meet the Trusts ever growing demand for performance, storage capacity, and the use of cloud technologies. This is a constant process and requires careful planning and organization by the datacentre infrastructure team to ensure upgrades are delivered efficiently and without impacting on end user service.</w:t>
      </w:r>
    </w:p>
    <w:p w14:paraId="0E579BC8" w14:textId="77777777" w:rsidR="00244143" w:rsidRDefault="00244143">
      <w:pPr>
        <w:ind w:left="720"/>
        <w:jc w:val="both"/>
        <w:rPr>
          <w:rFonts w:ascii="Arial" w:hAnsi="Arial" w:cs="Arial"/>
          <w:i/>
        </w:rPr>
      </w:pPr>
    </w:p>
    <w:p w14:paraId="51FFF92F" w14:textId="77777777" w:rsidR="00F21C40" w:rsidRDefault="00F21C40">
      <w:pPr>
        <w:ind w:left="720"/>
        <w:jc w:val="both"/>
        <w:rPr>
          <w:rFonts w:ascii="Arial" w:hAnsi="Arial" w:cs="Arial"/>
          <w:i/>
        </w:rPr>
      </w:pPr>
    </w:p>
    <w:p w14:paraId="64075C62" w14:textId="77777777" w:rsidR="00416995" w:rsidRDefault="00A02D8C">
      <w:pPr>
        <w:jc w:val="both"/>
        <w:rPr>
          <w:rFonts w:ascii="Arial" w:hAnsi="Arial" w:cs="Arial"/>
          <w:b/>
        </w:rPr>
      </w:pPr>
      <w:r>
        <w:rPr>
          <w:rFonts w:ascii="Arial" w:hAnsi="Arial" w:cs="Arial"/>
          <w:b/>
        </w:rPr>
        <w:t>3</w:t>
      </w:r>
      <w:r w:rsidR="00416995" w:rsidRPr="0057335E">
        <w:rPr>
          <w:rFonts w:ascii="Arial" w:hAnsi="Arial" w:cs="Arial"/>
          <w:b/>
        </w:rPr>
        <w:t>.</w:t>
      </w:r>
      <w:r w:rsidR="00416995" w:rsidRPr="0057335E">
        <w:rPr>
          <w:rFonts w:ascii="Arial" w:hAnsi="Arial" w:cs="Arial"/>
          <w:b/>
        </w:rPr>
        <w:tab/>
        <w:t>ORGANISATIONAL CHART</w:t>
      </w:r>
    </w:p>
    <w:p w14:paraId="0970136A" w14:textId="77777777" w:rsidR="005A7E37" w:rsidRDefault="005A7E37">
      <w:pPr>
        <w:jc w:val="both"/>
        <w:rPr>
          <w:rFonts w:ascii="Arial" w:hAnsi="Arial" w:cs="Arial"/>
          <w:b/>
        </w:rPr>
      </w:pPr>
    </w:p>
    <w:p w14:paraId="2BA58DFE" w14:textId="7B9A7481" w:rsidR="004E7715" w:rsidRPr="004E7715" w:rsidRDefault="00C04387" w:rsidP="004E7715">
      <w:pPr>
        <w:rPr>
          <w:szCs w:val="24"/>
          <w:lang w:eastAsia="en-GB"/>
        </w:rPr>
      </w:pPr>
      <w:r w:rsidRPr="00990F36">
        <w:rPr>
          <w:noProof/>
          <w:szCs w:val="24"/>
          <w:lang w:eastAsia="en-GB"/>
        </w:rPr>
        <w:drawing>
          <wp:inline distT="0" distB="0" distL="0" distR="0" wp14:anchorId="6BDE254C" wp14:editId="65CCC47A">
            <wp:extent cx="5486400"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14:paraId="094523DE" w14:textId="77777777" w:rsidR="0041653F" w:rsidRPr="0041653F" w:rsidRDefault="0041653F" w:rsidP="0041653F">
      <w:pPr>
        <w:jc w:val="center"/>
        <w:rPr>
          <w:rFonts w:ascii="Arial" w:hAnsi="Arial" w:cs="Arial"/>
          <w:b/>
        </w:rPr>
      </w:pPr>
    </w:p>
    <w:p w14:paraId="3C7D9FEA" w14:textId="77777777" w:rsidR="005A7E37" w:rsidRDefault="005A7E37" w:rsidP="0088436A">
      <w:pPr>
        <w:jc w:val="center"/>
        <w:rPr>
          <w:rFonts w:ascii="Arial" w:hAnsi="Arial" w:cs="Arial"/>
          <w:b/>
        </w:rPr>
      </w:pPr>
    </w:p>
    <w:p w14:paraId="3A6CAA8D" w14:textId="77777777" w:rsidR="0041653F" w:rsidRDefault="0041653F" w:rsidP="0088436A">
      <w:pPr>
        <w:jc w:val="center"/>
        <w:rPr>
          <w:rFonts w:ascii="Arial" w:hAnsi="Arial" w:cs="Arial"/>
          <w:b/>
        </w:rPr>
      </w:pPr>
    </w:p>
    <w:p w14:paraId="75D7B531" w14:textId="77777777" w:rsidR="0041653F" w:rsidRDefault="0041653F" w:rsidP="0088436A">
      <w:pPr>
        <w:jc w:val="center"/>
        <w:rPr>
          <w:rFonts w:ascii="Arial" w:hAnsi="Arial" w:cs="Arial"/>
          <w:b/>
        </w:rPr>
      </w:pPr>
    </w:p>
    <w:p w14:paraId="6F4F0E10" w14:textId="77777777" w:rsidR="008A7729" w:rsidRPr="0088436A" w:rsidRDefault="008A7729" w:rsidP="0088436A">
      <w:pPr>
        <w:rPr>
          <w:szCs w:val="24"/>
        </w:rPr>
      </w:pPr>
    </w:p>
    <w:p w14:paraId="46DB5FFE" w14:textId="77777777" w:rsidR="008A7729" w:rsidRDefault="008A7729">
      <w:pPr>
        <w:pStyle w:val="BodyTextIndent"/>
        <w:rPr>
          <w:rFonts w:ascii="Arial" w:hAnsi="Arial" w:cs="Arial"/>
        </w:rPr>
      </w:pPr>
    </w:p>
    <w:p w14:paraId="68FE6791" w14:textId="77777777" w:rsidR="008A7729" w:rsidRPr="0057335E" w:rsidRDefault="00A02D8C" w:rsidP="00956221">
      <w:pPr>
        <w:jc w:val="both"/>
        <w:rPr>
          <w:rFonts w:ascii="Arial" w:hAnsi="Arial" w:cs="Arial"/>
          <w:b/>
        </w:rPr>
      </w:pPr>
      <w:r>
        <w:rPr>
          <w:rFonts w:ascii="Arial" w:hAnsi="Arial" w:cs="Arial"/>
          <w:b/>
        </w:rPr>
        <w:t>4</w:t>
      </w:r>
      <w:r w:rsidR="00956221">
        <w:rPr>
          <w:rFonts w:ascii="Arial" w:hAnsi="Arial" w:cs="Arial"/>
          <w:b/>
        </w:rPr>
        <w:t>.</w:t>
      </w:r>
      <w:r w:rsidR="00956221">
        <w:rPr>
          <w:rFonts w:ascii="Arial" w:hAnsi="Arial" w:cs="Arial"/>
          <w:b/>
        </w:rPr>
        <w:tab/>
      </w:r>
      <w:r w:rsidR="008A7729" w:rsidRPr="0057335E">
        <w:rPr>
          <w:rFonts w:ascii="Arial" w:hAnsi="Arial" w:cs="Arial"/>
          <w:b/>
        </w:rPr>
        <w:t>PRINCIPAL DUTIES &amp; AREAS OF RESPONSIBILITY</w:t>
      </w:r>
    </w:p>
    <w:p w14:paraId="02D80CC8" w14:textId="77777777" w:rsidR="008A7729" w:rsidRPr="0057335E" w:rsidRDefault="008A7729" w:rsidP="008A7729">
      <w:pPr>
        <w:jc w:val="both"/>
        <w:rPr>
          <w:rFonts w:ascii="Arial" w:hAnsi="Arial" w:cs="Arial"/>
        </w:rPr>
      </w:pPr>
    </w:p>
    <w:p w14:paraId="356F05BC" w14:textId="77777777" w:rsidR="003603AF" w:rsidRPr="00166A7F" w:rsidRDefault="009D16E5" w:rsidP="003603AF">
      <w:pPr>
        <w:numPr>
          <w:ilvl w:val="0"/>
          <w:numId w:val="22"/>
        </w:numPr>
        <w:jc w:val="both"/>
        <w:rPr>
          <w:rFonts w:ascii="Arial" w:hAnsi="Arial" w:cs="Arial"/>
        </w:rPr>
      </w:pPr>
      <w:r>
        <w:rPr>
          <w:rFonts w:ascii="Arial" w:hAnsi="Arial" w:cs="Arial"/>
        </w:rPr>
        <w:t xml:space="preserve">Provide technical support services across a wide range </w:t>
      </w:r>
      <w:r w:rsidR="003603AF" w:rsidRPr="00166A7F">
        <w:rPr>
          <w:rFonts w:ascii="Arial" w:hAnsi="Arial" w:cs="Arial"/>
        </w:rPr>
        <w:t xml:space="preserve">of IM&amp;T areas, which must include </w:t>
      </w:r>
      <w:r w:rsidR="003603AF">
        <w:rPr>
          <w:rFonts w:ascii="Arial" w:hAnsi="Arial" w:cs="Arial"/>
        </w:rPr>
        <w:t>data centre compute infrastructure, Microsoft</w:t>
      </w:r>
      <w:r w:rsidR="004F40CA">
        <w:rPr>
          <w:rFonts w:ascii="Arial" w:hAnsi="Arial" w:cs="Arial"/>
        </w:rPr>
        <w:t xml:space="preserve"> Windows Server and Microsoft Windows for end user devices</w:t>
      </w:r>
      <w:r w:rsidR="003603AF">
        <w:rPr>
          <w:rFonts w:ascii="Arial" w:hAnsi="Arial" w:cs="Arial"/>
        </w:rPr>
        <w:t xml:space="preserve">. </w:t>
      </w:r>
      <w:r w:rsidR="003603AF" w:rsidRPr="00166A7F">
        <w:rPr>
          <w:rFonts w:ascii="Arial" w:hAnsi="Arial" w:cs="Arial"/>
        </w:rPr>
        <w:t xml:space="preserve"> </w:t>
      </w:r>
    </w:p>
    <w:p w14:paraId="7F3BD629" w14:textId="77777777" w:rsidR="003603AF" w:rsidRPr="00166A7F" w:rsidRDefault="003603AF" w:rsidP="003603AF">
      <w:pPr>
        <w:ind w:left="709" w:hanging="709"/>
        <w:jc w:val="both"/>
        <w:rPr>
          <w:rFonts w:ascii="Arial" w:hAnsi="Arial" w:cs="Arial"/>
        </w:rPr>
      </w:pPr>
    </w:p>
    <w:p w14:paraId="3593E412" w14:textId="77777777" w:rsidR="004F40CA" w:rsidRDefault="004F40CA" w:rsidP="003603AF">
      <w:pPr>
        <w:numPr>
          <w:ilvl w:val="0"/>
          <w:numId w:val="22"/>
        </w:numPr>
        <w:jc w:val="both"/>
        <w:rPr>
          <w:rFonts w:ascii="Arial" w:hAnsi="Arial" w:cs="Arial"/>
        </w:rPr>
      </w:pPr>
      <w:r>
        <w:rPr>
          <w:rFonts w:ascii="Arial" w:hAnsi="Arial" w:cs="Arial"/>
        </w:rPr>
        <w:lastRenderedPageBreak/>
        <w:t>Monitor Incident and Request call queues and respond within agreed Service Level Agreements</w:t>
      </w:r>
    </w:p>
    <w:p w14:paraId="05A16614" w14:textId="77777777" w:rsidR="004F40CA" w:rsidRDefault="004F40CA" w:rsidP="004F40CA">
      <w:pPr>
        <w:pStyle w:val="ListParagraph"/>
        <w:rPr>
          <w:rFonts w:ascii="Arial" w:hAnsi="Arial" w:cs="Arial"/>
        </w:rPr>
      </w:pPr>
    </w:p>
    <w:p w14:paraId="1BD5B115" w14:textId="77777777" w:rsidR="009D16E5" w:rsidRDefault="009D16E5" w:rsidP="003603AF">
      <w:pPr>
        <w:numPr>
          <w:ilvl w:val="0"/>
          <w:numId w:val="22"/>
        </w:numPr>
        <w:jc w:val="both"/>
        <w:rPr>
          <w:rFonts w:ascii="Arial" w:hAnsi="Arial" w:cs="Arial"/>
        </w:rPr>
      </w:pPr>
      <w:bookmarkStart w:id="0" w:name="_Hlk45692595"/>
      <w:r>
        <w:rPr>
          <w:rFonts w:ascii="Arial" w:hAnsi="Arial" w:cs="Arial"/>
        </w:rPr>
        <w:t xml:space="preserve">Analyse, investigate and resolve problems by interpreting error messages and identifying appropriate solutions. </w:t>
      </w:r>
      <w:bookmarkEnd w:id="0"/>
      <w:r>
        <w:rPr>
          <w:rFonts w:ascii="Arial" w:hAnsi="Arial" w:cs="Arial"/>
        </w:rPr>
        <w:t>When necessary they will liaise with 3</w:t>
      </w:r>
      <w:r w:rsidRPr="009D16E5">
        <w:rPr>
          <w:rFonts w:ascii="Arial" w:hAnsi="Arial" w:cs="Arial"/>
          <w:vertAlign w:val="superscript"/>
        </w:rPr>
        <w:t>rd</w:t>
      </w:r>
      <w:r>
        <w:rPr>
          <w:rFonts w:ascii="Arial" w:hAnsi="Arial" w:cs="Arial"/>
        </w:rPr>
        <w:t xml:space="preserve"> party engineers to overcome complex technical issues. </w:t>
      </w:r>
    </w:p>
    <w:p w14:paraId="6FF745B9" w14:textId="77777777" w:rsidR="007807C7" w:rsidRDefault="007807C7" w:rsidP="007807C7">
      <w:pPr>
        <w:pStyle w:val="ListParagraph"/>
        <w:rPr>
          <w:rFonts w:ascii="Arial" w:hAnsi="Arial" w:cs="Arial"/>
        </w:rPr>
      </w:pPr>
    </w:p>
    <w:p w14:paraId="7C3AB4E7" w14:textId="77777777" w:rsidR="007807C7" w:rsidRDefault="007807C7" w:rsidP="003603AF">
      <w:pPr>
        <w:numPr>
          <w:ilvl w:val="0"/>
          <w:numId w:val="22"/>
        </w:numPr>
        <w:jc w:val="both"/>
        <w:rPr>
          <w:rFonts w:ascii="Arial" w:hAnsi="Arial" w:cs="Arial"/>
        </w:rPr>
      </w:pPr>
      <w:r>
        <w:rPr>
          <w:rFonts w:ascii="Arial" w:hAnsi="Arial" w:cs="Arial"/>
        </w:rPr>
        <w:t>Ensure Technical Documentation and user guides are produced to an agreed standard of accuracy.</w:t>
      </w:r>
    </w:p>
    <w:p w14:paraId="733AF4EE" w14:textId="77777777" w:rsidR="009D16E5" w:rsidRDefault="009D16E5" w:rsidP="009D16E5">
      <w:pPr>
        <w:pStyle w:val="ListParagraph"/>
        <w:rPr>
          <w:rFonts w:ascii="Arial" w:hAnsi="Arial" w:cs="Arial"/>
        </w:rPr>
      </w:pPr>
    </w:p>
    <w:p w14:paraId="37D347C5" w14:textId="77777777" w:rsidR="007807C7" w:rsidRDefault="007807C7" w:rsidP="003603AF">
      <w:pPr>
        <w:numPr>
          <w:ilvl w:val="0"/>
          <w:numId w:val="22"/>
        </w:numPr>
        <w:jc w:val="both"/>
        <w:rPr>
          <w:rFonts w:ascii="Arial" w:hAnsi="Arial" w:cs="Arial"/>
          <w:color w:val="000000"/>
        </w:rPr>
      </w:pPr>
      <w:r>
        <w:rPr>
          <w:rFonts w:ascii="Arial" w:hAnsi="Arial" w:cs="Arial"/>
          <w:color w:val="000000"/>
        </w:rPr>
        <w:t>Build and Maintain Windows images and global task sequence for software deployment using SCCM (Software Centre Configuration Manager).</w:t>
      </w:r>
    </w:p>
    <w:p w14:paraId="3F752D67" w14:textId="77777777" w:rsidR="007807C7" w:rsidRDefault="007807C7" w:rsidP="007807C7">
      <w:pPr>
        <w:pStyle w:val="ListParagraph"/>
        <w:rPr>
          <w:rFonts w:ascii="Arial" w:hAnsi="Arial" w:cs="Arial"/>
          <w:color w:val="000000"/>
        </w:rPr>
      </w:pPr>
    </w:p>
    <w:p w14:paraId="0D5BA449" w14:textId="77777777" w:rsidR="0038504E" w:rsidRPr="00293135" w:rsidRDefault="0038504E" w:rsidP="003603AF">
      <w:pPr>
        <w:numPr>
          <w:ilvl w:val="0"/>
          <w:numId w:val="22"/>
        </w:numPr>
        <w:jc w:val="both"/>
        <w:rPr>
          <w:rFonts w:ascii="Arial" w:hAnsi="Arial" w:cs="Arial"/>
          <w:color w:val="000000"/>
        </w:rPr>
      </w:pPr>
      <w:r w:rsidRPr="00293135">
        <w:rPr>
          <w:rFonts w:ascii="Arial" w:hAnsi="Arial" w:cs="Arial"/>
          <w:color w:val="000000"/>
        </w:rPr>
        <w:t>Deploy new systems and services as required. Utilise appropriate build templates and standards to ensure consistency of infrastructure.</w:t>
      </w:r>
    </w:p>
    <w:p w14:paraId="0FBA2C29" w14:textId="77777777" w:rsidR="0038504E" w:rsidRDefault="0038504E" w:rsidP="0038504E">
      <w:pPr>
        <w:pStyle w:val="ListParagraph"/>
        <w:rPr>
          <w:rFonts w:ascii="Arial" w:hAnsi="Arial" w:cs="Arial"/>
          <w:color w:val="FF0000"/>
        </w:rPr>
      </w:pPr>
    </w:p>
    <w:p w14:paraId="743CD7BD" w14:textId="77777777" w:rsidR="003603AF" w:rsidRPr="00166A7F" w:rsidRDefault="003603AF" w:rsidP="003603AF">
      <w:pPr>
        <w:numPr>
          <w:ilvl w:val="0"/>
          <w:numId w:val="22"/>
        </w:numPr>
        <w:jc w:val="both"/>
        <w:rPr>
          <w:rFonts w:ascii="Arial" w:hAnsi="Arial" w:cs="Arial"/>
        </w:rPr>
      </w:pPr>
      <w:r w:rsidRPr="00166A7F">
        <w:rPr>
          <w:rFonts w:ascii="Arial" w:hAnsi="Arial" w:cs="Arial"/>
        </w:rPr>
        <w:t xml:space="preserve">Provides training </w:t>
      </w:r>
      <w:r w:rsidR="009D16E5">
        <w:rPr>
          <w:rFonts w:ascii="Arial" w:hAnsi="Arial" w:cs="Arial"/>
        </w:rPr>
        <w:t xml:space="preserve">and mentoring to more junior members </w:t>
      </w:r>
      <w:r w:rsidRPr="00166A7F">
        <w:rPr>
          <w:rFonts w:ascii="Arial" w:hAnsi="Arial" w:cs="Arial"/>
        </w:rPr>
        <w:t>o</w:t>
      </w:r>
      <w:r w:rsidR="009D16E5">
        <w:rPr>
          <w:rFonts w:ascii="Arial" w:hAnsi="Arial" w:cs="Arial"/>
        </w:rPr>
        <w:t>f the infrastructure services team</w:t>
      </w:r>
      <w:r w:rsidRPr="00166A7F">
        <w:rPr>
          <w:rFonts w:ascii="Arial" w:hAnsi="Arial" w:cs="Arial"/>
        </w:rPr>
        <w:t xml:space="preserve">. </w:t>
      </w:r>
    </w:p>
    <w:p w14:paraId="5D2D6C5D" w14:textId="77777777" w:rsidR="003603AF" w:rsidRPr="00166A7F" w:rsidRDefault="003603AF" w:rsidP="003603AF">
      <w:pPr>
        <w:ind w:left="709" w:hanging="709"/>
        <w:jc w:val="both"/>
        <w:rPr>
          <w:rFonts w:ascii="Arial" w:hAnsi="Arial" w:cs="Arial"/>
        </w:rPr>
      </w:pPr>
    </w:p>
    <w:p w14:paraId="32A30B9F" w14:textId="77777777" w:rsidR="003603AF" w:rsidRPr="00293135" w:rsidRDefault="003603AF" w:rsidP="003603AF">
      <w:pPr>
        <w:numPr>
          <w:ilvl w:val="0"/>
          <w:numId w:val="22"/>
        </w:numPr>
        <w:jc w:val="both"/>
        <w:rPr>
          <w:rFonts w:ascii="Arial" w:hAnsi="Arial" w:cs="Arial"/>
          <w:color w:val="000000"/>
        </w:rPr>
      </w:pPr>
      <w:r w:rsidRPr="00293135">
        <w:rPr>
          <w:rFonts w:ascii="Arial" w:hAnsi="Arial" w:cs="Arial"/>
          <w:color w:val="000000"/>
        </w:rPr>
        <w:t>Prepares results and analysis to inform and advise colleagues on appropriate problem resolution.</w:t>
      </w:r>
    </w:p>
    <w:p w14:paraId="34019274" w14:textId="77777777" w:rsidR="003603AF" w:rsidRPr="009D16E5" w:rsidRDefault="003603AF" w:rsidP="003603AF">
      <w:pPr>
        <w:ind w:left="709" w:hanging="709"/>
        <w:jc w:val="both"/>
        <w:rPr>
          <w:rFonts w:ascii="Arial" w:hAnsi="Arial" w:cs="Arial"/>
          <w:color w:val="FF0000"/>
        </w:rPr>
      </w:pPr>
    </w:p>
    <w:p w14:paraId="3B5C2EC1" w14:textId="77777777" w:rsidR="003603AF" w:rsidRPr="00293135" w:rsidRDefault="003603AF" w:rsidP="003603AF">
      <w:pPr>
        <w:numPr>
          <w:ilvl w:val="0"/>
          <w:numId w:val="22"/>
        </w:numPr>
        <w:jc w:val="both"/>
        <w:rPr>
          <w:rFonts w:ascii="Arial" w:hAnsi="Arial" w:cs="Arial"/>
          <w:color w:val="000000"/>
        </w:rPr>
      </w:pPr>
      <w:r w:rsidRPr="00293135">
        <w:rPr>
          <w:rFonts w:ascii="Arial" w:hAnsi="Arial" w:cs="Arial"/>
          <w:color w:val="000000"/>
        </w:rPr>
        <w:t xml:space="preserve">Maintain the </w:t>
      </w:r>
      <w:r w:rsidR="004F40CA" w:rsidRPr="00293135">
        <w:rPr>
          <w:rFonts w:ascii="Arial" w:hAnsi="Arial" w:cs="Arial"/>
          <w:color w:val="000000"/>
        </w:rPr>
        <w:t xml:space="preserve">infrastructure </w:t>
      </w:r>
      <w:r w:rsidRPr="00293135">
        <w:rPr>
          <w:rFonts w:ascii="Arial" w:hAnsi="Arial" w:cs="Arial"/>
          <w:color w:val="000000"/>
        </w:rPr>
        <w:t xml:space="preserve">hardware and software solutions, </w:t>
      </w:r>
      <w:r w:rsidR="0038504E" w:rsidRPr="00293135">
        <w:rPr>
          <w:rFonts w:ascii="Arial" w:hAnsi="Arial" w:cs="Arial"/>
          <w:color w:val="000000"/>
        </w:rPr>
        <w:t xml:space="preserve">identifying any areas of concern that could result in failure to achieve </w:t>
      </w:r>
      <w:r w:rsidRPr="00293135">
        <w:rPr>
          <w:rFonts w:ascii="Arial" w:hAnsi="Arial" w:cs="Arial"/>
          <w:color w:val="000000"/>
        </w:rPr>
        <w:t xml:space="preserve">service level agreements and continuity of service. </w:t>
      </w:r>
    </w:p>
    <w:p w14:paraId="5A7A67F2" w14:textId="77777777" w:rsidR="003603AF" w:rsidRDefault="003603AF" w:rsidP="003603AF">
      <w:pPr>
        <w:pStyle w:val="ListParagraph"/>
        <w:rPr>
          <w:rFonts w:ascii="Arial" w:hAnsi="Arial" w:cs="Arial"/>
        </w:rPr>
      </w:pPr>
    </w:p>
    <w:p w14:paraId="24F293D8" w14:textId="77777777" w:rsidR="003603AF" w:rsidRPr="00293135" w:rsidRDefault="007807C7" w:rsidP="003603AF">
      <w:pPr>
        <w:numPr>
          <w:ilvl w:val="0"/>
          <w:numId w:val="23"/>
        </w:numPr>
        <w:jc w:val="both"/>
        <w:rPr>
          <w:rFonts w:ascii="Arial" w:hAnsi="Arial" w:cs="Arial"/>
          <w:color w:val="000000"/>
        </w:rPr>
      </w:pPr>
      <w:r>
        <w:rPr>
          <w:rFonts w:ascii="Arial" w:hAnsi="Arial" w:cs="Arial"/>
          <w:color w:val="000000"/>
        </w:rPr>
        <w:t>Test and i</w:t>
      </w:r>
      <w:r w:rsidR="003603AF" w:rsidRPr="00293135">
        <w:rPr>
          <w:rFonts w:ascii="Arial" w:hAnsi="Arial" w:cs="Arial"/>
          <w:color w:val="000000"/>
        </w:rPr>
        <w:t xml:space="preserve">nstall upgrades of both hardware and software </w:t>
      </w:r>
      <w:r w:rsidR="0038504E" w:rsidRPr="00293135">
        <w:rPr>
          <w:rFonts w:ascii="Arial" w:hAnsi="Arial" w:cs="Arial"/>
          <w:color w:val="000000"/>
        </w:rPr>
        <w:t>for</w:t>
      </w:r>
      <w:r w:rsidR="003603AF" w:rsidRPr="00293135">
        <w:rPr>
          <w:rFonts w:ascii="Arial" w:hAnsi="Arial" w:cs="Arial"/>
          <w:color w:val="000000"/>
        </w:rPr>
        <w:t xml:space="preserve"> infrastructure in adherence to the Trust change control procedures.</w:t>
      </w:r>
    </w:p>
    <w:p w14:paraId="091E92A6" w14:textId="77777777" w:rsidR="0038504E" w:rsidRPr="00293135" w:rsidRDefault="0038504E" w:rsidP="0038504E">
      <w:pPr>
        <w:ind w:left="360"/>
        <w:jc w:val="both"/>
        <w:rPr>
          <w:rFonts w:ascii="Arial" w:hAnsi="Arial" w:cs="Arial"/>
          <w:color w:val="000000"/>
        </w:rPr>
      </w:pPr>
    </w:p>
    <w:p w14:paraId="74ECA139" w14:textId="77777777" w:rsidR="0038504E" w:rsidRPr="00293135" w:rsidRDefault="0038504E" w:rsidP="00293135">
      <w:pPr>
        <w:numPr>
          <w:ilvl w:val="0"/>
          <w:numId w:val="23"/>
        </w:numPr>
        <w:jc w:val="both"/>
        <w:rPr>
          <w:rFonts w:ascii="Arial" w:hAnsi="Arial" w:cs="Arial"/>
          <w:color w:val="000000"/>
        </w:rPr>
      </w:pPr>
      <w:r w:rsidRPr="00293135">
        <w:rPr>
          <w:rFonts w:ascii="Arial" w:hAnsi="Arial" w:cs="Arial"/>
          <w:color w:val="000000"/>
        </w:rPr>
        <w:t>Deploy security patches and routine Operating System updates to an agreed schedule.</w:t>
      </w:r>
    </w:p>
    <w:p w14:paraId="34F20D61" w14:textId="77777777" w:rsidR="0038504E" w:rsidRPr="00293135" w:rsidRDefault="0038504E" w:rsidP="0038504E">
      <w:pPr>
        <w:pStyle w:val="ListParagraph"/>
        <w:rPr>
          <w:rFonts w:ascii="Arial" w:hAnsi="Arial" w:cs="Arial"/>
          <w:color w:val="000000"/>
        </w:rPr>
      </w:pPr>
    </w:p>
    <w:p w14:paraId="44F81DE0" w14:textId="77777777" w:rsidR="003603AF" w:rsidRDefault="0038504E" w:rsidP="003603AF">
      <w:pPr>
        <w:numPr>
          <w:ilvl w:val="0"/>
          <w:numId w:val="23"/>
        </w:numPr>
        <w:jc w:val="both"/>
        <w:rPr>
          <w:rFonts w:ascii="Arial" w:hAnsi="Arial" w:cs="Arial"/>
          <w:color w:val="000000"/>
        </w:rPr>
      </w:pPr>
      <w:r w:rsidRPr="00293135">
        <w:rPr>
          <w:rFonts w:ascii="Arial" w:hAnsi="Arial" w:cs="Arial"/>
          <w:color w:val="000000"/>
        </w:rPr>
        <w:t>A</w:t>
      </w:r>
      <w:r w:rsidR="003603AF" w:rsidRPr="00293135">
        <w:rPr>
          <w:rFonts w:ascii="Arial" w:hAnsi="Arial" w:cs="Arial"/>
          <w:color w:val="000000"/>
        </w:rPr>
        <w:t>dhere to Information Governance and cyber security standards and procedures.</w:t>
      </w:r>
    </w:p>
    <w:p w14:paraId="7D9EF9D5" w14:textId="77777777" w:rsidR="007807C7" w:rsidRDefault="007807C7" w:rsidP="007807C7">
      <w:pPr>
        <w:pStyle w:val="ListParagraph"/>
        <w:rPr>
          <w:rFonts w:ascii="Arial" w:hAnsi="Arial" w:cs="Arial"/>
          <w:color w:val="000000"/>
        </w:rPr>
      </w:pPr>
    </w:p>
    <w:p w14:paraId="56E349F4" w14:textId="77777777" w:rsidR="007807C7" w:rsidRPr="00293135" w:rsidRDefault="007807C7" w:rsidP="003603AF">
      <w:pPr>
        <w:numPr>
          <w:ilvl w:val="0"/>
          <w:numId w:val="23"/>
        </w:numPr>
        <w:jc w:val="both"/>
        <w:rPr>
          <w:rFonts w:ascii="Arial" w:hAnsi="Arial" w:cs="Arial"/>
          <w:color w:val="000000"/>
        </w:rPr>
      </w:pPr>
      <w:bookmarkStart w:id="1" w:name="_Hlk45694912"/>
      <w:r>
        <w:rPr>
          <w:rFonts w:ascii="Arial" w:hAnsi="Arial" w:cs="Arial"/>
          <w:color w:val="000000"/>
        </w:rPr>
        <w:t>Manage threat prevention systems for workstations and servers.</w:t>
      </w:r>
    </w:p>
    <w:bookmarkEnd w:id="1"/>
    <w:p w14:paraId="6898ECEE" w14:textId="77777777" w:rsidR="003603AF" w:rsidRPr="00293135" w:rsidRDefault="003603AF" w:rsidP="003603AF">
      <w:pPr>
        <w:pStyle w:val="ListParagraph"/>
        <w:rPr>
          <w:rFonts w:ascii="Arial" w:hAnsi="Arial" w:cs="Arial"/>
          <w:color w:val="000000"/>
        </w:rPr>
      </w:pPr>
    </w:p>
    <w:p w14:paraId="4DC657C1" w14:textId="77777777" w:rsidR="003603AF" w:rsidRPr="00293135" w:rsidRDefault="003603AF" w:rsidP="003603AF">
      <w:pPr>
        <w:numPr>
          <w:ilvl w:val="0"/>
          <w:numId w:val="23"/>
        </w:numPr>
        <w:jc w:val="both"/>
        <w:rPr>
          <w:rFonts w:ascii="Arial" w:hAnsi="Arial" w:cs="Arial"/>
          <w:color w:val="000000"/>
        </w:rPr>
      </w:pPr>
      <w:r w:rsidRPr="00293135">
        <w:rPr>
          <w:rFonts w:ascii="Arial" w:hAnsi="Arial" w:cs="Arial"/>
          <w:color w:val="000000"/>
        </w:rPr>
        <w:t xml:space="preserve">Responsible for the </w:t>
      </w:r>
      <w:r w:rsidR="004F40CA" w:rsidRPr="00293135">
        <w:rPr>
          <w:rFonts w:ascii="Arial" w:hAnsi="Arial" w:cs="Arial"/>
          <w:color w:val="000000"/>
        </w:rPr>
        <w:t xml:space="preserve">day to day operation </w:t>
      </w:r>
      <w:r w:rsidRPr="00293135">
        <w:rPr>
          <w:rFonts w:ascii="Arial" w:hAnsi="Arial" w:cs="Arial"/>
          <w:color w:val="000000"/>
        </w:rPr>
        <w:t>of data protection systems (backups) using a variety of hardware and software tools, i.e. EMC Networker, Dell Data Protection Suite, rman, Data Domain, Tape systems etc.</w:t>
      </w:r>
    </w:p>
    <w:p w14:paraId="4D21532A" w14:textId="77777777" w:rsidR="003603AF" w:rsidRPr="00293135" w:rsidRDefault="003603AF" w:rsidP="003603AF">
      <w:pPr>
        <w:jc w:val="both"/>
        <w:rPr>
          <w:rFonts w:ascii="Arial" w:hAnsi="Arial" w:cs="Arial"/>
          <w:color w:val="000000"/>
        </w:rPr>
      </w:pPr>
    </w:p>
    <w:p w14:paraId="12805A1D" w14:textId="77777777" w:rsidR="003603AF" w:rsidRPr="00293135" w:rsidRDefault="0038504E" w:rsidP="003603AF">
      <w:pPr>
        <w:numPr>
          <w:ilvl w:val="0"/>
          <w:numId w:val="23"/>
        </w:numPr>
        <w:jc w:val="both"/>
        <w:rPr>
          <w:rFonts w:ascii="Arial" w:hAnsi="Arial" w:cs="Arial"/>
          <w:color w:val="000000"/>
        </w:rPr>
      </w:pPr>
      <w:r w:rsidRPr="00293135">
        <w:rPr>
          <w:rFonts w:ascii="Arial" w:hAnsi="Arial" w:cs="Arial"/>
          <w:color w:val="000000"/>
        </w:rPr>
        <w:t xml:space="preserve">Ensure that the </w:t>
      </w:r>
      <w:r w:rsidR="003603AF" w:rsidRPr="00293135">
        <w:rPr>
          <w:rFonts w:ascii="Arial" w:hAnsi="Arial" w:cs="Arial"/>
          <w:color w:val="000000"/>
        </w:rPr>
        <w:t>electronic database of datacentre system documentation</w:t>
      </w:r>
      <w:r w:rsidRPr="00293135">
        <w:rPr>
          <w:rFonts w:ascii="Arial" w:hAnsi="Arial" w:cs="Arial"/>
          <w:color w:val="000000"/>
        </w:rPr>
        <w:t xml:space="preserve"> is kept updated with any system changes</w:t>
      </w:r>
      <w:r w:rsidR="003603AF" w:rsidRPr="00293135">
        <w:rPr>
          <w:rFonts w:ascii="Arial" w:hAnsi="Arial" w:cs="Arial"/>
          <w:color w:val="000000"/>
        </w:rPr>
        <w:t>.</w:t>
      </w:r>
    </w:p>
    <w:p w14:paraId="610DB491" w14:textId="77777777" w:rsidR="003603AF" w:rsidRPr="009D16E5" w:rsidRDefault="003603AF" w:rsidP="003603AF">
      <w:pPr>
        <w:ind w:left="709" w:hanging="709"/>
        <w:jc w:val="both"/>
        <w:rPr>
          <w:rFonts w:ascii="Arial" w:hAnsi="Arial" w:cs="Arial"/>
          <w:color w:val="FF0000"/>
        </w:rPr>
      </w:pPr>
    </w:p>
    <w:p w14:paraId="65D51B0E" w14:textId="77777777" w:rsidR="003603AF" w:rsidRPr="00293135" w:rsidRDefault="003603AF" w:rsidP="003603AF">
      <w:pPr>
        <w:numPr>
          <w:ilvl w:val="0"/>
          <w:numId w:val="23"/>
        </w:numPr>
        <w:jc w:val="both"/>
        <w:rPr>
          <w:rFonts w:ascii="Arial" w:hAnsi="Arial" w:cs="Arial"/>
          <w:color w:val="000000"/>
        </w:rPr>
      </w:pPr>
      <w:r w:rsidRPr="00293135">
        <w:rPr>
          <w:rFonts w:ascii="Arial" w:hAnsi="Arial" w:cs="Arial"/>
          <w:color w:val="000000"/>
        </w:rPr>
        <w:t>Work within numerous multi-disciplinary teams to achieve project goals.</w:t>
      </w:r>
    </w:p>
    <w:p w14:paraId="3B7BD602" w14:textId="77777777" w:rsidR="003603AF" w:rsidRPr="00293135" w:rsidRDefault="003603AF" w:rsidP="003603AF">
      <w:pPr>
        <w:ind w:left="709" w:hanging="709"/>
        <w:jc w:val="both"/>
        <w:rPr>
          <w:rFonts w:ascii="Arial" w:hAnsi="Arial" w:cs="Arial"/>
          <w:color w:val="000000"/>
        </w:rPr>
      </w:pPr>
    </w:p>
    <w:p w14:paraId="18CDD01D" w14:textId="77777777" w:rsidR="003603AF" w:rsidRPr="00293135" w:rsidRDefault="003603AF" w:rsidP="003603AF">
      <w:pPr>
        <w:numPr>
          <w:ilvl w:val="0"/>
          <w:numId w:val="23"/>
        </w:numPr>
        <w:jc w:val="both"/>
        <w:rPr>
          <w:rFonts w:ascii="Arial" w:hAnsi="Arial" w:cs="Arial"/>
          <w:color w:val="000000"/>
        </w:rPr>
      </w:pPr>
      <w:r w:rsidRPr="00293135">
        <w:rPr>
          <w:rFonts w:ascii="Arial" w:hAnsi="Arial" w:cs="Arial"/>
          <w:color w:val="000000"/>
        </w:rPr>
        <w:lastRenderedPageBreak/>
        <w:t>Keep up to date in the field of datacentre infrastructure.</w:t>
      </w:r>
    </w:p>
    <w:p w14:paraId="2AB5A3A8" w14:textId="77777777" w:rsidR="0038504E" w:rsidRPr="00293135" w:rsidRDefault="0038504E" w:rsidP="0038504E">
      <w:pPr>
        <w:pStyle w:val="ListParagraph"/>
        <w:rPr>
          <w:rFonts w:ascii="Arial" w:hAnsi="Arial" w:cs="Arial"/>
          <w:color w:val="000000"/>
        </w:rPr>
      </w:pPr>
    </w:p>
    <w:p w14:paraId="15542393" w14:textId="77777777" w:rsidR="008A7729" w:rsidRDefault="008A7729" w:rsidP="008A7729">
      <w:pPr>
        <w:ind w:left="720"/>
        <w:jc w:val="both"/>
        <w:rPr>
          <w:rFonts w:ascii="Arial" w:hAnsi="Arial" w:cs="Arial"/>
          <w:i/>
        </w:rPr>
      </w:pPr>
    </w:p>
    <w:p w14:paraId="57E57313" w14:textId="77777777" w:rsidR="00EC0ECD" w:rsidRPr="00F47294" w:rsidRDefault="00A02D8C" w:rsidP="00A02D8C">
      <w:pPr>
        <w:pStyle w:val="BodyTextIndent"/>
        <w:numPr>
          <w:ilvl w:val="0"/>
          <w:numId w:val="21"/>
        </w:numPr>
        <w:rPr>
          <w:rFonts w:ascii="Arial" w:hAnsi="Arial" w:cs="Arial"/>
          <w:b/>
          <w:i w:val="0"/>
        </w:rPr>
      </w:pPr>
      <w:r>
        <w:rPr>
          <w:rFonts w:ascii="Arial" w:hAnsi="Arial" w:cs="Arial"/>
        </w:rPr>
        <w:t xml:space="preserve">     </w:t>
      </w:r>
      <w:r w:rsidR="00416995" w:rsidRPr="0057335E">
        <w:rPr>
          <w:rFonts w:ascii="Arial" w:hAnsi="Arial" w:cs="Arial"/>
        </w:rPr>
        <w:t xml:space="preserve"> </w:t>
      </w:r>
      <w:r w:rsidR="00EC0ECD">
        <w:rPr>
          <w:rFonts w:ascii="Arial" w:hAnsi="Arial" w:cs="Arial"/>
          <w:b/>
          <w:i w:val="0"/>
        </w:rPr>
        <w:t xml:space="preserve">THE LEEDS WAY </w:t>
      </w:r>
      <w:r w:rsidR="00EC0ECD" w:rsidRPr="00F47294">
        <w:rPr>
          <w:rFonts w:ascii="Arial" w:hAnsi="Arial" w:cs="Arial"/>
          <w:b/>
          <w:i w:val="0"/>
        </w:rPr>
        <w:t>VALUES</w:t>
      </w:r>
    </w:p>
    <w:p w14:paraId="187C9458" w14:textId="77777777" w:rsidR="00EC0ECD" w:rsidRPr="002B1BBE" w:rsidRDefault="00EC0ECD" w:rsidP="00EC0ECD">
      <w:pPr>
        <w:pStyle w:val="BodyTextIndent"/>
        <w:ind w:left="0"/>
        <w:rPr>
          <w:rFonts w:ascii="Arial" w:hAnsi="Arial" w:cs="Arial"/>
          <w:b/>
          <w:i w:val="0"/>
          <w:szCs w:val="24"/>
        </w:rPr>
      </w:pPr>
    </w:p>
    <w:p w14:paraId="7E53B1C8" w14:textId="77777777" w:rsidR="00EC0ECD" w:rsidRPr="00F32678" w:rsidRDefault="00EC0ECD" w:rsidP="00EC0ECD">
      <w:pPr>
        <w:shd w:val="clear" w:color="auto" w:fill="FFFFFF"/>
        <w:ind w:left="720"/>
        <w:rPr>
          <w:rFonts w:ascii="Arial" w:hAnsi="Arial" w:cs="Arial"/>
          <w:szCs w:val="24"/>
          <w:lang w:val="en" w:eastAsia="en-GB"/>
        </w:rPr>
      </w:pPr>
      <w:r w:rsidRPr="00F32678">
        <w:rPr>
          <w:rFonts w:ascii="Arial" w:hAnsi="Arial" w:cs="Arial"/>
          <w:szCs w:val="24"/>
          <w:lang w:val="en" w:eastAsia="en-GB"/>
        </w:rPr>
        <w:t>Our values are part of what make us different from other trusts, so we see this as a strength, as well as a responsibility. They have been developed by our staff and set out what they see as important to how we work.  Our five values are:</w:t>
      </w:r>
    </w:p>
    <w:p w14:paraId="6BD8403D" w14:textId="77777777" w:rsidR="00EC0ECD" w:rsidRPr="00F32678" w:rsidRDefault="00EC0ECD" w:rsidP="00EC0ECD">
      <w:pPr>
        <w:shd w:val="clear" w:color="auto" w:fill="FFFFFF"/>
        <w:ind w:left="720"/>
        <w:rPr>
          <w:rFonts w:ascii="Arial" w:hAnsi="Arial" w:cs="Arial"/>
          <w:szCs w:val="24"/>
          <w:lang w:val="en" w:eastAsia="en-GB"/>
        </w:rPr>
      </w:pPr>
    </w:p>
    <w:p w14:paraId="6225444B" w14:textId="77777777" w:rsidR="00EC0ECD" w:rsidRPr="00F32678" w:rsidRDefault="00EC0ECD" w:rsidP="00EC0ECD">
      <w:pPr>
        <w:numPr>
          <w:ilvl w:val="0"/>
          <w:numId w:val="16"/>
        </w:numPr>
        <w:shd w:val="clear" w:color="auto" w:fill="FFFFFF"/>
        <w:tabs>
          <w:tab w:val="left" w:pos="1276"/>
        </w:tabs>
        <w:ind w:left="1429" w:hanging="709"/>
        <w:rPr>
          <w:rFonts w:ascii="Arial" w:hAnsi="Arial" w:cs="Arial"/>
          <w:szCs w:val="24"/>
          <w:lang w:val="en" w:eastAsia="en-GB"/>
        </w:rPr>
      </w:pPr>
      <w:r w:rsidRPr="00F32678">
        <w:rPr>
          <w:rFonts w:ascii="Arial" w:hAnsi="Arial" w:cs="Arial"/>
          <w:szCs w:val="24"/>
          <w:lang w:val="en" w:eastAsia="en-GB"/>
        </w:rPr>
        <w:t>Patient-centred</w:t>
      </w:r>
    </w:p>
    <w:p w14:paraId="4AB9CCE2" w14:textId="77777777" w:rsidR="00EC0ECD" w:rsidRPr="00F32678" w:rsidRDefault="00EC0ECD" w:rsidP="00EC0ECD">
      <w:pPr>
        <w:numPr>
          <w:ilvl w:val="0"/>
          <w:numId w:val="16"/>
        </w:numPr>
        <w:shd w:val="clear" w:color="auto" w:fill="FFFFFF"/>
        <w:tabs>
          <w:tab w:val="left" w:pos="1276"/>
        </w:tabs>
        <w:ind w:left="1429" w:hanging="709"/>
        <w:rPr>
          <w:rFonts w:ascii="Arial" w:hAnsi="Arial" w:cs="Arial"/>
          <w:szCs w:val="24"/>
          <w:lang w:val="en" w:eastAsia="en-GB"/>
        </w:rPr>
      </w:pPr>
      <w:r w:rsidRPr="00F32678">
        <w:rPr>
          <w:rFonts w:ascii="Arial" w:hAnsi="Arial" w:cs="Arial"/>
          <w:szCs w:val="24"/>
          <w:lang w:val="en" w:eastAsia="en-GB"/>
        </w:rPr>
        <w:t>Collaborative</w:t>
      </w:r>
    </w:p>
    <w:p w14:paraId="54F5D98F" w14:textId="77777777" w:rsidR="00EC0ECD" w:rsidRPr="00F32678" w:rsidRDefault="00EC0ECD" w:rsidP="00EC0ECD">
      <w:pPr>
        <w:numPr>
          <w:ilvl w:val="0"/>
          <w:numId w:val="16"/>
        </w:numPr>
        <w:shd w:val="clear" w:color="auto" w:fill="FFFFFF"/>
        <w:tabs>
          <w:tab w:val="left" w:pos="1276"/>
        </w:tabs>
        <w:ind w:left="1429" w:hanging="709"/>
        <w:rPr>
          <w:rFonts w:ascii="Arial" w:hAnsi="Arial" w:cs="Arial"/>
          <w:szCs w:val="24"/>
          <w:lang w:val="en" w:eastAsia="en-GB"/>
        </w:rPr>
      </w:pPr>
      <w:r w:rsidRPr="00F32678">
        <w:rPr>
          <w:rFonts w:ascii="Arial" w:hAnsi="Arial" w:cs="Arial"/>
          <w:szCs w:val="24"/>
          <w:lang w:val="en" w:eastAsia="en-GB"/>
        </w:rPr>
        <w:t>Fair</w:t>
      </w:r>
    </w:p>
    <w:p w14:paraId="76A82C85" w14:textId="77777777" w:rsidR="00EC0ECD" w:rsidRPr="00F32678" w:rsidRDefault="00EC0ECD" w:rsidP="00EC0ECD">
      <w:pPr>
        <w:numPr>
          <w:ilvl w:val="0"/>
          <w:numId w:val="16"/>
        </w:numPr>
        <w:shd w:val="clear" w:color="auto" w:fill="FFFFFF"/>
        <w:tabs>
          <w:tab w:val="left" w:pos="1276"/>
        </w:tabs>
        <w:ind w:left="1429" w:hanging="709"/>
        <w:rPr>
          <w:rFonts w:ascii="Arial" w:hAnsi="Arial" w:cs="Arial"/>
          <w:szCs w:val="24"/>
          <w:lang w:val="en" w:eastAsia="en-GB"/>
        </w:rPr>
      </w:pPr>
      <w:r w:rsidRPr="00F32678">
        <w:rPr>
          <w:rFonts w:ascii="Arial" w:hAnsi="Arial" w:cs="Arial"/>
          <w:szCs w:val="24"/>
          <w:lang w:val="en" w:eastAsia="en-GB"/>
        </w:rPr>
        <w:t>Accountable</w:t>
      </w:r>
    </w:p>
    <w:p w14:paraId="2CC0E7E6" w14:textId="77777777" w:rsidR="00EC0ECD" w:rsidRPr="00F32678" w:rsidRDefault="00EC0ECD" w:rsidP="00EC0ECD">
      <w:pPr>
        <w:numPr>
          <w:ilvl w:val="0"/>
          <w:numId w:val="16"/>
        </w:numPr>
        <w:shd w:val="clear" w:color="auto" w:fill="FFFFFF"/>
        <w:tabs>
          <w:tab w:val="left" w:pos="1276"/>
        </w:tabs>
        <w:ind w:left="1429" w:hanging="709"/>
        <w:rPr>
          <w:rFonts w:ascii="Arial" w:hAnsi="Arial" w:cs="Arial"/>
          <w:szCs w:val="24"/>
          <w:lang w:val="en" w:eastAsia="en-GB"/>
        </w:rPr>
      </w:pPr>
      <w:r w:rsidRPr="00F32678">
        <w:rPr>
          <w:rFonts w:ascii="Arial" w:hAnsi="Arial" w:cs="Arial"/>
          <w:szCs w:val="24"/>
          <w:lang w:val="en" w:eastAsia="en-GB"/>
        </w:rPr>
        <w:t>Empowered</w:t>
      </w:r>
    </w:p>
    <w:p w14:paraId="7F8D2683" w14:textId="77777777" w:rsidR="00EC0ECD" w:rsidRPr="00F32678" w:rsidRDefault="00EC0ECD" w:rsidP="00EC0ECD">
      <w:pPr>
        <w:shd w:val="clear" w:color="auto" w:fill="FFFFFF"/>
        <w:tabs>
          <w:tab w:val="left" w:pos="1276"/>
        </w:tabs>
        <w:ind w:left="1429" w:hanging="709"/>
        <w:rPr>
          <w:rFonts w:ascii="Arial" w:hAnsi="Arial" w:cs="Arial"/>
          <w:szCs w:val="24"/>
          <w:lang w:val="en" w:eastAsia="en-GB"/>
        </w:rPr>
      </w:pPr>
    </w:p>
    <w:p w14:paraId="650B6620" w14:textId="77777777" w:rsidR="00EC0ECD" w:rsidRPr="00F32678" w:rsidRDefault="00EC0ECD" w:rsidP="00EC0ECD">
      <w:pPr>
        <w:shd w:val="clear" w:color="auto" w:fill="FFFFFF"/>
        <w:ind w:left="720"/>
        <w:rPr>
          <w:rFonts w:ascii="Arial" w:hAnsi="Arial" w:cs="Arial"/>
          <w:szCs w:val="24"/>
          <w:lang w:val="en" w:eastAsia="en-GB"/>
        </w:rPr>
      </w:pPr>
      <w:r w:rsidRPr="00F32678">
        <w:rPr>
          <w:rFonts w:ascii="Arial" w:hAnsi="Arial" w:cs="Arial"/>
          <w:szCs w:val="24"/>
          <w:lang w:val="en" w:eastAsia="en-GB"/>
        </w:rPr>
        <w:t xml:space="preserve">All our actions and </w:t>
      </w:r>
      <w:r w:rsidRPr="00F32678">
        <w:rPr>
          <w:rFonts w:ascii="Arial" w:hAnsi="Arial" w:cs="Arial"/>
          <w:szCs w:val="24"/>
          <w:lang w:eastAsia="en-GB"/>
        </w:rPr>
        <w:t>endeavours</w:t>
      </w:r>
      <w:r w:rsidRPr="00F32678">
        <w:rPr>
          <w:rFonts w:ascii="Arial" w:hAnsi="Arial" w:cs="Arial"/>
          <w:szCs w:val="24"/>
          <w:lang w:val="en" w:eastAsia="en-GB"/>
        </w:rPr>
        <w:t xml:space="preserve"> will be guided and evaluated through these values</w:t>
      </w:r>
    </w:p>
    <w:p w14:paraId="0159C141" w14:textId="77777777" w:rsidR="00EC0ECD" w:rsidRPr="00F32678" w:rsidRDefault="00EC0ECD" w:rsidP="00EC0ECD">
      <w:pPr>
        <w:pStyle w:val="BodyTextIndent"/>
        <w:jc w:val="left"/>
        <w:rPr>
          <w:rFonts w:ascii="Arial" w:hAnsi="Arial" w:cs="Arial"/>
          <w:i w:val="0"/>
        </w:rPr>
      </w:pPr>
    </w:p>
    <w:p w14:paraId="6B57961B" w14:textId="77777777" w:rsidR="00EC0ECD" w:rsidRPr="00F32678" w:rsidRDefault="00EC0ECD" w:rsidP="00EC0ECD">
      <w:pPr>
        <w:pStyle w:val="BodyTextIndent"/>
        <w:rPr>
          <w:rFonts w:ascii="Arial" w:hAnsi="Arial" w:cs="Arial"/>
          <w:i w:val="0"/>
        </w:rPr>
      </w:pPr>
      <w:r w:rsidRPr="00F32678">
        <w:rPr>
          <w:rFonts w:ascii="Arial" w:hAnsi="Arial" w:cs="Arial"/>
          <w:i w:val="0"/>
        </w:rPr>
        <w:t>Additionally</w:t>
      </w:r>
      <w:r w:rsidR="00F32678">
        <w:rPr>
          <w:rFonts w:ascii="Arial" w:hAnsi="Arial" w:cs="Arial"/>
          <w:i w:val="0"/>
        </w:rPr>
        <w:t>,</w:t>
      </w:r>
      <w:r w:rsidRPr="00F32678">
        <w:rPr>
          <w:rFonts w:ascii="Arial" w:hAnsi="Arial" w:cs="Arial"/>
          <w:i w:val="0"/>
        </w:rPr>
        <w:t xml:space="preserve"> the following are core values which relate specifically to this post:</w:t>
      </w:r>
    </w:p>
    <w:p w14:paraId="1A266C31" w14:textId="77777777" w:rsidR="00416995" w:rsidRPr="00F32678" w:rsidRDefault="00416995" w:rsidP="00EC0ECD">
      <w:pPr>
        <w:pStyle w:val="BodyTextIndent"/>
        <w:ind w:left="153"/>
        <w:rPr>
          <w:rFonts w:ascii="Arial" w:hAnsi="Arial" w:cs="Arial"/>
          <w:b/>
          <w:i w:val="0"/>
        </w:rPr>
      </w:pPr>
    </w:p>
    <w:p w14:paraId="4F1165D9" w14:textId="77777777" w:rsidR="000D14E5" w:rsidRDefault="000D14E5" w:rsidP="000D14E5">
      <w:pPr>
        <w:rPr>
          <w:rFonts w:ascii="Arial" w:hAnsi="Arial" w:cs="Arial"/>
          <w:i/>
          <w:iCs/>
          <w:szCs w:val="24"/>
        </w:rPr>
      </w:pPr>
    </w:p>
    <w:p w14:paraId="697D0BB3" w14:textId="77777777" w:rsidR="000D14E5" w:rsidRDefault="000D14E5" w:rsidP="000D14E5">
      <w:pPr>
        <w:numPr>
          <w:ilvl w:val="0"/>
          <w:numId w:val="14"/>
        </w:numPr>
        <w:rPr>
          <w:rFonts w:ascii="Arial" w:hAnsi="Arial" w:cs="Arial"/>
          <w:b/>
          <w:bCs/>
          <w:color w:val="212121"/>
          <w:szCs w:val="24"/>
        </w:rPr>
      </w:pPr>
      <w:r w:rsidRPr="00725C9B">
        <w:rPr>
          <w:rFonts w:ascii="Arial" w:hAnsi="Arial" w:cs="Arial"/>
          <w:b/>
          <w:bCs/>
          <w:color w:val="212121"/>
          <w:szCs w:val="24"/>
        </w:rPr>
        <w:t>WEST YORKSHIRE ASSOCIATION OF ACUTE TRUSTS (WYAAT)</w:t>
      </w:r>
    </w:p>
    <w:p w14:paraId="7D36B202" w14:textId="77777777" w:rsidR="000D14E5" w:rsidRPr="000D14E5" w:rsidRDefault="000D14E5" w:rsidP="000D14E5">
      <w:pPr>
        <w:ind w:left="720"/>
        <w:rPr>
          <w:rFonts w:ascii="Arial" w:hAnsi="Arial" w:cs="Arial"/>
          <w:b/>
          <w:bCs/>
          <w:color w:val="212121"/>
          <w:szCs w:val="24"/>
        </w:rPr>
      </w:pPr>
    </w:p>
    <w:p w14:paraId="3657EAB7" w14:textId="77777777" w:rsidR="000D14E5" w:rsidRPr="000D14E5" w:rsidRDefault="000D14E5" w:rsidP="000D14E5">
      <w:pPr>
        <w:ind w:left="720"/>
        <w:jc w:val="both"/>
        <w:rPr>
          <w:rFonts w:ascii="Arial" w:hAnsi="Arial" w:cs="Arial"/>
          <w:bCs/>
          <w:color w:val="212121"/>
          <w:szCs w:val="24"/>
        </w:rPr>
      </w:pPr>
      <w:r w:rsidRPr="000D14E5">
        <w:rPr>
          <w:rFonts w:ascii="Arial" w:hAnsi="Arial" w:cs="Arial"/>
          <w:bCs/>
          <w:color w:val="212121"/>
          <w:szCs w:val="24"/>
        </w:rPr>
        <w:t xml:space="preserve">Leeds Teaching Hospitals NHS Trust is part of the West Yorkshire Association of Acute Trusts (WYAAT), a collaborative of the NHS hospital trusts from across West Yorkshire and Harrogate working together to provide the best possible care for our patients. </w:t>
      </w:r>
    </w:p>
    <w:p w14:paraId="65D44F36" w14:textId="77777777" w:rsidR="00C13E0E" w:rsidRDefault="00C13E0E" w:rsidP="000D14E5">
      <w:pPr>
        <w:ind w:left="720"/>
        <w:jc w:val="both"/>
        <w:rPr>
          <w:rFonts w:ascii="Arial" w:hAnsi="Arial" w:cs="Arial"/>
          <w:bCs/>
          <w:color w:val="212121"/>
          <w:szCs w:val="24"/>
        </w:rPr>
      </w:pPr>
    </w:p>
    <w:p w14:paraId="1CEFB791" w14:textId="77777777" w:rsidR="000D14E5" w:rsidRPr="000D14E5" w:rsidRDefault="000D14E5" w:rsidP="000D14E5">
      <w:pPr>
        <w:ind w:left="720"/>
        <w:jc w:val="both"/>
        <w:rPr>
          <w:rFonts w:ascii="Arial" w:hAnsi="Arial" w:cs="Arial"/>
          <w:bCs/>
          <w:color w:val="212121"/>
          <w:szCs w:val="24"/>
        </w:rPr>
      </w:pPr>
      <w:r w:rsidRPr="000D14E5">
        <w:rPr>
          <w:rFonts w:ascii="Arial" w:hAnsi="Arial" w:cs="Arial"/>
          <w:bCs/>
          <w:color w:val="212121"/>
          <w:szCs w:val="24"/>
        </w:rPr>
        <w:t xml:space="preserve">By bringing together the wide range of skills and expertise across West Yorkshire and Harrogate we are working differently, innovating and driving forward change to deliver the highest quality care.  By working for Leeds Teaching Hospitals NHS Trust this is your opportunity to be a part of that change. </w:t>
      </w:r>
    </w:p>
    <w:p w14:paraId="3361ED33" w14:textId="77777777" w:rsidR="000D14E5" w:rsidRPr="000D14E5" w:rsidRDefault="000D14E5" w:rsidP="000D14E5">
      <w:pPr>
        <w:jc w:val="both"/>
        <w:rPr>
          <w:rFonts w:ascii="Arial" w:hAnsi="Arial" w:cs="Arial"/>
          <w:bCs/>
          <w:color w:val="212121"/>
          <w:szCs w:val="24"/>
        </w:rPr>
      </w:pPr>
      <w:r w:rsidRPr="000D14E5">
        <w:rPr>
          <w:rFonts w:ascii="Arial" w:hAnsi="Arial" w:cs="Arial"/>
          <w:bCs/>
          <w:color w:val="212121"/>
          <w:szCs w:val="24"/>
        </w:rPr>
        <w:t> </w:t>
      </w:r>
    </w:p>
    <w:p w14:paraId="4ED587DB" w14:textId="77777777" w:rsidR="000D14E5" w:rsidRPr="000D14E5" w:rsidRDefault="000D14E5" w:rsidP="000D14E5">
      <w:pPr>
        <w:pStyle w:val="BodyTextIndent"/>
        <w:rPr>
          <w:rFonts w:ascii="Arial" w:hAnsi="Arial" w:cs="Arial"/>
          <w:bCs/>
          <w:i w:val="0"/>
          <w:color w:val="212121"/>
          <w:szCs w:val="24"/>
        </w:rPr>
      </w:pPr>
      <w:r w:rsidRPr="000D14E5">
        <w:rPr>
          <w:rFonts w:ascii="Arial" w:hAnsi="Arial" w:cs="Arial"/>
          <w:bCs/>
          <w:i w:val="0"/>
          <w:color w:val="212121"/>
          <w:szCs w:val="24"/>
        </w:rPr>
        <w:t>WYAAT is the acute sector arm of the West Yorkshire and Harrogate Health and Care Partnership, one of the largest integrated care systems in the country. The Partnership’s ambition is for everyone to have the best possible health and wellbeing, and the work of WYAAT, and each individual trust, supports that ambition.</w:t>
      </w:r>
    </w:p>
    <w:p w14:paraId="70C9BD97" w14:textId="77777777" w:rsidR="000D14E5" w:rsidRPr="0057335E" w:rsidRDefault="000D14E5" w:rsidP="000D14E5">
      <w:pPr>
        <w:pStyle w:val="BodyTextIndent"/>
        <w:rPr>
          <w:rFonts w:ascii="Arial" w:hAnsi="Arial" w:cs="Arial"/>
        </w:rPr>
      </w:pPr>
    </w:p>
    <w:p w14:paraId="067B2C51" w14:textId="77777777" w:rsidR="00F63C9C" w:rsidRPr="0057335E" w:rsidRDefault="00F63C9C" w:rsidP="00F63C9C">
      <w:pPr>
        <w:autoSpaceDE w:val="0"/>
        <w:autoSpaceDN w:val="0"/>
        <w:adjustRightInd w:val="0"/>
        <w:rPr>
          <w:rFonts w:ascii="Arial" w:hAnsi="Arial" w:cs="Arial"/>
          <w:sz w:val="17"/>
          <w:szCs w:val="17"/>
          <w:lang w:eastAsia="en-GB"/>
        </w:rPr>
      </w:pPr>
    </w:p>
    <w:p w14:paraId="3E5FC69D" w14:textId="77777777" w:rsidR="00AC78E5" w:rsidRDefault="00BD7F10" w:rsidP="00F21C40">
      <w:pPr>
        <w:numPr>
          <w:ilvl w:val="0"/>
          <w:numId w:val="14"/>
        </w:numPr>
        <w:rPr>
          <w:rFonts w:ascii="Arial" w:hAnsi="Arial" w:cs="Arial"/>
          <w:b/>
        </w:rPr>
      </w:pPr>
      <w:r>
        <w:rPr>
          <w:rFonts w:ascii="Arial" w:hAnsi="Arial" w:cs="Arial"/>
          <w:b/>
        </w:rPr>
        <w:t>INFECTION CONTROL</w:t>
      </w:r>
    </w:p>
    <w:p w14:paraId="7B534ECC" w14:textId="77777777" w:rsidR="00BD7F10" w:rsidRDefault="00BD7F10" w:rsidP="00BD7F10">
      <w:pPr>
        <w:ind w:left="720"/>
        <w:rPr>
          <w:rFonts w:ascii="Arial" w:hAnsi="Arial" w:cs="Arial"/>
          <w:b/>
        </w:rPr>
      </w:pPr>
    </w:p>
    <w:p w14:paraId="4602D92D" w14:textId="77777777" w:rsidR="00BD7F10" w:rsidRPr="0057335E" w:rsidRDefault="00BD7F10" w:rsidP="00BD7F10">
      <w:pPr>
        <w:ind w:left="720"/>
        <w:rPr>
          <w:rFonts w:ascii="Arial" w:hAnsi="Arial" w:cs="Arial"/>
        </w:rPr>
      </w:pPr>
      <w:r w:rsidRPr="0057335E">
        <w:rPr>
          <w:rFonts w:ascii="Arial" w:hAnsi="Arial" w:cs="Arial"/>
        </w:rPr>
        <w:t xml:space="preserve">The jobholder must comply at all times with the Leeds Teaching Hospitals NHS Trust Infection Control policies, in particular by practising Universal </w:t>
      </w:r>
      <w:r w:rsidRPr="0057335E">
        <w:rPr>
          <w:rFonts w:ascii="Arial" w:hAnsi="Arial" w:cs="Arial"/>
        </w:rPr>
        <w:lastRenderedPageBreak/>
        <w:t>Infection Control Precautions. Hand hygiene must be performed before and after contact with patients and their environment.</w:t>
      </w:r>
    </w:p>
    <w:p w14:paraId="765270EE" w14:textId="77777777" w:rsidR="00BD7F10" w:rsidRDefault="00BD7F10" w:rsidP="00BD7F10">
      <w:pPr>
        <w:ind w:left="720"/>
        <w:rPr>
          <w:rFonts w:ascii="Arial" w:hAnsi="Arial" w:cs="Arial"/>
          <w:b/>
        </w:rPr>
      </w:pPr>
    </w:p>
    <w:p w14:paraId="53C355A4" w14:textId="77777777" w:rsidR="0063427C" w:rsidRDefault="0063427C" w:rsidP="0063427C">
      <w:pPr>
        <w:numPr>
          <w:ilvl w:val="0"/>
          <w:numId w:val="14"/>
        </w:numPr>
        <w:rPr>
          <w:rFonts w:ascii="Arial" w:hAnsi="Arial" w:cs="Arial"/>
          <w:b/>
        </w:rPr>
      </w:pPr>
      <w:r>
        <w:rPr>
          <w:rFonts w:ascii="Arial" w:hAnsi="Arial" w:cs="Arial"/>
          <w:b/>
        </w:rPr>
        <w:t>HEALTH AND SAFETY / RISK MANAGEMENT</w:t>
      </w:r>
    </w:p>
    <w:p w14:paraId="07B96619" w14:textId="77777777" w:rsidR="0063427C" w:rsidRDefault="0063427C" w:rsidP="0063427C">
      <w:pPr>
        <w:ind w:left="720"/>
        <w:rPr>
          <w:rFonts w:ascii="Arial" w:hAnsi="Arial" w:cs="Arial"/>
          <w:lang w:eastAsia="en-GB"/>
        </w:rPr>
      </w:pPr>
      <w:r>
        <w:rPr>
          <w:rFonts w:ascii="Arial" w:hAnsi="Arial" w:cs="Arial"/>
          <w:lang w:eastAsia="en-GB"/>
        </w:rPr>
        <w:t xml:space="preserve">All staff are responsible for working with their colleagues to maintain and improve the quality of services provided to our patients and other service users.  This includes complying at all times with the Leeds Teaching Hospitals NHS Trust Policies, including Health and Safety policies, in particular by following agreed </w:t>
      </w:r>
      <w:r w:rsidRPr="0063427C">
        <w:rPr>
          <w:rFonts w:ascii="Arial" w:hAnsi="Arial" w:cs="Arial"/>
          <w:bCs/>
          <w:lang w:eastAsia="en-GB"/>
        </w:rPr>
        <w:t>security and safer</w:t>
      </w:r>
      <w:r>
        <w:rPr>
          <w:rFonts w:ascii="Arial" w:hAnsi="Arial" w:cs="Arial"/>
          <w:lang w:eastAsia="en-GB"/>
        </w:rPr>
        <w:t xml:space="preserve"> working procedures, and reporting incidents using the Trust Incident Reporting system</w:t>
      </w:r>
    </w:p>
    <w:p w14:paraId="6E8E87AC" w14:textId="77777777" w:rsidR="0063427C" w:rsidRDefault="0063427C" w:rsidP="0063427C">
      <w:pPr>
        <w:rPr>
          <w:rFonts w:ascii="Arial" w:hAnsi="Arial" w:cs="Arial"/>
          <w:b/>
        </w:rPr>
      </w:pPr>
    </w:p>
    <w:p w14:paraId="6CF7D355" w14:textId="77777777" w:rsidR="0063427C" w:rsidRDefault="0063427C" w:rsidP="0063427C">
      <w:pPr>
        <w:rPr>
          <w:rFonts w:ascii="Arial" w:hAnsi="Arial" w:cs="Arial"/>
          <w:b/>
        </w:rPr>
      </w:pPr>
    </w:p>
    <w:p w14:paraId="7A735BD6" w14:textId="77777777" w:rsidR="00BD7F10" w:rsidRDefault="00BD7F10" w:rsidP="00F21C40">
      <w:pPr>
        <w:numPr>
          <w:ilvl w:val="0"/>
          <w:numId w:val="14"/>
        </w:numPr>
        <w:rPr>
          <w:rFonts w:ascii="Arial" w:hAnsi="Arial" w:cs="Arial"/>
          <w:b/>
        </w:rPr>
      </w:pPr>
      <w:r>
        <w:rPr>
          <w:rFonts w:ascii="Arial" w:hAnsi="Arial" w:cs="Arial"/>
          <w:b/>
        </w:rPr>
        <w:t xml:space="preserve">EQUALITY </w:t>
      </w:r>
      <w:r w:rsidR="003D764C">
        <w:rPr>
          <w:rFonts w:ascii="Arial" w:hAnsi="Arial" w:cs="Arial"/>
          <w:b/>
        </w:rPr>
        <w:t xml:space="preserve">AND DIVERSITY </w:t>
      </w:r>
    </w:p>
    <w:p w14:paraId="3697199A" w14:textId="77777777" w:rsidR="003D764C" w:rsidRDefault="003D764C" w:rsidP="003D764C">
      <w:pPr>
        <w:rPr>
          <w:rFonts w:ascii="Arial" w:hAnsi="Arial" w:cs="Arial"/>
          <w:b/>
        </w:rPr>
      </w:pPr>
    </w:p>
    <w:p w14:paraId="5DBE0255" w14:textId="77777777" w:rsidR="003D764C" w:rsidRPr="0057335E" w:rsidRDefault="003D764C" w:rsidP="003D764C">
      <w:pPr>
        <w:pStyle w:val="BodyTextIndent2"/>
        <w:rPr>
          <w:rFonts w:ascii="Arial" w:hAnsi="Arial" w:cs="Arial"/>
        </w:rPr>
      </w:pPr>
      <w:r w:rsidRPr="0057335E">
        <w:rPr>
          <w:rFonts w:ascii="Arial" w:hAnsi="Arial" w:cs="Arial"/>
        </w:rPr>
        <w:t>The jobholder must comply with all policies and procedures designed to ensure equality of employment and that services are delivered in ways that meet the individual needs of patients and their families.  No person whether they are staff, patient or visitor should receive less favourable treatment because of their gender, ethnic origin, age, disability, sexual orientation, religion etc.</w:t>
      </w:r>
    </w:p>
    <w:p w14:paraId="5D6C6B77" w14:textId="77777777" w:rsidR="003D764C" w:rsidRDefault="003D764C" w:rsidP="003D764C">
      <w:pPr>
        <w:rPr>
          <w:rFonts w:ascii="Arial" w:hAnsi="Arial" w:cs="Arial"/>
          <w:b/>
        </w:rPr>
      </w:pPr>
    </w:p>
    <w:p w14:paraId="2363A659" w14:textId="77777777" w:rsidR="00F32678" w:rsidRPr="00F32678" w:rsidRDefault="00F32678" w:rsidP="00F32678">
      <w:pPr>
        <w:rPr>
          <w:rFonts w:ascii="Arial" w:hAnsi="Arial" w:cs="Arial"/>
          <w:b/>
        </w:rPr>
      </w:pPr>
    </w:p>
    <w:p w14:paraId="40F1704F" w14:textId="77777777" w:rsidR="00BD7F10" w:rsidRDefault="003D764C" w:rsidP="00F21C40">
      <w:pPr>
        <w:numPr>
          <w:ilvl w:val="0"/>
          <w:numId w:val="14"/>
        </w:numPr>
        <w:rPr>
          <w:rFonts w:ascii="Arial" w:hAnsi="Arial" w:cs="Arial"/>
          <w:b/>
        </w:rPr>
      </w:pPr>
      <w:r>
        <w:rPr>
          <w:rFonts w:ascii="Arial" w:hAnsi="Arial" w:cs="Arial"/>
          <w:b/>
        </w:rPr>
        <w:t>TRAINING AND PERSONAL DEVELOPMENT – CONTINUOUS PROFESSIONAL DEVELOPMENT</w:t>
      </w:r>
    </w:p>
    <w:p w14:paraId="096E6796" w14:textId="77777777" w:rsidR="00416995" w:rsidRPr="0057335E" w:rsidRDefault="00416995" w:rsidP="003D764C">
      <w:pPr>
        <w:rPr>
          <w:rFonts w:ascii="Arial" w:hAnsi="Arial" w:cs="Arial"/>
          <w:sz w:val="22"/>
          <w:u w:val="single"/>
        </w:rPr>
      </w:pPr>
    </w:p>
    <w:p w14:paraId="6B8893A5" w14:textId="77777777" w:rsidR="00416995" w:rsidRPr="0057335E" w:rsidRDefault="00416995">
      <w:pPr>
        <w:pStyle w:val="BodyText"/>
        <w:ind w:left="709"/>
        <w:rPr>
          <w:rFonts w:ascii="Arial" w:hAnsi="Arial" w:cs="Arial"/>
          <w:sz w:val="24"/>
        </w:rPr>
      </w:pPr>
      <w:r w:rsidRPr="0057335E">
        <w:rPr>
          <w:rFonts w:ascii="Arial" w:hAnsi="Arial" w:cs="Arial"/>
          <w:sz w:val="24"/>
        </w:rPr>
        <w:t>The jobholder must take responsibility in agreement with his/her line manager for his/her own personal development by ensuring that Continuous Professional Development remains a priority.  The jobholder will undertake all mandatory training required for the role.</w:t>
      </w:r>
    </w:p>
    <w:p w14:paraId="71951CF2" w14:textId="77777777" w:rsidR="003D764C" w:rsidRDefault="003D764C">
      <w:pPr>
        <w:jc w:val="both"/>
        <w:rPr>
          <w:rFonts w:ascii="Arial" w:hAnsi="Arial" w:cs="Arial"/>
        </w:rPr>
      </w:pPr>
    </w:p>
    <w:p w14:paraId="0084616F" w14:textId="77777777" w:rsidR="003D764C" w:rsidRPr="0057335E" w:rsidRDefault="003D764C">
      <w:pPr>
        <w:jc w:val="both"/>
        <w:rPr>
          <w:rFonts w:ascii="Arial" w:hAnsi="Arial" w:cs="Arial"/>
        </w:rPr>
      </w:pPr>
    </w:p>
    <w:p w14:paraId="719A99FE" w14:textId="77777777" w:rsidR="00416995" w:rsidRPr="0057335E" w:rsidRDefault="00F32678">
      <w:pPr>
        <w:jc w:val="both"/>
        <w:rPr>
          <w:rFonts w:ascii="Arial" w:hAnsi="Arial" w:cs="Arial"/>
          <w:b/>
        </w:rPr>
      </w:pPr>
      <w:r>
        <w:rPr>
          <w:rFonts w:ascii="Arial" w:hAnsi="Arial" w:cs="Arial"/>
          <w:b/>
        </w:rPr>
        <w:t>11</w:t>
      </w:r>
      <w:r w:rsidR="00416995" w:rsidRPr="0057335E">
        <w:rPr>
          <w:rFonts w:ascii="Arial" w:hAnsi="Arial" w:cs="Arial"/>
          <w:b/>
        </w:rPr>
        <w:t>.</w:t>
      </w:r>
      <w:r w:rsidR="00416995" w:rsidRPr="0057335E">
        <w:rPr>
          <w:rFonts w:ascii="Arial" w:hAnsi="Arial" w:cs="Arial"/>
          <w:b/>
        </w:rPr>
        <w:tab/>
        <w:t>COMMUNICATION &amp; WORKING RELATIONSHIPS</w:t>
      </w:r>
    </w:p>
    <w:p w14:paraId="531287BB" w14:textId="77777777" w:rsidR="00416995" w:rsidRPr="0057335E" w:rsidRDefault="00416995">
      <w:pPr>
        <w:jc w:val="both"/>
        <w:rPr>
          <w:rFonts w:ascii="Arial" w:hAnsi="Arial" w:cs="Arial"/>
        </w:rPr>
      </w:pPr>
    </w:p>
    <w:p w14:paraId="08EDE9E1" w14:textId="77777777" w:rsidR="00186700" w:rsidRPr="005F3441" w:rsidRDefault="00186700" w:rsidP="00186700">
      <w:pPr>
        <w:pStyle w:val="BodyTextIndent"/>
        <w:rPr>
          <w:rFonts w:ascii="Arial" w:hAnsi="Arial" w:cs="Arial"/>
          <w:i w:val="0"/>
          <w:szCs w:val="24"/>
        </w:rPr>
      </w:pPr>
      <w:r w:rsidRPr="003D7C93">
        <w:rPr>
          <w:rFonts w:ascii="Arial" w:hAnsi="Arial" w:cs="Arial"/>
          <w:i w:val="0"/>
          <w:iCs w:val="0"/>
          <w:szCs w:val="24"/>
        </w:rPr>
        <w:t>Principal</w:t>
      </w:r>
      <w:r w:rsidRPr="005F3441">
        <w:rPr>
          <w:rFonts w:ascii="Arial" w:hAnsi="Arial" w:cs="Arial"/>
          <w:i w:val="0"/>
          <w:szCs w:val="24"/>
        </w:rPr>
        <w:t xml:space="preserve"> working relationships will be with the </w:t>
      </w:r>
      <w:r>
        <w:rPr>
          <w:rFonts w:ascii="Arial" w:hAnsi="Arial" w:cs="Arial"/>
          <w:i w:val="0"/>
          <w:szCs w:val="24"/>
        </w:rPr>
        <w:t xml:space="preserve">Chief Clinical Information Officers, </w:t>
      </w:r>
      <w:r w:rsidRPr="005F3441">
        <w:rPr>
          <w:rFonts w:ascii="Arial" w:hAnsi="Arial" w:cs="Arial"/>
          <w:i w:val="0"/>
          <w:szCs w:val="24"/>
        </w:rPr>
        <w:t xml:space="preserve">Associate Directors of Digital and </w:t>
      </w:r>
      <w:r>
        <w:rPr>
          <w:rFonts w:ascii="Arial" w:hAnsi="Arial" w:cs="Arial"/>
          <w:i w:val="0"/>
          <w:szCs w:val="24"/>
        </w:rPr>
        <w:t>other</w:t>
      </w:r>
      <w:r w:rsidRPr="005F3441">
        <w:rPr>
          <w:rFonts w:ascii="Arial" w:hAnsi="Arial" w:cs="Arial"/>
          <w:i w:val="0"/>
          <w:szCs w:val="24"/>
        </w:rPr>
        <w:t xml:space="preserve"> colleagues in the DIT team.  Regular liaison will also be required with colleagues in other professions and a range of external organisations, including NHS and Non-NHS organisations.</w:t>
      </w:r>
    </w:p>
    <w:p w14:paraId="2A320128" w14:textId="77777777" w:rsidR="00186700" w:rsidRPr="00B63DBC" w:rsidRDefault="00186700" w:rsidP="00186700">
      <w:pPr>
        <w:ind w:left="720"/>
        <w:jc w:val="both"/>
        <w:rPr>
          <w:rFonts w:ascii="Arial" w:hAnsi="Arial" w:cs="Arial"/>
        </w:rPr>
      </w:pPr>
    </w:p>
    <w:p w14:paraId="5B6319A5" w14:textId="77777777" w:rsidR="00186700" w:rsidRPr="00B63DBC" w:rsidRDefault="00186700" w:rsidP="00186700">
      <w:pPr>
        <w:ind w:left="720"/>
        <w:jc w:val="both"/>
        <w:rPr>
          <w:rFonts w:ascii="Arial" w:hAnsi="Arial" w:cs="Arial"/>
        </w:rPr>
      </w:pPr>
      <w:r w:rsidRPr="00B63DBC">
        <w:rPr>
          <w:rFonts w:ascii="Arial" w:hAnsi="Arial" w:cs="Arial"/>
        </w:rPr>
        <w:t>The post holder will have regular communications with managers and medical staff at all levels.</w:t>
      </w:r>
      <w:r>
        <w:rPr>
          <w:rFonts w:ascii="Arial" w:hAnsi="Arial" w:cs="Arial"/>
        </w:rPr>
        <w:t xml:space="preserve"> </w:t>
      </w:r>
      <w:r w:rsidRPr="00B63DBC">
        <w:rPr>
          <w:rFonts w:ascii="Arial" w:hAnsi="Arial" w:cs="Arial"/>
        </w:rPr>
        <w:t>The post holder will manage this process ensuring developments and installations are performed smoothly and do not impact on the function of departments.</w:t>
      </w:r>
    </w:p>
    <w:p w14:paraId="03DBBF0A" w14:textId="77777777" w:rsidR="00186700" w:rsidRPr="00B63DBC" w:rsidRDefault="00186700" w:rsidP="00186700">
      <w:pPr>
        <w:tabs>
          <w:tab w:val="left" w:pos="540"/>
        </w:tabs>
        <w:ind w:left="720"/>
        <w:jc w:val="both"/>
        <w:rPr>
          <w:rFonts w:ascii="Arial" w:hAnsi="Arial" w:cs="Arial"/>
          <w:szCs w:val="24"/>
        </w:rPr>
      </w:pPr>
    </w:p>
    <w:p w14:paraId="203C8BEC" w14:textId="77777777" w:rsidR="00186700" w:rsidRDefault="00186700" w:rsidP="00186700">
      <w:pPr>
        <w:pStyle w:val="BodyTextIndent"/>
        <w:rPr>
          <w:rFonts w:ascii="Arial" w:hAnsi="Arial" w:cs="Arial"/>
          <w:i w:val="0"/>
          <w:szCs w:val="24"/>
        </w:rPr>
      </w:pPr>
      <w:r w:rsidRPr="005F3441">
        <w:rPr>
          <w:rFonts w:ascii="Arial" w:hAnsi="Arial" w:cs="Arial"/>
          <w:i w:val="0"/>
          <w:szCs w:val="24"/>
        </w:rPr>
        <w:t xml:space="preserve">The post holder will encounter a wide range of staff in the course of their duties and of </w:t>
      </w:r>
      <w:r w:rsidR="00C13E0E" w:rsidRPr="005F3441">
        <w:rPr>
          <w:rFonts w:ascii="Arial" w:hAnsi="Arial" w:cs="Arial"/>
          <w:i w:val="0"/>
          <w:szCs w:val="24"/>
        </w:rPr>
        <w:t>significance</w:t>
      </w:r>
      <w:r w:rsidRPr="005F3441">
        <w:rPr>
          <w:rFonts w:ascii="Arial" w:hAnsi="Arial" w:cs="Arial"/>
          <w:i w:val="0"/>
          <w:szCs w:val="24"/>
        </w:rPr>
        <w:t xml:space="preserve"> will be the need to maintain effective working relationships with the staff organisations.</w:t>
      </w:r>
    </w:p>
    <w:p w14:paraId="4DD0936E" w14:textId="77777777" w:rsidR="00186700" w:rsidRDefault="00186700" w:rsidP="00186700">
      <w:pPr>
        <w:pStyle w:val="BodyTextIndent"/>
        <w:rPr>
          <w:rFonts w:ascii="Arial" w:hAnsi="Arial" w:cs="Arial"/>
          <w:i w:val="0"/>
          <w:szCs w:val="24"/>
        </w:rPr>
      </w:pPr>
    </w:p>
    <w:p w14:paraId="55B4D3BA" w14:textId="77777777" w:rsidR="00416995" w:rsidRPr="0057335E" w:rsidRDefault="00416995">
      <w:pPr>
        <w:jc w:val="both"/>
        <w:rPr>
          <w:rFonts w:ascii="Arial" w:hAnsi="Arial" w:cs="Arial"/>
          <w:b/>
        </w:rPr>
      </w:pPr>
    </w:p>
    <w:p w14:paraId="152B6E93" w14:textId="77777777" w:rsidR="00416995" w:rsidRDefault="00F32678" w:rsidP="00AC0FDB">
      <w:pPr>
        <w:jc w:val="both"/>
        <w:rPr>
          <w:rFonts w:ascii="Arial" w:hAnsi="Arial" w:cs="Arial"/>
          <w:b/>
        </w:rPr>
      </w:pPr>
      <w:r>
        <w:rPr>
          <w:rFonts w:ascii="Arial" w:hAnsi="Arial" w:cs="Arial"/>
          <w:b/>
        </w:rPr>
        <w:t>12</w:t>
      </w:r>
      <w:r w:rsidR="00AC0FDB">
        <w:rPr>
          <w:rFonts w:ascii="Arial" w:hAnsi="Arial" w:cs="Arial"/>
          <w:b/>
        </w:rPr>
        <w:t>.</w:t>
      </w:r>
      <w:r w:rsidR="00BA7CE9">
        <w:rPr>
          <w:rFonts w:ascii="Arial" w:hAnsi="Arial" w:cs="Arial"/>
          <w:b/>
        </w:rPr>
        <w:tab/>
      </w:r>
      <w:r w:rsidR="00416995" w:rsidRPr="0057335E">
        <w:rPr>
          <w:rFonts w:ascii="Arial" w:hAnsi="Arial" w:cs="Arial"/>
          <w:b/>
        </w:rPr>
        <w:t>SPECIAL WORKING CONDITIONS</w:t>
      </w:r>
    </w:p>
    <w:p w14:paraId="3E3DB560" w14:textId="77777777" w:rsidR="00BA7CE9" w:rsidRPr="0057335E" w:rsidRDefault="00BA7CE9" w:rsidP="00BA7CE9">
      <w:pPr>
        <w:jc w:val="both"/>
        <w:rPr>
          <w:rFonts w:ascii="Arial" w:hAnsi="Arial" w:cs="Arial"/>
          <w:b/>
        </w:rPr>
      </w:pPr>
    </w:p>
    <w:p w14:paraId="6063F1A6" w14:textId="77777777" w:rsidR="003603AF" w:rsidRDefault="00BA7CE9" w:rsidP="003603AF">
      <w:pPr>
        <w:jc w:val="both"/>
        <w:rPr>
          <w:rFonts w:ascii="Arial" w:hAnsi="Arial" w:cs="Arial"/>
          <w:b/>
        </w:rPr>
      </w:pPr>
      <w:r>
        <w:rPr>
          <w:rFonts w:ascii="Arial" w:hAnsi="Arial" w:cs="Arial"/>
          <w:i/>
        </w:rPr>
        <w:tab/>
      </w:r>
      <w:r w:rsidR="00186700" w:rsidRPr="00186700">
        <w:rPr>
          <w:rFonts w:ascii="Arial" w:hAnsi="Arial" w:cs="Arial"/>
          <w:b/>
          <w:bCs/>
          <w:iCs/>
        </w:rPr>
        <w:t>i</w:t>
      </w:r>
      <w:r w:rsidR="003603AF" w:rsidRPr="00186700">
        <w:rPr>
          <w:rFonts w:ascii="Arial" w:hAnsi="Arial" w:cs="Arial"/>
          <w:b/>
          <w:bCs/>
          <w:iCs/>
        </w:rPr>
        <w:t>)</w:t>
      </w:r>
      <w:r w:rsidR="003603AF">
        <w:rPr>
          <w:rFonts w:ascii="Arial" w:hAnsi="Arial" w:cs="Arial"/>
          <w:b/>
        </w:rPr>
        <w:t xml:space="preserve"> PHYSICAL EFFORT</w:t>
      </w:r>
      <w:r w:rsidR="003603AF" w:rsidRPr="0057335E">
        <w:rPr>
          <w:rFonts w:ascii="Arial" w:hAnsi="Arial" w:cs="Arial"/>
          <w:b/>
        </w:rPr>
        <w:t>:</w:t>
      </w:r>
    </w:p>
    <w:p w14:paraId="753A5BF9" w14:textId="77777777" w:rsidR="003603AF" w:rsidRPr="007C1135" w:rsidRDefault="003603AF" w:rsidP="003603AF">
      <w:pPr>
        <w:ind w:left="720"/>
        <w:rPr>
          <w:rFonts w:ascii="Arial" w:hAnsi="Arial" w:cs="Arial"/>
        </w:rPr>
      </w:pPr>
      <w:bookmarkStart w:id="2" w:name="_Hlk45694977"/>
      <w:r w:rsidRPr="007C1135">
        <w:rPr>
          <w:rFonts w:ascii="Arial" w:hAnsi="Arial" w:cs="Arial"/>
        </w:rPr>
        <w:t xml:space="preserve">The post holder is required to be physically fit.  The job combines sitting, standing and walking but the post holder must be capable of walking long distances each day throughout the Trust sites as equipment </w:t>
      </w:r>
      <w:r w:rsidR="00FE1BC4" w:rsidRPr="007C1135">
        <w:rPr>
          <w:rFonts w:ascii="Arial" w:hAnsi="Arial" w:cs="Arial"/>
        </w:rPr>
        <w:t>is in</w:t>
      </w:r>
      <w:r>
        <w:rPr>
          <w:rFonts w:ascii="Arial" w:hAnsi="Arial" w:cs="Arial"/>
        </w:rPr>
        <w:t xml:space="preserve"> multiple locations</w:t>
      </w:r>
      <w:r w:rsidRPr="007C1135">
        <w:rPr>
          <w:rFonts w:ascii="Arial" w:hAnsi="Arial" w:cs="Arial"/>
        </w:rPr>
        <w:t>.</w:t>
      </w:r>
    </w:p>
    <w:p w14:paraId="5AE74429" w14:textId="77777777" w:rsidR="003603AF" w:rsidRPr="007C1135" w:rsidRDefault="003603AF" w:rsidP="003603AF">
      <w:pPr>
        <w:rPr>
          <w:rFonts w:ascii="Arial" w:hAnsi="Arial" w:cs="Arial"/>
        </w:rPr>
      </w:pPr>
    </w:p>
    <w:p w14:paraId="752EB787" w14:textId="77777777" w:rsidR="007807C7" w:rsidRDefault="003603AF" w:rsidP="003603AF">
      <w:pPr>
        <w:ind w:left="720"/>
        <w:rPr>
          <w:rFonts w:ascii="Arial" w:hAnsi="Arial" w:cs="Arial"/>
        </w:rPr>
      </w:pPr>
      <w:r w:rsidRPr="007C1135">
        <w:rPr>
          <w:rFonts w:ascii="Arial" w:hAnsi="Arial" w:cs="Arial"/>
        </w:rPr>
        <w:t xml:space="preserve">Use of computer requires sound keyboard skills, speed, accuracy &amp; dexterity.   Good manual dexterity is also required when installing equipment. </w:t>
      </w:r>
    </w:p>
    <w:p w14:paraId="1C439FB2" w14:textId="77777777" w:rsidR="007807C7" w:rsidRDefault="007807C7" w:rsidP="003603AF">
      <w:pPr>
        <w:ind w:left="720"/>
        <w:rPr>
          <w:rFonts w:ascii="Arial" w:hAnsi="Arial" w:cs="Arial"/>
        </w:rPr>
      </w:pPr>
    </w:p>
    <w:p w14:paraId="695227A2" w14:textId="77777777" w:rsidR="003603AF" w:rsidRPr="007C1135" w:rsidRDefault="003603AF" w:rsidP="003603AF">
      <w:pPr>
        <w:ind w:left="720"/>
        <w:rPr>
          <w:rFonts w:ascii="Arial" w:hAnsi="Arial" w:cs="Arial"/>
        </w:rPr>
      </w:pPr>
      <w:r w:rsidRPr="007C1135">
        <w:rPr>
          <w:rFonts w:ascii="Arial" w:hAnsi="Arial" w:cs="Arial"/>
        </w:rPr>
        <w:t>The post holder must be capable of physically fitting switches and routers, cabling up the devices and where necessary making the cables.</w:t>
      </w:r>
    </w:p>
    <w:p w14:paraId="0FC765FE" w14:textId="77777777" w:rsidR="003603AF" w:rsidRPr="007C1135" w:rsidRDefault="003603AF" w:rsidP="003603AF">
      <w:pPr>
        <w:rPr>
          <w:rFonts w:ascii="Arial" w:hAnsi="Arial" w:cs="Arial"/>
        </w:rPr>
      </w:pPr>
    </w:p>
    <w:p w14:paraId="6FA08994" w14:textId="77777777" w:rsidR="003603AF" w:rsidRPr="007C1135" w:rsidRDefault="003603AF" w:rsidP="003603AF">
      <w:pPr>
        <w:ind w:left="720"/>
        <w:rPr>
          <w:rFonts w:ascii="Arial" w:hAnsi="Arial" w:cs="Arial"/>
        </w:rPr>
      </w:pPr>
      <w:r w:rsidRPr="007C1135">
        <w:rPr>
          <w:rFonts w:ascii="Arial" w:hAnsi="Arial" w:cs="Arial"/>
        </w:rPr>
        <w:t>The post holder is required to lift and carry equipment on a regular basis as well as move test equipment and portable computers.</w:t>
      </w:r>
    </w:p>
    <w:p w14:paraId="7CCAD777" w14:textId="77777777" w:rsidR="003603AF" w:rsidRPr="007C1135" w:rsidRDefault="003603AF" w:rsidP="003603AF">
      <w:pPr>
        <w:rPr>
          <w:rFonts w:ascii="Arial" w:hAnsi="Arial" w:cs="Arial"/>
        </w:rPr>
      </w:pPr>
    </w:p>
    <w:p w14:paraId="0CB8F53B" w14:textId="77777777" w:rsidR="003603AF" w:rsidRPr="007C1135" w:rsidRDefault="003603AF" w:rsidP="003603AF">
      <w:pPr>
        <w:ind w:left="720"/>
        <w:rPr>
          <w:rFonts w:ascii="Arial" w:hAnsi="Arial" w:cs="Arial"/>
        </w:rPr>
      </w:pPr>
      <w:r w:rsidRPr="007C1135">
        <w:rPr>
          <w:rFonts w:ascii="Arial" w:hAnsi="Arial" w:cs="Arial"/>
        </w:rPr>
        <w:t xml:space="preserve">Equipment carried on a regular basis weighs between 3.5 and 4.5KG per item. Infrequently, equipment is moved and lifted (into cabinets) weighing up to </w:t>
      </w:r>
      <w:r w:rsidR="007807C7">
        <w:rPr>
          <w:rFonts w:ascii="Arial" w:hAnsi="Arial" w:cs="Arial"/>
        </w:rPr>
        <w:t>20kg</w:t>
      </w:r>
      <w:r w:rsidRPr="007C1135">
        <w:rPr>
          <w:rFonts w:ascii="Arial" w:hAnsi="Arial" w:cs="Arial"/>
        </w:rPr>
        <w:t xml:space="preserve"> without aids.</w:t>
      </w:r>
    </w:p>
    <w:p w14:paraId="2EA49BCC" w14:textId="77777777" w:rsidR="003603AF" w:rsidRPr="007C1135" w:rsidRDefault="003603AF" w:rsidP="003603AF">
      <w:pPr>
        <w:rPr>
          <w:rFonts w:ascii="Arial" w:hAnsi="Arial" w:cs="Arial"/>
        </w:rPr>
      </w:pPr>
    </w:p>
    <w:p w14:paraId="7BF99FE5" w14:textId="77777777" w:rsidR="003603AF" w:rsidRDefault="003603AF" w:rsidP="003603AF">
      <w:pPr>
        <w:ind w:left="709"/>
        <w:rPr>
          <w:rFonts w:ascii="Arial" w:hAnsi="Arial" w:cs="Arial"/>
        </w:rPr>
      </w:pPr>
      <w:r w:rsidRPr="007C1135">
        <w:rPr>
          <w:rFonts w:ascii="Arial" w:hAnsi="Arial" w:cs="Arial"/>
        </w:rPr>
        <w:t>There is a requirement to carry the lighter items daily, potentially over long distances.</w:t>
      </w:r>
    </w:p>
    <w:p w14:paraId="32781CA3" w14:textId="77777777" w:rsidR="007807C7" w:rsidRDefault="007807C7" w:rsidP="003603AF">
      <w:pPr>
        <w:ind w:left="709"/>
        <w:rPr>
          <w:rFonts w:ascii="Arial" w:hAnsi="Arial" w:cs="Arial"/>
        </w:rPr>
      </w:pPr>
    </w:p>
    <w:p w14:paraId="44EF6A36" w14:textId="77777777" w:rsidR="007807C7" w:rsidRPr="007C1135" w:rsidRDefault="007807C7" w:rsidP="007807C7">
      <w:pPr>
        <w:ind w:left="709"/>
        <w:jc w:val="both"/>
        <w:rPr>
          <w:rFonts w:ascii="Arial" w:hAnsi="Arial" w:cs="Arial"/>
          <w:b/>
          <w:i/>
        </w:rPr>
      </w:pPr>
      <w:r w:rsidRPr="007C1135">
        <w:rPr>
          <w:rFonts w:ascii="Arial" w:hAnsi="Arial" w:cs="Arial"/>
        </w:rPr>
        <w:t xml:space="preserve">The department supports </w:t>
      </w:r>
      <w:r>
        <w:rPr>
          <w:rFonts w:ascii="Arial" w:hAnsi="Arial" w:cs="Arial"/>
        </w:rPr>
        <w:t>datacentres at multiple sites, including an externally hosted datacentre</w:t>
      </w:r>
      <w:r w:rsidRPr="007C1135">
        <w:rPr>
          <w:rFonts w:ascii="Arial" w:hAnsi="Arial" w:cs="Arial"/>
        </w:rPr>
        <w:t xml:space="preserve"> and it is necessary to transport </w:t>
      </w:r>
      <w:r>
        <w:rPr>
          <w:rFonts w:ascii="Arial" w:hAnsi="Arial" w:cs="Arial"/>
        </w:rPr>
        <w:t>some equipment to all locations</w:t>
      </w:r>
      <w:r w:rsidRPr="007C1135">
        <w:rPr>
          <w:rFonts w:ascii="Arial" w:hAnsi="Arial" w:cs="Arial"/>
        </w:rPr>
        <w:t xml:space="preserve">. It is also necessary to respond to faults at short notice. It </w:t>
      </w:r>
      <w:r>
        <w:rPr>
          <w:rFonts w:ascii="Arial" w:hAnsi="Arial" w:cs="Arial"/>
        </w:rPr>
        <w:t xml:space="preserve">may be </w:t>
      </w:r>
      <w:r w:rsidRPr="007C1135">
        <w:rPr>
          <w:rFonts w:ascii="Arial" w:hAnsi="Arial" w:cs="Arial"/>
        </w:rPr>
        <w:t>necessary to drive oneself to locations other than the post holders base.</w:t>
      </w:r>
    </w:p>
    <w:bookmarkEnd w:id="2"/>
    <w:p w14:paraId="2FCA8105" w14:textId="77777777" w:rsidR="003603AF" w:rsidRPr="00BA7CE9" w:rsidRDefault="003603AF" w:rsidP="003603AF">
      <w:pPr>
        <w:jc w:val="both"/>
        <w:rPr>
          <w:rFonts w:ascii="Arial" w:hAnsi="Arial" w:cs="Arial"/>
          <w:i/>
          <w:szCs w:val="24"/>
        </w:rPr>
      </w:pPr>
    </w:p>
    <w:p w14:paraId="06C469C6" w14:textId="77777777" w:rsidR="003603AF" w:rsidRPr="0057335E" w:rsidRDefault="003603AF" w:rsidP="003603AF">
      <w:pPr>
        <w:jc w:val="both"/>
        <w:rPr>
          <w:rFonts w:ascii="Arial" w:hAnsi="Arial" w:cs="Arial"/>
        </w:rPr>
      </w:pPr>
    </w:p>
    <w:p w14:paraId="381A72F3" w14:textId="77777777" w:rsidR="003603AF" w:rsidRDefault="003603AF" w:rsidP="003603AF">
      <w:pPr>
        <w:ind w:left="709"/>
        <w:jc w:val="both"/>
        <w:rPr>
          <w:rFonts w:ascii="Arial" w:hAnsi="Arial" w:cs="Arial"/>
          <w:b/>
          <w:i/>
        </w:rPr>
      </w:pPr>
      <w:r>
        <w:rPr>
          <w:rFonts w:ascii="Arial" w:hAnsi="Arial" w:cs="Arial"/>
          <w:b/>
        </w:rPr>
        <w:t xml:space="preserve">ii)  </w:t>
      </w:r>
      <w:r w:rsidRPr="0057335E">
        <w:rPr>
          <w:rFonts w:ascii="Arial" w:hAnsi="Arial" w:cs="Arial"/>
          <w:b/>
        </w:rPr>
        <w:t>MENTAL EFFORT</w:t>
      </w:r>
      <w:r w:rsidRPr="00892674">
        <w:rPr>
          <w:rFonts w:ascii="Arial" w:hAnsi="Arial" w:cs="Arial"/>
          <w:b/>
          <w:i/>
        </w:rPr>
        <w:t>:</w:t>
      </w:r>
    </w:p>
    <w:p w14:paraId="69B89995" w14:textId="77777777" w:rsidR="003603AF" w:rsidRPr="007C1135" w:rsidRDefault="003603AF" w:rsidP="003603AF">
      <w:pPr>
        <w:ind w:left="709"/>
        <w:rPr>
          <w:rFonts w:ascii="Arial" w:hAnsi="Arial" w:cs="Arial"/>
        </w:rPr>
      </w:pPr>
      <w:r w:rsidRPr="007C1135">
        <w:rPr>
          <w:rFonts w:ascii="Arial" w:hAnsi="Arial" w:cs="Arial"/>
        </w:rPr>
        <w:t xml:space="preserve">Workload is unpredictable requiring a combination of intense concentration to analyse and </w:t>
      </w:r>
      <w:r w:rsidR="007807C7">
        <w:rPr>
          <w:rFonts w:ascii="Arial" w:hAnsi="Arial" w:cs="Arial"/>
        </w:rPr>
        <w:t>resolve complex issues within</w:t>
      </w:r>
      <w:r>
        <w:rPr>
          <w:rFonts w:ascii="Arial" w:hAnsi="Arial" w:cs="Arial"/>
        </w:rPr>
        <w:t xml:space="preserve"> a live environment</w:t>
      </w:r>
      <w:r w:rsidRPr="007C1135">
        <w:rPr>
          <w:rFonts w:ascii="Arial" w:hAnsi="Arial" w:cs="Arial"/>
        </w:rPr>
        <w:t xml:space="preserve">.  </w:t>
      </w:r>
    </w:p>
    <w:p w14:paraId="69E8EA01" w14:textId="77777777" w:rsidR="003603AF" w:rsidRPr="007C1135" w:rsidRDefault="003603AF" w:rsidP="003603AF">
      <w:pPr>
        <w:rPr>
          <w:rFonts w:ascii="Arial" w:hAnsi="Arial" w:cs="Arial"/>
        </w:rPr>
      </w:pPr>
    </w:p>
    <w:p w14:paraId="27661263" w14:textId="77777777" w:rsidR="003603AF" w:rsidRPr="007C1135" w:rsidRDefault="003603AF" w:rsidP="003603AF">
      <w:pPr>
        <w:ind w:left="709"/>
        <w:rPr>
          <w:rFonts w:ascii="Arial" w:hAnsi="Arial" w:cs="Arial"/>
        </w:rPr>
      </w:pPr>
      <w:r w:rsidRPr="007C1135">
        <w:rPr>
          <w:rFonts w:ascii="Arial" w:hAnsi="Arial" w:cs="Arial"/>
        </w:rPr>
        <w:t>Required to read</w:t>
      </w:r>
      <w:r>
        <w:rPr>
          <w:rFonts w:ascii="Arial" w:hAnsi="Arial" w:cs="Arial"/>
        </w:rPr>
        <w:t xml:space="preserve">, </w:t>
      </w:r>
      <w:r w:rsidRPr="007C1135">
        <w:rPr>
          <w:rFonts w:ascii="Arial" w:hAnsi="Arial" w:cs="Arial"/>
        </w:rPr>
        <w:t>absorb</w:t>
      </w:r>
      <w:r>
        <w:rPr>
          <w:rFonts w:ascii="Arial" w:hAnsi="Arial" w:cs="Arial"/>
        </w:rPr>
        <w:t xml:space="preserve"> and understand</w:t>
      </w:r>
      <w:r w:rsidRPr="007C1135">
        <w:rPr>
          <w:rFonts w:ascii="Arial" w:hAnsi="Arial" w:cs="Arial"/>
        </w:rPr>
        <w:t xml:space="preserve"> complex technical information and </w:t>
      </w:r>
      <w:r>
        <w:rPr>
          <w:rFonts w:ascii="Arial" w:hAnsi="Arial" w:cs="Arial"/>
        </w:rPr>
        <w:t>to articulate effectively to non-technical staff</w:t>
      </w:r>
      <w:r w:rsidRPr="007C1135">
        <w:rPr>
          <w:rFonts w:ascii="Arial" w:hAnsi="Arial" w:cs="Arial"/>
        </w:rPr>
        <w:t>.  The post holder will also face frequent interruptions via telephone from service users to report problems.</w:t>
      </w:r>
    </w:p>
    <w:p w14:paraId="11DC3AA2" w14:textId="77777777" w:rsidR="003603AF" w:rsidRPr="007C1135" w:rsidRDefault="003603AF" w:rsidP="003603AF">
      <w:pPr>
        <w:rPr>
          <w:rFonts w:ascii="Arial" w:hAnsi="Arial" w:cs="Arial"/>
        </w:rPr>
      </w:pPr>
    </w:p>
    <w:p w14:paraId="48C20416" w14:textId="77777777" w:rsidR="003603AF" w:rsidRPr="007C1135" w:rsidRDefault="003603AF" w:rsidP="003603AF">
      <w:pPr>
        <w:ind w:left="709"/>
        <w:rPr>
          <w:rFonts w:ascii="Arial" w:hAnsi="Arial" w:cs="Arial"/>
        </w:rPr>
      </w:pPr>
      <w:r w:rsidRPr="007C1135">
        <w:rPr>
          <w:rFonts w:ascii="Arial" w:hAnsi="Arial" w:cs="Arial"/>
        </w:rPr>
        <w:t xml:space="preserve">Accuracy is essential, without it the service will breakdown. Mental effort is therefore a constant requirement. Equipment is installed or replaced on a </w:t>
      </w:r>
      <w:r>
        <w:rPr>
          <w:rFonts w:ascii="Arial" w:hAnsi="Arial" w:cs="Arial"/>
        </w:rPr>
        <w:t xml:space="preserve">frequent </w:t>
      </w:r>
      <w:r w:rsidRPr="007C1135">
        <w:rPr>
          <w:rFonts w:ascii="Arial" w:hAnsi="Arial" w:cs="Arial"/>
        </w:rPr>
        <w:t>basis and must be configured to exacting standards.</w:t>
      </w:r>
    </w:p>
    <w:p w14:paraId="5623926A" w14:textId="77777777" w:rsidR="003603AF" w:rsidRPr="007C1135" w:rsidRDefault="003603AF" w:rsidP="003603AF">
      <w:pPr>
        <w:rPr>
          <w:rFonts w:ascii="Arial" w:hAnsi="Arial" w:cs="Arial"/>
        </w:rPr>
      </w:pPr>
    </w:p>
    <w:p w14:paraId="2DB4BEDB" w14:textId="77777777" w:rsidR="003603AF" w:rsidRDefault="003603AF" w:rsidP="003603AF">
      <w:pPr>
        <w:ind w:left="709"/>
        <w:jc w:val="both"/>
        <w:rPr>
          <w:rFonts w:ascii="Arial" w:hAnsi="Arial" w:cs="Arial"/>
        </w:rPr>
      </w:pPr>
    </w:p>
    <w:p w14:paraId="0A0AA2F1" w14:textId="77777777" w:rsidR="003603AF" w:rsidRDefault="003603AF" w:rsidP="003603AF">
      <w:pPr>
        <w:ind w:left="709"/>
        <w:jc w:val="both"/>
        <w:rPr>
          <w:rFonts w:ascii="Arial" w:hAnsi="Arial" w:cs="Arial"/>
          <w:b/>
          <w:i/>
        </w:rPr>
      </w:pPr>
      <w:r>
        <w:rPr>
          <w:rFonts w:ascii="Arial" w:hAnsi="Arial" w:cs="Arial"/>
          <w:b/>
        </w:rPr>
        <w:lastRenderedPageBreak/>
        <w:t xml:space="preserve">iii) </w:t>
      </w:r>
      <w:r w:rsidRPr="0057335E">
        <w:rPr>
          <w:rFonts w:ascii="Arial" w:hAnsi="Arial" w:cs="Arial"/>
          <w:b/>
        </w:rPr>
        <w:t>EMOTIONAL EFFORT</w:t>
      </w:r>
      <w:r w:rsidRPr="00892674">
        <w:rPr>
          <w:rFonts w:ascii="Arial" w:hAnsi="Arial" w:cs="Arial"/>
          <w:b/>
          <w:i/>
        </w:rPr>
        <w:t xml:space="preserve">:  </w:t>
      </w:r>
    </w:p>
    <w:p w14:paraId="5519A0AF" w14:textId="77777777" w:rsidR="003603AF" w:rsidRPr="007C1135" w:rsidRDefault="003603AF" w:rsidP="003603AF">
      <w:pPr>
        <w:ind w:left="709"/>
        <w:rPr>
          <w:rFonts w:ascii="Arial" w:hAnsi="Arial" w:cs="Arial"/>
        </w:rPr>
      </w:pPr>
      <w:r w:rsidRPr="007C1135">
        <w:rPr>
          <w:rFonts w:ascii="Arial" w:hAnsi="Arial" w:cs="Arial"/>
        </w:rPr>
        <w:t xml:space="preserve">The post holder can be put under extreme pressure to deal with a </w:t>
      </w:r>
      <w:r w:rsidR="00C13E0E" w:rsidRPr="007C1135">
        <w:rPr>
          <w:rFonts w:ascii="Arial" w:hAnsi="Arial" w:cs="Arial"/>
        </w:rPr>
        <w:t>user’s</w:t>
      </w:r>
      <w:r w:rsidRPr="007C1135">
        <w:rPr>
          <w:rFonts w:ascii="Arial" w:hAnsi="Arial" w:cs="Arial"/>
        </w:rPr>
        <w:t xml:space="preserve"> fault. Occasionally, clients can be abusive although this is infrequent.</w:t>
      </w:r>
    </w:p>
    <w:p w14:paraId="53364F10" w14:textId="77777777" w:rsidR="003603AF" w:rsidRPr="007C1135" w:rsidRDefault="003603AF" w:rsidP="003603AF">
      <w:pPr>
        <w:rPr>
          <w:rFonts w:ascii="Arial" w:hAnsi="Arial" w:cs="Arial"/>
        </w:rPr>
      </w:pPr>
    </w:p>
    <w:p w14:paraId="6583EB75" w14:textId="77777777" w:rsidR="003603AF" w:rsidRPr="007C1135" w:rsidRDefault="003603AF" w:rsidP="003603AF">
      <w:pPr>
        <w:ind w:left="709"/>
        <w:rPr>
          <w:rFonts w:ascii="Arial" w:hAnsi="Arial" w:cs="Arial"/>
        </w:rPr>
      </w:pPr>
      <w:r w:rsidRPr="007C1135">
        <w:rPr>
          <w:rFonts w:ascii="Arial" w:hAnsi="Arial" w:cs="Arial"/>
        </w:rPr>
        <w:t xml:space="preserve">There is also the pressure of the nature of the work. Without the </w:t>
      </w:r>
      <w:r>
        <w:rPr>
          <w:rFonts w:ascii="Arial" w:hAnsi="Arial" w:cs="Arial"/>
        </w:rPr>
        <w:t>Datacentre Infrastructure</w:t>
      </w:r>
      <w:r w:rsidRPr="007C1135">
        <w:rPr>
          <w:rFonts w:ascii="Arial" w:hAnsi="Arial" w:cs="Arial"/>
        </w:rPr>
        <w:t>, no computer systems will operate and ultimately the hospitals will not function.</w:t>
      </w:r>
    </w:p>
    <w:p w14:paraId="10ECCEC2" w14:textId="77777777" w:rsidR="003603AF" w:rsidRPr="007C1135" w:rsidRDefault="003603AF" w:rsidP="003603AF">
      <w:pPr>
        <w:rPr>
          <w:rFonts w:ascii="Arial" w:hAnsi="Arial" w:cs="Arial"/>
        </w:rPr>
      </w:pPr>
    </w:p>
    <w:p w14:paraId="67C4A77D" w14:textId="77777777" w:rsidR="003603AF" w:rsidRPr="0057335E" w:rsidRDefault="003603AF" w:rsidP="003603AF">
      <w:pPr>
        <w:jc w:val="both"/>
        <w:rPr>
          <w:rFonts w:ascii="Arial" w:hAnsi="Arial" w:cs="Arial"/>
        </w:rPr>
      </w:pPr>
    </w:p>
    <w:p w14:paraId="7E5A5D65" w14:textId="77777777" w:rsidR="003603AF" w:rsidRPr="00892674" w:rsidRDefault="003603AF" w:rsidP="003603AF">
      <w:pPr>
        <w:ind w:left="709"/>
        <w:jc w:val="both"/>
        <w:rPr>
          <w:rFonts w:ascii="Arial" w:hAnsi="Arial" w:cs="Arial"/>
          <w:i/>
        </w:rPr>
      </w:pPr>
      <w:r>
        <w:rPr>
          <w:rFonts w:ascii="Arial" w:hAnsi="Arial" w:cs="Arial"/>
          <w:b/>
        </w:rPr>
        <w:t xml:space="preserve">iv) </w:t>
      </w:r>
      <w:r w:rsidRPr="0057335E">
        <w:rPr>
          <w:rFonts w:ascii="Arial" w:hAnsi="Arial" w:cs="Arial"/>
          <w:b/>
        </w:rPr>
        <w:t xml:space="preserve">WORKING CONDITIONS:  </w:t>
      </w:r>
    </w:p>
    <w:p w14:paraId="6BBDD69D" w14:textId="77777777" w:rsidR="007807C7" w:rsidRDefault="007807C7" w:rsidP="007807C7">
      <w:pPr>
        <w:ind w:left="709"/>
        <w:rPr>
          <w:rFonts w:ascii="Arial" w:hAnsi="Arial" w:cs="Arial"/>
        </w:rPr>
      </w:pPr>
      <w:r w:rsidRPr="007C1135">
        <w:rPr>
          <w:rFonts w:ascii="Arial" w:hAnsi="Arial" w:cs="Arial"/>
        </w:rPr>
        <w:t xml:space="preserve">The post holder is required to work in </w:t>
      </w:r>
      <w:r>
        <w:rPr>
          <w:rFonts w:ascii="Arial" w:hAnsi="Arial" w:cs="Arial"/>
        </w:rPr>
        <w:t>several</w:t>
      </w:r>
      <w:r w:rsidRPr="007C1135">
        <w:rPr>
          <w:rFonts w:ascii="Arial" w:hAnsi="Arial" w:cs="Arial"/>
        </w:rPr>
        <w:t xml:space="preserve"> inhospitable areas. Computer rooms are cooled to well below normal office temperatures</w:t>
      </w:r>
      <w:r>
        <w:rPr>
          <w:rFonts w:ascii="Arial" w:hAnsi="Arial" w:cs="Arial"/>
        </w:rPr>
        <w:t xml:space="preserve">, are exceptionally noisy environments, and are typically very confined working areas. </w:t>
      </w:r>
    </w:p>
    <w:p w14:paraId="6CDF26AA" w14:textId="77777777" w:rsidR="003603AF" w:rsidRDefault="003603AF" w:rsidP="003603AF">
      <w:pPr>
        <w:ind w:left="709"/>
        <w:rPr>
          <w:rFonts w:ascii="Arial" w:hAnsi="Arial" w:cs="Arial"/>
        </w:rPr>
      </w:pPr>
    </w:p>
    <w:p w14:paraId="47DB3BAC" w14:textId="77777777" w:rsidR="003603AF" w:rsidRPr="007C1135" w:rsidRDefault="003603AF" w:rsidP="003603AF">
      <w:pPr>
        <w:ind w:left="709"/>
        <w:rPr>
          <w:rFonts w:ascii="Arial" w:hAnsi="Arial" w:cs="Arial"/>
        </w:rPr>
      </w:pPr>
      <w:r>
        <w:rPr>
          <w:rFonts w:ascii="Arial" w:hAnsi="Arial" w:cs="Arial"/>
        </w:rPr>
        <w:t>Working in these areas should be minimised but cannot be avoided completely</w:t>
      </w:r>
      <w:r w:rsidR="00C41A86">
        <w:rPr>
          <w:rFonts w:ascii="Arial" w:hAnsi="Arial" w:cs="Arial"/>
        </w:rPr>
        <w:t>.</w:t>
      </w:r>
    </w:p>
    <w:p w14:paraId="408D0F53" w14:textId="77777777" w:rsidR="00F32678" w:rsidRDefault="00F32678" w:rsidP="002E54E2">
      <w:pPr>
        <w:rPr>
          <w:rFonts w:ascii="Arial" w:hAnsi="Arial" w:cs="Arial"/>
        </w:rPr>
      </w:pPr>
    </w:p>
    <w:p w14:paraId="7E91B4D2" w14:textId="77777777" w:rsidR="00F32678" w:rsidRDefault="00F32678" w:rsidP="002E54E2">
      <w:pPr>
        <w:rPr>
          <w:rFonts w:ascii="Arial" w:hAnsi="Arial" w:cs="Arial"/>
        </w:rPr>
      </w:pPr>
    </w:p>
    <w:p w14:paraId="36D2DC0B" w14:textId="77777777" w:rsidR="00C13E0E" w:rsidRDefault="00C13E0E" w:rsidP="002E54E2">
      <w:pPr>
        <w:rPr>
          <w:rFonts w:ascii="Arial" w:hAnsi="Arial" w:cs="Arial"/>
        </w:rPr>
      </w:pPr>
    </w:p>
    <w:p w14:paraId="5250604C" w14:textId="77777777" w:rsidR="00C13E0E" w:rsidRDefault="00C13E0E" w:rsidP="002E54E2">
      <w:pPr>
        <w:rPr>
          <w:rFonts w:ascii="Arial" w:hAnsi="Arial" w:cs="Arial"/>
        </w:rPr>
      </w:pPr>
    </w:p>
    <w:p w14:paraId="708B1654" w14:textId="77777777" w:rsidR="00C13E0E" w:rsidRDefault="00C13E0E" w:rsidP="002E54E2">
      <w:pPr>
        <w:rPr>
          <w:rFonts w:ascii="Arial" w:hAnsi="Arial" w:cs="Arial"/>
        </w:rPr>
      </w:pPr>
    </w:p>
    <w:p w14:paraId="22E482BD" w14:textId="77777777" w:rsidR="00847D94" w:rsidRDefault="00847D94" w:rsidP="002E54E2">
      <w:pPr>
        <w:rPr>
          <w:rFonts w:ascii="Arial" w:hAnsi="Arial" w:cs="Arial"/>
        </w:rPr>
      </w:pPr>
    </w:p>
    <w:p w14:paraId="337847A1" w14:textId="77777777" w:rsidR="00847D94" w:rsidRDefault="00847D94" w:rsidP="002E54E2">
      <w:pPr>
        <w:rPr>
          <w:rFonts w:ascii="Arial" w:hAnsi="Arial" w:cs="Arial"/>
        </w:rPr>
      </w:pPr>
    </w:p>
    <w:p w14:paraId="2860C375" w14:textId="77777777" w:rsidR="00847D94" w:rsidRDefault="00847D94" w:rsidP="002E54E2">
      <w:pPr>
        <w:rPr>
          <w:rFonts w:ascii="Arial" w:hAnsi="Arial" w:cs="Arial"/>
        </w:rPr>
      </w:pPr>
    </w:p>
    <w:p w14:paraId="23371C6C" w14:textId="77777777" w:rsidR="00847D94" w:rsidRDefault="00847D94" w:rsidP="002E54E2">
      <w:pPr>
        <w:rPr>
          <w:rFonts w:ascii="Arial" w:hAnsi="Arial" w:cs="Arial"/>
        </w:rPr>
      </w:pPr>
    </w:p>
    <w:p w14:paraId="144A2890" w14:textId="77777777" w:rsidR="00847D94" w:rsidRDefault="00847D94" w:rsidP="002E54E2">
      <w:pPr>
        <w:rPr>
          <w:rFonts w:ascii="Arial" w:hAnsi="Arial" w:cs="Arial"/>
        </w:rPr>
      </w:pPr>
    </w:p>
    <w:p w14:paraId="7C02E12B" w14:textId="77777777" w:rsidR="00847D94" w:rsidRDefault="00847D94" w:rsidP="002E54E2">
      <w:pPr>
        <w:rPr>
          <w:rFonts w:ascii="Arial" w:hAnsi="Arial" w:cs="Arial"/>
        </w:rPr>
      </w:pPr>
    </w:p>
    <w:p w14:paraId="15852C0E" w14:textId="77777777" w:rsidR="00847D94" w:rsidRDefault="00847D94" w:rsidP="002E54E2">
      <w:pPr>
        <w:rPr>
          <w:rFonts w:ascii="Arial" w:hAnsi="Arial" w:cs="Arial"/>
        </w:rPr>
      </w:pPr>
    </w:p>
    <w:p w14:paraId="30F7CB43" w14:textId="77777777" w:rsidR="00847D94" w:rsidRDefault="00847D94" w:rsidP="002E54E2">
      <w:pPr>
        <w:rPr>
          <w:rFonts w:ascii="Arial" w:hAnsi="Arial" w:cs="Arial"/>
        </w:rPr>
      </w:pPr>
    </w:p>
    <w:p w14:paraId="2D3D8955" w14:textId="77777777" w:rsidR="00C13E0E" w:rsidRDefault="00C13E0E" w:rsidP="002E54E2">
      <w:pPr>
        <w:rPr>
          <w:rFonts w:ascii="Arial" w:hAnsi="Arial" w:cs="Arial"/>
        </w:rPr>
      </w:pPr>
    </w:p>
    <w:p w14:paraId="2CCA3A00" w14:textId="77777777" w:rsidR="00C13E0E" w:rsidRDefault="00C13E0E" w:rsidP="002E54E2">
      <w:pPr>
        <w:rPr>
          <w:rFonts w:ascii="Arial" w:hAnsi="Arial" w:cs="Arial"/>
        </w:rPr>
      </w:pPr>
    </w:p>
    <w:p w14:paraId="651FEDB6" w14:textId="77777777" w:rsidR="00C13E0E" w:rsidRDefault="00C13E0E" w:rsidP="002E54E2">
      <w:pPr>
        <w:rPr>
          <w:rFonts w:ascii="Arial" w:hAnsi="Arial" w:cs="Arial"/>
        </w:rPr>
      </w:pPr>
    </w:p>
    <w:p w14:paraId="14EF458C" w14:textId="77777777" w:rsidR="00C13E0E" w:rsidRDefault="00C13E0E" w:rsidP="002E54E2">
      <w:pPr>
        <w:rPr>
          <w:rFonts w:ascii="Arial" w:hAnsi="Arial" w:cs="Arial"/>
        </w:rPr>
      </w:pPr>
    </w:p>
    <w:p w14:paraId="3A4BCAF3" w14:textId="77777777" w:rsidR="00C13E0E" w:rsidRDefault="00F9526C" w:rsidP="002E54E2">
      <w:pPr>
        <w:rPr>
          <w:rFonts w:ascii="Arial" w:hAnsi="Arial" w:cs="Arial"/>
        </w:rPr>
      </w:pPr>
      <w:r>
        <w:rPr>
          <w:rFonts w:ascii="Arial" w:hAnsi="Arial" w:cs="Arial"/>
        </w:rPr>
        <w:tab/>
      </w:r>
    </w:p>
    <w:p w14:paraId="08B5A3DF" w14:textId="77777777" w:rsidR="00C13E0E" w:rsidRDefault="00C13E0E" w:rsidP="002E54E2">
      <w:pPr>
        <w:rPr>
          <w:rFonts w:ascii="Arial" w:hAnsi="Arial" w:cs="Arial"/>
        </w:rPr>
      </w:pPr>
    </w:p>
    <w:p w14:paraId="3B5C6273" w14:textId="77777777" w:rsidR="00244143" w:rsidRPr="0057335E" w:rsidRDefault="00244143" w:rsidP="002E54E2">
      <w:pPr>
        <w:rPr>
          <w:rFonts w:ascii="Arial" w:hAnsi="Arial" w:cs="Arial"/>
        </w:rPr>
      </w:pPr>
    </w:p>
    <w:p w14:paraId="6239B7B5" w14:textId="77777777" w:rsidR="00C156E0" w:rsidRPr="0057335E" w:rsidRDefault="00C156E0">
      <w:pPr>
        <w:ind w:left="720"/>
        <w:jc w:val="both"/>
        <w:rPr>
          <w:rFonts w:ascii="Arial" w:hAnsi="Arial" w:cs="Arial"/>
          <w:i/>
        </w:rPr>
      </w:pPr>
    </w:p>
    <w:p w14:paraId="5B49841A" w14:textId="77777777" w:rsidR="00416995" w:rsidRPr="0057335E" w:rsidRDefault="00F32678">
      <w:pPr>
        <w:jc w:val="both"/>
        <w:rPr>
          <w:rFonts w:ascii="Arial" w:hAnsi="Arial" w:cs="Arial"/>
          <w:b/>
        </w:rPr>
      </w:pPr>
      <w:r>
        <w:rPr>
          <w:rFonts w:ascii="Arial" w:hAnsi="Arial" w:cs="Arial"/>
          <w:b/>
        </w:rPr>
        <w:t>13</w:t>
      </w:r>
      <w:r w:rsidR="00416995" w:rsidRPr="0057335E">
        <w:rPr>
          <w:rFonts w:ascii="Arial" w:hAnsi="Arial" w:cs="Arial"/>
          <w:b/>
        </w:rPr>
        <w:t>.</w:t>
      </w:r>
      <w:r w:rsidR="00416995" w:rsidRPr="0057335E">
        <w:rPr>
          <w:rFonts w:ascii="Arial" w:hAnsi="Arial" w:cs="Arial"/>
          <w:b/>
        </w:rPr>
        <w:tab/>
        <w:t>JOB DESCRIPTION AGREEMENT</w:t>
      </w:r>
    </w:p>
    <w:p w14:paraId="2E5DC21F" w14:textId="77777777" w:rsidR="00416995" w:rsidRPr="0057335E" w:rsidRDefault="00416995">
      <w:pPr>
        <w:jc w:val="both"/>
        <w:rPr>
          <w:rFonts w:ascii="Arial" w:hAnsi="Arial" w:cs="Arial"/>
        </w:rPr>
      </w:pPr>
    </w:p>
    <w:p w14:paraId="5DECEF95" w14:textId="77777777" w:rsidR="00416995" w:rsidRPr="0057335E" w:rsidRDefault="00416995" w:rsidP="0057335E">
      <w:pPr>
        <w:rPr>
          <w:rFonts w:ascii="Arial" w:hAnsi="Arial" w:cs="Arial"/>
        </w:rPr>
      </w:pPr>
      <w:r w:rsidRPr="0057335E">
        <w:rPr>
          <w:rFonts w:ascii="Arial" w:hAnsi="Arial" w:cs="Arial"/>
          <w:b/>
        </w:rPr>
        <w:t>Jobholder’s Signature:</w:t>
      </w:r>
      <w:r w:rsidR="00BA7CE9">
        <w:rPr>
          <w:rFonts w:ascii="Arial" w:hAnsi="Arial" w:cs="Arial"/>
          <w:b/>
        </w:rPr>
        <w:t xml:space="preserve"> </w:t>
      </w:r>
      <w:r w:rsidR="00BA7CE9">
        <w:rPr>
          <w:rFonts w:ascii="Arial" w:hAnsi="Arial" w:cs="Arial"/>
        </w:rPr>
        <w:t>………………………………</w:t>
      </w:r>
      <w:r w:rsidRPr="0057335E">
        <w:rPr>
          <w:rFonts w:ascii="Arial" w:hAnsi="Arial" w:cs="Arial"/>
        </w:rPr>
        <w:tab/>
      </w:r>
      <w:r w:rsidRPr="0057335E">
        <w:rPr>
          <w:rFonts w:ascii="Arial" w:hAnsi="Arial" w:cs="Arial"/>
          <w:b/>
        </w:rPr>
        <w:t>Date:</w:t>
      </w:r>
      <w:r w:rsidRPr="0057335E">
        <w:rPr>
          <w:rFonts w:ascii="Arial" w:hAnsi="Arial" w:cs="Arial"/>
        </w:rPr>
        <w:t>………………………</w:t>
      </w:r>
    </w:p>
    <w:p w14:paraId="65B01C8A" w14:textId="77777777" w:rsidR="00416995" w:rsidRPr="0057335E" w:rsidRDefault="00416995" w:rsidP="0057335E">
      <w:pPr>
        <w:rPr>
          <w:rFonts w:ascii="Arial" w:hAnsi="Arial" w:cs="Arial"/>
        </w:rPr>
      </w:pPr>
    </w:p>
    <w:p w14:paraId="3043CC2D" w14:textId="77777777" w:rsidR="00416995" w:rsidRPr="0057335E" w:rsidRDefault="00416995" w:rsidP="0057335E">
      <w:pPr>
        <w:rPr>
          <w:rFonts w:ascii="Arial" w:hAnsi="Arial" w:cs="Arial"/>
        </w:rPr>
      </w:pPr>
      <w:r w:rsidRPr="0057335E">
        <w:rPr>
          <w:rFonts w:ascii="Arial" w:hAnsi="Arial" w:cs="Arial"/>
          <w:b/>
        </w:rPr>
        <w:t>Head of Department’s Signature:</w:t>
      </w:r>
      <w:r w:rsidR="00BA7CE9">
        <w:rPr>
          <w:rFonts w:ascii="Arial" w:hAnsi="Arial" w:cs="Arial"/>
          <w:b/>
        </w:rPr>
        <w:t xml:space="preserve"> </w:t>
      </w:r>
      <w:r w:rsidRPr="0057335E">
        <w:rPr>
          <w:rFonts w:ascii="Arial" w:hAnsi="Arial" w:cs="Arial"/>
        </w:rPr>
        <w:t>……………………</w:t>
      </w:r>
      <w:r w:rsidRPr="0057335E">
        <w:rPr>
          <w:rFonts w:ascii="Arial" w:hAnsi="Arial" w:cs="Arial"/>
        </w:rPr>
        <w:tab/>
      </w:r>
      <w:r w:rsidRPr="0057335E">
        <w:rPr>
          <w:rFonts w:ascii="Arial" w:hAnsi="Arial" w:cs="Arial"/>
          <w:b/>
        </w:rPr>
        <w:t>Date:</w:t>
      </w:r>
      <w:r w:rsidRPr="0057335E">
        <w:rPr>
          <w:rFonts w:ascii="Arial" w:hAnsi="Arial" w:cs="Arial"/>
        </w:rPr>
        <w:t xml:space="preserve">……………………… </w:t>
      </w:r>
    </w:p>
    <w:p w14:paraId="33FC9F5C" w14:textId="77777777" w:rsidR="00416995" w:rsidRPr="0057335E" w:rsidRDefault="00416995" w:rsidP="0057335E">
      <w:pPr>
        <w:rPr>
          <w:rFonts w:ascii="Arial" w:hAnsi="Arial" w:cs="Arial"/>
        </w:rPr>
      </w:pPr>
    </w:p>
    <w:p w14:paraId="7D7A4B0F" w14:textId="77777777" w:rsidR="00416995" w:rsidRPr="0057335E" w:rsidRDefault="00416995" w:rsidP="0057335E">
      <w:pPr>
        <w:rPr>
          <w:rFonts w:ascii="Arial" w:hAnsi="Arial" w:cs="Arial"/>
        </w:rPr>
      </w:pPr>
      <w:r w:rsidRPr="0057335E">
        <w:rPr>
          <w:rFonts w:ascii="Arial" w:hAnsi="Arial" w:cs="Arial"/>
          <w:b/>
        </w:rPr>
        <w:t xml:space="preserve">Head of Department’s </w:t>
      </w:r>
      <w:r w:rsidR="00227352">
        <w:rPr>
          <w:rFonts w:ascii="Arial" w:hAnsi="Arial" w:cs="Arial"/>
          <w:b/>
        </w:rPr>
        <w:t xml:space="preserve">Name and </w:t>
      </w:r>
      <w:r w:rsidRPr="0057335E">
        <w:rPr>
          <w:rFonts w:ascii="Arial" w:hAnsi="Arial" w:cs="Arial"/>
          <w:b/>
        </w:rPr>
        <w:t xml:space="preserve">Job </w:t>
      </w:r>
      <w:r w:rsidR="00980ABC">
        <w:rPr>
          <w:rFonts w:ascii="Arial" w:hAnsi="Arial" w:cs="Arial"/>
          <w:b/>
        </w:rPr>
        <w:t>Ti</w:t>
      </w:r>
      <w:r w:rsidRPr="0057335E">
        <w:rPr>
          <w:rFonts w:ascii="Arial" w:hAnsi="Arial" w:cs="Arial"/>
          <w:b/>
        </w:rPr>
        <w:t>tle:</w:t>
      </w:r>
      <w:r w:rsidR="00BA7CE9">
        <w:rPr>
          <w:rFonts w:ascii="Arial" w:hAnsi="Arial" w:cs="Arial"/>
          <w:b/>
        </w:rPr>
        <w:t xml:space="preserve"> </w:t>
      </w:r>
      <w:r w:rsidRPr="0057335E">
        <w:rPr>
          <w:rFonts w:ascii="Arial" w:hAnsi="Arial" w:cs="Arial"/>
        </w:rPr>
        <w:t>………………………………………………</w:t>
      </w:r>
      <w:r w:rsidR="00BA7CE9">
        <w:rPr>
          <w:rFonts w:ascii="Arial" w:hAnsi="Arial" w:cs="Arial"/>
        </w:rPr>
        <w:t>……</w:t>
      </w:r>
    </w:p>
    <w:p w14:paraId="579E78F5" w14:textId="77777777" w:rsidR="00416995" w:rsidRPr="0057335E" w:rsidRDefault="00416995">
      <w:pPr>
        <w:rPr>
          <w:rFonts w:ascii="Arial" w:hAnsi="Arial" w:cs="Arial"/>
        </w:rPr>
      </w:pPr>
    </w:p>
    <w:p w14:paraId="7593283E" w14:textId="77777777" w:rsidR="00BA7CE9" w:rsidRPr="00BA7CE9" w:rsidRDefault="00D76EA5">
      <w:pPr>
        <w:rPr>
          <w:rFonts w:ascii="Arial" w:hAnsi="Arial" w:cs="Arial"/>
        </w:rPr>
      </w:pPr>
      <w:r w:rsidRPr="00BA7CE9">
        <w:rPr>
          <w:rFonts w:ascii="Arial" w:hAnsi="Arial" w:cs="Arial"/>
          <w:b/>
        </w:rPr>
        <w:t>Staff side representative</w:t>
      </w:r>
      <w:r w:rsidR="00980ABC" w:rsidRPr="00BA7CE9">
        <w:rPr>
          <w:rFonts w:ascii="Arial" w:hAnsi="Arial" w:cs="Arial"/>
          <w:b/>
        </w:rPr>
        <w:t>’</w:t>
      </w:r>
      <w:r w:rsidRPr="00BA7CE9">
        <w:rPr>
          <w:rFonts w:ascii="Arial" w:hAnsi="Arial" w:cs="Arial"/>
          <w:b/>
        </w:rPr>
        <w:t>s signature (where appropriate)</w:t>
      </w:r>
      <w:r w:rsidR="00BA7CE9">
        <w:rPr>
          <w:rFonts w:ascii="Arial" w:hAnsi="Arial" w:cs="Arial"/>
          <w:b/>
        </w:rPr>
        <w:t xml:space="preserve">: </w:t>
      </w:r>
      <w:r w:rsidR="00BA7CE9" w:rsidRPr="00BA7CE9">
        <w:rPr>
          <w:rFonts w:ascii="Arial" w:hAnsi="Arial" w:cs="Arial"/>
        </w:rPr>
        <w:t>……………………</w:t>
      </w:r>
    </w:p>
    <w:p w14:paraId="297BB92D" w14:textId="77777777" w:rsidR="00BA7CE9" w:rsidRDefault="00BA7CE9">
      <w:pPr>
        <w:rPr>
          <w:rFonts w:ascii="Arial" w:hAnsi="Arial" w:cs="Arial"/>
          <w:b/>
        </w:rPr>
      </w:pPr>
    </w:p>
    <w:p w14:paraId="0A7BC77F" w14:textId="77777777" w:rsidR="00D76EA5" w:rsidRDefault="00D76EA5">
      <w:pPr>
        <w:rPr>
          <w:rFonts w:ascii="Arial" w:hAnsi="Arial" w:cs="Arial"/>
          <w:b/>
        </w:rPr>
      </w:pPr>
      <w:r w:rsidRPr="00BA7CE9">
        <w:rPr>
          <w:rFonts w:ascii="Arial" w:hAnsi="Arial" w:cs="Arial"/>
          <w:b/>
        </w:rPr>
        <w:t>Date:</w:t>
      </w:r>
      <w:r w:rsidR="00C156E0">
        <w:rPr>
          <w:rFonts w:ascii="Arial" w:hAnsi="Arial" w:cs="Arial"/>
          <w:b/>
        </w:rPr>
        <w:t xml:space="preserve"> </w:t>
      </w:r>
      <w:r w:rsidR="00C156E0" w:rsidRPr="00C156E0">
        <w:rPr>
          <w:rFonts w:ascii="Arial" w:hAnsi="Arial" w:cs="Arial"/>
        </w:rPr>
        <w:t>…………………….</w:t>
      </w:r>
    </w:p>
    <w:p w14:paraId="49A105F0" w14:textId="77777777" w:rsidR="00D76EA5" w:rsidRPr="0057335E" w:rsidRDefault="00D76EA5">
      <w:pPr>
        <w:rPr>
          <w:rFonts w:ascii="Arial" w:hAnsi="Arial" w:cs="Arial"/>
        </w:rPr>
      </w:pPr>
    </w:p>
    <w:p w14:paraId="416DA7DF" w14:textId="77777777" w:rsidR="00C574CC" w:rsidRDefault="00F32678" w:rsidP="00C574CC">
      <w:pPr>
        <w:rPr>
          <w:rFonts w:ascii="Arial" w:hAnsi="Arial" w:cs="Arial"/>
          <w:b/>
        </w:rPr>
      </w:pPr>
      <w:r>
        <w:rPr>
          <w:rFonts w:ascii="Arial" w:hAnsi="Arial" w:cs="Arial"/>
          <w:b/>
        </w:rPr>
        <w:t>14</w:t>
      </w:r>
      <w:r w:rsidR="00C574CC">
        <w:rPr>
          <w:rFonts w:ascii="Arial" w:hAnsi="Arial" w:cs="Arial"/>
          <w:b/>
        </w:rPr>
        <w:t>.    JOB MATCHING PROCESS</w:t>
      </w:r>
    </w:p>
    <w:p w14:paraId="26CDEE21" w14:textId="77777777" w:rsidR="00C574CC" w:rsidRDefault="00C574CC" w:rsidP="00C574CC">
      <w:pPr>
        <w:rPr>
          <w:rFonts w:ascii="Arial" w:hAnsi="Arial" w:cs="Arial"/>
          <w:b/>
        </w:rPr>
      </w:pPr>
    </w:p>
    <w:p w14:paraId="453532D7" w14:textId="77777777" w:rsidR="00C574CC" w:rsidRDefault="004B64AF" w:rsidP="00C574CC">
      <w:pPr>
        <w:rPr>
          <w:rFonts w:ascii="Arial" w:hAnsi="Arial" w:cs="Arial"/>
        </w:rPr>
      </w:pPr>
      <w:r>
        <w:rPr>
          <w:rFonts w:ascii="Arial" w:hAnsi="Arial" w:cs="Arial"/>
        </w:rPr>
        <w:t>Line M</w:t>
      </w:r>
      <w:r w:rsidR="00C574CC">
        <w:rPr>
          <w:rFonts w:ascii="Arial" w:hAnsi="Arial" w:cs="Arial"/>
        </w:rPr>
        <w:t>anager (</w:t>
      </w:r>
      <w:r w:rsidR="00C156E0">
        <w:rPr>
          <w:rFonts w:ascii="Arial" w:hAnsi="Arial" w:cs="Arial"/>
        </w:rPr>
        <w:t xml:space="preserve">to </w:t>
      </w:r>
      <w:r w:rsidR="00C574CC">
        <w:rPr>
          <w:rFonts w:ascii="Arial" w:hAnsi="Arial" w:cs="Arial"/>
        </w:rPr>
        <w:t xml:space="preserve">be contacted </w:t>
      </w:r>
      <w:r w:rsidR="00C156E0">
        <w:rPr>
          <w:rFonts w:ascii="Arial" w:hAnsi="Arial" w:cs="Arial"/>
        </w:rPr>
        <w:t xml:space="preserve">by the matching panel </w:t>
      </w:r>
      <w:r w:rsidR="00C574CC" w:rsidRPr="00C574CC">
        <w:rPr>
          <w:rFonts w:ascii="Arial" w:hAnsi="Arial" w:cs="Arial"/>
        </w:rPr>
        <w:t>if req</w:t>
      </w:r>
      <w:r w:rsidR="00C574CC">
        <w:rPr>
          <w:rFonts w:ascii="Arial" w:hAnsi="Arial" w:cs="Arial"/>
        </w:rPr>
        <w:t>uired):</w:t>
      </w:r>
    </w:p>
    <w:p w14:paraId="24EC4D8E" w14:textId="77777777" w:rsidR="00C574CC" w:rsidRDefault="00C574CC" w:rsidP="00C574CC">
      <w:pPr>
        <w:rPr>
          <w:rFonts w:ascii="Arial" w:hAnsi="Arial" w:cs="Arial"/>
        </w:rPr>
      </w:pPr>
    </w:p>
    <w:p w14:paraId="18680632" w14:textId="77777777" w:rsidR="00186700" w:rsidRDefault="00C574CC" w:rsidP="00186700">
      <w:pPr>
        <w:rPr>
          <w:rFonts w:ascii="Arial" w:hAnsi="Arial" w:cs="Arial"/>
        </w:rPr>
      </w:pPr>
      <w:r>
        <w:rPr>
          <w:rFonts w:ascii="Arial" w:hAnsi="Arial" w:cs="Arial"/>
        </w:rPr>
        <w:t xml:space="preserve">Name: </w:t>
      </w:r>
      <w:r w:rsidR="004B64AF">
        <w:rPr>
          <w:rFonts w:ascii="Arial" w:hAnsi="Arial" w:cs="Arial"/>
        </w:rPr>
        <w:t>(</w:t>
      </w:r>
      <w:r w:rsidR="004B64AF">
        <w:rPr>
          <w:rFonts w:ascii="Arial" w:hAnsi="Arial" w:cs="Arial"/>
          <w:i/>
          <w:sz w:val="22"/>
          <w:szCs w:val="22"/>
        </w:rPr>
        <w:t>print</w:t>
      </w:r>
      <w:r w:rsidR="00186700">
        <w:rPr>
          <w:rFonts w:ascii="Arial" w:hAnsi="Arial" w:cs="Arial"/>
          <w:i/>
          <w:sz w:val="22"/>
          <w:szCs w:val="22"/>
        </w:rPr>
        <w:t xml:space="preserve">        </w:t>
      </w:r>
      <w:r w:rsidR="00186700">
        <w:rPr>
          <w:rFonts w:ascii="Arial" w:hAnsi="Arial" w:cs="Arial"/>
        </w:rPr>
        <w:t xml:space="preserve"> </w:t>
      </w:r>
      <w:r>
        <w:rPr>
          <w:rFonts w:ascii="Arial" w:hAnsi="Arial" w:cs="Arial"/>
        </w:rPr>
        <w:t xml:space="preserve">……..  </w:t>
      </w:r>
      <w:r w:rsidR="004B64AF">
        <w:rPr>
          <w:rFonts w:ascii="Arial" w:hAnsi="Arial" w:cs="Arial"/>
        </w:rPr>
        <w:t xml:space="preserve">….. </w:t>
      </w:r>
      <w:r>
        <w:rPr>
          <w:rFonts w:ascii="Arial" w:hAnsi="Arial" w:cs="Arial"/>
        </w:rPr>
        <w:tab/>
        <w:t>Job Title</w:t>
      </w:r>
    </w:p>
    <w:p w14:paraId="69C27C2F" w14:textId="77777777" w:rsidR="00C574CC" w:rsidRDefault="00C574CC" w:rsidP="0063339C">
      <w:pPr>
        <w:ind w:left="4320"/>
        <w:rPr>
          <w:rFonts w:ascii="Arial" w:hAnsi="Arial" w:cs="Arial"/>
        </w:rPr>
      </w:pPr>
    </w:p>
    <w:p w14:paraId="652316FA" w14:textId="77777777" w:rsidR="00C574CC" w:rsidRDefault="00C574CC" w:rsidP="00C574CC">
      <w:pPr>
        <w:rPr>
          <w:rFonts w:ascii="Arial" w:hAnsi="Arial" w:cs="Arial"/>
        </w:rPr>
      </w:pPr>
    </w:p>
    <w:p w14:paraId="0E3550FC" w14:textId="77777777" w:rsidR="00C574CC" w:rsidRDefault="00C574CC" w:rsidP="00C574CC">
      <w:pPr>
        <w:rPr>
          <w:rFonts w:ascii="Arial" w:hAnsi="Arial" w:cs="Arial"/>
        </w:rPr>
      </w:pPr>
      <w:r>
        <w:rPr>
          <w:rFonts w:ascii="Arial" w:hAnsi="Arial" w:cs="Arial"/>
        </w:rPr>
        <w:t>Tel No/Ext: ……………………. Mobile/Bleep No: ……………………………..</w:t>
      </w:r>
    </w:p>
    <w:p w14:paraId="2E70970F" w14:textId="77777777" w:rsidR="004B64AF" w:rsidRDefault="004B64AF" w:rsidP="00C574CC">
      <w:pPr>
        <w:rPr>
          <w:rFonts w:ascii="Arial" w:hAnsi="Arial" w:cs="Arial"/>
        </w:rPr>
      </w:pPr>
    </w:p>
    <w:p w14:paraId="305FE72D" w14:textId="77777777" w:rsidR="004B64AF" w:rsidRDefault="004B64AF" w:rsidP="00C574CC">
      <w:pPr>
        <w:rPr>
          <w:rFonts w:ascii="Arial" w:hAnsi="Arial" w:cs="Arial"/>
        </w:rPr>
      </w:pPr>
      <w:r>
        <w:rPr>
          <w:rFonts w:ascii="Arial" w:hAnsi="Arial" w:cs="Arial"/>
        </w:rPr>
        <w:t>Post</w:t>
      </w:r>
      <w:r w:rsidR="00C156E0">
        <w:rPr>
          <w:rFonts w:ascii="Arial" w:hAnsi="Arial" w:cs="Arial"/>
        </w:rPr>
        <w:t>-</w:t>
      </w:r>
      <w:r>
        <w:rPr>
          <w:rFonts w:ascii="Arial" w:hAnsi="Arial" w:cs="Arial"/>
        </w:rPr>
        <w:t>holder representing this staff group</w:t>
      </w:r>
      <w:r w:rsidR="00C156E0">
        <w:rPr>
          <w:rFonts w:ascii="Arial" w:hAnsi="Arial" w:cs="Arial"/>
        </w:rPr>
        <w:t xml:space="preserve"> (if more than one post-holder in the job)</w:t>
      </w:r>
      <w:r>
        <w:rPr>
          <w:rFonts w:ascii="Arial" w:hAnsi="Arial" w:cs="Arial"/>
        </w:rPr>
        <w:t>:</w:t>
      </w:r>
    </w:p>
    <w:p w14:paraId="6A34832F" w14:textId="77777777" w:rsidR="004B64AF" w:rsidRDefault="004B64AF" w:rsidP="00C574CC">
      <w:pPr>
        <w:rPr>
          <w:rFonts w:ascii="Arial" w:hAnsi="Arial" w:cs="Arial"/>
        </w:rPr>
      </w:pPr>
    </w:p>
    <w:p w14:paraId="7B999A1B" w14:textId="77777777" w:rsidR="004B64AF" w:rsidRDefault="004B64AF" w:rsidP="004B64AF">
      <w:pPr>
        <w:rPr>
          <w:rFonts w:ascii="Arial" w:hAnsi="Arial" w:cs="Arial"/>
        </w:rPr>
      </w:pPr>
      <w:r>
        <w:rPr>
          <w:rFonts w:ascii="Arial" w:hAnsi="Arial" w:cs="Arial"/>
        </w:rPr>
        <w:t>Name:</w:t>
      </w:r>
      <w:r w:rsidR="00C156E0" w:rsidRPr="00C156E0">
        <w:rPr>
          <w:rFonts w:ascii="Arial" w:hAnsi="Arial" w:cs="Arial"/>
        </w:rPr>
        <w:t xml:space="preserve"> </w:t>
      </w:r>
      <w:r w:rsidR="00C156E0">
        <w:rPr>
          <w:rFonts w:ascii="Arial" w:hAnsi="Arial" w:cs="Arial"/>
        </w:rPr>
        <w:t>(</w:t>
      </w:r>
      <w:r w:rsidR="00C156E0">
        <w:rPr>
          <w:rFonts w:ascii="Arial" w:hAnsi="Arial" w:cs="Arial"/>
          <w:i/>
          <w:sz w:val="22"/>
          <w:szCs w:val="22"/>
        </w:rPr>
        <w:t>print)</w:t>
      </w:r>
      <w:r w:rsidR="00C156E0">
        <w:rPr>
          <w:rFonts w:ascii="Arial" w:hAnsi="Arial" w:cs="Arial"/>
        </w:rPr>
        <w:t xml:space="preserve">………………………..  </w:t>
      </w:r>
      <w:r w:rsidR="00C156E0">
        <w:rPr>
          <w:rFonts w:ascii="Arial" w:hAnsi="Arial" w:cs="Arial"/>
        </w:rPr>
        <w:tab/>
      </w:r>
      <w:r>
        <w:rPr>
          <w:rFonts w:ascii="Arial" w:hAnsi="Arial" w:cs="Arial"/>
        </w:rPr>
        <w:t>Ext/Contact no:  …………………………</w:t>
      </w:r>
    </w:p>
    <w:p w14:paraId="4EB9FD90" w14:textId="77777777" w:rsidR="00C574CC" w:rsidRDefault="00C574CC" w:rsidP="00C574CC">
      <w:pPr>
        <w:rPr>
          <w:rFonts w:ascii="Arial" w:hAnsi="Arial" w:cs="Arial"/>
        </w:rPr>
      </w:pPr>
    </w:p>
    <w:p w14:paraId="50414B9D" w14:textId="77777777" w:rsidR="00C574CC" w:rsidRPr="00C574CC" w:rsidRDefault="004B64AF" w:rsidP="00C574CC">
      <w:pPr>
        <w:rPr>
          <w:rFonts w:ascii="Arial" w:hAnsi="Arial" w:cs="Arial"/>
        </w:rPr>
      </w:pPr>
      <w:r>
        <w:rPr>
          <w:rFonts w:ascii="Arial" w:hAnsi="Arial" w:cs="Arial"/>
        </w:rPr>
        <w:t>NB: These</w:t>
      </w:r>
      <w:r w:rsidR="00C574CC" w:rsidRPr="00C574CC">
        <w:rPr>
          <w:rFonts w:ascii="Arial" w:hAnsi="Arial" w:cs="Arial"/>
        </w:rPr>
        <w:t xml:space="preserve"> individual</w:t>
      </w:r>
      <w:r>
        <w:rPr>
          <w:rFonts w:ascii="Arial" w:hAnsi="Arial" w:cs="Arial"/>
        </w:rPr>
        <w:t>s</w:t>
      </w:r>
      <w:r w:rsidR="00C574CC" w:rsidRPr="00C574CC">
        <w:rPr>
          <w:rFonts w:ascii="Arial" w:hAnsi="Arial" w:cs="Arial"/>
        </w:rPr>
        <w:t xml:space="preserve"> may be called upon </w:t>
      </w:r>
      <w:r w:rsidR="00C574CC">
        <w:rPr>
          <w:rFonts w:ascii="Arial" w:hAnsi="Arial" w:cs="Arial"/>
        </w:rPr>
        <w:t>by the matching panel</w:t>
      </w:r>
      <w:r w:rsidR="00C574CC" w:rsidRPr="00C574CC">
        <w:rPr>
          <w:rFonts w:ascii="Arial" w:hAnsi="Arial" w:cs="Arial"/>
        </w:rPr>
        <w:t xml:space="preserve"> to provide additional information regarding the post</w:t>
      </w:r>
      <w:r w:rsidR="00C574CC">
        <w:rPr>
          <w:rFonts w:ascii="Arial" w:hAnsi="Arial" w:cs="Arial"/>
        </w:rPr>
        <w:t>.</w:t>
      </w:r>
      <w:r w:rsidR="00C574CC" w:rsidRPr="00C574CC">
        <w:rPr>
          <w:rFonts w:ascii="Arial" w:hAnsi="Arial" w:cs="Arial"/>
        </w:rPr>
        <w:t xml:space="preserve"> </w:t>
      </w:r>
    </w:p>
    <w:p w14:paraId="73FE98C1" w14:textId="77777777" w:rsidR="00D76EA5" w:rsidRPr="0057335E" w:rsidRDefault="00D76EA5" w:rsidP="00EC0ECD">
      <w:pPr>
        <w:pStyle w:val="Heading6"/>
        <w:tabs>
          <w:tab w:val="center" w:pos="4392"/>
        </w:tabs>
        <w:suppressAutoHyphens/>
        <w:spacing w:before="90" w:after="54"/>
        <w:jc w:val="center"/>
        <w:rPr>
          <w:rFonts w:ascii="Arial" w:hAnsi="Arial" w:cs="Arial"/>
          <w:spacing w:val="-3"/>
        </w:rPr>
      </w:pPr>
      <w:r w:rsidRPr="0057335E">
        <w:rPr>
          <w:rFonts w:ascii="Arial" w:hAnsi="Arial" w:cs="Arial"/>
        </w:rPr>
        <w:br w:type="page"/>
      </w:r>
      <w:r w:rsidRPr="0057335E">
        <w:rPr>
          <w:rFonts w:ascii="Arial" w:hAnsi="Arial" w:cs="Arial"/>
          <w:spacing w:val="-3"/>
        </w:rPr>
        <w:lastRenderedPageBreak/>
        <w:t>Person Specification</w:t>
      </w:r>
    </w:p>
    <w:p w14:paraId="09371256" w14:textId="77777777" w:rsidR="00D76EA5" w:rsidRPr="0057335E" w:rsidRDefault="00D76EA5" w:rsidP="00D76EA5">
      <w:pPr>
        <w:rPr>
          <w:rFonts w:ascii="Arial" w:hAnsi="Arial" w:cs="Arial"/>
        </w:rPr>
      </w:pPr>
    </w:p>
    <w:tbl>
      <w:tblPr>
        <w:tblW w:w="1031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9"/>
        <w:gridCol w:w="6905"/>
      </w:tblGrid>
      <w:tr w:rsidR="0063339C" w:rsidRPr="0057335E" w14:paraId="2A1E7269" w14:textId="77777777" w:rsidTr="001745D2">
        <w:tc>
          <w:tcPr>
            <w:tcW w:w="3409" w:type="dxa"/>
          </w:tcPr>
          <w:p w14:paraId="20C72837" w14:textId="77777777" w:rsidR="0063339C" w:rsidRPr="0063339C" w:rsidRDefault="0063339C" w:rsidP="0063339C">
            <w:pPr>
              <w:rPr>
                <w:b/>
                <w:bCs/>
              </w:rPr>
            </w:pPr>
            <w:r w:rsidRPr="0063339C">
              <w:rPr>
                <w:b/>
                <w:bCs/>
              </w:rPr>
              <w:t>Post Title</w:t>
            </w:r>
          </w:p>
        </w:tc>
        <w:tc>
          <w:tcPr>
            <w:tcW w:w="6905" w:type="dxa"/>
          </w:tcPr>
          <w:p w14:paraId="135E7796" w14:textId="77777777" w:rsidR="0063339C" w:rsidRPr="0063339C" w:rsidRDefault="00186700" w:rsidP="0063339C">
            <w:pPr>
              <w:rPr>
                <w:b/>
                <w:bCs/>
              </w:rPr>
            </w:pPr>
            <w:r>
              <w:rPr>
                <w:b/>
                <w:bCs/>
              </w:rPr>
              <w:t>I</w:t>
            </w:r>
            <w:r w:rsidR="004F40CA">
              <w:rPr>
                <w:b/>
                <w:bCs/>
              </w:rPr>
              <w:t>M &amp;</w:t>
            </w:r>
            <w:r>
              <w:rPr>
                <w:b/>
                <w:bCs/>
              </w:rPr>
              <w:t xml:space="preserve">T Technical </w:t>
            </w:r>
            <w:r w:rsidR="004F40CA">
              <w:rPr>
                <w:b/>
                <w:bCs/>
              </w:rPr>
              <w:t>Engineer</w:t>
            </w:r>
            <w:r w:rsidR="00C13E0E" w:rsidRPr="0063339C">
              <w:rPr>
                <w:b/>
                <w:bCs/>
              </w:rPr>
              <w:t xml:space="preserve"> (</w:t>
            </w:r>
            <w:r w:rsidR="0063339C" w:rsidRPr="0063339C">
              <w:rPr>
                <w:b/>
                <w:bCs/>
              </w:rPr>
              <w:t>Post Ref: xxxx)</w:t>
            </w:r>
          </w:p>
        </w:tc>
      </w:tr>
      <w:tr w:rsidR="0063339C" w:rsidRPr="0057335E" w14:paraId="2EBE8212" w14:textId="77777777" w:rsidTr="001745D2">
        <w:tc>
          <w:tcPr>
            <w:tcW w:w="3409" w:type="dxa"/>
          </w:tcPr>
          <w:p w14:paraId="6D17F378" w14:textId="77777777" w:rsidR="0063339C" w:rsidRPr="0063339C" w:rsidRDefault="0063339C" w:rsidP="0063339C">
            <w:pPr>
              <w:rPr>
                <w:b/>
                <w:bCs/>
              </w:rPr>
            </w:pPr>
            <w:r w:rsidRPr="0063339C">
              <w:rPr>
                <w:b/>
                <w:bCs/>
              </w:rPr>
              <w:t>Band</w:t>
            </w:r>
          </w:p>
        </w:tc>
        <w:tc>
          <w:tcPr>
            <w:tcW w:w="6905" w:type="dxa"/>
          </w:tcPr>
          <w:p w14:paraId="4AE42DD1" w14:textId="77777777" w:rsidR="0063339C" w:rsidRPr="0063339C" w:rsidRDefault="004F40CA" w:rsidP="0063339C">
            <w:pPr>
              <w:rPr>
                <w:b/>
                <w:bCs/>
              </w:rPr>
            </w:pPr>
            <w:r>
              <w:rPr>
                <w:b/>
                <w:bCs/>
              </w:rPr>
              <w:t>6</w:t>
            </w:r>
          </w:p>
        </w:tc>
      </w:tr>
      <w:tr w:rsidR="0063339C" w:rsidRPr="0057335E" w14:paraId="3E6FAC21" w14:textId="77777777" w:rsidTr="001745D2">
        <w:tc>
          <w:tcPr>
            <w:tcW w:w="3409" w:type="dxa"/>
          </w:tcPr>
          <w:p w14:paraId="5D90A987" w14:textId="77777777" w:rsidR="0063339C" w:rsidRPr="0063339C" w:rsidRDefault="0063339C" w:rsidP="0063339C">
            <w:pPr>
              <w:rPr>
                <w:b/>
                <w:bCs/>
              </w:rPr>
            </w:pPr>
            <w:r w:rsidRPr="0063339C">
              <w:rPr>
                <w:b/>
                <w:bCs/>
              </w:rPr>
              <w:t>Department</w:t>
            </w:r>
          </w:p>
        </w:tc>
        <w:tc>
          <w:tcPr>
            <w:tcW w:w="6905" w:type="dxa"/>
          </w:tcPr>
          <w:p w14:paraId="11C49AB4" w14:textId="77777777" w:rsidR="0063339C" w:rsidRPr="0063339C" w:rsidRDefault="0063339C" w:rsidP="0063339C">
            <w:pPr>
              <w:rPr>
                <w:b/>
                <w:bCs/>
              </w:rPr>
            </w:pPr>
            <w:r w:rsidRPr="0063339C">
              <w:rPr>
                <w:b/>
                <w:bCs/>
              </w:rPr>
              <w:t>Digital Informatics Team</w:t>
            </w:r>
          </w:p>
        </w:tc>
      </w:tr>
      <w:tr w:rsidR="0063339C" w:rsidRPr="0057335E" w14:paraId="633639D3" w14:textId="77777777" w:rsidTr="001745D2">
        <w:tc>
          <w:tcPr>
            <w:tcW w:w="3409" w:type="dxa"/>
          </w:tcPr>
          <w:p w14:paraId="5D2B456E" w14:textId="77777777" w:rsidR="0063339C" w:rsidRPr="0063339C" w:rsidRDefault="0063339C" w:rsidP="0063339C">
            <w:pPr>
              <w:rPr>
                <w:b/>
                <w:bCs/>
              </w:rPr>
            </w:pPr>
            <w:r w:rsidRPr="0063339C">
              <w:rPr>
                <w:b/>
                <w:bCs/>
              </w:rPr>
              <w:t xml:space="preserve">Directorate </w:t>
            </w:r>
          </w:p>
        </w:tc>
        <w:tc>
          <w:tcPr>
            <w:tcW w:w="6905" w:type="dxa"/>
          </w:tcPr>
          <w:p w14:paraId="601365D3" w14:textId="77777777" w:rsidR="0063339C" w:rsidRPr="0063339C" w:rsidRDefault="0063339C" w:rsidP="0063339C">
            <w:pPr>
              <w:rPr>
                <w:b/>
                <w:bCs/>
              </w:rPr>
            </w:pPr>
            <w:r w:rsidRPr="0063339C">
              <w:rPr>
                <w:b/>
                <w:bCs/>
              </w:rPr>
              <w:t>Digital Informatics Team</w:t>
            </w:r>
          </w:p>
        </w:tc>
      </w:tr>
      <w:tr w:rsidR="0063339C" w:rsidRPr="0057335E" w14:paraId="4DF54701" w14:textId="77777777" w:rsidTr="001745D2">
        <w:tc>
          <w:tcPr>
            <w:tcW w:w="3409" w:type="dxa"/>
          </w:tcPr>
          <w:p w14:paraId="32553C41" w14:textId="77777777" w:rsidR="0063339C" w:rsidRPr="0063339C" w:rsidRDefault="0063339C" w:rsidP="0063339C">
            <w:pPr>
              <w:rPr>
                <w:b/>
                <w:bCs/>
              </w:rPr>
            </w:pPr>
            <w:r w:rsidRPr="0063339C">
              <w:rPr>
                <w:b/>
                <w:bCs/>
              </w:rPr>
              <w:t>Summary of Role</w:t>
            </w:r>
          </w:p>
        </w:tc>
        <w:tc>
          <w:tcPr>
            <w:tcW w:w="6905" w:type="dxa"/>
          </w:tcPr>
          <w:p w14:paraId="0AF552F9" w14:textId="77777777" w:rsidR="00BA7DD6" w:rsidRPr="00B63DBC" w:rsidRDefault="00BA7DD6" w:rsidP="00BA7DD6">
            <w:pPr>
              <w:jc w:val="both"/>
              <w:rPr>
                <w:rFonts w:ascii="Arial" w:hAnsi="Arial" w:cs="Arial"/>
              </w:rPr>
            </w:pPr>
            <w:r w:rsidRPr="00B63DBC">
              <w:rPr>
                <w:rFonts w:ascii="Arial" w:hAnsi="Arial" w:cs="Arial"/>
              </w:rPr>
              <w:t>The post holder will primarily be required to provide detailed technical support for existing</w:t>
            </w:r>
            <w:r>
              <w:rPr>
                <w:rFonts w:ascii="Arial" w:hAnsi="Arial" w:cs="Arial"/>
              </w:rPr>
              <w:t xml:space="preserve"> infrastructure, </w:t>
            </w:r>
            <w:r w:rsidRPr="00B63DBC">
              <w:rPr>
                <w:rFonts w:ascii="Arial" w:hAnsi="Arial" w:cs="Arial"/>
              </w:rPr>
              <w:t>applications and services</w:t>
            </w:r>
            <w:r>
              <w:rPr>
                <w:rFonts w:ascii="Arial" w:hAnsi="Arial" w:cs="Arial"/>
              </w:rPr>
              <w:t xml:space="preserve"> across the Leeds Teaching Hospitals, many of which are critical to the ongoing operation of the Trust. </w:t>
            </w:r>
          </w:p>
          <w:p w14:paraId="007CC745" w14:textId="77777777" w:rsidR="0063339C" w:rsidRPr="00650117" w:rsidRDefault="0063339C" w:rsidP="0063339C">
            <w:pPr>
              <w:rPr>
                <w:color w:val="FF0000"/>
              </w:rPr>
            </w:pPr>
          </w:p>
        </w:tc>
      </w:tr>
    </w:tbl>
    <w:p w14:paraId="55B1E042" w14:textId="77777777" w:rsidR="00D76EA5" w:rsidRPr="0057335E" w:rsidRDefault="00D76EA5" w:rsidP="00D76EA5">
      <w:pPr>
        <w:tabs>
          <w:tab w:val="center" w:pos="4392"/>
        </w:tabs>
        <w:suppressAutoHyphens/>
        <w:spacing w:before="90" w:after="54"/>
        <w:jc w:val="center"/>
        <w:rPr>
          <w:rFonts w:ascii="Arial" w:hAnsi="Arial" w:cs="Arial"/>
          <w:b/>
          <w:i/>
          <w:spacing w:val="-3"/>
          <w:sz w:val="22"/>
        </w:rPr>
      </w:pPr>
    </w:p>
    <w:tbl>
      <w:tblPr>
        <w:tblW w:w="1031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654"/>
        <w:gridCol w:w="2515"/>
        <w:gridCol w:w="2627"/>
      </w:tblGrid>
      <w:tr w:rsidR="0063339C" w:rsidRPr="00793B17" w14:paraId="20D68BB3" w14:textId="77777777" w:rsidTr="00462B4A">
        <w:trPr>
          <w:tblHeader/>
        </w:trPr>
        <w:tc>
          <w:tcPr>
            <w:tcW w:w="2518" w:type="dxa"/>
            <w:tcBorders>
              <w:bottom w:val="single" w:sz="4" w:space="0" w:color="auto"/>
            </w:tcBorders>
          </w:tcPr>
          <w:p w14:paraId="23F522B0" w14:textId="77777777" w:rsidR="0063339C" w:rsidRPr="00793B17" w:rsidRDefault="0063339C" w:rsidP="00462B4A">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t>Criteria:</w:t>
            </w:r>
          </w:p>
          <w:p w14:paraId="0E408432" w14:textId="77777777" w:rsidR="0063339C" w:rsidRPr="00793B17" w:rsidRDefault="0063339C" w:rsidP="00462B4A">
            <w:pPr>
              <w:tabs>
                <w:tab w:val="center" w:pos="4392"/>
              </w:tabs>
              <w:suppressAutoHyphens/>
              <w:spacing w:before="90" w:after="54"/>
              <w:rPr>
                <w:rFonts w:ascii="Arial" w:hAnsi="Arial" w:cs="Arial"/>
                <w:b/>
                <w:spacing w:val="-3"/>
                <w:szCs w:val="24"/>
              </w:rPr>
            </w:pPr>
          </w:p>
        </w:tc>
        <w:tc>
          <w:tcPr>
            <w:tcW w:w="2654" w:type="dxa"/>
          </w:tcPr>
          <w:p w14:paraId="5C1C25DD" w14:textId="77777777" w:rsidR="0063339C" w:rsidRPr="00793B17" w:rsidRDefault="0063339C" w:rsidP="00462B4A">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t>Essential</w:t>
            </w:r>
          </w:p>
          <w:p w14:paraId="3EE575DD" w14:textId="77777777" w:rsidR="0063339C" w:rsidRPr="00793B17" w:rsidRDefault="0063339C" w:rsidP="00462B4A">
            <w:pPr>
              <w:tabs>
                <w:tab w:val="center" w:pos="4392"/>
              </w:tabs>
              <w:suppressAutoHyphens/>
              <w:spacing w:before="90" w:after="54"/>
              <w:rPr>
                <w:rFonts w:ascii="Arial" w:hAnsi="Arial" w:cs="Arial"/>
                <w:b/>
                <w:spacing w:val="-3"/>
                <w:szCs w:val="24"/>
              </w:rPr>
            </w:pPr>
          </w:p>
        </w:tc>
        <w:tc>
          <w:tcPr>
            <w:tcW w:w="2515" w:type="dxa"/>
          </w:tcPr>
          <w:p w14:paraId="03E76C51" w14:textId="77777777" w:rsidR="0063339C" w:rsidRPr="00793B17" w:rsidRDefault="0063339C" w:rsidP="00462B4A">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t>Desirable</w:t>
            </w:r>
          </w:p>
        </w:tc>
        <w:tc>
          <w:tcPr>
            <w:tcW w:w="2627" w:type="dxa"/>
          </w:tcPr>
          <w:p w14:paraId="60330869" w14:textId="77777777" w:rsidR="0063339C" w:rsidRPr="00793B17" w:rsidRDefault="0063339C" w:rsidP="00462B4A">
            <w:pPr>
              <w:pStyle w:val="Heading4"/>
              <w:tabs>
                <w:tab w:val="center" w:pos="4392"/>
              </w:tabs>
              <w:spacing w:before="90" w:after="54"/>
              <w:rPr>
                <w:rFonts w:ascii="Arial" w:hAnsi="Arial" w:cs="Arial"/>
                <w:sz w:val="24"/>
                <w:szCs w:val="24"/>
              </w:rPr>
            </w:pPr>
            <w:r w:rsidRPr="00793B17">
              <w:rPr>
                <w:rFonts w:ascii="Arial" w:hAnsi="Arial" w:cs="Arial"/>
                <w:sz w:val="24"/>
                <w:szCs w:val="24"/>
              </w:rPr>
              <w:t>Evidence obtained from:</w:t>
            </w:r>
          </w:p>
        </w:tc>
      </w:tr>
      <w:tr w:rsidR="0063339C" w:rsidRPr="00793B17" w14:paraId="4A40E4E9" w14:textId="77777777" w:rsidTr="00462B4A">
        <w:tc>
          <w:tcPr>
            <w:tcW w:w="2518" w:type="dxa"/>
            <w:tcBorders>
              <w:bottom w:val="single" w:sz="4" w:space="0" w:color="auto"/>
            </w:tcBorders>
          </w:tcPr>
          <w:p w14:paraId="61BA068D" w14:textId="77777777" w:rsidR="0063339C" w:rsidRPr="00793B17" w:rsidRDefault="0063339C" w:rsidP="00462B4A">
            <w:pPr>
              <w:rPr>
                <w:rFonts w:ascii="Arial" w:hAnsi="Arial" w:cs="Arial"/>
                <w:b/>
                <w:szCs w:val="24"/>
              </w:rPr>
            </w:pPr>
            <w:r w:rsidRPr="00793B17">
              <w:rPr>
                <w:rFonts w:ascii="Arial" w:hAnsi="Arial" w:cs="Arial"/>
                <w:b/>
                <w:szCs w:val="24"/>
              </w:rPr>
              <w:t>Qualifications:</w:t>
            </w:r>
          </w:p>
        </w:tc>
        <w:tc>
          <w:tcPr>
            <w:tcW w:w="2654" w:type="dxa"/>
            <w:tcBorders>
              <w:bottom w:val="single" w:sz="4" w:space="0" w:color="auto"/>
            </w:tcBorders>
          </w:tcPr>
          <w:p w14:paraId="389A35BA" w14:textId="77777777" w:rsidR="00650117" w:rsidRPr="00233990" w:rsidRDefault="00650117" w:rsidP="006A7E5A">
            <w:pPr>
              <w:rPr>
                <w:rFonts w:ascii="Arial" w:hAnsi="Arial" w:cs="Arial"/>
              </w:rPr>
            </w:pPr>
            <w:r w:rsidRPr="00233990">
              <w:rPr>
                <w:rFonts w:ascii="Arial" w:hAnsi="Arial" w:cs="Arial"/>
              </w:rPr>
              <w:t>HND or Degree in a computer related discipline</w:t>
            </w:r>
          </w:p>
          <w:p w14:paraId="0F0BE6A2" w14:textId="77777777" w:rsidR="0063339C" w:rsidRPr="00793B17" w:rsidRDefault="00650117" w:rsidP="006A7E5A">
            <w:pPr>
              <w:rPr>
                <w:rFonts w:ascii="Arial" w:hAnsi="Arial" w:cs="Arial"/>
                <w:szCs w:val="24"/>
              </w:rPr>
            </w:pPr>
            <w:r w:rsidRPr="00233990">
              <w:rPr>
                <w:rFonts w:ascii="Arial" w:hAnsi="Arial" w:cs="Arial"/>
              </w:rPr>
              <w:t xml:space="preserve">Recognised qualification in computing or related subject or extensive experience in a computing environment, minimum of 3 </w:t>
            </w:r>
            <w:r w:rsidR="00C13E0E" w:rsidRPr="00233990">
              <w:rPr>
                <w:rFonts w:ascii="Arial" w:hAnsi="Arial" w:cs="Arial"/>
              </w:rPr>
              <w:t>years.</w:t>
            </w:r>
          </w:p>
          <w:p w14:paraId="569B81F5" w14:textId="77777777" w:rsidR="0063339C" w:rsidRPr="00793B17" w:rsidRDefault="0063339C" w:rsidP="006A7E5A">
            <w:pPr>
              <w:rPr>
                <w:rFonts w:ascii="Arial" w:hAnsi="Arial" w:cs="Arial"/>
                <w:szCs w:val="24"/>
              </w:rPr>
            </w:pPr>
          </w:p>
          <w:p w14:paraId="26D57B2F" w14:textId="77777777" w:rsidR="0063339C" w:rsidRPr="00793B17" w:rsidRDefault="0063339C" w:rsidP="006A7E5A">
            <w:pPr>
              <w:rPr>
                <w:rFonts w:ascii="Arial" w:hAnsi="Arial" w:cs="Arial"/>
                <w:szCs w:val="24"/>
              </w:rPr>
            </w:pPr>
          </w:p>
        </w:tc>
        <w:tc>
          <w:tcPr>
            <w:tcW w:w="2515" w:type="dxa"/>
            <w:tcBorders>
              <w:bottom w:val="single" w:sz="4" w:space="0" w:color="auto"/>
            </w:tcBorders>
          </w:tcPr>
          <w:p w14:paraId="66E3721E" w14:textId="77777777" w:rsidR="0063339C" w:rsidRPr="00793B17" w:rsidRDefault="004F40CA" w:rsidP="006A7E5A">
            <w:pPr>
              <w:tabs>
                <w:tab w:val="center" w:pos="4392"/>
              </w:tabs>
              <w:suppressAutoHyphens/>
              <w:spacing w:before="90" w:after="54"/>
              <w:rPr>
                <w:rFonts w:ascii="Arial" w:hAnsi="Arial" w:cs="Arial"/>
                <w:spacing w:val="-3"/>
                <w:szCs w:val="24"/>
              </w:rPr>
            </w:pPr>
            <w:r>
              <w:rPr>
                <w:rFonts w:ascii="Arial" w:hAnsi="Arial" w:cs="Arial"/>
                <w:spacing w:val="-3"/>
                <w:szCs w:val="24"/>
              </w:rPr>
              <w:t>MCSE, CNE</w:t>
            </w:r>
          </w:p>
        </w:tc>
        <w:tc>
          <w:tcPr>
            <w:tcW w:w="2627" w:type="dxa"/>
            <w:tcBorders>
              <w:bottom w:val="single" w:sz="4" w:space="0" w:color="auto"/>
            </w:tcBorders>
          </w:tcPr>
          <w:p w14:paraId="3E9DE402" w14:textId="77777777" w:rsidR="0063339C" w:rsidRPr="00793B17" w:rsidRDefault="0063339C" w:rsidP="006A7E5A">
            <w:pPr>
              <w:tabs>
                <w:tab w:val="center" w:pos="4392"/>
              </w:tabs>
              <w:suppressAutoHyphens/>
              <w:spacing w:before="90" w:after="54"/>
              <w:rPr>
                <w:rFonts w:ascii="Arial" w:hAnsi="Arial" w:cs="Arial"/>
                <w:spacing w:val="-3"/>
                <w:szCs w:val="24"/>
              </w:rPr>
            </w:pPr>
            <w:r w:rsidRPr="00793B17">
              <w:rPr>
                <w:rFonts w:ascii="Arial" w:hAnsi="Arial" w:cs="Arial"/>
                <w:spacing w:val="-3"/>
                <w:szCs w:val="24"/>
              </w:rPr>
              <w:t>Application</w:t>
            </w:r>
            <w:r w:rsidR="00650117">
              <w:rPr>
                <w:rFonts w:ascii="Arial" w:hAnsi="Arial" w:cs="Arial"/>
                <w:spacing w:val="-3"/>
                <w:szCs w:val="24"/>
              </w:rPr>
              <w:t xml:space="preserve"> and Interview</w:t>
            </w:r>
          </w:p>
        </w:tc>
      </w:tr>
      <w:tr w:rsidR="00650117" w:rsidRPr="00793B17" w14:paraId="437353C7" w14:textId="77777777" w:rsidTr="00462B4A">
        <w:tc>
          <w:tcPr>
            <w:tcW w:w="2518" w:type="dxa"/>
            <w:tcBorders>
              <w:top w:val="single" w:sz="4" w:space="0" w:color="auto"/>
              <w:left w:val="single" w:sz="4" w:space="0" w:color="auto"/>
              <w:bottom w:val="nil"/>
              <w:right w:val="single" w:sz="4" w:space="0" w:color="auto"/>
            </w:tcBorders>
          </w:tcPr>
          <w:p w14:paraId="369AA3B9" w14:textId="77777777" w:rsidR="00650117" w:rsidRPr="00793B17" w:rsidRDefault="00650117" w:rsidP="00650117">
            <w:pPr>
              <w:tabs>
                <w:tab w:val="center" w:pos="4392"/>
              </w:tabs>
              <w:suppressAutoHyphens/>
              <w:spacing w:before="90" w:after="54"/>
              <w:ind w:left="284" w:hanging="284"/>
              <w:rPr>
                <w:rFonts w:ascii="Arial" w:hAnsi="Arial" w:cs="Arial"/>
                <w:b/>
                <w:spacing w:val="-3"/>
                <w:szCs w:val="24"/>
              </w:rPr>
            </w:pPr>
            <w:r w:rsidRPr="00793B17">
              <w:rPr>
                <w:rFonts w:ascii="Arial" w:hAnsi="Arial" w:cs="Arial"/>
                <w:b/>
                <w:spacing w:val="-3"/>
                <w:szCs w:val="24"/>
              </w:rPr>
              <w:t>Training:</w:t>
            </w:r>
          </w:p>
          <w:p w14:paraId="6587CB51" w14:textId="77777777" w:rsidR="00650117" w:rsidRPr="00793B17" w:rsidRDefault="00650117" w:rsidP="00650117">
            <w:pPr>
              <w:tabs>
                <w:tab w:val="center" w:pos="4392"/>
              </w:tabs>
              <w:suppressAutoHyphens/>
              <w:spacing w:before="90" w:after="54"/>
              <w:ind w:left="284" w:hanging="284"/>
              <w:rPr>
                <w:rFonts w:ascii="Arial" w:hAnsi="Arial" w:cs="Arial"/>
                <w:b/>
                <w:spacing w:val="-3"/>
                <w:szCs w:val="24"/>
              </w:rPr>
            </w:pPr>
          </w:p>
        </w:tc>
        <w:tc>
          <w:tcPr>
            <w:tcW w:w="2654" w:type="dxa"/>
            <w:tcBorders>
              <w:left w:val="single" w:sz="4" w:space="0" w:color="auto"/>
              <w:bottom w:val="single" w:sz="4" w:space="0" w:color="auto"/>
              <w:right w:val="single" w:sz="4" w:space="0" w:color="auto"/>
            </w:tcBorders>
          </w:tcPr>
          <w:p w14:paraId="258FDDD6" w14:textId="77777777" w:rsidR="00650117" w:rsidRPr="00233990" w:rsidRDefault="00650117" w:rsidP="006A7E5A">
            <w:pPr>
              <w:rPr>
                <w:rFonts w:ascii="Arial" w:hAnsi="Arial" w:cs="Arial"/>
              </w:rPr>
            </w:pPr>
            <w:r w:rsidRPr="00233990">
              <w:rPr>
                <w:rFonts w:ascii="Arial" w:hAnsi="Arial" w:cs="Arial"/>
              </w:rPr>
              <w:t>Formal specialist training and practical in-depth experience at least two of the following areas:</w:t>
            </w:r>
          </w:p>
          <w:p w14:paraId="1B3E1471" w14:textId="77777777" w:rsidR="00650117" w:rsidRPr="00233990" w:rsidRDefault="00650117" w:rsidP="006A7E5A">
            <w:pPr>
              <w:rPr>
                <w:rFonts w:ascii="Arial" w:hAnsi="Arial" w:cs="Arial"/>
              </w:rPr>
            </w:pPr>
          </w:p>
          <w:p w14:paraId="37A2E148" w14:textId="77777777" w:rsidR="00B86A86" w:rsidRDefault="00B86A86" w:rsidP="006A7E5A">
            <w:pPr>
              <w:numPr>
                <w:ilvl w:val="0"/>
                <w:numId w:val="24"/>
              </w:numPr>
              <w:tabs>
                <w:tab w:val="num" w:pos="176"/>
              </w:tabs>
              <w:ind w:left="459" w:hanging="99"/>
              <w:rPr>
                <w:rFonts w:ascii="Arial" w:hAnsi="Arial" w:cs="Arial"/>
              </w:rPr>
            </w:pPr>
            <w:r>
              <w:rPr>
                <w:rFonts w:ascii="Arial" w:hAnsi="Arial" w:cs="Arial"/>
              </w:rPr>
              <w:t>Microsoft Windows desktop Operating Systems and applications.</w:t>
            </w:r>
          </w:p>
          <w:p w14:paraId="7EA963C4" w14:textId="77777777" w:rsidR="00B86A86" w:rsidRDefault="00B86A86" w:rsidP="006A7E5A">
            <w:pPr>
              <w:ind w:left="459"/>
              <w:rPr>
                <w:rFonts w:ascii="Arial" w:hAnsi="Arial" w:cs="Arial"/>
              </w:rPr>
            </w:pPr>
          </w:p>
          <w:p w14:paraId="43654386" w14:textId="77777777" w:rsidR="00B86A86" w:rsidRDefault="00B86A86" w:rsidP="006A7E5A">
            <w:pPr>
              <w:numPr>
                <w:ilvl w:val="0"/>
                <w:numId w:val="24"/>
              </w:numPr>
              <w:tabs>
                <w:tab w:val="num" w:pos="176"/>
              </w:tabs>
              <w:ind w:left="459" w:hanging="99"/>
              <w:rPr>
                <w:rFonts w:ascii="Arial" w:hAnsi="Arial" w:cs="Arial"/>
              </w:rPr>
            </w:pPr>
            <w:r>
              <w:rPr>
                <w:rFonts w:ascii="Arial" w:hAnsi="Arial" w:cs="Arial"/>
              </w:rPr>
              <w:t>Microsoft Active Directory and Group Policies</w:t>
            </w:r>
          </w:p>
          <w:p w14:paraId="1EDC461F" w14:textId="77777777" w:rsidR="00650117" w:rsidRPr="00233990" w:rsidRDefault="00650117" w:rsidP="006A7E5A">
            <w:pPr>
              <w:rPr>
                <w:rFonts w:ascii="Arial" w:hAnsi="Arial" w:cs="Arial"/>
              </w:rPr>
            </w:pPr>
          </w:p>
        </w:tc>
        <w:tc>
          <w:tcPr>
            <w:tcW w:w="2515" w:type="dxa"/>
            <w:tcBorders>
              <w:top w:val="single" w:sz="4" w:space="0" w:color="auto"/>
              <w:left w:val="single" w:sz="4" w:space="0" w:color="auto"/>
              <w:bottom w:val="nil"/>
              <w:right w:val="single" w:sz="4" w:space="0" w:color="auto"/>
            </w:tcBorders>
          </w:tcPr>
          <w:p w14:paraId="037ACFF5" w14:textId="77777777" w:rsidR="00650117" w:rsidRDefault="00650117" w:rsidP="006A7E5A">
            <w:pPr>
              <w:tabs>
                <w:tab w:val="center" w:pos="4392"/>
              </w:tabs>
              <w:suppressAutoHyphens/>
              <w:spacing w:before="90" w:after="54"/>
              <w:rPr>
                <w:rFonts w:ascii="Arial" w:hAnsi="Arial" w:cs="Arial"/>
                <w:spacing w:val="-3"/>
                <w:szCs w:val="24"/>
              </w:rPr>
            </w:pPr>
            <w:r>
              <w:rPr>
                <w:rFonts w:ascii="Arial" w:hAnsi="Arial" w:cs="Arial"/>
                <w:spacing w:val="-3"/>
                <w:szCs w:val="24"/>
              </w:rPr>
              <w:t>ITIL Foundation</w:t>
            </w:r>
          </w:p>
          <w:p w14:paraId="1988A26D" w14:textId="77777777" w:rsidR="00B86A86" w:rsidRDefault="00B86A86" w:rsidP="006A7E5A">
            <w:pPr>
              <w:tabs>
                <w:tab w:val="center" w:pos="4392"/>
              </w:tabs>
              <w:suppressAutoHyphens/>
              <w:spacing w:before="90" w:after="54"/>
              <w:rPr>
                <w:rFonts w:ascii="Arial" w:hAnsi="Arial" w:cs="Arial"/>
                <w:spacing w:val="-3"/>
                <w:szCs w:val="24"/>
              </w:rPr>
            </w:pPr>
          </w:p>
          <w:p w14:paraId="29CC00D2" w14:textId="77777777" w:rsidR="00B86A86" w:rsidRDefault="00B86A86" w:rsidP="006A7E5A">
            <w:pPr>
              <w:tabs>
                <w:tab w:val="center" w:pos="4392"/>
              </w:tabs>
              <w:suppressAutoHyphens/>
              <w:spacing w:before="90" w:after="54"/>
              <w:rPr>
                <w:rFonts w:ascii="Arial" w:hAnsi="Arial" w:cs="Arial"/>
                <w:spacing w:val="-3"/>
                <w:szCs w:val="24"/>
              </w:rPr>
            </w:pPr>
            <w:r>
              <w:rPr>
                <w:rFonts w:ascii="Arial" w:hAnsi="Arial" w:cs="Arial"/>
                <w:spacing w:val="-3"/>
                <w:szCs w:val="24"/>
              </w:rPr>
              <w:t>Novell e-Directory</w:t>
            </w:r>
          </w:p>
          <w:p w14:paraId="12484E3C" w14:textId="77777777" w:rsidR="00B86A86" w:rsidRDefault="00B86A86" w:rsidP="006A7E5A">
            <w:pPr>
              <w:tabs>
                <w:tab w:val="center" w:pos="4392"/>
              </w:tabs>
              <w:suppressAutoHyphens/>
              <w:spacing w:before="90" w:after="54"/>
              <w:rPr>
                <w:rFonts w:ascii="Arial" w:hAnsi="Arial" w:cs="Arial"/>
                <w:spacing w:val="-3"/>
                <w:szCs w:val="24"/>
              </w:rPr>
            </w:pPr>
          </w:p>
          <w:p w14:paraId="7AEE1462" w14:textId="77777777" w:rsidR="00B86A86" w:rsidRPr="00793B17" w:rsidRDefault="006A7E5A" w:rsidP="006A7E5A">
            <w:pPr>
              <w:tabs>
                <w:tab w:val="center" w:pos="4392"/>
              </w:tabs>
              <w:suppressAutoHyphens/>
              <w:spacing w:before="90" w:after="54"/>
              <w:rPr>
                <w:rFonts w:ascii="Arial" w:hAnsi="Arial" w:cs="Arial"/>
                <w:spacing w:val="-3"/>
                <w:szCs w:val="24"/>
              </w:rPr>
            </w:pPr>
            <w:r>
              <w:rPr>
                <w:rFonts w:ascii="Arial" w:hAnsi="Arial" w:cs="Arial"/>
                <w:spacing w:val="-3"/>
                <w:szCs w:val="24"/>
              </w:rPr>
              <w:t>Microsoft</w:t>
            </w:r>
            <w:r w:rsidR="00B86A86">
              <w:rPr>
                <w:rFonts w:ascii="Arial" w:hAnsi="Arial" w:cs="Arial"/>
                <w:spacing w:val="-3"/>
                <w:szCs w:val="24"/>
              </w:rPr>
              <w:t xml:space="preserve"> Windows Server</w:t>
            </w:r>
          </w:p>
        </w:tc>
        <w:tc>
          <w:tcPr>
            <w:tcW w:w="2627" w:type="dxa"/>
            <w:tcBorders>
              <w:left w:val="single" w:sz="4" w:space="0" w:color="auto"/>
              <w:bottom w:val="nil"/>
              <w:right w:val="single" w:sz="4" w:space="0" w:color="auto"/>
            </w:tcBorders>
          </w:tcPr>
          <w:p w14:paraId="1A90E379" w14:textId="77777777" w:rsidR="00650117" w:rsidRPr="00793B17" w:rsidRDefault="00650117" w:rsidP="006A7E5A">
            <w:pPr>
              <w:tabs>
                <w:tab w:val="center" w:pos="4392"/>
              </w:tabs>
              <w:suppressAutoHyphens/>
              <w:spacing w:before="90" w:after="54"/>
              <w:rPr>
                <w:rFonts w:ascii="Arial" w:hAnsi="Arial" w:cs="Arial"/>
                <w:spacing w:val="-3"/>
                <w:szCs w:val="24"/>
              </w:rPr>
            </w:pPr>
            <w:r w:rsidRPr="00793B17">
              <w:rPr>
                <w:rFonts w:ascii="Arial" w:hAnsi="Arial" w:cs="Arial"/>
                <w:spacing w:val="-3"/>
                <w:szCs w:val="24"/>
              </w:rPr>
              <w:t>Interview</w:t>
            </w:r>
          </w:p>
        </w:tc>
      </w:tr>
      <w:tr w:rsidR="00650117" w:rsidRPr="00793B17" w14:paraId="5C31D4BE" w14:textId="77777777" w:rsidTr="00462B4A">
        <w:tc>
          <w:tcPr>
            <w:tcW w:w="2518" w:type="dxa"/>
          </w:tcPr>
          <w:p w14:paraId="3A61C353" w14:textId="77777777" w:rsidR="00650117" w:rsidRPr="00793B17" w:rsidRDefault="00650117" w:rsidP="00650117">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lastRenderedPageBreak/>
              <w:t>Special Knowledge including experience:</w:t>
            </w:r>
          </w:p>
          <w:p w14:paraId="538F0C4F" w14:textId="77777777" w:rsidR="00650117" w:rsidRPr="00793B17" w:rsidRDefault="00650117" w:rsidP="00650117">
            <w:pPr>
              <w:tabs>
                <w:tab w:val="center" w:pos="4392"/>
              </w:tabs>
              <w:suppressAutoHyphens/>
              <w:spacing w:before="90" w:after="54"/>
              <w:rPr>
                <w:rFonts w:ascii="Arial" w:hAnsi="Arial" w:cs="Arial"/>
                <w:b/>
                <w:spacing w:val="-3"/>
                <w:szCs w:val="24"/>
              </w:rPr>
            </w:pPr>
          </w:p>
        </w:tc>
        <w:tc>
          <w:tcPr>
            <w:tcW w:w="2654" w:type="dxa"/>
            <w:tcBorders>
              <w:top w:val="single" w:sz="4" w:space="0" w:color="auto"/>
            </w:tcBorders>
          </w:tcPr>
          <w:p w14:paraId="31D825A4" w14:textId="77777777" w:rsidR="00650117" w:rsidRDefault="00650117" w:rsidP="00650117">
            <w:pPr>
              <w:rPr>
                <w:rFonts w:ascii="Arial" w:hAnsi="Arial" w:cs="Arial"/>
                <w:szCs w:val="24"/>
              </w:rPr>
            </w:pPr>
            <w:r>
              <w:rPr>
                <w:rFonts w:ascii="Arial" w:hAnsi="Arial" w:cs="Arial"/>
                <w:szCs w:val="24"/>
              </w:rPr>
              <w:t>E</w:t>
            </w:r>
            <w:r w:rsidRPr="00793B17">
              <w:rPr>
                <w:rFonts w:ascii="Arial" w:hAnsi="Arial" w:cs="Arial"/>
                <w:szCs w:val="24"/>
              </w:rPr>
              <w:t>xperience working in a large</w:t>
            </w:r>
            <w:r>
              <w:rPr>
                <w:rFonts w:ascii="Arial" w:hAnsi="Arial" w:cs="Arial"/>
                <w:szCs w:val="24"/>
              </w:rPr>
              <w:t>, complex virtualised computing environment</w:t>
            </w:r>
            <w:r w:rsidRPr="00793B17">
              <w:rPr>
                <w:rFonts w:ascii="Arial" w:hAnsi="Arial" w:cs="Arial"/>
                <w:szCs w:val="24"/>
              </w:rPr>
              <w:t>.</w:t>
            </w:r>
          </w:p>
          <w:p w14:paraId="4C28D07B" w14:textId="77777777" w:rsidR="00542042" w:rsidRDefault="00542042" w:rsidP="00650117">
            <w:pPr>
              <w:rPr>
                <w:rFonts w:ascii="Arial" w:hAnsi="Arial" w:cs="Arial"/>
                <w:szCs w:val="24"/>
              </w:rPr>
            </w:pPr>
          </w:p>
          <w:p w14:paraId="54D2D899" w14:textId="77777777" w:rsidR="00B86A86" w:rsidRDefault="00B86A86" w:rsidP="00542042">
            <w:pPr>
              <w:rPr>
                <w:rFonts w:ascii="Arial" w:hAnsi="Arial" w:cs="Arial"/>
              </w:rPr>
            </w:pPr>
            <w:r>
              <w:rPr>
                <w:rFonts w:ascii="Arial" w:hAnsi="Arial" w:cs="Arial"/>
              </w:rPr>
              <w:t>Mobile Device Management platforms, i.e. Airwatch or WorkspaceOne</w:t>
            </w:r>
          </w:p>
          <w:p w14:paraId="37CC3E39" w14:textId="77777777" w:rsidR="00B86A86" w:rsidRDefault="00B86A86" w:rsidP="00542042">
            <w:pPr>
              <w:rPr>
                <w:rFonts w:ascii="Arial" w:hAnsi="Arial" w:cs="Arial"/>
              </w:rPr>
            </w:pPr>
          </w:p>
          <w:p w14:paraId="317BE5FA" w14:textId="77777777" w:rsidR="00B86A86" w:rsidRDefault="00B86A86" w:rsidP="00542042">
            <w:pPr>
              <w:rPr>
                <w:rFonts w:ascii="Arial" w:hAnsi="Arial" w:cs="Arial"/>
              </w:rPr>
            </w:pPr>
            <w:r>
              <w:rPr>
                <w:rFonts w:ascii="Arial" w:hAnsi="Arial" w:cs="Arial"/>
              </w:rPr>
              <w:t xml:space="preserve">Extensive experience of Microsoft Desktop Operating system </w:t>
            </w:r>
            <w:r w:rsidR="00FE1BC4">
              <w:rPr>
                <w:rFonts w:ascii="Arial" w:hAnsi="Arial" w:cs="Arial"/>
              </w:rPr>
              <w:t>administration, support</w:t>
            </w:r>
            <w:r>
              <w:rPr>
                <w:rFonts w:ascii="Arial" w:hAnsi="Arial" w:cs="Arial"/>
              </w:rPr>
              <w:t xml:space="preserve"> and deployment.</w:t>
            </w:r>
          </w:p>
          <w:p w14:paraId="7932766B" w14:textId="77777777" w:rsidR="00542042" w:rsidRDefault="00542042" w:rsidP="00542042">
            <w:pPr>
              <w:rPr>
                <w:rFonts w:ascii="Arial" w:hAnsi="Arial" w:cs="Arial"/>
              </w:rPr>
            </w:pPr>
          </w:p>
          <w:p w14:paraId="1FF5D578" w14:textId="77777777" w:rsidR="00542042" w:rsidRDefault="00542042" w:rsidP="00542042">
            <w:pPr>
              <w:rPr>
                <w:rFonts w:ascii="Arial" w:hAnsi="Arial" w:cs="Arial"/>
              </w:rPr>
            </w:pPr>
            <w:r>
              <w:rPr>
                <w:rFonts w:ascii="Arial" w:hAnsi="Arial" w:cs="Arial"/>
              </w:rPr>
              <w:t>Thorough understanding of Backup technologies including but not limited to EMC Networker, rman, SQL jobs.</w:t>
            </w:r>
          </w:p>
          <w:p w14:paraId="350B13F7" w14:textId="77777777" w:rsidR="00542042" w:rsidRDefault="00542042" w:rsidP="00650117">
            <w:pPr>
              <w:rPr>
                <w:rFonts w:ascii="Arial" w:hAnsi="Arial" w:cs="Arial"/>
                <w:szCs w:val="24"/>
              </w:rPr>
            </w:pPr>
          </w:p>
          <w:p w14:paraId="0509CD7D" w14:textId="77777777" w:rsidR="00542042" w:rsidRDefault="00542042" w:rsidP="00650117">
            <w:pPr>
              <w:rPr>
                <w:rFonts w:ascii="Arial" w:hAnsi="Arial" w:cs="Arial"/>
                <w:szCs w:val="24"/>
              </w:rPr>
            </w:pPr>
            <w:r>
              <w:rPr>
                <w:rFonts w:ascii="Arial" w:hAnsi="Arial" w:cs="Arial"/>
                <w:szCs w:val="24"/>
              </w:rPr>
              <w:t>Unix (multiple flavours) administration and support.</w:t>
            </w:r>
          </w:p>
          <w:p w14:paraId="641CF752" w14:textId="77777777" w:rsidR="00542042" w:rsidRDefault="00542042" w:rsidP="00650117">
            <w:pPr>
              <w:rPr>
                <w:rFonts w:ascii="Arial" w:hAnsi="Arial" w:cs="Arial"/>
                <w:szCs w:val="24"/>
              </w:rPr>
            </w:pPr>
          </w:p>
          <w:p w14:paraId="4648E67F" w14:textId="77777777" w:rsidR="00542042" w:rsidRDefault="00542042" w:rsidP="00542042">
            <w:pPr>
              <w:rPr>
                <w:rFonts w:ascii="Arial" w:hAnsi="Arial" w:cs="Arial"/>
              </w:rPr>
            </w:pPr>
            <w:r>
              <w:rPr>
                <w:rFonts w:ascii="Arial" w:hAnsi="Arial" w:cs="Arial"/>
              </w:rPr>
              <w:t>Detailed knowledge of using Microsoft management tools (SCCM, WSUS).</w:t>
            </w:r>
          </w:p>
          <w:p w14:paraId="75BF6A94" w14:textId="77777777" w:rsidR="00542042" w:rsidRDefault="00542042" w:rsidP="00542042">
            <w:pPr>
              <w:rPr>
                <w:rFonts w:ascii="Arial" w:hAnsi="Arial" w:cs="Arial"/>
              </w:rPr>
            </w:pPr>
          </w:p>
          <w:p w14:paraId="4B68A4CE" w14:textId="77777777" w:rsidR="00650117" w:rsidRDefault="00650117" w:rsidP="00650117">
            <w:pPr>
              <w:rPr>
                <w:rFonts w:ascii="Arial" w:hAnsi="Arial" w:cs="Arial"/>
                <w:szCs w:val="24"/>
              </w:rPr>
            </w:pPr>
            <w:r w:rsidRPr="00793B17">
              <w:rPr>
                <w:rFonts w:ascii="Arial" w:hAnsi="Arial" w:cs="Arial"/>
                <w:szCs w:val="24"/>
              </w:rPr>
              <w:t xml:space="preserve">A thorough knowledge and in depth understanding of standard office applications such as Excel and Word, </w:t>
            </w:r>
            <w:r w:rsidR="00542042">
              <w:rPr>
                <w:rFonts w:ascii="Arial" w:hAnsi="Arial" w:cs="Arial"/>
                <w:szCs w:val="24"/>
              </w:rPr>
              <w:t>Project and Visio</w:t>
            </w:r>
            <w:r w:rsidRPr="00793B17">
              <w:rPr>
                <w:rFonts w:ascii="Arial" w:hAnsi="Arial" w:cs="Arial"/>
                <w:szCs w:val="24"/>
              </w:rPr>
              <w:t>.</w:t>
            </w:r>
          </w:p>
          <w:p w14:paraId="08874230" w14:textId="77777777" w:rsidR="00542042" w:rsidRDefault="00542042" w:rsidP="00650117">
            <w:pPr>
              <w:rPr>
                <w:rFonts w:ascii="Arial" w:hAnsi="Arial" w:cs="Arial"/>
                <w:szCs w:val="24"/>
              </w:rPr>
            </w:pPr>
          </w:p>
          <w:p w14:paraId="4802ECA0" w14:textId="77777777" w:rsidR="00542042" w:rsidRDefault="00542042" w:rsidP="00650117">
            <w:pPr>
              <w:rPr>
                <w:rFonts w:ascii="Arial" w:hAnsi="Arial" w:cs="Arial"/>
                <w:szCs w:val="24"/>
              </w:rPr>
            </w:pPr>
            <w:r>
              <w:rPr>
                <w:rFonts w:ascii="Arial" w:hAnsi="Arial" w:cs="Arial"/>
                <w:szCs w:val="24"/>
              </w:rPr>
              <w:t xml:space="preserve">Experience of Microsoft Active </w:t>
            </w:r>
            <w:r>
              <w:rPr>
                <w:rFonts w:ascii="Arial" w:hAnsi="Arial" w:cs="Arial"/>
                <w:szCs w:val="24"/>
              </w:rPr>
              <w:lastRenderedPageBreak/>
              <w:t>Directory and Group Policies.</w:t>
            </w:r>
          </w:p>
          <w:p w14:paraId="333C9104" w14:textId="77777777" w:rsidR="007807C7" w:rsidRDefault="007807C7" w:rsidP="00650117">
            <w:pPr>
              <w:rPr>
                <w:rFonts w:ascii="Arial" w:hAnsi="Arial" w:cs="Arial"/>
                <w:szCs w:val="24"/>
              </w:rPr>
            </w:pPr>
          </w:p>
          <w:p w14:paraId="35940698" w14:textId="77777777" w:rsidR="007807C7" w:rsidRDefault="007807C7" w:rsidP="00650117">
            <w:pPr>
              <w:rPr>
                <w:rFonts w:ascii="Arial" w:hAnsi="Arial" w:cs="Arial"/>
                <w:szCs w:val="24"/>
              </w:rPr>
            </w:pPr>
            <w:r>
              <w:rPr>
                <w:rFonts w:ascii="Arial" w:hAnsi="Arial" w:cs="Arial"/>
                <w:szCs w:val="24"/>
              </w:rPr>
              <w:t>Basic Networking skills (TCPIP, DHCP, DNS).</w:t>
            </w:r>
          </w:p>
          <w:p w14:paraId="0ACDBB48" w14:textId="77777777" w:rsidR="00FE1BC4" w:rsidRDefault="00FE1BC4" w:rsidP="00650117">
            <w:pPr>
              <w:rPr>
                <w:rFonts w:ascii="Arial" w:hAnsi="Arial" w:cs="Arial"/>
                <w:szCs w:val="24"/>
              </w:rPr>
            </w:pPr>
          </w:p>
          <w:p w14:paraId="11966644" w14:textId="77777777" w:rsidR="00FE1BC4" w:rsidRDefault="00FE1BC4" w:rsidP="00650117">
            <w:pPr>
              <w:rPr>
                <w:rFonts w:ascii="Arial" w:hAnsi="Arial" w:cs="Arial"/>
                <w:szCs w:val="24"/>
              </w:rPr>
            </w:pPr>
            <w:r>
              <w:rPr>
                <w:rFonts w:ascii="Arial" w:hAnsi="Arial" w:cs="Arial"/>
                <w:szCs w:val="24"/>
              </w:rPr>
              <w:t>Experience of using Powershell scripting and package deployment applications</w:t>
            </w:r>
          </w:p>
          <w:p w14:paraId="51DDFF84" w14:textId="77777777" w:rsidR="00650117" w:rsidRPr="00793B17" w:rsidRDefault="00650117" w:rsidP="00650117">
            <w:pPr>
              <w:rPr>
                <w:rFonts w:ascii="Arial" w:hAnsi="Arial" w:cs="Arial"/>
                <w:szCs w:val="24"/>
              </w:rPr>
            </w:pPr>
            <w:r>
              <w:rPr>
                <w:rFonts w:ascii="Arial" w:hAnsi="Arial" w:cs="Arial"/>
                <w:szCs w:val="24"/>
              </w:rPr>
              <w:t>.</w:t>
            </w:r>
          </w:p>
        </w:tc>
        <w:tc>
          <w:tcPr>
            <w:tcW w:w="2515" w:type="dxa"/>
          </w:tcPr>
          <w:p w14:paraId="4CA0495D"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lastRenderedPageBreak/>
              <w:t>Experience gained in a Health environment.</w:t>
            </w:r>
          </w:p>
          <w:p w14:paraId="3C2B4988" w14:textId="77777777" w:rsidR="00650117" w:rsidRPr="00793B17" w:rsidRDefault="00650117" w:rsidP="00650117">
            <w:pPr>
              <w:tabs>
                <w:tab w:val="center" w:pos="4392"/>
              </w:tabs>
              <w:suppressAutoHyphens/>
              <w:spacing w:before="90" w:after="54"/>
              <w:rPr>
                <w:rFonts w:ascii="Arial" w:hAnsi="Arial" w:cs="Arial"/>
                <w:spacing w:val="-3"/>
                <w:szCs w:val="24"/>
              </w:rPr>
            </w:pPr>
          </w:p>
          <w:p w14:paraId="63B0AA97"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Understanding of wider NHS health community.</w:t>
            </w:r>
          </w:p>
          <w:p w14:paraId="0B8D47F0" w14:textId="77777777" w:rsidR="00650117" w:rsidRPr="00793B17" w:rsidRDefault="00650117" w:rsidP="00650117">
            <w:pPr>
              <w:rPr>
                <w:rFonts w:ascii="Arial" w:hAnsi="Arial" w:cs="Arial"/>
                <w:szCs w:val="24"/>
              </w:rPr>
            </w:pPr>
          </w:p>
          <w:p w14:paraId="460D76F0" w14:textId="77777777" w:rsidR="00650117" w:rsidRPr="00793B17" w:rsidRDefault="00650117" w:rsidP="00650117">
            <w:pPr>
              <w:rPr>
                <w:rFonts w:ascii="Arial" w:hAnsi="Arial" w:cs="Arial"/>
                <w:szCs w:val="24"/>
              </w:rPr>
            </w:pPr>
            <w:r w:rsidRPr="00793B17">
              <w:rPr>
                <w:rFonts w:ascii="Arial" w:hAnsi="Arial" w:cs="Arial"/>
                <w:szCs w:val="24"/>
              </w:rPr>
              <w:t>Certified in or equivalent knowledge of Microsoft, Novell and Unix operating systems.</w:t>
            </w:r>
          </w:p>
          <w:p w14:paraId="0D98AA3C" w14:textId="77777777" w:rsidR="00650117" w:rsidRPr="00793B17" w:rsidRDefault="00650117" w:rsidP="00650117">
            <w:pPr>
              <w:tabs>
                <w:tab w:val="center" w:pos="4392"/>
              </w:tabs>
              <w:suppressAutoHyphens/>
              <w:spacing w:before="90" w:after="54"/>
              <w:rPr>
                <w:rFonts w:ascii="Arial" w:hAnsi="Arial" w:cs="Arial"/>
                <w:spacing w:val="-3"/>
                <w:szCs w:val="24"/>
              </w:rPr>
            </w:pPr>
          </w:p>
          <w:p w14:paraId="34C7797E" w14:textId="77777777" w:rsidR="00650117" w:rsidRPr="00793B17" w:rsidRDefault="00650117" w:rsidP="00650117">
            <w:pPr>
              <w:tabs>
                <w:tab w:val="center" w:pos="4392"/>
              </w:tabs>
              <w:suppressAutoHyphens/>
              <w:spacing w:before="90" w:after="54"/>
              <w:rPr>
                <w:rFonts w:ascii="Arial" w:hAnsi="Arial" w:cs="Arial"/>
                <w:spacing w:val="-3"/>
                <w:szCs w:val="24"/>
              </w:rPr>
            </w:pPr>
            <w:r>
              <w:rPr>
                <w:rFonts w:ascii="Arial" w:hAnsi="Arial" w:cs="Arial"/>
                <w:spacing w:val="-3"/>
                <w:szCs w:val="24"/>
              </w:rPr>
              <w:t>Knowledge of National Systems and initiatives</w:t>
            </w:r>
          </w:p>
          <w:p w14:paraId="638CAB5E" w14:textId="77777777" w:rsidR="00650117" w:rsidRPr="00793B17" w:rsidRDefault="00650117" w:rsidP="00650117">
            <w:pPr>
              <w:rPr>
                <w:rFonts w:ascii="Arial" w:hAnsi="Arial" w:cs="Arial"/>
                <w:szCs w:val="24"/>
              </w:rPr>
            </w:pPr>
            <w:r w:rsidRPr="00793B17">
              <w:rPr>
                <w:rFonts w:ascii="Arial" w:hAnsi="Arial" w:cs="Arial"/>
                <w:szCs w:val="24"/>
              </w:rPr>
              <w:t xml:space="preserve">A specialised knowledge of </w:t>
            </w:r>
            <w:r>
              <w:rPr>
                <w:rFonts w:ascii="Arial" w:hAnsi="Arial" w:cs="Arial"/>
                <w:szCs w:val="24"/>
              </w:rPr>
              <w:t xml:space="preserve">Datacentre Network switching fabric with relevant troubleshooting </w:t>
            </w:r>
            <w:r w:rsidRPr="00793B17">
              <w:rPr>
                <w:rFonts w:ascii="Arial" w:hAnsi="Arial" w:cs="Arial"/>
                <w:szCs w:val="24"/>
              </w:rPr>
              <w:t>experience.</w:t>
            </w:r>
          </w:p>
          <w:p w14:paraId="269711C3" w14:textId="77777777" w:rsidR="00650117" w:rsidRDefault="00650117" w:rsidP="00650117">
            <w:pPr>
              <w:tabs>
                <w:tab w:val="center" w:pos="4392"/>
              </w:tabs>
              <w:suppressAutoHyphens/>
              <w:spacing w:before="90" w:after="54"/>
              <w:rPr>
                <w:rFonts w:ascii="Arial" w:hAnsi="Arial" w:cs="Arial"/>
                <w:spacing w:val="-3"/>
                <w:szCs w:val="24"/>
              </w:rPr>
            </w:pPr>
          </w:p>
          <w:p w14:paraId="0C912CCD" w14:textId="77777777" w:rsidR="008D4FAD" w:rsidRPr="00793B17" w:rsidRDefault="008D4FAD" w:rsidP="00650117">
            <w:pPr>
              <w:tabs>
                <w:tab w:val="center" w:pos="4392"/>
              </w:tabs>
              <w:suppressAutoHyphens/>
              <w:spacing w:before="90" w:after="54"/>
              <w:rPr>
                <w:rFonts w:ascii="Arial" w:hAnsi="Arial" w:cs="Arial"/>
                <w:spacing w:val="-3"/>
                <w:szCs w:val="24"/>
              </w:rPr>
            </w:pPr>
            <w:r>
              <w:rPr>
                <w:rFonts w:ascii="Arial" w:hAnsi="Arial" w:cs="Arial"/>
                <w:spacing w:val="-3"/>
                <w:szCs w:val="24"/>
              </w:rPr>
              <w:t>Experience of IDM management in a Novell environment.</w:t>
            </w:r>
          </w:p>
          <w:p w14:paraId="38706879" w14:textId="77777777" w:rsidR="00B86A86" w:rsidRDefault="00B86A86" w:rsidP="00B86A86">
            <w:pPr>
              <w:rPr>
                <w:rFonts w:ascii="Arial" w:hAnsi="Arial" w:cs="Arial"/>
              </w:rPr>
            </w:pPr>
            <w:r>
              <w:rPr>
                <w:rFonts w:ascii="Arial" w:hAnsi="Arial" w:cs="Arial"/>
              </w:rPr>
              <w:t>vmWare Horizon VDI administration and support.</w:t>
            </w:r>
          </w:p>
          <w:p w14:paraId="4B64C60B" w14:textId="77777777" w:rsidR="00650117" w:rsidRDefault="00650117" w:rsidP="00650117">
            <w:pPr>
              <w:tabs>
                <w:tab w:val="center" w:pos="4392"/>
              </w:tabs>
              <w:suppressAutoHyphens/>
              <w:spacing w:before="90" w:after="54"/>
              <w:rPr>
                <w:rFonts w:ascii="Arial" w:hAnsi="Arial" w:cs="Arial"/>
                <w:spacing w:val="-3"/>
                <w:szCs w:val="24"/>
              </w:rPr>
            </w:pPr>
          </w:p>
          <w:p w14:paraId="740E76E6" w14:textId="77777777" w:rsidR="00B86A86" w:rsidRPr="00793B17" w:rsidRDefault="00B86A86" w:rsidP="00650117">
            <w:pPr>
              <w:tabs>
                <w:tab w:val="center" w:pos="4392"/>
              </w:tabs>
              <w:suppressAutoHyphens/>
              <w:spacing w:before="90" w:after="54"/>
              <w:rPr>
                <w:rFonts w:ascii="Arial" w:hAnsi="Arial" w:cs="Arial"/>
                <w:spacing w:val="-3"/>
                <w:szCs w:val="24"/>
              </w:rPr>
            </w:pPr>
            <w:r>
              <w:rPr>
                <w:rFonts w:ascii="Arial" w:hAnsi="Arial" w:cs="Arial"/>
                <w:spacing w:val="-3"/>
                <w:szCs w:val="24"/>
              </w:rPr>
              <w:t>Knowledge of Microsoft Server and Microsoft SQL Server administration and support.</w:t>
            </w:r>
          </w:p>
        </w:tc>
        <w:tc>
          <w:tcPr>
            <w:tcW w:w="2627" w:type="dxa"/>
          </w:tcPr>
          <w:p w14:paraId="69F44CC3"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Application &amp; Interview</w:t>
            </w:r>
          </w:p>
        </w:tc>
      </w:tr>
      <w:tr w:rsidR="00650117" w:rsidRPr="00793B17" w14:paraId="3CD60664" w14:textId="77777777" w:rsidTr="00462B4A">
        <w:tc>
          <w:tcPr>
            <w:tcW w:w="2518" w:type="dxa"/>
          </w:tcPr>
          <w:p w14:paraId="7EBB592F" w14:textId="77777777" w:rsidR="00650117" w:rsidRPr="00793B17" w:rsidRDefault="00650117" w:rsidP="00650117">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t>Behaviours:</w:t>
            </w:r>
          </w:p>
          <w:p w14:paraId="745949F2" w14:textId="77777777" w:rsidR="00650117" w:rsidRPr="00793B17" w:rsidRDefault="00650117" w:rsidP="00650117">
            <w:pPr>
              <w:tabs>
                <w:tab w:val="center" w:pos="4392"/>
              </w:tabs>
              <w:suppressAutoHyphens/>
              <w:spacing w:before="90" w:after="54"/>
              <w:rPr>
                <w:rFonts w:ascii="Arial" w:hAnsi="Arial" w:cs="Arial"/>
                <w:b/>
                <w:spacing w:val="-3"/>
                <w:szCs w:val="24"/>
              </w:rPr>
            </w:pPr>
          </w:p>
        </w:tc>
        <w:tc>
          <w:tcPr>
            <w:tcW w:w="2654" w:type="dxa"/>
          </w:tcPr>
          <w:p w14:paraId="2076BC15" w14:textId="77777777" w:rsidR="00650117" w:rsidRPr="00233990" w:rsidRDefault="00BA7DD6" w:rsidP="00650117">
            <w:pPr>
              <w:rPr>
                <w:rFonts w:ascii="Arial" w:hAnsi="Arial" w:cs="Arial"/>
              </w:rPr>
            </w:pPr>
            <w:r>
              <w:rPr>
                <w:rFonts w:ascii="Arial" w:hAnsi="Arial" w:cs="Arial"/>
              </w:rPr>
              <w:t>Demonstrable customer service skills</w:t>
            </w:r>
          </w:p>
          <w:p w14:paraId="061A2C27" w14:textId="77777777" w:rsidR="00650117" w:rsidRPr="00233990" w:rsidRDefault="00650117" w:rsidP="00650117">
            <w:pPr>
              <w:rPr>
                <w:rFonts w:ascii="Arial" w:hAnsi="Arial" w:cs="Arial"/>
              </w:rPr>
            </w:pPr>
          </w:p>
          <w:p w14:paraId="351C8253" w14:textId="77777777" w:rsidR="00B86A86" w:rsidRDefault="00B86A86" w:rsidP="00650117">
            <w:pPr>
              <w:rPr>
                <w:rFonts w:ascii="Arial" w:hAnsi="Arial" w:cs="Arial"/>
              </w:rPr>
            </w:pPr>
            <w:r>
              <w:rPr>
                <w:rFonts w:ascii="Arial" w:hAnsi="Arial" w:cs="Arial"/>
              </w:rPr>
              <w:t>Ability to work under pressure and to tight timescales.</w:t>
            </w:r>
          </w:p>
          <w:p w14:paraId="21C07FCC" w14:textId="77777777" w:rsidR="00B86A86" w:rsidRDefault="00B86A86" w:rsidP="00650117">
            <w:pPr>
              <w:rPr>
                <w:rFonts w:ascii="Arial" w:hAnsi="Arial" w:cs="Arial"/>
              </w:rPr>
            </w:pPr>
          </w:p>
          <w:p w14:paraId="70F3802F" w14:textId="77777777" w:rsidR="00650117" w:rsidRDefault="00650117" w:rsidP="00650117">
            <w:pPr>
              <w:rPr>
                <w:rFonts w:ascii="Arial" w:hAnsi="Arial" w:cs="Arial"/>
              </w:rPr>
            </w:pPr>
            <w:r w:rsidRPr="00233990">
              <w:rPr>
                <w:rFonts w:ascii="Arial" w:hAnsi="Arial" w:cs="Arial"/>
              </w:rPr>
              <w:t>Capable of lateral thinking</w:t>
            </w:r>
          </w:p>
          <w:p w14:paraId="48898B6D" w14:textId="77777777" w:rsidR="00650117" w:rsidRDefault="00650117" w:rsidP="00650117">
            <w:pPr>
              <w:rPr>
                <w:rFonts w:ascii="Arial" w:hAnsi="Arial" w:cs="Arial"/>
              </w:rPr>
            </w:pPr>
          </w:p>
          <w:p w14:paraId="5FB6B448" w14:textId="77777777" w:rsidR="00650117" w:rsidRPr="00233990" w:rsidRDefault="00650117" w:rsidP="00650117">
            <w:pPr>
              <w:rPr>
                <w:rFonts w:ascii="Arial" w:hAnsi="Arial" w:cs="Arial"/>
              </w:rPr>
            </w:pPr>
            <w:r w:rsidRPr="00CB0BB1">
              <w:rPr>
                <w:rFonts w:ascii="Arial" w:hAnsi="Arial" w:cs="Arial"/>
              </w:rPr>
              <w:t>Able to work in a team, demonstrate time management skills and initiative</w:t>
            </w:r>
          </w:p>
          <w:p w14:paraId="7F2F0645"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Honesty &amp; Integrity</w:t>
            </w:r>
          </w:p>
          <w:p w14:paraId="4A107648"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Drive, enthusiasm &amp; a proactive approach to work.</w:t>
            </w:r>
          </w:p>
          <w:p w14:paraId="749693AD"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Commitment to own personal development.</w:t>
            </w:r>
          </w:p>
          <w:p w14:paraId="4FAC46C9"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Accepting of individual responsibility within a teamwork culture.</w:t>
            </w:r>
          </w:p>
          <w:p w14:paraId="1F247F70"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Professional attitude.</w:t>
            </w:r>
          </w:p>
          <w:p w14:paraId="5639AD2C"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Flexible approach and embraces change.</w:t>
            </w:r>
          </w:p>
          <w:p w14:paraId="7DB567BE"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Positive &amp; proactive</w:t>
            </w:r>
            <w:r>
              <w:rPr>
                <w:rFonts w:ascii="Arial" w:hAnsi="Arial" w:cs="Arial"/>
                <w:spacing w:val="-3"/>
                <w:szCs w:val="24"/>
              </w:rPr>
              <w:t>.</w:t>
            </w:r>
          </w:p>
          <w:p w14:paraId="3359E068"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Diplomacy.</w:t>
            </w:r>
          </w:p>
        </w:tc>
        <w:tc>
          <w:tcPr>
            <w:tcW w:w="2515" w:type="dxa"/>
          </w:tcPr>
          <w:p w14:paraId="1A02BD57" w14:textId="77777777" w:rsidR="00650117" w:rsidRPr="00793B17" w:rsidRDefault="00650117" w:rsidP="00650117">
            <w:pPr>
              <w:tabs>
                <w:tab w:val="center" w:pos="4392"/>
              </w:tabs>
              <w:suppressAutoHyphens/>
              <w:spacing w:before="90" w:after="54"/>
              <w:rPr>
                <w:rFonts w:ascii="Arial" w:hAnsi="Arial" w:cs="Arial"/>
                <w:spacing w:val="-3"/>
                <w:szCs w:val="24"/>
              </w:rPr>
            </w:pPr>
          </w:p>
        </w:tc>
        <w:tc>
          <w:tcPr>
            <w:tcW w:w="2627" w:type="dxa"/>
          </w:tcPr>
          <w:p w14:paraId="762677FC"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Interview</w:t>
            </w:r>
          </w:p>
        </w:tc>
      </w:tr>
      <w:tr w:rsidR="00650117" w:rsidRPr="00793B17" w14:paraId="0B89A4C8" w14:textId="77777777" w:rsidTr="00462B4A">
        <w:tc>
          <w:tcPr>
            <w:tcW w:w="2518" w:type="dxa"/>
          </w:tcPr>
          <w:p w14:paraId="79C0104D" w14:textId="77777777" w:rsidR="00650117" w:rsidRPr="00793B17" w:rsidRDefault="00650117" w:rsidP="00650117">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lastRenderedPageBreak/>
              <w:t>Practical Skills:</w:t>
            </w:r>
          </w:p>
          <w:p w14:paraId="583E6257" w14:textId="77777777" w:rsidR="00650117" w:rsidRPr="00793B17" w:rsidRDefault="00650117" w:rsidP="00650117">
            <w:pPr>
              <w:tabs>
                <w:tab w:val="center" w:pos="4392"/>
              </w:tabs>
              <w:suppressAutoHyphens/>
              <w:spacing w:before="90" w:after="54"/>
              <w:rPr>
                <w:rFonts w:ascii="Arial" w:hAnsi="Arial" w:cs="Arial"/>
                <w:b/>
                <w:spacing w:val="-3"/>
                <w:szCs w:val="24"/>
              </w:rPr>
            </w:pPr>
          </w:p>
        </w:tc>
        <w:tc>
          <w:tcPr>
            <w:tcW w:w="2654" w:type="dxa"/>
          </w:tcPr>
          <w:p w14:paraId="6C4F93EC"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Excellent written and verbal communication skills.</w:t>
            </w:r>
          </w:p>
          <w:p w14:paraId="43EAA94A"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 xml:space="preserve">Excellent analytical and </w:t>
            </w:r>
            <w:r w:rsidR="00C13E0E" w:rsidRPr="00793B17">
              <w:rPr>
                <w:rFonts w:ascii="Arial" w:hAnsi="Arial" w:cs="Arial"/>
                <w:spacing w:val="-3"/>
                <w:szCs w:val="24"/>
              </w:rPr>
              <w:t>problem-solving</w:t>
            </w:r>
            <w:r w:rsidRPr="00793B17">
              <w:rPr>
                <w:rFonts w:ascii="Arial" w:hAnsi="Arial" w:cs="Arial"/>
                <w:spacing w:val="-3"/>
                <w:szCs w:val="24"/>
              </w:rPr>
              <w:t xml:space="preserve"> skills.</w:t>
            </w:r>
          </w:p>
          <w:p w14:paraId="1C6D4CBC" w14:textId="77777777" w:rsidR="00650117" w:rsidRPr="00793B17" w:rsidRDefault="00BA7DD6" w:rsidP="00650117">
            <w:pPr>
              <w:tabs>
                <w:tab w:val="center" w:pos="4392"/>
              </w:tabs>
              <w:suppressAutoHyphens/>
              <w:spacing w:before="90" w:after="54"/>
              <w:rPr>
                <w:rFonts w:ascii="Arial" w:hAnsi="Arial" w:cs="Arial"/>
                <w:spacing w:val="-3"/>
                <w:szCs w:val="24"/>
              </w:rPr>
            </w:pPr>
            <w:r>
              <w:rPr>
                <w:rFonts w:ascii="Arial" w:hAnsi="Arial" w:cs="Arial"/>
                <w:spacing w:val="-3"/>
                <w:szCs w:val="24"/>
              </w:rPr>
              <w:t>Effective IT Skills</w:t>
            </w:r>
          </w:p>
          <w:p w14:paraId="28257B66"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Creativity &amp; innovation.</w:t>
            </w:r>
          </w:p>
        </w:tc>
        <w:tc>
          <w:tcPr>
            <w:tcW w:w="2515" w:type="dxa"/>
          </w:tcPr>
          <w:p w14:paraId="40FBCD40" w14:textId="77777777" w:rsidR="006501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Policy development.</w:t>
            </w:r>
          </w:p>
          <w:p w14:paraId="16FDD7E2"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Project Management skills – ability to prioritise workload and manage multiple projects simultaneously.</w:t>
            </w:r>
          </w:p>
          <w:p w14:paraId="234FC575" w14:textId="77777777" w:rsidR="00650117" w:rsidRPr="00793B17" w:rsidRDefault="00650117" w:rsidP="00650117">
            <w:pPr>
              <w:tabs>
                <w:tab w:val="center" w:pos="4392"/>
              </w:tabs>
              <w:suppressAutoHyphens/>
              <w:spacing w:before="90" w:after="54"/>
              <w:rPr>
                <w:rFonts w:ascii="Arial" w:hAnsi="Arial" w:cs="Arial"/>
                <w:spacing w:val="-3"/>
                <w:szCs w:val="24"/>
              </w:rPr>
            </w:pPr>
          </w:p>
        </w:tc>
        <w:tc>
          <w:tcPr>
            <w:tcW w:w="2627" w:type="dxa"/>
          </w:tcPr>
          <w:p w14:paraId="4656D080" w14:textId="77777777" w:rsidR="00650117" w:rsidRPr="00793B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Interview</w:t>
            </w:r>
          </w:p>
        </w:tc>
      </w:tr>
      <w:tr w:rsidR="00650117" w:rsidRPr="00793B17" w14:paraId="155117AB" w14:textId="77777777" w:rsidTr="00462B4A">
        <w:tc>
          <w:tcPr>
            <w:tcW w:w="2518" w:type="dxa"/>
          </w:tcPr>
          <w:p w14:paraId="3A833DCF" w14:textId="77777777" w:rsidR="00650117" w:rsidRPr="00793B17" w:rsidRDefault="00650117" w:rsidP="00650117">
            <w:pPr>
              <w:tabs>
                <w:tab w:val="center" w:pos="4392"/>
              </w:tabs>
              <w:suppressAutoHyphens/>
              <w:spacing w:before="90" w:after="54"/>
              <w:rPr>
                <w:rFonts w:ascii="Arial" w:hAnsi="Arial" w:cs="Arial"/>
                <w:b/>
                <w:spacing w:val="-3"/>
                <w:szCs w:val="24"/>
              </w:rPr>
            </w:pPr>
            <w:r w:rsidRPr="00793B17">
              <w:rPr>
                <w:rFonts w:ascii="Arial" w:hAnsi="Arial" w:cs="Arial"/>
                <w:b/>
                <w:spacing w:val="-3"/>
                <w:szCs w:val="24"/>
              </w:rPr>
              <w:t>Other Requirements:</w:t>
            </w:r>
          </w:p>
          <w:p w14:paraId="57E70E08" w14:textId="77777777" w:rsidR="00650117" w:rsidRPr="00793B17" w:rsidRDefault="00650117" w:rsidP="00650117">
            <w:pPr>
              <w:tabs>
                <w:tab w:val="center" w:pos="4392"/>
              </w:tabs>
              <w:suppressAutoHyphens/>
              <w:spacing w:before="90" w:after="54"/>
              <w:rPr>
                <w:rFonts w:ascii="Arial" w:hAnsi="Arial" w:cs="Arial"/>
                <w:b/>
                <w:spacing w:val="-3"/>
                <w:szCs w:val="24"/>
              </w:rPr>
            </w:pPr>
          </w:p>
          <w:p w14:paraId="56122EF5" w14:textId="77777777" w:rsidR="00650117" w:rsidRPr="00793B17" w:rsidRDefault="00650117" w:rsidP="00650117">
            <w:pPr>
              <w:tabs>
                <w:tab w:val="center" w:pos="4392"/>
              </w:tabs>
              <w:suppressAutoHyphens/>
              <w:spacing w:before="90" w:after="54"/>
              <w:rPr>
                <w:rFonts w:ascii="Arial" w:hAnsi="Arial" w:cs="Arial"/>
                <w:b/>
                <w:spacing w:val="-3"/>
                <w:szCs w:val="24"/>
              </w:rPr>
            </w:pPr>
          </w:p>
          <w:p w14:paraId="12A055FB" w14:textId="77777777" w:rsidR="00650117" w:rsidRPr="00793B17" w:rsidRDefault="00650117" w:rsidP="00650117">
            <w:pPr>
              <w:tabs>
                <w:tab w:val="center" w:pos="4392"/>
              </w:tabs>
              <w:suppressAutoHyphens/>
              <w:spacing w:before="90" w:after="54"/>
              <w:rPr>
                <w:rFonts w:ascii="Arial" w:hAnsi="Arial" w:cs="Arial"/>
                <w:b/>
                <w:spacing w:val="-3"/>
                <w:szCs w:val="24"/>
              </w:rPr>
            </w:pPr>
          </w:p>
        </w:tc>
        <w:tc>
          <w:tcPr>
            <w:tcW w:w="2654" w:type="dxa"/>
          </w:tcPr>
          <w:p w14:paraId="2C0F4405" w14:textId="77777777" w:rsidR="00BA7DD6"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Able to fulfil Occupational Health requirements for the post (with reasonable adjustments if necessary)</w:t>
            </w:r>
            <w:r w:rsidR="00BA7DD6">
              <w:rPr>
                <w:rFonts w:ascii="Arial" w:hAnsi="Arial" w:cs="Arial"/>
                <w:spacing w:val="-3"/>
                <w:szCs w:val="24"/>
              </w:rPr>
              <w:t>.</w:t>
            </w:r>
          </w:p>
          <w:p w14:paraId="60B13261" w14:textId="77777777" w:rsidR="00650117" w:rsidRPr="00793B17" w:rsidRDefault="00BA7DD6" w:rsidP="00650117">
            <w:pPr>
              <w:tabs>
                <w:tab w:val="center" w:pos="4392"/>
              </w:tabs>
              <w:suppressAutoHyphens/>
              <w:spacing w:before="90" w:after="54"/>
              <w:rPr>
                <w:rFonts w:ascii="Arial" w:hAnsi="Arial" w:cs="Arial"/>
                <w:spacing w:val="-3"/>
                <w:szCs w:val="24"/>
              </w:rPr>
            </w:pPr>
            <w:r>
              <w:rPr>
                <w:rFonts w:ascii="Arial" w:hAnsi="Arial" w:cs="Arial"/>
                <w:spacing w:val="-3"/>
                <w:szCs w:val="24"/>
              </w:rPr>
              <w:t>Ability carry out strenuous physical tasks.</w:t>
            </w:r>
          </w:p>
        </w:tc>
        <w:tc>
          <w:tcPr>
            <w:tcW w:w="2515" w:type="dxa"/>
          </w:tcPr>
          <w:p w14:paraId="08E6A6C8" w14:textId="77777777" w:rsidR="00650117" w:rsidRPr="00793B17" w:rsidRDefault="00650117" w:rsidP="00650117">
            <w:pPr>
              <w:tabs>
                <w:tab w:val="center" w:pos="4392"/>
              </w:tabs>
              <w:suppressAutoHyphens/>
              <w:spacing w:before="90" w:after="54"/>
              <w:rPr>
                <w:rFonts w:ascii="Arial" w:hAnsi="Arial" w:cs="Arial"/>
                <w:spacing w:val="-3"/>
                <w:szCs w:val="24"/>
              </w:rPr>
            </w:pPr>
          </w:p>
        </w:tc>
        <w:tc>
          <w:tcPr>
            <w:tcW w:w="2627" w:type="dxa"/>
          </w:tcPr>
          <w:p w14:paraId="1398FD95" w14:textId="77777777" w:rsidR="00BA7DD6" w:rsidRDefault="00BA7DD6" w:rsidP="00650117">
            <w:pPr>
              <w:tabs>
                <w:tab w:val="center" w:pos="4392"/>
              </w:tabs>
              <w:suppressAutoHyphens/>
              <w:spacing w:before="90" w:after="54"/>
              <w:rPr>
                <w:rFonts w:ascii="Arial" w:hAnsi="Arial" w:cs="Arial"/>
                <w:spacing w:val="-3"/>
                <w:szCs w:val="24"/>
              </w:rPr>
            </w:pPr>
            <w:r>
              <w:rPr>
                <w:rFonts w:ascii="Arial" w:hAnsi="Arial" w:cs="Arial"/>
                <w:spacing w:val="-3"/>
                <w:szCs w:val="24"/>
              </w:rPr>
              <w:t>Application form</w:t>
            </w:r>
          </w:p>
          <w:p w14:paraId="6F44F612" w14:textId="77777777" w:rsidR="00650117" w:rsidRDefault="00650117" w:rsidP="00650117">
            <w:pPr>
              <w:tabs>
                <w:tab w:val="center" w:pos="4392"/>
              </w:tabs>
              <w:suppressAutoHyphens/>
              <w:spacing w:before="90" w:after="54"/>
              <w:rPr>
                <w:rFonts w:ascii="Arial" w:hAnsi="Arial" w:cs="Arial"/>
                <w:spacing w:val="-3"/>
                <w:szCs w:val="24"/>
              </w:rPr>
            </w:pPr>
            <w:r w:rsidRPr="00793B17">
              <w:rPr>
                <w:rFonts w:ascii="Arial" w:hAnsi="Arial" w:cs="Arial"/>
                <w:spacing w:val="-3"/>
                <w:szCs w:val="24"/>
              </w:rPr>
              <w:t>Occupational Health Screening</w:t>
            </w:r>
          </w:p>
          <w:p w14:paraId="43A1128A" w14:textId="77777777" w:rsidR="00BA7DD6" w:rsidRPr="00793B17" w:rsidRDefault="00BA7DD6" w:rsidP="00650117">
            <w:pPr>
              <w:tabs>
                <w:tab w:val="center" w:pos="4392"/>
              </w:tabs>
              <w:suppressAutoHyphens/>
              <w:spacing w:before="90" w:after="54"/>
              <w:rPr>
                <w:rFonts w:ascii="Arial" w:hAnsi="Arial" w:cs="Arial"/>
                <w:spacing w:val="-3"/>
                <w:szCs w:val="24"/>
              </w:rPr>
            </w:pPr>
            <w:r>
              <w:rPr>
                <w:rFonts w:ascii="Arial" w:hAnsi="Arial" w:cs="Arial"/>
                <w:spacing w:val="-3"/>
                <w:szCs w:val="24"/>
              </w:rPr>
              <w:t>Interview</w:t>
            </w:r>
          </w:p>
        </w:tc>
      </w:tr>
    </w:tbl>
    <w:p w14:paraId="6305C54C" w14:textId="77777777" w:rsidR="00D76EA5" w:rsidRPr="0057335E" w:rsidRDefault="00D76EA5" w:rsidP="00D76EA5">
      <w:pPr>
        <w:tabs>
          <w:tab w:val="center" w:pos="4392"/>
        </w:tabs>
        <w:suppressAutoHyphens/>
        <w:spacing w:before="90" w:after="54"/>
        <w:rPr>
          <w:rFonts w:ascii="Arial" w:hAnsi="Arial" w:cs="Arial"/>
        </w:rPr>
      </w:pPr>
    </w:p>
    <w:p w14:paraId="6F6EEE11" w14:textId="77777777" w:rsidR="00D76EA5" w:rsidRPr="0057335E" w:rsidRDefault="00D76EA5">
      <w:pPr>
        <w:rPr>
          <w:rFonts w:ascii="Arial" w:hAnsi="Arial" w:cs="Arial"/>
        </w:rPr>
      </w:pPr>
    </w:p>
    <w:p w14:paraId="0DAFECE1" w14:textId="77777777" w:rsidR="00416995" w:rsidRPr="0057335E" w:rsidRDefault="00416995">
      <w:pPr>
        <w:rPr>
          <w:rFonts w:ascii="Arial" w:hAnsi="Arial" w:cs="Arial"/>
        </w:rPr>
      </w:pPr>
    </w:p>
    <w:p w14:paraId="311F1A07" w14:textId="77777777" w:rsidR="00416995" w:rsidRPr="0057335E" w:rsidRDefault="00416995">
      <w:pPr>
        <w:rPr>
          <w:rFonts w:ascii="Arial" w:hAnsi="Arial" w:cs="Arial"/>
        </w:rPr>
      </w:pPr>
    </w:p>
    <w:sectPr w:rsidR="00416995" w:rsidRPr="0057335E" w:rsidSect="00BA7CE9">
      <w:headerReference w:type="default" r:id="rId13"/>
      <w:footerReference w:type="even" r:id="rId14"/>
      <w:footerReference w:type="default" r:id="rId15"/>
      <w:pgSz w:w="12240" w:h="15840"/>
      <w:pgMar w:top="1440" w:right="1800" w:bottom="99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8EDC" w14:textId="77777777" w:rsidR="00E60B02" w:rsidRDefault="00E60B02">
      <w:r>
        <w:separator/>
      </w:r>
    </w:p>
  </w:endnote>
  <w:endnote w:type="continuationSeparator" w:id="0">
    <w:p w14:paraId="4C5B3B76" w14:textId="77777777" w:rsidR="00E60B02" w:rsidRDefault="00E6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32D6" w14:textId="77777777" w:rsidR="00841B34" w:rsidRDefault="00841B34" w:rsidP="004A1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E132F" w14:textId="77777777" w:rsidR="00841B34" w:rsidRDefault="00841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435B" w14:textId="77777777" w:rsidR="00841B34" w:rsidRDefault="00841B34" w:rsidP="004A1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0F2C">
      <w:rPr>
        <w:rStyle w:val="PageNumber"/>
        <w:noProof/>
      </w:rPr>
      <w:t>6</w:t>
    </w:r>
    <w:r>
      <w:rPr>
        <w:rStyle w:val="PageNumber"/>
      </w:rPr>
      <w:fldChar w:fldCharType="end"/>
    </w:r>
  </w:p>
  <w:p w14:paraId="4B150905" w14:textId="77777777" w:rsidR="00841B34" w:rsidRDefault="00841B34" w:rsidP="00133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A764" w14:textId="77777777" w:rsidR="00E60B02" w:rsidRDefault="00E60B02">
      <w:r>
        <w:separator/>
      </w:r>
    </w:p>
  </w:footnote>
  <w:footnote w:type="continuationSeparator" w:id="0">
    <w:p w14:paraId="4E517B73" w14:textId="77777777" w:rsidR="00E60B02" w:rsidRDefault="00E60B02">
      <w:r>
        <w:continuationSeparator/>
      </w:r>
    </w:p>
  </w:footnote>
  <w:footnote w:id="1">
    <w:p w14:paraId="240D2EDB" w14:textId="77777777" w:rsidR="00841B34" w:rsidRDefault="00841B34">
      <w:pPr>
        <w:pStyle w:val="FootnoteText"/>
      </w:pPr>
      <w:r>
        <w:rPr>
          <w:rStyle w:val="FootnoteReference"/>
        </w:rPr>
        <w:footnoteRef/>
      </w:r>
      <w:r>
        <w:t xml:space="preserve"> </w:t>
      </w:r>
      <w:r w:rsidRPr="0094353B">
        <w:rPr>
          <w:rFonts w:ascii="Arial" w:hAnsi="Arial" w:cs="Arial"/>
          <w:sz w:val="16"/>
          <w:szCs w:val="16"/>
          <w:lang w:val="en-US"/>
        </w:rPr>
        <w:t>The Trust reserves the right to require employees to work either temporarily or permanently at or from any other of the Trust’s establishments at any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3115" w14:textId="77777777" w:rsidR="00841B34" w:rsidRDefault="00841B34">
    <w:pPr>
      <w:pStyle w:val="Header"/>
    </w:pPr>
    <w:r>
      <w:t xml:space="preserve">AfC number </w:t>
    </w:r>
    <w:r w:rsidR="005004B7">
      <w:t>3114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499"/>
    <w:multiLevelType w:val="hybridMultilevel"/>
    <w:tmpl w:val="670A859A"/>
    <w:lvl w:ilvl="0" w:tplc="ECE496D2">
      <w:start w:val="5"/>
      <w:numFmt w:val="decimal"/>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74C01"/>
    <w:multiLevelType w:val="hybridMultilevel"/>
    <w:tmpl w:val="710C6D0C"/>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9506F51"/>
    <w:multiLevelType w:val="hybridMultilevel"/>
    <w:tmpl w:val="F15CD93C"/>
    <w:lvl w:ilvl="0" w:tplc="FFFFFFFF">
      <w:start w:val="1"/>
      <w:numFmt w:val="low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C8F041E"/>
    <w:multiLevelType w:val="multilevel"/>
    <w:tmpl w:val="1054C1B2"/>
    <w:lvl w:ilvl="0">
      <w:start w:val="6"/>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D1C6041"/>
    <w:multiLevelType w:val="hybridMultilevel"/>
    <w:tmpl w:val="EE8AAB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E018D"/>
    <w:multiLevelType w:val="hybridMultilevel"/>
    <w:tmpl w:val="AD18F47C"/>
    <w:lvl w:ilvl="0" w:tplc="FFFFFFFF">
      <w:start w:val="7"/>
      <w:numFmt w:val="decimal"/>
      <w:lvlText w:val="%1."/>
      <w:lvlJc w:val="left"/>
      <w:pPr>
        <w:tabs>
          <w:tab w:val="num" w:pos="1080"/>
        </w:tabs>
        <w:ind w:left="1080" w:hanging="72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3702DD1"/>
    <w:multiLevelType w:val="hybridMultilevel"/>
    <w:tmpl w:val="B9A43F46"/>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AC51363"/>
    <w:multiLevelType w:val="hybridMultilevel"/>
    <w:tmpl w:val="56544802"/>
    <w:lvl w:ilvl="0" w:tplc="FFFFFFFF">
      <w:start w:val="1"/>
      <w:numFmt w:val="lowerLetter"/>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0B8450B"/>
    <w:multiLevelType w:val="hybridMultilevel"/>
    <w:tmpl w:val="0C2E8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24E1C"/>
    <w:multiLevelType w:val="hybridMultilevel"/>
    <w:tmpl w:val="ABE4FBA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C345663"/>
    <w:multiLevelType w:val="multilevel"/>
    <w:tmpl w:val="3A3C77EC"/>
    <w:lvl w:ilvl="0">
      <w:start w:val="10"/>
      <w:numFmt w:val="decimal"/>
      <w:lvlText w:val="%1."/>
      <w:lvlJc w:val="left"/>
      <w:pPr>
        <w:tabs>
          <w:tab w:val="num" w:pos="360"/>
        </w:tabs>
        <w:ind w:left="36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415462F8"/>
    <w:multiLevelType w:val="hybridMultilevel"/>
    <w:tmpl w:val="FF1EE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3004C8"/>
    <w:multiLevelType w:val="hybridMultilevel"/>
    <w:tmpl w:val="93BE690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40A4890"/>
    <w:multiLevelType w:val="hybridMultilevel"/>
    <w:tmpl w:val="B6A09E5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590B441A"/>
    <w:multiLevelType w:val="hybridMultilevel"/>
    <w:tmpl w:val="CD84B98A"/>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1BA5A40"/>
    <w:multiLevelType w:val="hybridMultilevel"/>
    <w:tmpl w:val="87ECF2FC"/>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25F2884"/>
    <w:multiLevelType w:val="hybridMultilevel"/>
    <w:tmpl w:val="272667AE"/>
    <w:lvl w:ilvl="0" w:tplc="FFFFFFFF">
      <w:start w:val="3"/>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3B97D6D"/>
    <w:multiLevelType w:val="hybridMultilevel"/>
    <w:tmpl w:val="EAC4F88A"/>
    <w:lvl w:ilvl="0" w:tplc="53A09362">
      <w:start w:val="5"/>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5CE5301"/>
    <w:multiLevelType w:val="hybridMultilevel"/>
    <w:tmpl w:val="0EC4E22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8CA688D"/>
    <w:multiLevelType w:val="hybridMultilevel"/>
    <w:tmpl w:val="62F61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95201D"/>
    <w:multiLevelType w:val="hybridMultilevel"/>
    <w:tmpl w:val="1878107A"/>
    <w:lvl w:ilvl="0" w:tplc="FFFFFFFF">
      <w:start w:val="6"/>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C3B6F54"/>
    <w:multiLevelType w:val="hybridMultilevel"/>
    <w:tmpl w:val="988E1CAC"/>
    <w:lvl w:ilvl="0" w:tplc="6A886AC0">
      <w:start w:val="5"/>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F850B83"/>
    <w:multiLevelType w:val="hybridMultilevel"/>
    <w:tmpl w:val="C5EA59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AD0CC4"/>
    <w:multiLevelType w:val="hybridMultilevel"/>
    <w:tmpl w:val="FB6CE2E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16cid:durableId="1561671905">
    <w:abstractNumId w:val="15"/>
  </w:num>
  <w:num w:numId="2" w16cid:durableId="1051001355">
    <w:abstractNumId w:val="12"/>
  </w:num>
  <w:num w:numId="3" w16cid:durableId="397440163">
    <w:abstractNumId w:val="13"/>
  </w:num>
  <w:num w:numId="4" w16cid:durableId="1457724385">
    <w:abstractNumId w:val="22"/>
  </w:num>
  <w:num w:numId="5" w16cid:durableId="1031801241">
    <w:abstractNumId w:val="2"/>
  </w:num>
  <w:num w:numId="6" w16cid:durableId="1778717951">
    <w:abstractNumId w:val="18"/>
  </w:num>
  <w:num w:numId="7" w16cid:durableId="624233028">
    <w:abstractNumId w:val="1"/>
  </w:num>
  <w:num w:numId="8" w16cid:durableId="31930040">
    <w:abstractNumId w:val="9"/>
  </w:num>
  <w:num w:numId="9" w16cid:durableId="1968587406">
    <w:abstractNumId w:val="14"/>
  </w:num>
  <w:num w:numId="10" w16cid:durableId="29184176">
    <w:abstractNumId w:val="7"/>
  </w:num>
  <w:num w:numId="11" w16cid:durableId="725183405">
    <w:abstractNumId w:val="5"/>
  </w:num>
  <w:num w:numId="12" w16cid:durableId="729764577">
    <w:abstractNumId w:val="16"/>
  </w:num>
  <w:num w:numId="13" w16cid:durableId="1309088050">
    <w:abstractNumId w:val="20"/>
  </w:num>
  <w:num w:numId="14" w16cid:durableId="984512177">
    <w:abstractNumId w:val="3"/>
  </w:num>
  <w:num w:numId="15" w16cid:durableId="882255752">
    <w:abstractNumId w:val="10"/>
  </w:num>
  <w:num w:numId="16" w16cid:durableId="1501919716">
    <w:abstractNumId w:val="11"/>
  </w:num>
  <w:num w:numId="17" w16cid:durableId="1723676227">
    <w:abstractNumId w:val="8"/>
  </w:num>
  <w:num w:numId="18" w16cid:durableId="2017491919">
    <w:abstractNumId w:val="0"/>
  </w:num>
  <w:num w:numId="19" w16cid:durableId="367341705">
    <w:abstractNumId w:val="6"/>
  </w:num>
  <w:num w:numId="20" w16cid:durableId="734011726">
    <w:abstractNumId w:val="17"/>
  </w:num>
  <w:num w:numId="21" w16cid:durableId="1972707042">
    <w:abstractNumId w:val="21"/>
  </w:num>
  <w:num w:numId="22" w16cid:durableId="9334900">
    <w:abstractNumId w:val="19"/>
  </w:num>
  <w:num w:numId="23" w16cid:durableId="1887714742">
    <w:abstractNumId w:val="4"/>
  </w:num>
  <w:num w:numId="24" w16cid:durableId="6258924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9C"/>
    <w:rsid w:val="000331C1"/>
    <w:rsid w:val="00036462"/>
    <w:rsid w:val="00051A8B"/>
    <w:rsid w:val="00054441"/>
    <w:rsid w:val="00061917"/>
    <w:rsid w:val="000856F4"/>
    <w:rsid w:val="000B754F"/>
    <w:rsid w:val="000B76CA"/>
    <w:rsid w:val="000C512C"/>
    <w:rsid w:val="000D14E5"/>
    <w:rsid w:val="00111C21"/>
    <w:rsid w:val="001135DA"/>
    <w:rsid w:val="00133673"/>
    <w:rsid w:val="001426CD"/>
    <w:rsid w:val="00143F53"/>
    <w:rsid w:val="001745D2"/>
    <w:rsid w:val="00186700"/>
    <w:rsid w:val="00187628"/>
    <w:rsid w:val="001A006E"/>
    <w:rsid w:val="001A050D"/>
    <w:rsid w:val="001E19AB"/>
    <w:rsid w:val="00205478"/>
    <w:rsid w:val="00207335"/>
    <w:rsid w:val="00227352"/>
    <w:rsid w:val="00240B00"/>
    <w:rsid w:val="00244143"/>
    <w:rsid w:val="00270513"/>
    <w:rsid w:val="00272498"/>
    <w:rsid w:val="0027689E"/>
    <w:rsid w:val="002875DF"/>
    <w:rsid w:val="00293135"/>
    <w:rsid w:val="002A50B2"/>
    <w:rsid w:val="002C0F2C"/>
    <w:rsid w:val="002E54E2"/>
    <w:rsid w:val="002F25C1"/>
    <w:rsid w:val="00314792"/>
    <w:rsid w:val="00337930"/>
    <w:rsid w:val="003603AF"/>
    <w:rsid w:val="003666B2"/>
    <w:rsid w:val="0038504E"/>
    <w:rsid w:val="003A0336"/>
    <w:rsid w:val="003A4C44"/>
    <w:rsid w:val="003D764C"/>
    <w:rsid w:val="0041001F"/>
    <w:rsid w:val="0041653F"/>
    <w:rsid w:val="00416995"/>
    <w:rsid w:val="00424C9F"/>
    <w:rsid w:val="00462B4A"/>
    <w:rsid w:val="00467E2D"/>
    <w:rsid w:val="00473997"/>
    <w:rsid w:val="004A1ABD"/>
    <w:rsid w:val="004B64AF"/>
    <w:rsid w:val="004C3BE7"/>
    <w:rsid w:val="004E0460"/>
    <w:rsid w:val="004E1349"/>
    <w:rsid w:val="004E7715"/>
    <w:rsid w:val="004F255D"/>
    <w:rsid w:val="004F40CA"/>
    <w:rsid w:val="005004B7"/>
    <w:rsid w:val="0050643C"/>
    <w:rsid w:val="00542042"/>
    <w:rsid w:val="0057335E"/>
    <w:rsid w:val="0059301B"/>
    <w:rsid w:val="005A7E37"/>
    <w:rsid w:val="0063339C"/>
    <w:rsid w:val="0063427C"/>
    <w:rsid w:val="006379E9"/>
    <w:rsid w:val="00637B25"/>
    <w:rsid w:val="00650117"/>
    <w:rsid w:val="006A7E5A"/>
    <w:rsid w:val="00706D2A"/>
    <w:rsid w:val="00717F86"/>
    <w:rsid w:val="007363B7"/>
    <w:rsid w:val="007543BB"/>
    <w:rsid w:val="007807C7"/>
    <w:rsid w:val="008055E7"/>
    <w:rsid w:val="008211C3"/>
    <w:rsid w:val="00841B34"/>
    <w:rsid w:val="00847AE1"/>
    <w:rsid w:val="00847B71"/>
    <w:rsid w:val="00847D94"/>
    <w:rsid w:val="0086083E"/>
    <w:rsid w:val="0087280B"/>
    <w:rsid w:val="00872E4A"/>
    <w:rsid w:val="00874F5E"/>
    <w:rsid w:val="00883B68"/>
    <w:rsid w:val="0088436A"/>
    <w:rsid w:val="00892674"/>
    <w:rsid w:val="008A7729"/>
    <w:rsid w:val="008B1853"/>
    <w:rsid w:val="008D4FAD"/>
    <w:rsid w:val="00900FCC"/>
    <w:rsid w:val="00912FC4"/>
    <w:rsid w:val="0093150E"/>
    <w:rsid w:val="00956221"/>
    <w:rsid w:val="00980ABC"/>
    <w:rsid w:val="00990F36"/>
    <w:rsid w:val="00995E3E"/>
    <w:rsid w:val="009D16E5"/>
    <w:rsid w:val="00A02D8C"/>
    <w:rsid w:val="00A7145C"/>
    <w:rsid w:val="00A84A36"/>
    <w:rsid w:val="00AB2056"/>
    <w:rsid w:val="00AB5680"/>
    <w:rsid w:val="00AC0FDB"/>
    <w:rsid w:val="00AC4181"/>
    <w:rsid w:val="00AC78E5"/>
    <w:rsid w:val="00B16863"/>
    <w:rsid w:val="00B2707C"/>
    <w:rsid w:val="00B505A4"/>
    <w:rsid w:val="00B51244"/>
    <w:rsid w:val="00B77C93"/>
    <w:rsid w:val="00B81A21"/>
    <w:rsid w:val="00B86A86"/>
    <w:rsid w:val="00BA2150"/>
    <w:rsid w:val="00BA7CE9"/>
    <w:rsid w:val="00BA7DD6"/>
    <w:rsid w:val="00BD549A"/>
    <w:rsid w:val="00BD7F10"/>
    <w:rsid w:val="00C04387"/>
    <w:rsid w:val="00C13E0E"/>
    <w:rsid w:val="00C14641"/>
    <w:rsid w:val="00C156E0"/>
    <w:rsid w:val="00C41107"/>
    <w:rsid w:val="00C41A86"/>
    <w:rsid w:val="00C574CC"/>
    <w:rsid w:val="00C615CE"/>
    <w:rsid w:val="00C92E27"/>
    <w:rsid w:val="00CC753B"/>
    <w:rsid w:val="00D05A5E"/>
    <w:rsid w:val="00D308A9"/>
    <w:rsid w:val="00D56800"/>
    <w:rsid w:val="00D57C2F"/>
    <w:rsid w:val="00D76EA5"/>
    <w:rsid w:val="00D9312F"/>
    <w:rsid w:val="00DD5163"/>
    <w:rsid w:val="00DD6F97"/>
    <w:rsid w:val="00DE0CF6"/>
    <w:rsid w:val="00E02601"/>
    <w:rsid w:val="00E202B4"/>
    <w:rsid w:val="00E25C10"/>
    <w:rsid w:val="00E60B02"/>
    <w:rsid w:val="00EA6B5F"/>
    <w:rsid w:val="00EB6BFB"/>
    <w:rsid w:val="00EC0ECD"/>
    <w:rsid w:val="00ED0DEE"/>
    <w:rsid w:val="00ED58C8"/>
    <w:rsid w:val="00EE1DAB"/>
    <w:rsid w:val="00EE49D8"/>
    <w:rsid w:val="00EF38E3"/>
    <w:rsid w:val="00F00299"/>
    <w:rsid w:val="00F21C40"/>
    <w:rsid w:val="00F32678"/>
    <w:rsid w:val="00F41903"/>
    <w:rsid w:val="00F43CCD"/>
    <w:rsid w:val="00F532E7"/>
    <w:rsid w:val="00F63C9C"/>
    <w:rsid w:val="00F64F95"/>
    <w:rsid w:val="00F7057C"/>
    <w:rsid w:val="00F7170E"/>
    <w:rsid w:val="00F93477"/>
    <w:rsid w:val="00F9526C"/>
    <w:rsid w:val="00FB31B4"/>
    <w:rsid w:val="00FD5A85"/>
    <w:rsid w:val="00FE1BC4"/>
    <w:rsid w:val="00FF5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58AE0"/>
  <w15:chartTrackingRefBased/>
  <w15:docId w15:val="{B27ECAB0-C5B9-4583-90E8-EC04670F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both"/>
      <w:outlineLvl w:val="2"/>
    </w:pPr>
    <w:rPr>
      <w:b/>
      <w:sz w:val="28"/>
    </w:rPr>
  </w:style>
  <w:style w:type="paragraph" w:styleId="Heading4">
    <w:name w:val="heading 4"/>
    <w:basedOn w:val="Normal"/>
    <w:next w:val="Normal"/>
    <w:qFormat/>
    <w:pPr>
      <w:keepNext/>
      <w:jc w:val="center"/>
      <w:outlineLvl w:val="3"/>
    </w:pPr>
    <w:rPr>
      <w:sz w:val="40"/>
    </w:rPr>
  </w:style>
  <w:style w:type="paragraph" w:styleId="Heading5">
    <w:name w:val="heading 5"/>
    <w:basedOn w:val="Normal"/>
    <w:next w:val="Normal"/>
    <w:qFormat/>
    <w:pPr>
      <w:keepNext/>
      <w:ind w:left="360"/>
      <w:jc w:val="both"/>
      <w:outlineLvl w:val="4"/>
    </w:pPr>
    <w:rPr>
      <w:i/>
      <w:iCs/>
    </w:rPr>
  </w:style>
  <w:style w:type="paragraph" w:styleId="Heading6">
    <w:name w:val="heading 6"/>
    <w:basedOn w:val="Normal"/>
    <w:next w:val="Normal"/>
    <w:qFormat/>
    <w:rsid w:val="00D76EA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720"/>
      <w:jc w:val="both"/>
    </w:pPr>
    <w:rPr>
      <w:i/>
      <w:iCs/>
    </w:rPr>
  </w:style>
  <w:style w:type="paragraph" w:styleId="Title">
    <w:name w:val="Title"/>
    <w:basedOn w:val="Normal"/>
    <w:qFormat/>
    <w:pPr>
      <w:jc w:val="center"/>
    </w:pPr>
    <w:rPr>
      <w:sz w:val="28"/>
    </w:rPr>
  </w:style>
  <w:style w:type="paragraph" w:styleId="BodyText">
    <w:name w:val="Body Text"/>
    <w:basedOn w:val="Normal"/>
    <w:rPr>
      <w:sz w:val="22"/>
    </w:rPr>
  </w:style>
  <w:style w:type="paragraph" w:styleId="BodyTextIndent2">
    <w:name w:val="Body Text Indent 2"/>
    <w:basedOn w:val="Normal"/>
    <w:pPr>
      <w:ind w:left="709"/>
    </w:pPr>
    <w:rPr>
      <w:iCs/>
    </w:rPr>
  </w:style>
  <w:style w:type="paragraph" w:styleId="BalloonText">
    <w:name w:val="Balloon Text"/>
    <w:basedOn w:val="Normal"/>
    <w:semiHidden/>
    <w:rsid w:val="002E54E2"/>
    <w:rPr>
      <w:rFonts w:ascii="Tahoma" w:hAnsi="Tahoma" w:cs="Tahoma"/>
      <w:sz w:val="16"/>
      <w:szCs w:val="16"/>
    </w:rPr>
  </w:style>
  <w:style w:type="paragraph" w:styleId="Footer">
    <w:name w:val="footer"/>
    <w:basedOn w:val="Normal"/>
    <w:rsid w:val="003666B2"/>
    <w:pPr>
      <w:tabs>
        <w:tab w:val="center" w:pos="4153"/>
        <w:tab w:val="right" w:pos="8306"/>
      </w:tabs>
    </w:pPr>
  </w:style>
  <w:style w:type="character" w:styleId="PageNumber">
    <w:name w:val="page number"/>
    <w:basedOn w:val="DefaultParagraphFont"/>
    <w:rsid w:val="003666B2"/>
  </w:style>
  <w:style w:type="paragraph" w:styleId="Header">
    <w:name w:val="header"/>
    <w:basedOn w:val="Normal"/>
    <w:rsid w:val="00143F53"/>
    <w:pPr>
      <w:tabs>
        <w:tab w:val="center" w:pos="4153"/>
        <w:tab w:val="right" w:pos="8306"/>
      </w:tabs>
    </w:pPr>
  </w:style>
  <w:style w:type="paragraph" w:styleId="FootnoteText">
    <w:name w:val="footnote text"/>
    <w:basedOn w:val="Normal"/>
    <w:link w:val="FootnoteTextChar"/>
    <w:rsid w:val="00036462"/>
    <w:rPr>
      <w:sz w:val="20"/>
    </w:rPr>
  </w:style>
  <w:style w:type="character" w:customStyle="1" w:styleId="FootnoteTextChar">
    <w:name w:val="Footnote Text Char"/>
    <w:link w:val="FootnoteText"/>
    <w:rsid w:val="00036462"/>
    <w:rPr>
      <w:lang w:eastAsia="en-US"/>
    </w:rPr>
  </w:style>
  <w:style w:type="character" w:styleId="FootnoteReference">
    <w:name w:val="footnote reference"/>
    <w:rsid w:val="00036462"/>
    <w:rPr>
      <w:vertAlign w:val="superscript"/>
    </w:rPr>
  </w:style>
  <w:style w:type="character" w:styleId="Hyperlink">
    <w:name w:val="Hyperlink"/>
    <w:rsid w:val="001A050D"/>
    <w:rPr>
      <w:color w:val="0000FF"/>
      <w:u w:val="single"/>
    </w:rPr>
  </w:style>
  <w:style w:type="paragraph" w:styleId="ListParagraph">
    <w:name w:val="List Paragraph"/>
    <w:basedOn w:val="Normal"/>
    <w:uiPriority w:val="34"/>
    <w:qFormat/>
    <w:rsid w:val="003603AF"/>
    <w:pPr>
      <w:ind w:left="720"/>
    </w:pPr>
  </w:style>
  <w:style w:type="paragraph" w:styleId="BodyText2">
    <w:name w:val="Body Text 2"/>
    <w:basedOn w:val="Normal"/>
    <w:link w:val="BodyText2Char"/>
    <w:rsid w:val="00054441"/>
    <w:pPr>
      <w:spacing w:after="120" w:line="480" w:lineRule="auto"/>
    </w:pPr>
  </w:style>
  <w:style w:type="character" w:customStyle="1" w:styleId="BodyText2Char">
    <w:name w:val="Body Text 2 Char"/>
    <w:link w:val="BodyText2"/>
    <w:rsid w:val="00054441"/>
    <w:rPr>
      <w:sz w:val="24"/>
      <w:lang w:eastAsia="en-US"/>
    </w:rPr>
  </w:style>
  <w:style w:type="character" w:customStyle="1" w:styleId="BodyTextIndentChar">
    <w:name w:val="Body Text Indent Char"/>
    <w:link w:val="BodyTextIndent"/>
    <w:rsid w:val="00186700"/>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39029">
      <w:bodyDiv w:val="1"/>
      <w:marLeft w:val="0"/>
      <w:marRight w:val="0"/>
      <w:marTop w:val="0"/>
      <w:marBottom w:val="0"/>
      <w:divBdr>
        <w:top w:val="none" w:sz="0" w:space="0" w:color="auto"/>
        <w:left w:val="none" w:sz="0" w:space="0" w:color="auto"/>
        <w:bottom w:val="none" w:sz="0" w:space="0" w:color="auto"/>
        <w:right w:val="none" w:sz="0" w:space="0" w:color="auto"/>
      </w:divBdr>
    </w:div>
    <w:div w:id="931472570">
      <w:bodyDiv w:val="1"/>
      <w:marLeft w:val="0"/>
      <w:marRight w:val="0"/>
      <w:marTop w:val="0"/>
      <w:marBottom w:val="0"/>
      <w:divBdr>
        <w:top w:val="none" w:sz="0" w:space="0" w:color="auto"/>
        <w:left w:val="none" w:sz="0" w:space="0" w:color="auto"/>
        <w:bottom w:val="none" w:sz="0" w:space="0" w:color="auto"/>
        <w:right w:val="none" w:sz="0" w:space="0" w:color="auto"/>
      </w:divBdr>
      <w:divsChild>
        <w:div w:id="1431853774">
          <w:marLeft w:val="0"/>
          <w:marRight w:val="0"/>
          <w:marTop w:val="0"/>
          <w:marBottom w:val="0"/>
          <w:divBdr>
            <w:top w:val="none" w:sz="0" w:space="0" w:color="auto"/>
            <w:left w:val="none" w:sz="0" w:space="0" w:color="auto"/>
            <w:bottom w:val="none" w:sz="0" w:space="0" w:color="auto"/>
            <w:right w:val="none" w:sz="0" w:space="0" w:color="auto"/>
          </w:divBdr>
        </w:div>
      </w:divsChild>
    </w:div>
    <w:div w:id="1547452402">
      <w:bodyDiv w:val="1"/>
      <w:marLeft w:val="0"/>
      <w:marRight w:val="0"/>
      <w:marTop w:val="0"/>
      <w:marBottom w:val="0"/>
      <w:divBdr>
        <w:top w:val="none" w:sz="0" w:space="0" w:color="auto"/>
        <w:left w:val="none" w:sz="0" w:space="0" w:color="auto"/>
        <w:bottom w:val="none" w:sz="0" w:space="0" w:color="auto"/>
        <w:right w:val="none" w:sz="0" w:space="0" w:color="auto"/>
      </w:divBdr>
    </w:div>
    <w:div w:id="1596477159">
      <w:bodyDiv w:val="1"/>
      <w:marLeft w:val="0"/>
      <w:marRight w:val="0"/>
      <w:marTop w:val="0"/>
      <w:marBottom w:val="0"/>
      <w:divBdr>
        <w:top w:val="none" w:sz="0" w:space="0" w:color="auto"/>
        <w:left w:val="none" w:sz="0" w:space="0" w:color="auto"/>
        <w:bottom w:val="none" w:sz="0" w:space="0" w:color="auto"/>
        <w:right w:val="none" w:sz="0" w:space="0" w:color="auto"/>
      </w:divBdr>
      <w:divsChild>
        <w:div w:id="182774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0F0D203D9544481A92185761B650D" ma:contentTypeVersion="15" ma:contentTypeDescription="Create a new document." ma:contentTypeScope="" ma:versionID="ad3cf2392a6ef2111137341a9d2c7ed5">
  <xsd:schema xmlns:xsd="http://www.w3.org/2001/XMLSchema" xmlns:xs="http://www.w3.org/2001/XMLSchema" xmlns:p="http://schemas.microsoft.com/office/2006/metadata/properties" xmlns:ns1="http://schemas.microsoft.com/sharepoint/v3" xmlns:ns3="1d3c22a2-7687-4b4f-a590-4808b39ec86e" xmlns:ns4="8b55ac4f-3303-49b6-a1f5-79d2d9a49da0" targetNamespace="http://schemas.microsoft.com/office/2006/metadata/properties" ma:root="true" ma:fieldsID="ed83af72fa849f211a981293dd297c7a" ns1:_="" ns3:_="" ns4:_="">
    <xsd:import namespace="http://schemas.microsoft.com/sharepoint/v3"/>
    <xsd:import namespace="1d3c22a2-7687-4b4f-a590-4808b39ec86e"/>
    <xsd:import namespace="8b55ac4f-3303-49b6-a1f5-79d2d9a49d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3c22a2-7687-4b4f-a590-4808b39ec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5ac4f-3303-49b6-a1f5-79d2d9a49da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CEAD-A2B7-45FC-8075-3D458E8E8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3c22a2-7687-4b4f-a590-4808b39ec86e"/>
    <ds:schemaRef ds:uri="8b55ac4f-3303-49b6-a1f5-79d2d9a49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A3948-EA96-481A-A499-FABCB1D513C3}">
  <ds:schemaRefs>
    <ds:schemaRef ds:uri="http://schemas.microsoft.com/sharepoint/v3/contenttype/forms"/>
  </ds:schemaRefs>
</ds:datastoreItem>
</file>

<file path=customXml/itemProps3.xml><?xml version="1.0" encoding="utf-8"?>
<ds:datastoreItem xmlns:ds="http://schemas.openxmlformats.org/officeDocument/2006/customXml" ds:itemID="{5C835794-2120-4A7B-8076-3BFC1996E0D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5A5B6C8-2ED8-48C4-9BB1-FFE0F668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lpstr>
    </vt:vector>
  </TitlesOfParts>
  <Company>South Devon Healthcare</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Louise Senior</dc:creator>
  <cp:keywords/>
  <cp:lastModifiedBy>GARDNER, Ami-Rose (LEEDS TEACHING HOSPITALS NHS TRUST)</cp:lastModifiedBy>
  <cp:revision>2</cp:revision>
  <cp:lastPrinted>2008-06-27T08:43:00Z</cp:lastPrinted>
  <dcterms:created xsi:type="dcterms:W3CDTF">2025-05-13T15:08:00Z</dcterms:created>
  <dcterms:modified xsi:type="dcterms:W3CDTF">2025-05-13T15:08:00Z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0x0101000CE0F0D203D9544481A92185761B650D</vt:lpwstr>
  </property>
</Properties>
</file>