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36" w:rsidRDefault="00054036">
      <w:pPr>
        <w:pStyle w:val="Standard"/>
        <w:jc w:val="both"/>
        <w:rPr>
          <w:rFonts w:ascii="Cambria" w:hAnsi="Cambria" w:cs="Times New Roman"/>
          <w:b/>
          <w:color w:val="000000"/>
          <w:sz w:val="20"/>
          <w:szCs w:val="20"/>
        </w:rPr>
      </w:pPr>
    </w:p>
    <w:p w:rsidR="00054036" w:rsidRDefault="007655BF">
      <w:pPr>
        <w:pStyle w:val="Standard"/>
        <w:spacing w:after="120"/>
        <w:jc w:val="center"/>
      </w:pPr>
      <w:proofErr w:type="gramStart"/>
      <w:r>
        <w:rPr>
          <w:rFonts w:ascii="Cambria" w:hAnsi="Cambria" w:cs="Times New Roman"/>
          <w:b/>
          <w:color w:val="000000"/>
          <w:sz w:val="20"/>
          <w:szCs w:val="20"/>
        </w:rPr>
        <w:t xml:space="preserve">SAZİŞ  </w:t>
      </w:r>
      <w:r w:rsidR="00BC3224" w:rsidRPr="00BC3224">
        <w:rPr>
          <w:rFonts w:ascii="Cambria" w:hAnsi="Cambria" w:cs="Times New Roman"/>
          <w:b/>
          <w:color w:val="000000" w:themeColor="text1"/>
          <w:sz w:val="20"/>
          <w:szCs w:val="20"/>
        </w:rPr>
        <w:t>$</w:t>
      </w:r>
      <w:proofErr w:type="gramEnd"/>
      <w:r w:rsidR="00BC3224" w:rsidRPr="00BC3224">
        <w:rPr>
          <w:rFonts w:ascii="Cambria" w:hAnsi="Cambria" w:cs="Times New Roman"/>
          <w:b/>
          <w:color w:val="000000" w:themeColor="text1"/>
          <w:sz w:val="20"/>
          <w:szCs w:val="20"/>
        </w:rPr>
        <w:t>{ID}</w:t>
      </w:r>
    </w:p>
    <w:p w:rsidR="00054036" w:rsidRDefault="00054036">
      <w:pPr>
        <w:pStyle w:val="Standard"/>
        <w:spacing w:after="120"/>
        <w:jc w:val="center"/>
        <w:rPr>
          <w:rFonts w:ascii="Cambria" w:hAnsi="Cambria" w:cs="Times New Roman"/>
          <w:b/>
          <w:color w:val="000000"/>
          <w:sz w:val="20"/>
          <w:szCs w:val="20"/>
        </w:rPr>
      </w:pPr>
    </w:p>
    <w:p w:rsidR="00054036" w:rsidRDefault="007655BF">
      <w:pPr>
        <w:pStyle w:val="Textbody"/>
        <w:ind w:right="-23"/>
      </w:pPr>
      <w:r>
        <w:rPr>
          <w:rFonts w:ascii="Calibri Light" w:hAnsi="Calibri Light"/>
        </w:rPr>
        <w:t>${</w:t>
      </w:r>
      <w:proofErr w:type="gramStart"/>
      <w:r>
        <w:rPr>
          <w:rFonts w:ascii="Calibri Light" w:hAnsi="Calibri Light"/>
        </w:rPr>
        <w:t>date}</w:t>
      </w:r>
      <w:r>
        <w:rPr>
          <w:rFonts w:ascii="Cambria" w:hAnsi="Cambria"/>
          <w:color w:val="FF0000"/>
        </w:rPr>
        <w:t xml:space="preserve">   </w:t>
      </w:r>
      <w:proofErr w:type="gramEnd"/>
      <w:r>
        <w:rPr>
          <w:rFonts w:ascii="Cambria" w:hAnsi="Cambria"/>
          <w:color w:val="FF0000"/>
        </w:rPr>
        <w:t xml:space="preserve">                </w:t>
      </w:r>
      <w:r>
        <w:rPr>
          <w:rFonts w:ascii="Cambria" w:hAnsi="Cambria"/>
          <w:color w:val="000000"/>
        </w:rPr>
        <w:t xml:space="preserve"> 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                  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                   </w:t>
      </w:r>
      <w:proofErr w:type="spellStart"/>
      <w:r>
        <w:rPr>
          <w:rFonts w:ascii="Cambria" w:hAnsi="Cambria"/>
          <w:color w:val="000000"/>
        </w:rPr>
        <w:t>G</w:t>
      </w:r>
      <w:r>
        <w:rPr>
          <w:rFonts w:ascii="Times New Roman" w:hAnsi="Times New Roman"/>
          <w:color w:val="000000"/>
        </w:rPr>
        <w:t>əncə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ş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h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ri</w:t>
      </w:r>
      <w:proofErr w:type="spellEnd"/>
    </w:p>
    <w:p w:rsidR="00054036" w:rsidRDefault="00054036">
      <w:pPr>
        <w:pStyle w:val="Textbody"/>
        <w:ind w:right="-23"/>
        <w:rPr>
          <w:rFonts w:ascii="Cambria" w:hAnsi="Cambria"/>
          <w:color w:val="000000"/>
        </w:rPr>
      </w:pPr>
    </w:p>
    <w:p w:rsidR="00054036" w:rsidRDefault="00054036">
      <w:pPr>
        <w:pStyle w:val="Standard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054036" w:rsidRDefault="007655BF">
      <w:pPr>
        <w:pStyle w:val="Standard"/>
        <w:jc w:val="both"/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Bu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saziş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Az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rbaycan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Respublikas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qanunlarına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z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Nizamnam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sin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sas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f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aliyy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g</w:t>
      </w:r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"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Viator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Mikrokredit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Az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rbaycan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>" MMC-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nin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İ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dar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Hey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tinin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dri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find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veril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>
        <w:rPr>
          <w:rFonts w:ascii="Cambria" w:hAnsi="Cambria" w:cs="Times New Roman"/>
          <w:color w:val="000000"/>
          <w:sz w:val="20"/>
          <w:szCs w:val="20"/>
        </w:rPr>
        <w:t xml:space="preserve">138 </w:t>
      </w:r>
      <w:proofErr w:type="spellStart"/>
      <w:r>
        <w:rPr>
          <w:rFonts w:ascii="Cambria" w:hAnsi="Cambria" w:cs="Times New Roman"/>
          <w:color w:val="000000"/>
          <w:sz w:val="20"/>
          <w:szCs w:val="20"/>
        </w:rPr>
        <w:t>saylı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, 21.01.2022 </w:t>
      </w:r>
      <w:proofErr w:type="spellStart"/>
      <w:r>
        <w:rPr>
          <w:rFonts w:ascii="Cambria" w:hAnsi="Cambria" w:cs="Times New Roman"/>
          <w:color w:val="000000"/>
          <w:sz w:val="20"/>
          <w:szCs w:val="20"/>
        </w:rPr>
        <w:t>tarixli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color w:val="000000"/>
          <w:sz w:val="20"/>
          <w:szCs w:val="20"/>
        </w:rPr>
        <w:t>etibarnam</w:t>
      </w:r>
      <w:r>
        <w:rPr>
          <w:rFonts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ə</w:t>
      </w:r>
      <w:r>
        <w:rPr>
          <w:rFonts w:ascii="Cambria" w:hAnsi="Cambria" w:cs="Times New Roman"/>
          <w:color w:val="000000"/>
          <w:sz w:val="20"/>
          <w:szCs w:val="20"/>
        </w:rPr>
        <w:t>sasında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h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Cambria"/>
          <w:color w:val="000000"/>
          <w:sz w:val="20"/>
          <w:szCs w:val="20"/>
        </w:rPr>
        <w:t>ş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kilat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lahiyy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tli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may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G</w:t>
      </w:r>
      <w:r>
        <w:rPr>
          <w:rFonts w:eastAsia="Times New Roman" w:cs="Times New Roman"/>
          <w:color w:val="000000"/>
          <w:sz w:val="20"/>
          <w:szCs w:val="20"/>
        </w:rPr>
        <w:t>əncə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Filial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Müdiri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Sevinc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</w:t>
      </w:r>
      <w:r>
        <w:rPr>
          <w:rFonts w:eastAsia="Times New Roman" w:cs="Times New Roman"/>
          <w:color w:val="000000"/>
          <w:sz w:val="20"/>
          <w:szCs w:val="20"/>
        </w:rPr>
        <w:t>əmmədova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bundan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sonra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"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Bo</w:t>
      </w:r>
      <w:bookmarkStart w:id="0" w:name="_GoBack"/>
      <w:bookmarkEnd w:id="0"/>
      <w:r>
        <w:rPr>
          <w:rFonts w:ascii="Cambria" w:eastAsia="Times New Roman" w:hAnsi="Cambria" w:cs="Times New Roman"/>
          <w:color w:val="000000"/>
          <w:sz w:val="20"/>
          <w:szCs w:val="20"/>
        </w:rPr>
        <w:t>rcver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")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ş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xsind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bir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fd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Az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rbaycan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nda</w:t>
      </w:r>
      <w:r>
        <w:rPr>
          <w:rFonts w:ascii="Cambria" w:eastAsia="Times New Roman" w:hAnsi="Cambria" w:cs="Cambria"/>
          <w:color w:val="000000"/>
          <w:sz w:val="20"/>
          <w:szCs w:val="20"/>
        </w:rPr>
        <w:t>şı</w:t>
      </w:r>
      <w:proofErr w:type="spellEnd"/>
      <w:r>
        <w:rPr>
          <w:rFonts w:ascii="Cambria" w:eastAsia="Times New Roman" w:hAnsi="Cambria" w:cs="Cambria"/>
          <w:color w:val="8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FF0000"/>
          <w:sz w:val="22"/>
          <w:szCs w:val="22"/>
        </w:rPr>
        <w:t xml:space="preserve"> </w:t>
      </w:r>
      <w:r w:rsidR="00A229F3" w:rsidRPr="000C65B2">
        <w:rPr>
          <w:rFonts w:eastAsia="Times New Roman" w:cs="Times New Roman"/>
          <w:b/>
          <w:bCs/>
          <w:color w:val="000000" w:themeColor="text1"/>
          <w:sz w:val="22"/>
          <w:szCs w:val="22"/>
        </w:rPr>
        <w:t>${ASA}</w:t>
      </w:r>
      <w:r w:rsidRPr="000C65B2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 xml:space="preserve">( </w:t>
      </w:r>
      <w:r w:rsidR="00677EED"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>${RPS}</w:t>
      </w:r>
      <w:r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40373">
        <w:rPr>
          <w:rFonts w:eastAsia="Times New Roman" w:cs="Arial"/>
          <w:color w:val="000000" w:themeColor="text1"/>
          <w:sz w:val="22"/>
          <w:szCs w:val="22"/>
        </w:rPr>
        <w:t>tərəfindən</w:t>
      </w:r>
      <w:proofErr w:type="spellEnd"/>
      <w:r w:rsidRPr="00140373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r w:rsidR="00677EED" w:rsidRPr="00140373">
        <w:rPr>
          <w:rFonts w:eastAsia="Times New Roman" w:cs="Arial"/>
          <w:color w:val="000000" w:themeColor="text1"/>
          <w:sz w:val="22"/>
          <w:szCs w:val="22"/>
        </w:rPr>
        <w:t>${</w:t>
      </w:r>
      <w:proofErr w:type="spellStart"/>
      <w:r w:rsidR="00677EED" w:rsidRPr="00140373">
        <w:rPr>
          <w:rFonts w:eastAsia="Times New Roman" w:cs="Arial"/>
          <w:color w:val="000000" w:themeColor="text1"/>
          <w:sz w:val="22"/>
          <w:szCs w:val="22"/>
        </w:rPr>
        <w:t>indentity_given_date</w:t>
      </w:r>
      <w:proofErr w:type="spellEnd"/>
      <w:r w:rsidR="00677EED" w:rsidRPr="00140373">
        <w:rPr>
          <w:rFonts w:eastAsia="Times New Roman" w:cs="Arial"/>
          <w:color w:val="000000" w:themeColor="text1"/>
          <w:sz w:val="22"/>
          <w:szCs w:val="22"/>
        </w:rPr>
        <w:t xml:space="preserve">} </w:t>
      </w:r>
      <w:r w:rsidRPr="00140373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r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40373">
        <w:rPr>
          <w:rFonts w:eastAsia="Times New Roman" w:cs="Arial"/>
          <w:color w:val="000000" w:themeColor="text1"/>
          <w:sz w:val="22"/>
          <w:szCs w:val="22"/>
        </w:rPr>
        <w:t>tarixində</w:t>
      </w:r>
      <w:proofErr w:type="spellEnd"/>
      <w:r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40373">
        <w:rPr>
          <w:rFonts w:eastAsia="Times New Roman" w:cs="Arial"/>
          <w:color w:val="000000" w:themeColor="text1"/>
          <w:sz w:val="22"/>
          <w:szCs w:val="22"/>
        </w:rPr>
        <w:t>verilən</w:t>
      </w:r>
      <w:proofErr w:type="spellEnd"/>
      <w:r w:rsidRPr="00140373">
        <w:rPr>
          <w:rFonts w:eastAsia="Times New Roman" w:cs="Arial"/>
          <w:color w:val="000000" w:themeColor="text1"/>
          <w:sz w:val="22"/>
          <w:szCs w:val="22"/>
        </w:rPr>
        <w:t xml:space="preserve">    </w:t>
      </w:r>
      <w:r w:rsidR="00677EED"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>${</w:t>
      </w:r>
      <w:proofErr w:type="spellStart"/>
      <w:r w:rsidR="00677EED"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>identity_number</w:t>
      </w:r>
      <w:proofErr w:type="spellEnd"/>
      <w:r w:rsidR="00677EED" w:rsidRPr="00140373">
        <w:rPr>
          <w:rFonts w:eastAsia="Times New Roman" w:cs="Arial"/>
          <w:b/>
          <w:bCs/>
          <w:color w:val="000000" w:themeColor="text1"/>
          <w:sz w:val="22"/>
          <w:szCs w:val="22"/>
        </w:rPr>
        <w:t xml:space="preserve">} </w:t>
      </w:r>
      <w:proofErr w:type="spellStart"/>
      <w:r w:rsidRPr="00140373">
        <w:rPr>
          <w:rFonts w:eastAsia="Times New Roman" w:cs="Arial"/>
          <w:color w:val="000000" w:themeColor="text1"/>
          <w:sz w:val="22"/>
          <w:szCs w:val="22"/>
        </w:rPr>
        <w:t>şəxsiyyət</w:t>
      </w:r>
      <w:proofErr w:type="spellEnd"/>
      <w:r w:rsidRPr="00140373">
        <w:rPr>
          <w:rFonts w:eastAsia="Times New Roman" w:cs="Arial"/>
          <w:color w:val="000000" w:themeColor="text1"/>
          <w:sz w:val="22"/>
          <w:szCs w:val="22"/>
        </w:rPr>
        <w:t xml:space="preserve"> </w:t>
      </w:r>
      <w:proofErr w:type="spellStart"/>
      <w:r w:rsidRPr="00140373">
        <w:rPr>
          <w:rFonts w:eastAsia="Times New Roman" w:cs="Arial"/>
          <w:color w:val="000000" w:themeColor="text1"/>
          <w:sz w:val="22"/>
          <w:szCs w:val="22"/>
        </w:rPr>
        <w:t>vəsiqəsi</w:t>
      </w:r>
      <w:proofErr w:type="spellEnd"/>
      <w:r w:rsidRPr="00140373">
        <w:rPr>
          <w:rFonts w:eastAsia="Times New Roman" w:cs="Arial"/>
          <w:color w:val="000000" w:themeColor="text1"/>
          <w:sz w:val="22"/>
          <w:szCs w:val="22"/>
        </w:rPr>
        <w:t>)</w:t>
      </w:r>
      <w:r w:rsidRPr="00140373">
        <w:rPr>
          <w:rFonts w:ascii="Cambria" w:eastAsia="Times New Roman" w:hAnsi="Cambria" w:cs="Times New Roman"/>
          <w:color w:val="000000" w:themeColor="text1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(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bundan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sonra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"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Borcalan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")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ş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xsind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ikinci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fd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="00ED5126" w:rsidRPr="0078042F">
        <w:rPr>
          <w:rFonts w:ascii="Cambria" w:hAnsi="Cambria" w:cs="Times New Roman"/>
          <w:b/>
          <w:color w:val="000000" w:themeColor="text1"/>
          <w:sz w:val="20"/>
          <w:szCs w:val="20"/>
          <w:lang w:val="tr-TR"/>
        </w:rPr>
        <w:t>${ID}</w:t>
      </w:r>
      <w:r w:rsidR="00ED5126"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="00ED5126" w:rsidRPr="0078042F">
        <w:rPr>
          <w:rFonts w:ascii="Cambria" w:eastAsia="Times New Roman" w:hAnsi="Cambria" w:cs="Times New Roman"/>
          <w:b/>
          <w:bCs/>
          <w:color w:val="000000" w:themeColor="text1"/>
          <w:sz w:val="20"/>
          <w:szCs w:val="20"/>
          <w:lang w:val="tr-TR"/>
        </w:rPr>
        <w:t>saylı</w:t>
      </w:r>
      <w:r>
        <w:rPr>
          <w:rFonts w:ascii="Cambria" w:eastAsia="Times New Roman" w:hAnsi="Cambria" w:cs="Times New Roman"/>
          <w:b/>
          <w:bCs/>
          <w:color w:val="FF0000"/>
          <w:sz w:val="21"/>
          <w:szCs w:val="21"/>
        </w:rPr>
        <w:t xml:space="preserve"> </w:t>
      </w:r>
      <w:r w:rsidR="000C65B2">
        <w:rPr>
          <w:rFonts w:ascii="Calibri Light" w:hAnsi="Calibri Light"/>
        </w:rPr>
        <w:t>${date}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tarixli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Kredit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müqavil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eyni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tarixli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Girov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qavil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zr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hd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likl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icras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ba</w:t>
      </w:r>
      <w:r>
        <w:rPr>
          <w:rFonts w:ascii="Cambria" w:eastAsia="Times New Roman" w:hAnsi="Cambria" w:cs="Cambria"/>
          <w:color w:val="000000"/>
          <w:sz w:val="20"/>
          <w:szCs w:val="20"/>
        </w:rPr>
        <w:t>ğ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kl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etdiyi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hd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liyin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pozulmas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vv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Da</w:t>
      </w:r>
      <w:r>
        <w:rPr>
          <w:rFonts w:ascii="Cambria" w:eastAsia="Times New Roman" w:hAnsi="Cambria" w:cs="Cambria"/>
          <w:color w:val="000000"/>
          <w:sz w:val="20"/>
          <w:szCs w:val="20"/>
        </w:rPr>
        <w:t>şı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nar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mlak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kl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haqq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Az</w:t>
      </w:r>
      <w:r>
        <w:rPr>
          <w:rFonts w:cs="Times New Roman"/>
          <w:color w:val="000000"/>
          <w:sz w:val="20"/>
          <w:szCs w:val="20"/>
        </w:rPr>
        <w:t>ə</w:t>
      </w:r>
      <w:r>
        <w:rPr>
          <w:rFonts w:ascii="Cambria" w:hAnsi="Cambria"/>
          <w:color w:val="000000"/>
          <w:sz w:val="20"/>
          <w:szCs w:val="20"/>
        </w:rPr>
        <w:t>rbaycan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Respublikası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Qanununun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15.1-ci </w:t>
      </w:r>
      <w:proofErr w:type="spellStart"/>
      <w:r>
        <w:rPr>
          <w:rFonts w:ascii="Cambria" w:hAnsi="Cambria"/>
          <w:color w:val="000000"/>
          <w:sz w:val="20"/>
          <w:szCs w:val="20"/>
        </w:rPr>
        <w:t>madd</w:t>
      </w:r>
      <w:r>
        <w:rPr>
          <w:rFonts w:cs="Times New Roman"/>
          <w:color w:val="000000"/>
          <w:sz w:val="20"/>
          <w:szCs w:val="20"/>
        </w:rPr>
        <w:t>ə</w:t>
      </w:r>
      <w:r>
        <w:rPr>
          <w:rFonts w:ascii="Cambria" w:hAnsi="Cambria"/>
          <w:color w:val="000000"/>
          <w:sz w:val="20"/>
          <w:szCs w:val="20"/>
        </w:rPr>
        <w:t>sin</w:t>
      </w:r>
      <w:r>
        <w:rPr>
          <w:rFonts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uyğun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olaraq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 </w:t>
      </w:r>
      <w:proofErr w:type="spellStart"/>
      <w:r>
        <w:rPr>
          <w:rFonts w:ascii="Cambria" w:hAnsi="Cambria"/>
          <w:color w:val="000000"/>
          <w:sz w:val="20"/>
          <w:szCs w:val="20"/>
        </w:rPr>
        <w:t>yazılı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formada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bağlanılır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:rsidR="00054036" w:rsidRDefault="00054036">
      <w:pPr>
        <w:pStyle w:val="Textbody"/>
        <w:ind w:right="-23"/>
        <w:rPr>
          <w:rFonts w:ascii="Cambria" w:hAnsi="Cambria"/>
          <w:color w:val="000000"/>
        </w:rPr>
      </w:pPr>
    </w:p>
    <w:p w:rsidR="00054036" w:rsidRDefault="007655BF">
      <w:pPr>
        <w:pStyle w:val="Textbody"/>
        <w:ind w:right="-23"/>
      </w:pPr>
      <w:r>
        <w:rPr>
          <w:rFonts w:ascii="Cambria" w:hAnsi="Cambria"/>
          <w:color w:val="000000"/>
        </w:rPr>
        <w:t xml:space="preserve">Bu </w:t>
      </w:r>
      <w:proofErr w:type="spellStart"/>
      <w:r>
        <w:rPr>
          <w:rFonts w:ascii="Cambria" w:hAnsi="Cambria"/>
          <w:color w:val="000000"/>
        </w:rPr>
        <w:t>sazişin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müdd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alar</w:t>
      </w:r>
      <w:r>
        <w:rPr>
          <w:rFonts w:ascii="Cambria" w:hAnsi="Cambria" w:cs="Cambria"/>
          <w:color w:val="000000"/>
        </w:rPr>
        <w:t>ı</w:t>
      </w:r>
      <w:r>
        <w:rPr>
          <w:rFonts w:ascii="Cambria" w:hAnsi="Cambria"/>
          <w:color w:val="000000"/>
        </w:rPr>
        <w:t>na</w:t>
      </w:r>
      <w:proofErr w:type="spellEnd"/>
      <w:r>
        <w:rPr>
          <w:rFonts w:ascii="Cambria" w:hAnsi="Cambria"/>
          <w:color w:val="000000"/>
        </w:rPr>
        <w:t xml:space="preserve">  </w:t>
      </w:r>
      <w:proofErr w:type="spellStart"/>
      <w:r>
        <w:rPr>
          <w:rFonts w:ascii="Cambria" w:hAnsi="Cambria"/>
          <w:color w:val="000000"/>
        </w:rPr>
        <w:t>uy</w:t>
      </w:r>
      <w:r>
        <w:rPr>
          <w:rFonts w:ascii="Cambria" w:hAnsi="Cambria" w:cs="Cambria"/>
          <w:color w:val="000000"/>
        </w:rPr>
        <w:t>ğ</w:t>
      </w:r>
      <w:r>
        <w:rPr>
          <w:rFonts w:ascii="Cambria" w:hAnsi="Cambria"/>
          <w:color w:val="000000"/>
        </w:rPr>
        <w:t>un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laraq</w:t>
      </w:r>
      <w:proofErr w:type="spellEnd"/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 w:cs="Cambria"/>
          <w:color w:val="000000"/>
        </w:rPr>
        <w:t>“</w:t>
      </w:r>
      <w:proofErr w:type="spellStart"/>
      <w:r>
        <w:rPr>
          <w:rFonts w:ascii="Cambria" w:hAnsi="Cambria"/>
          <w:color w:val="000000"/>
        </w:rPr>
        <w:t>y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ver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 w:cs="Cambria"/>
          <w:color w:val="000000"/>
        </w:rPr>
        <w:t>”</w:t>
      </w:r>
      <w:r>
        <w:rPr>
          <w:rFonts w:ascii="Cambria" w:hAnsi="Cambria"/>
          <w:color w:val="000000"/>
        </w:rPr>
        <w:t xml:space="preserve">,  </w:t>
      </w:r>
      <w:r>
        <w:rPr>
          <w:rFonts w:ascii="Cambria" w:hAnsi="Cambria" w:cs="Cambria"/>
          <w:color w:val="000000"/>
        </w:rPr>
        <w:t>“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rcalan</w:t>
      </w:r>
      <w:proofErr w:type="spellEnd"/>
      <w:r>
        <w:rPr>
          <w:rFonts w:ascii="Cambria" w:hAnsi="Cambria" w:cs="Cambria"/>
          <w:color w:val="000000"/>
        </w:rPr>
        <w:t>”</w:t>
      </w:r>
      <w:r>
        <w:rPr>
          <w:rFonts w:ascii="Cambria" w:hAnsi="Cambria"/>
          <w:color w:val="000000"/>
        </w:rPr>
        <w:t xml:space="preserve">  </w:t>
      </w:r>
      <w:proofErr w:type="spellStart"/>
      <w:r>
        <w:rPr>
          <w:rFonts w:ascii="Cambria" w:hAnsi="Cambria"/>
          <w:color w:val="000000"/>
        </w:rPr>
        <w:t>v</w:t>
      </w:r>
      <w:r>
        <w:rPr>
          <w:rFonts w:ascii="Times New Roman" w:hAnsi="Times New Roman"/>
          <w:color w:val="000000"/>
        </w:rPr>
        <w:t>ə</w:t>
      </w:r>
      <w:proofErr w:type="spellEnd"/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 w:cs="Cambria"/>
          <w:color w:val="000000"/>
        </w:rPr>
        <w:t>“</w:t>
      </w:r>
      <w:proofErr w:type="spellStart"/>
      <w:r>
        <w:rPr>
          <w:rFonts w:ascii="Cambria" w:hAnsi="Cambria"/>
          <w:color w:val="000000"/>
        </w:rPr>
        <w:t>kreditor</w:t>
      </w:r>
      <w:proofErr w:type="spellEnd"/>
      <w:r>
        <w:rPr>
          <w:rFonts w:ascii="Cambria" w:hAnsi="Cambria"/>
          <w:color w:val="000000"/>
        </w:rPr>
        <w:t xml:space="preserve">  (</w:t>
      </w:r>
      <w:proofErr w:type="spellStart"/>
      <w:r>
        <w:rPr>
          <w:rFonts w:ascii="Cambria" w:hAnsi="Cambria"/>
          <w:color w:val="000000"/>
        </w:rPr>
        <w:t>borcver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)  </w:t>
      </w:r>
      <w:proofErr w:type="spellStart"/>
      <w:r>
        <w:rPr>
          <w:rFonts w:ascii="Cambria" w:hAnsi="Cambria"/>
          <w:color w:val="000000"/>
        </w:rPr>
        <w:t>v</w:t>
      </w:r>
      <w:r>
        <w:rPr>
          <w:rFonts w:ascii="Times New Roman" w:hAnsi="Times New Roman"/>
          <w:color w:val="000000"/>
        </w:rPr>
        <w:t>ə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ya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y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sahibi</w:t>
      </w:r>
      <w:proofErr w:type="spellEnd"/>
      <w:r>
        <w:rPr>
          <w:rFonts w:ascii="Cambria" w:hAnsi="Cambria" w:cs="Cambria"/>
          <w:color w:val="000000"/>
        </w:rPr>
        <w:t>”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gir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v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kimi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 w:cs="Cambria"/>
          <w:color w:val="000000"/>
        </w:rPr>
        <w:t>ü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yy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edilmi</w:t>
      </w:r>
      <w:r>
        <w:rPr>
          <w:rFonts w:ascii="Cambria" w:hAnsi="Cambria" w:cs="Cambria"/>
          <w:color w:val="000000"/>
        </w:rPr>
        <w:t>ş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mlak</w:t>
      </w:r>
      <w:r>
        <w:rPr>
          <w:rFonts w:ascii="Cambria" w:hAnsi="Cambria" w:cs="Cambria"/>
          <w:color w:val="000000"/>
        </w:rPr>
        <w:t>ı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gir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v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yulmas</w:t>
      </w:r>
      <w:r>
        <w:rPr>
          <w:rFonts w:ascii="Cambria" w:hAnsi="Cambria" w:cs="Cambria"/>
          <w:color w:val="000000"/>
        </w:rPr>
        <w:t>ı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s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l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sind</w:t>
      </w:r>
      <w:r>
        <w:rPr>
          <w:rFonts w:ascii="Times New Roman" w:hAnsi="Times New Roman"/>
          <w:color w:val="000000"/>
        </w:rPr>
        <w:t>ə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 w:cs="Cambria"/>
          <w:color w:val="000000"/>
        </w:rPr>
        <w:t>ş</w:t>
      </w:r>
      <w:r>
        <w:rPr>
          <w:rFonts w:ascii="Cambria" w:hAnsi="Cambria"/>
          <w:color w:val="000000"/>
        </w:rPr>
        <w:t>a</w:t>
      </w:r>
      <w:r>
        <w:rPr>
          <w:rFonts w:ascii="Cambria" w:hAnsi="Cambria" w:cs="Cambria"/>
          <w:color w:val="000000"/>
        </w:rPr>
        <w:t>ğı</w:t>
      </w:r>
      <w:r>
        <w:rPr>
          <w:rFonts w:ascii="Cambria" w:hAnsi="Cambria"/>
          <w:color w:val="000000"/>
        </w:rPr>
        <w:t>dak</w:t>
      </w:r>
      <w:r>
        <w:rPr>
          <w:rFonts w:ascii="Cambria" w:hAnsi="Cambria" w:cs="Cambria"/>
          <w:color w:val="000000"/>
        </w:rPr>
        <w:t>ı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kimi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raz</w:t>
      </w:r>
      <w:r>
        <w:rPr>
          <w:rFonts w:ascii="Cambria" w:hAnsi="Cambria" w:cs="Cambria"/>
          <w:color w:val="000000"/>
        </w:rPr>
        <w:t>ı</w:t>
      </w:r>
      <w:r>
        <w:rPr>
          <w:rFonts w:ascii="Cambria" w:hAnsi="Cambria"/>
          <w:color w:val="000000"/>
        </w:rPr>
        <w:t>la</w:t>
      </w:r>
      <w:r>
        <w:rPr>
          <w:rFonts w:ascii="Cambria" w:hAnsi="Cambria" w:cs="Cambria"/>
          <w:color w:val="000000"/>
        </w:rPr>
        <w:t>şı</w:t>
      </w:r>
      <w:r>
        <w:rPr>
          <w:rFonts w:ascii="Cambria" w:hAnsi="Cambria"/>
          <w:color w:val="000000"/>
        </w:rPr>
        <w:t>rlar</w:t>
      </w:r>
      <w:proofErr w:type="spellEnd"/>
      <w:r>
        <w:rPr>
          <w:rFonts w:ascii="Cambria" w:hAnsi="Cambria"/>
          <w:color w:val="000000"/>
        </w:rPr>
        <w:t>:</w:t>
      </w:r>
    </w:p>
    <w:p w:rsidR="00054036" w:rsidRDefault="00054036">
      <w:pPr>
        <w:pStyle w:val="a5"/>
        <w:ind w:left="0" w:right="-23"/>
        <w:jc w:val="center"/>
        <w:rPr>
          <w:rFonts w:ascii="Cambria" w:hAnsi="Cambria" w:cs="Times New Roman"/>
          <w:color w:val="000000"/>
          <w:sz w:val="20"/>
          <w:szCs w:val="20"/>
          <w:lang w:val="tr-TR"/>
        </w:rPr>
      </w:pPr>
    </w:p>
    <w:p w:rsidR="00054036" w:rsidRPr="00A229F3" w:rsidRDefault="007655BF">
      <w:pPr>
        <w:pStyle w:val="a5"/>
        <w:ind w:left="0" w:right="-23"/>
        <w:rPr>
          <w:lang w:val="tr-TR"/>
        </w:rPr>
      </w:pPr>
      <w:r w:rsidRPr="00A229F3">
        <w:rPr>
          <w:rFonts w:ascii="Cambria" w:hAnsi="Cambria"/>
          <w:b/>
          <w:color w:val="000000"/>
          <w:sz w:val="20"/>
          <w:szCs w:val="20"/>
          <w:lang w:val="tr-TR"/>
        </w:rPr>
        <w:t>1.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 xml:space="preserve"> Bu Saziş kredit ver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nl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 xml:space="preserve"> borcalan arasında baglanmış 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="0078042F" w:rsidRPr="0078042F">
        <w:rPr>
          <w:rFonts w:ascii="Cambria" w:hAnsi="Cambria" w:cs="Times New Roman"/>
          <w:b/>
          <w:color w:val="000000" w:themeColor="text1"/>
          <w:sz w:val="20"/>
          <w:szCs w:val="20"/>
          <w:lang w:val="tr-TR"/>
        </w:rPr>
        <w:t>${ID}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Pr="0078042F">
        <w:rPr>
          <w:rFonts w:ascii="Cambria" w:eastAsia="Times New Roman" w:hAnsi="Cambria" w:cs="Times New Roman"/>
          <w:b/>
          <w:bCs/>
          <w:color w:val="000000" w:themeColor="text1"/>
          <w:sz w:val="20"/>
          <w:szCs w:val="20"/>
          <w:lang w:val="tr-TR"/>
        </w:rPr>
        <w:t>saylı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Pr="00521E33">
        <w:rPr>
          <w:rFonts w:ascii="Cambria" w:eastAsia="Times New Roman" w:hAnsi="Cambria" w:cs="Times New Roman"/>
          <w:b/>
          <w:bCs/>
          <w:color w:val="000000" w:themeColor="text1"/>
          <w:sz w:val="21"/>
          <w:szCs w:val="21"/>
          <w:lang w:val="tr-TR"/>
        </w:rPr>
        <w:t>,</w:t>
      </w:r>
      <w:r w:rsidRPr="00A229F3">
        <w:rPr>
          <w:rFonts w:ascii="Cambria" w:eastAsia="Times New Roman" w:hAnsi="Cambria" w:cs="Times New Roman"/>
          <w:b/>
          <w:bCs/>
          <w:color w:val="FF0000"/>
          <w:sz w:val="21"/>
          <w:szCs w:val="21"/>
          <w:lang w:val="tr-TR"/>
        </w:rPr>
        <w:t xml:space="preserve"> </w:t>
      </w:r>
      <w:r w:rsidR="0036584E" w:rsidRPr="0036584E">
        <w:rPr>
          <w:rFonts w:ascii="Calibri Light" w:hAnsi="Calibri Light"/>
          <w:lang w:val="tr-TR"/>
        </w:rPr>
        <w:t>${date}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tarixli girov  müqavil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sinin ayrılmaz hiss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sidir.</w:t>
      </w:r>
    </w:p>
    <w:p w:rsidR="00054036" w:rsidRPr="00A229F3" w:rsidRDefault="007655BF">
      <w:pPr>
        <w:pStyle w:val="Textbody"/>
        <w:numPr>
          <w:ilvl w:val="0"/>
          <w:numId w:val="3"/>
        </w:numPr>
        <w:spacing w:before="60" w:after="60"/>
        <w:ind w:left="0" w:right="-23" w:firstLine="0"/>
        <w:rPr>
          <w:lang w:val="tr-TR"/>
        </w:rPr>
      </w:pPr>
      <w:r w:rsidRPr="00A229F3">
        <w:rPr>
          <w:rFonts w:ascii="Cambria" w:hAnsi="Cambria"/>
          <w:color w:val="000000"/>
          <w:lang w:val="tr-TR"/>
        </w:rPr>
        <w:t>H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sazi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in bağlanılması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qs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di yuxarıda  qeyd olunmuş </w:t>
      </w:r>
      <w:r w:rsidRPr="00A229F3">
        <w:rPr>
          <w:rFonts w:ascii="Cambria" w:hAnsi="Cambria"/>
          <w:b/>
          <w:bCs/>
          <w:color w:val="000000"/>
          <w:lang w:val="tr-TR"/>
        </w:rPr>
        <w:t xml:space="preserve"> </w:t>
      </w:r>
      <w:r w:rsidR="0078042F" w:rsidRPr="0078042F">
        <w:rPr>
          <w:rFonts w:ascii="Cambria" w:hAnsi="Cambria"/>
          <w:b/>
          <w:color w:val="000000" w:themeColor="text1"/>
          <w:lang w:val="tr-TR"/>
        </w:rPr>
        <w:t>${ID}</w:t>
      </w:r>
      <w:r w:rsidR="0078042F" w:rsidRPr="00A229F3">
        <w:rPr>
          <w:rFonts w:ascii="Cambria" w:hAnsi="Cambria"/>
          <w:b/>
          <w:bCs/>
          <w:color w:val="000000"/>
          <w:lang w:val="tr-TR"/>
        </w:rPr>
        <w:t xml:space="preserve">  </w:t>
      </w:r>
      <w:r w:rsidR="0078042F" w:rsidRPr="0078042F">
        <w:rPr>
          <w:rFonts w:ascii="Cambria" w:hAnsi="Cambria"/>
          <w:b/>
          <w:bCs/>
          <w:color w:val="000000" w:themeColor="text1"/>
          <w:lang w:val="tr-TR"/>
        </w:rPr>
        <w:t>saylı</w:t>
      </w:r>
      <w:r w:rsidRPr="00A229F3">
        <w:rPr>
          <w:rFonts w:ascii="Cambria" w:hAnsi="Cambria"/>
          <w:b/>
          <w:bCs/>
          <w:color w:val="000000"/>
          <w:lang w:val="tr-TR"/>
        </w:rPr>
        <w:t xml:space="preserve">  </w:t>
      </w:r>
      <w:r w:rsidRPr="00521E33">
        <w:rPr>
          <w:rFonts w:ascii="Cambria" w:hAnsi="Cambria"/>
          <w:b/>
          <w:bCs/>
          <w:color w:val="000000" w:themeColor="text1"/>
          <w:sz w:val="21"/>
          <w:szCs w:val="21"/>
          <w:lang w:val="tr-TR"/>
        </w:rPr>
        <w:t>,</w:t>
      </w:r>
      <w:r w:rsidRPr="00A229F3">
        <w:rPr>
          <w:rFonts w:ascii="Cambria" w:hAnsi="Cambria"/>
          <w:b/>
          <w:bCs/>
          <w:color w:val="FF0000"/>
          <w:sz w:val="21"/>
          <w:szCs w:val="21"/>
          <w:lang w:val="tr-TR"/>
        </w:rPr>
        <w:t xml:space="preserve"> </w:t>
      </w:r>
      <w:r w:rsidR="0036584E" w:rsidRPr="0036584E">
        <w:rPr>
          <w:rFonts w:ascii="Calibri Light" w:hAnsi="Calibri Light"/>
          <w:lang w:val="tr-TR"/>
        </w:rPr>
        <w:t>${date}</w:t>
      </w:r>
      <w:r w:rsidRPr="00A229F3">
        <w:rPr>
          <w:rFonts w:ascii="Cambria" w:hAnsi="Cambria"/>
          <w:b/>
          <w:bCs/>
          <w:color w:val="000000"/>
          <w:lang w:val="tr-TR"/>
        </w:rPr>
        <w:t xml:space="preserve"> </w:t>
      </w:r>
      <w:r w:rsidRPr="00A229F3">
        <w:rPr>
          <w:rFonts w:ascii="Cambria" w:hAnsi="Cambria"/>
          <w:b/>
          <w:bCs/>
          <w:color w:val="FF0000"/>
          <w:lang w:val="tr-TR"/>
        </w:rPr>
        <w:t xml:space="preserve"> </w:t>
      </w:r>
      <w:r w:rsidRPr="00A229F3">
        <w:rPr>
          <w:rFonts w:ascii="Cambria" w:hAnsi="Cambria"/>
          <w:color w:val="000000"/>
          <w:lang w:val="tr-TR"/>
        </w:rPr>
        <w:t>tarixli girov müqavil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sviri,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yar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ç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kisi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st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girova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t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lm</w:t>
      </w:r>
      <w:r w:rsidRPr="00A229F3">
        <w:rPr>
          <w:rFonts w:ascii="Cambria" w:hAnsi="Cambria" w:cs="Cambria"/>
          <w:color w:val="000000"/>
          <w:lang w:val="tr-TR"/>
        </w:rPr>
        <w:t>üş</w:t>
      </w:r>
      <w:r w:rsidRPr="00A229F3">
        <w:rPr>
          <w:rFonts w:ascii="Cambria" w:hAnsi="Cambria"/>
          <w:color w:val="000000"/>
          <w:lang w:val="tr-TR"/>
        </w:rPr>
        <w:t xml:space="preserve"> 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mlak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 (q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l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yalar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n) kredit m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qavil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si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 borcalanın (yüklülük 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nin) öhd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liyi onun cavabdehp olduğu 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diyi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ya laz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m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nca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diyi halda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predmetinin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sahibinin  sahibliyin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t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predmetinin kreditver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(y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sahibi)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 satılması 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raz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madan ibar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tdir.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3.</w:t>
      </w:r>
      <w:r w:rsidRPr="00A229F3">
        <w:rPr>
          <w:rFonts w:ascii="Cambria" w:hAnsi="Cambria"/>
          <w:color w:val="000000"/>
          <w:lang w:val="tr-TR"/>
        </w:rPr>
        <w:t xml:space="preserve">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 razılaşırlar ki, yüklülüyün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etdiyi öhd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liyin pozulmas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an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ndan 60 g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n ke</w:t>
      </w:r>
      <w:r w:rsidRPr="00A229F3">
        <w:rPr>
          <w:rFonts w:ascii="Cambria" w:hAnsi="Cambria" w:cs="Cambria"/>
          <w:color w:val="000000"/>
          <w:lang w:val="tr-TR"/>
        </w:rPr>
        <w:t>ç</w:t>
      </w:r>
      <w:r w:rsidRPr="00A229F3">
        <w:rPr>
          <w:rFonts w:ascii="Cambria" w:hAnsi="Cambria"/>
          <w:color w:val="000000"/>
          <w:lang w:val="tr-TR"/>
        </w:rPr>
        <w:t xml:space="preserve">diyi halda bu razılaşma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sahibinin  sahibliyin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t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h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Qanunun 15.2. madd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borclu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edilmi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liyi onun cavabdeh olduğu 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dikd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ya laz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m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nca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dikd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 (kreditver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n) öz sahibliyind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olan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predmetini  h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sazi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el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c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Daşınar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mlak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 xml:space="preserve"> haqq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 Az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rbaycan Respublikas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Qanununun  17.2-ci madd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z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tutulan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lumat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ks etdir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bildiri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i girov predmetinin sat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n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7 (yeddi)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 borcluya,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sdiq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sulu 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sata bil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 xml:space="preserve"> 4</w:t>
      </w:r>
      <w:r w:rsidRPr="00A229F3">
        <w:rPr>
          <w:rFonts w:ascii="Cambria" w:hAnsi="Cambria"/>
          <w:color w:val="000000"/>
          <w:lang w:val="tr-TR"/>
        </w:rPr>
        <w:t xml:space="preserve">.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man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 edilmi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girov bazar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ndirilir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 ara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qdan sonra girovun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 götürülür.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5</w:t>
      </w:r>
      <w:r w:rsidRPr="00A229F3">
        <w:rPr>
          <w:rFonts w:ascii="Cambria" w:hAnsi="Cambria"/>
          <w:color w:val="000000"/>
          <w:lang w:val="tr-TR"/>
        </w:rPr>
        <w:t>. Kreditor (yüklülük sahibi) 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n girov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man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tinin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 xml:space="preserve">ndan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  borcalan (girovqoyan)  bu haqda  sazişin  3-cü 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ndind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göst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rilmi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qaydada yaz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formada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lumatland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lmal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6</w:t>
      </w:r>
      <w:r w:rsidRPr="00A229F3">
        <w:rPr>
          <w:rFonts w:ascii="Cambria" w:hAnsi="Cambria"/>
          <w:color w:val="000000"/>
          <w:lang w:val="tr-TR"/>
        </w:rPr>
        <w:t>. Borcalan (girovqoyan) girovun satışı 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laz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mi qaydada x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rdar edildikd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n sonra  girov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man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tinin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ictimai auksionda, yaxud ba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qa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sulla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>nda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tirak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rin  raz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tirak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 h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ququna  malikdir. Borcalanın (girovqoyanın) girovun satışı 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lazımi qaydada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lumatland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ld</w:t>
      </w:r>
      <w:r w:rsidRPr="00A229F3">
        <w:rPr>
          <w:rFonts w:ascii="Cambria" w:hAnsi="Cambria" w:cs="Cambria"/>
          <w:color w:val="000000"/>
          <w:lang w:val="tr-TR"/>
        </w:rPr>
        <w:t>ığı</w:t>
      </w:r>
      <w:r w:rsidRPr="00A229F3">
        <w:rPr>
          <w:rFonts w:ascii="Cambria" w:hAnsi="Cambria"/>
          <w:color w:val="000000"/>
          <w:lang w:val="tr-TR"/>
        </w:rPr>
        <w:t xml:space="preserve"> halda bu hüquqdan istifad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 (sat</w:t>
      </w:r>
      <w:r w:rsidRPr="00A229F3">
        <w:rPr>
          <w:rFonts w:ascii="Cambria" w:hAnsi="Cambria" w:cs="Cambria"/>
          <w:color w:val="000000"/>
          <w:lang w:val="tr-TR"/>
        </w:rPr>
        <w:t>ış</w:t>
      </w:r>
      <w:r w:rsidRPr="00A229F3">
        <w:rPr>
          <w:rFonts w:ascii="Cambria" w:hAnsi="Cambria"/>
          <w:color w:val="000000"/>
          <w:lang w:val="tr-TR"/>
        </w:rPr>
        <w:t>da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tirakdan imtina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si) girovun sat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na mane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ola bilm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z.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7</w:t>
      </w:r>
      <w:r w:rsidRPr="00A229F3">
        <w:rPr>
          <w:rFonts w:ascii="Cambria" w:hAnsi="Cambria"/>
          <w:color w:val="000000"/>
          <w:lang w:val="tr-TR"/>
        </w:rPr>
        <w:t>.  Saziş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rin </w:t>
      </w:r>
      <w:r w:rsidRPr="00A229F3">
        <w:rPr>
          <w:rFonts w:ascii="Cambria" w:hAnsi="Cambria" w:cs="Cambria"/>
          <w:color w:val="000000"/>
          <w:lang w:val="tr-TR"/>
        </w:rPr>
        <w:t>о</w:t>
      </w:r>
      <w:r w:rsidRPr="00A229F3">
        <w:rPr>
          <w:rFonts w:ascii="Cambria" w:hAnsi="Cambria"/>
          <w:color w:val="000000"/>
          <w:lang w:val="tr-TR"/>
        </w:rPr>
        <w:t>nu imzalad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qlar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q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y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minir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kredit müqavil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si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lik tam yerin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yetiril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q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BC3224" w:rsidRDefault="007655BF">
      <w:pPr>
        <w:pStyle w:val="Textbody"/>
        <w:spacing w:before="60" w:after="60"/>
        <w:ind w:right="-23"/>
        <w:rPr>
          <w:lang w:val="tr-TR"/>
        </w:rPr>
      </w:pPr>
      <w:r w:rsidRPr="00BC3224">
        <w:rPr>
          <w:rFonts w:ascii="Cambria" w:hAnsi="Cambria"/>
          <w:b/>
          <w:color w:val="000000"/>
          <w:lang w:val="tr-TR"/>
        </w:rPr>
        <w:lastRenderedPageBreak/>
        <w:t>8</w:t>
      </w:r>
      <w:r w:rsidRPr="00BC3224">
        <w:rPr>
          <w:rFonts w:ascii="Cambria" w:hAnsi="Cambria"/>
          <w:color w:val="000000"/>
          <w:lang w:val="tr-TR"/>
        </w:rPr>
        <w:t>. Bu saziş 2 nüsх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t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rtib </w:t>
      </w:r>
      <w:r w:rsidRPr="00BC3224">
        <w:rPr>
          <w:rFonts w:ascii="Cambria" w:hAnsi="Cambria" w:cs="Cambria"/>
          <w:color w:val="000000"/>
          <w:lang w:val="tr-TR"/>
        </w:rPr>
        <w:t>о</w:t>
      </w:r>
      <w:r w:rsidRPr="00BC3224">
        <w:rPr>
          <w:rFonts w:ascii="Cambria" w:hAnsi="Cambria"/>
          <w:color w:val="000000"/>
          <w:lang w:val="tr-TR"/>
        </w:rPr>
        <w:t>lunur v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onlardan biri </w:t>
      </w:r>
      <w:r w:rsidRPr="00BC3224">
        <w:rPr>
          <w:rFonts w:ascii="Cambria" w:hAnsi="Cambria" w:cs="Cambria"/>
          <w:color w:val="000000"/>
          <w:lang w:val="tr-TR"/>
        </w:rPr>
        <w:t>“</w:t>
      </w:r>
      <w:r w:rsidRPr="00BC3224">
        <w:rPr>
          <w:rFonts w:ascii="Cambria" w:hAnsi="Cambria"/>
          <w:color w:val="000000"/>
          <w:lang w:val="tr-TR"/>
        </w:rPr>
        <w:t>Girov  q</w:t>
      </w:r>
      <w:r w:rsidRPr="00BC3224">
        <w:rPr>
          <w:rFonts w:ascii="Cambria" w:hAnsi="Cambria" w:cs="Cambria"/>
          <w:color w:val="000000"/>
          <w:lang w:val="tr-TR"/>
        </w:rPr>
        <w:t>о</w:t>
      </w:r>
      <w:r w:rsidRPr="00BC3224">
        <w:rPr>
          <w:rFonts w:ascii="Cambria" w:hAnsi="Cambria"/>
          <w:color w:val="000000"/>
          <w:lang w:val="tr-TR"/>
        </w:rPr>
        <w:t>yanda</w:t>
      </w:r>
      <w:r w:rsidRPr="00BC3224">
        <w:rPr>
          <w:rFonts w:ascii="Cambria" w:hAnsi="Cambria" w:cs="Cambria"/>
          <w:color w:val="000000"/>
          <w:lang w:val="tr-TR"/>
        </w:rPr>
        <w:t>”</w:t>
      </w:r>
      <w:r w:rsidRPr="00BC3224">
        <w:rPr>
          <w:rFonts w:ascii="Cambria" w:hAnsi="Cambria"/>
          <w:color w:val="000000"/>
          <w:lang w:val="tr-TR"/>
        </w:rPr>
        <w:t xml:space="preserve">  v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ya  </w:t>
      </w:r>
      <w:r w:rsidRPr="00BC3224">
        <w:rPr>
          <w:rFonts w:ascii="Cambria" w:hAnsi="Cambria" w:cs="Cambria"/>
          <w:color w:val="000000"/>
          <w:lang w:val="tr-TR"/>
        </w:rPr>
        <w:t>“</w:t>
      </w:r>
      <w:r w:rsidRPr="00BC3224">
        <w:rPr>
          <w:rFonts w:ascii="Cambria" w:hAnsi="Cambria"/>
          <w:color w:val="000000"/>
          <w:lang w:val="tr-TR"/>
        </w:rPr>
        <w:t>B</w:t>
      </w:r>
      <w:r w:rsidRPr="00BC3224">
        <w:rPr>
          <w:rFonts w:ascii="Cambria" w:hAnsi="Cambria" w:cs="Cambria"/>
          <w:color w:val="000000"/>
          <w:lang w:val="tr-TR"/>
        </w:rPr>
        <w:t>о</w:t>
      </w:r>
      <w:r w:rsidRPr="00BC3224">
        <w:rPr>
          <w:rFonts w:ascii="Cambria" w:hAnsi="Cambria"/>
          <w:color w:val="000000"/>
          <w:lang w:val="tr-TR"/>
        </w:rPr>
        <w:t>rc alan</w:t>
      </w:r>
      <w:r w:rsidRPr="00BC3224">
        <w:rPr>
          <w:rFonts w:ascii="Cambria" w:hAnsi="Cambria" w:cs="Cambria"/>
          <w:color w:val="000000"/>
          <w:lang w:val="tr-TR"/>
        </w:rPr>
        <w:t>”</w:t>
      </w:r>
      <w:r w:rsidRPr="00BC3224">
        <w:rPr>
          <w:rFonts w:ascii="Cambria" w:hAnsi="Cambria"/>
          <w:color w:val="000000"/>
          <w:lang w:val="tr-TR"/>
        </w:rPr>
        <w:t>da, dig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ri is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kredit ver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nd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(y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kl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k sahibind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) qal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r.</w:t>
      </w:r>
    </w:p>
    <w:p w:rsidR="00054036" w:rsidRPr="00BC3224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BC3224" w:rsidRDefault="007655BF">
      <w:pPr>
        <w:pStyle w:val="Textbody"/>
        <w:spacing w:before="60" w:after="60"/>
        <w:ind w:right="-23"/>
        <w:rPr>
          <w:lang w:val="tr-TR"/>
        </w:rPr>
      </w:pPr>
      <w:r w:rsidRPr="00BC3224">
        <w:rPr>
          <w:rFonts w:ascii="Cambria" w:hAnsi="Cambria"/>
          <w:b/>
          <w:color w:val="000000"/>
          <w:lang w:val="tr-TR"/>
        </w:rPr>
        <w:t>QEYD</w:t>
      </w:r>
      <w:r w:rsidRPr="00BC3224">
        <w:rPr>
          <w:rFonts w:ascii="Cambria" w:hAnsi="Cambria"/>
          <w:color w:val="000000"/>
          <w:lang w:val="tr-TR"/>
        </w:rPr>
        <w:t>:Az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rbaycan Respublikas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 xml:space="preserve"> M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lki M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c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sinin 296-c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 xml:space="preserve"> madd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si v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“Daşınar 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mlak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n y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kl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y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 xml:space="preserve"> Haqq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nda</w:t>
      </w:r>
      <w:r w:rsidRPr="00BC3224">
        <w:rPr>
          <w:rFonts w:ascii="Cambria" w:hAnsi="Cambria" w:cs="Cambria"/>
          <w:color w:val="000000"/>
          <w:lang w:val="tr-TR"/>
        </w:rPr>
        <w:t>”</w:t>
      </w:r>
      <w:r w:rsidRPr="00BC3224">
        <w:rPr>
          <w:rFonts w:ascii="Cambria" w:hAnsi="Cambria"/>
          <w:color w:val="000000"/>
          <w:lang w:val="tr-TR"/>
        </w:rPr>
        <w:t xml:space="preserve"> Az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rbaycan Respublikas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 xml:space="preserve"> Qanununun m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vafiq madd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rinin t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bl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ri bar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m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lumatland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r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ld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m: ________</w:t>
      </w:r>
    </w:p>
    <w:p w:rsidR="00054036" w:rsidRPr="00BC3224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tbl>
      <w:tblPr>
        <w:tblW w:w="9799" w:type="dxa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0"/>
        <w:gridCol w:w="3689"/>
      </w:tblGrid>
      <w:tr w:rsidR="00054036">
        <w:trPr>
          <w:trHeight w:val="2514"/>
        </w:trPr>
        <w:tc>
          <w:tcPr>
            <w:tcW w:w="6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036" w:rsidRPr="00BC3224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</w:pP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>KREDİTOR</w:t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</w:p>
          <w:p w:rsidR="00054036" w:rsidRPr="00BC3224" w:rsidRDefault="007655BF">
            <w:pPr>
              <w:pStyle w:val="Standard"/>
              <w:jc w:val="both"/>
              <w:rPr>
                <w:lang w:val="tr-TR"/>
              </w:rPr>
            </w:pP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BOKT “VİATOR MİKROKREDİT AZ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RBAYCAN” MMC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ab/>
            </w:r>
          </w:p>
          <w:p w:rsidR="00054036" w:rsidRPr="00BC3224" w:rsidRDefault="007655BF">
            <w:pPr>
              <w:pStyle w:val="Standard"/>
              <w:jc w:val="both"/>
              <w:rPr>
                <w:lang w:val="tr-TR"/>
              </w:rPr>
            </w:pP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Hüquqi ünvan: Bakı ş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h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ri C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f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r Cabbarl</w:t>
            </w:r>
            <w:r w:rsidRPr="00BC3224">
              <w:rPr>
                <w:rFonts w:ascii="Cambria" w:eastAsia="Times New Roman" w:hAnsi="Cambria" w:cs="Cambria"/>
                <w:color w:val="FF0000"/>
                <w:sz w:val="20"/>
                <w:szCs w:val="20"/>
                <w:lang w:val="tr-TR"/>
              </w:rPr>
              <w:t>ı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 xml:space="preserve"> k</w:t>
            </w:r>
            <w:r w:rsidRPr="00BC3224">
              <w:rPr>
                <w:rFonts w:ascii="Cambria" w:eastAsia="Times New Roman" w:hAnsi="Cambria" w:cs="Cambria"/>
                <w:color w:val="FF0000"/>
                <w:sz w:val="20"/>
                <w:szCs w:val="20"/>
                <w:lang w:val="tr-TR"/>
              </w:rPr>
              <w:t>üç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si, 44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ab/>
            </w:r>
          </w:p>
          <w:p w:rsidR="00054036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VÖEN: 1400163551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054036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Bank </w:t>
            </w:r>
            <w:proofErr w:type="spellStart"/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hesabı</w:t>
            </w:r>
            <w:proofErr w:type="spellEnd"/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: AZ13PAHA35060AZNHC0290010764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SWIFT BIK: PAHAAZ22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054036" w:rsidRDefault="0005403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</w:rPr>
            </w:pPr>
          </w:p>
          <w:p w:rsidR="00054036" w:rsidRDefault="007655BF">
            <w:pPr>
              <w:pStyle w:val="Standard"/>
              <w:jc w:val="both"/>
            </w:pPr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        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Gəncə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şəhəri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Nəriman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Nərimanov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130      </w:t>
            </w:r>
            <w:proofErr w:type="gram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 </w:t>
            </w:r>
            <w:r>
              <w:rPr>
                <w:rFonts w:eastAsia="Times New Roman" w:cs="Times New Roman"/>
                <w:color w:val="FFFFFF"/>
                <w:sz w:val="20"/>
                <w:szCs w:val="20"/>
                <w:u w:val="single"/>
              </w:rPr>
              <w:t>.</w:t>
            </w:r>
            <w:proofErr w:type="gramEnd"/>
          </w:p>
          <w:p w:rsidR="00054036" w:rsidRDefault="007655BF">
            <w:pPr>
              <w:pStyle w:val="Standard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                             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filialın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ünvanı</w:t>
            </w:r>
            <w:proofErr w:type="spellEnd"/>
          </w:p>
          <w:p w:rsidR="00054036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  <w:t xml:space="preserve">             </w:t>
            </w: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</w:t>
            </w:r>
            <w:proofErr w:type="spellStart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Sevinc</w:t>
            </w:r>
            <w:proofErr w:type="spellEnd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M</w:t>
            </w:r>
            <w:r>
              <w:rPr>
                <w:rFonts w:cs="Times New Roman"/>
                <w:bCs/>
                <w:color w:val="FF0000"/>
                <w:sz w:val="20"/>
                <w:szCs w:val="20"/>
                <w:u w:val="single"/>
              </w:rPr>
              <w:t>əmmədova</w:t>
            </w:r>
            <w:proofErr w:type="spellEnd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____________     __</w:t>
            </w:r>
            <w:proofErr w:type="gramStart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  _</w:t>
            </w:r>
            <w:proofErr w:type="gramEnd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</w:t>
            </w: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                              (Filial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R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hb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rinin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adı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soyadı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)</w:t>
            </w:r>
          </w:p>
          <w:p w:rsidR="00054036" w:rsidRDefault="00054036">
            <w:pPr>
              <w:pStyle w:val="Standard"/>
              <w:jc w:val="both"/>
              <w:rPr>
                <w:rFonts w:ascii="Cambria" w:hAnsi="Cambria" w:cs="Times New Roman"/>
                <w:bCs/>
                <w:color w:val="FF0000"/>
                <w:sz w:val="10"/>
                <w:szCs w:val="10"/>
              </w:rPr>
            </w:pP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(138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saylı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, 21.01.2022 </w:t>
            </w:r>
            <w:proofErr w:type="spellStart"/>
            <w:proofErr w:type="gramStart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tarixli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etibarnam</w:t>
            </w:r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sasında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)</w:t>
            </w:r>
          </w:p>
          <w:p w:rsidR="00054036" w:rsidRDefault="00054036">
            <w:pPr>
              <w:pStyle w:val="Standard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  <w:p w:rsidR="00054036" w:rsidRDefault="007655BF">
            <w:pPr>
              <w:pStyle w:val="Standard"/>
              <w:jc w:val="both"/>
              <w:rPr>
                <w:rFonts w:ascii="Cambria" w:hAnsi="Cambria"/>
                <w:color w:val="FF0000"/>
                <w:lang w:eastAsia="ru-RU"/>
              </w:rPr>
            </w:pPr>
            <w:r>
              <w:rPr>
                <w:rFonts w:ascii="Cambria" w:hAnsi="Cambria"/>
                <w:color w:val="FF0000"/>
                <w:lang w:eastAsia="ru-RU"/>
              </w:rPr>
              <w:t>M.Y.</w:t>
            </w:r>
          </w:p>
        </w:tc>
        <w:tc>
          <w:tcPr>
            <w:tcW w:w="3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036" w:rsidRDefault="007655BF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 xml:space="preserve">   BORCALAN</w:t>
            </w:r>
          </w:p>
          <w:p w:rsidR="00054036" w:rsidRDefault="007655BF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</w:p>
          <w:p w:rsidR="00054036" w:rsidRDefault="007655BF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  <w:u w:val="single"/>
              </w:rPr>
              <w:t xml:space="preserve">                _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>_________________________________</w:t>
            </w:r>
          </w:p>
          <w:p w:rsidR="00054036" w:rsidRDefault="007655BF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 xml:space="preserve">                       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Borcalanın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İmzası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         </w:t>
            </w:r>
          </w:p>
          <w:p w:rsidR="00054036" w:rsidRDefault="0005403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</w:p>
          <w:p w:rsidR="00054036" w:rsidRDefault="007655BF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___________________________________________</w:t>
            </w:r>
          </w:p>
          <w:p w:rsidR="00054036" w:rsidRDefault="007655BF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                               </w:t>
            </w:r>
            <w:proofErr w:type="spellStart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Borcalanın</w:t>
            </w:r>
            <w:proofErr w:type="spellEnd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adı</w:t>
            </w:r>
            <w:proofErr w:type="spellEnd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soyadı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    </w:t>
            </w:r>
          </w:p>
          <w:p w:rsidR="00054036" w:rsidRDefault="00054036">
            <w:pPr>
              <w:pStyle w:val="Textbody"/>
              <w:ind w:right="-23"/>
              <w:rPr>
                <w:rFonts w:ascii="Cambria" w:hAnsi="Cambria"/>
                <w:color w:val="FF0000"/>
                <w:lang w:val="en-GB" w:eastAsia="ru-RU"/>
              </w:rPr>
            </w:pPr>
          </w:p>
        </w:tc>
      </w:tr>
    </w:tbl>
    <w:p w:rsidR="00054036" w:rsidRDefault="007655BF">
      <w:pPr>
        <w:pStyle w:val="Standard"/>
        <w:ind w:left="-62"/>
        <w:jc w:val="both"/>
      </w:pPr>
      <w:r>
        <w:rPr>
          <w:rFonts w:ascii="Cambria" w:eastAsia="Times New Roman" w:hAnsi="Cambria" w:cs="Times New Roman"/>
          <w:b/>
          <w:color w:val="000000"/>
          <w:sz w:val="20"/>
          <w:szCs w:val="20"/>
        </w:rPr>
        <w:tab/>
      </w:r>
    </w:p>
    <w:sectPr w:rsidR="00054036">
      <w:headerReference w:type="default" r:id="rId7"/>
      <w:pgSz w:w="11906" w:h="16838"/>
      <w:pgMar w:top="709" w:right="991" w:bottom="426" w:left="156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85" w:rsidRDefault="007D1D85">
      <w:r>
        <w:separator/>
      </w:r>
    </w:p>
  </w:endnote>
  <w:endnote w:type="continuationSeparator" w:id="0">
    <w:p w:rsidR="007D1D85" w:rsidRDefault="007D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3 Arial AzLa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85" w:rsidRDefault="007D1D85">
      <w:r>
        <w:rPr>
          <w:color w:val="000000"/>
        </w:rPr>
        <w:separator/>
      </w:r>
    </w:p>
  </w:footnote>
  <w:footnote w:type="continuationSeparator" w:id="0">
    <w:p w:rsidR="007D1D85" w:rsidRDefault="007D1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A1D" w:rsidRDefault="007655BF">
    <w:pPr>
      <w:pStyle w:val="Standard"/>
      <w:jc w:val="both"/>
    </w:pPr>
    <w:r>
      <w:rPr>
        <w:rFonts w:cs="Calibri"/>
        <w:b/>
        <w:color w:val="000000"/>
        <w:sz w:val="16"/>
        <w:szCs w:val="16"/>
      </w:rPr>
      <w:t xml:space="preserve"> </w:t>
    </w:r>
    <w:r>
      <w:rPr>
        <w:rFonts w:cs="Calibri"/>
        <w:b/>
        <w:noProof/>
        <w:color w:val="000000"/>
        <w:sz w:val="16"/>
        <w:szCs w:val="16"/>
        <w:lang w:val="ru-RU" w:eastAsia="ru-RU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131399</wp:posOffset>
          </wp:positionH>
          <wp:positionV relativeFrom="paragraph">
            <wp:posOffset>-70591</wp:posOffset>
          </wp:positionV>
          <wp:extent cx="387339" cy="285841"/>
          <wp:effectExtent l="0" t="0" r="0" b="0"/>
          <wp:wrapTight wrapText="bothSides">
            <wp:wrapPolygon edited="0">
              <wp:start x="0" y="0"/>
              <wp:lineTo x="0" y="20154"/>
              <wp:lineTo x="20184" y="20154"/>
              <wp:lineTo x="20184" y="0"/>
              <wp:lineTo x="0" y="0"/>
            </wp:wrapPolygon>
          </wp:wrapTight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7339" cy="28584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A15A1D" w:rsidRDefault="007655BF">
    <w:pPr>
      <w:pStyle w:val="Standard"/>
      <w:ind w:left="1350"/>
      <w:jc w:val="both"/>
      <w:rPr>
        <w:rFonts w:cs="Calibri"/>
        <w:b/>
        <w:color w:val="000000"/>
        <w:sz w:val="16"/>
        <w:szCs w:val="16"/>
      </w:rPr>
    </w:pPr>
    <w:r>
      <w:rPr>
        <w:rFonts w:cs="Calibri"/>
        <w:b/>
        <w:color w:val="000000"/>
        <w:sz w:val="16"/>
        <w:szCs w:val="16"/>
      </w:rPr>
      <w:t>MİKROKREDİT – AZƏRBAYCAN</w:t>
    </w:r>
  </w:p>
  <w:p w:rsidR="00A15A1D" w:rsidRDefault="007655BF">
    <w:pPr>
      <w:pStyle w:val="Standard"/>
      <w:jc w:val="both"/>
      <w:rPr>
        <w:rFonts w:cs="Calibri"/>
        <w:color w:val="000000"/>
        <w:sz w:val="12"/>
        <w:szCs w:val="12"/>
      </w:rPr>
    </w:pPr>
    <w:r>
      <w:rPr>
        <w:rFonts w:cs="Calibri"/>
        <w:color w:val="000000"/>
        <w:sz w:val="12"/>
        <w:szCs w:val="12"/>
      </w:rPr>
      <w:t xml:space="preserve"> “</w:t>
    </w:r>
    <w:proofErr w:type="spellStart"/>
    <w:r>
      <w:rPr>
        <w:rFonts w:cs="Calibri"/>
        <w:color w:val="000000"/>
        <w:sz w:val="12"/>
        <w:szCs w:val="12"/>
      </w:rPr>
      <w:t>Məsuliyyətli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mikrokreditlər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vasitəsilə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müsbət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sosial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təsir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ilə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insanlara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xidmət</w:t>
    </w:r>
    <w:proofErr w:type="spellEnd"/>
  </w:p>
  <w:p w:rsidR="00A15A1D" w:rsidRDefault="007655BF">
    <w:pPr>
      <w:pStyle w:val="Standard"/>
      <w:ind w:firstLine="720"/>
      <w:jc w:val="both"/>
      <w:rPr>
        <w:rFonts w:cs="Calibri"/>
        <w:color w:val="000000"/>
        <w:sz w:val="12"/>
        <w:szCs w:val="12"/>
      </w:rPr>
    </w:pPr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etmək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və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onları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gücləndirmək</w:t>
    </w:r>
    <w:proofErr w:type="spellEnd"/>
    <w:r>
      <w:rPr>
        <w:rFonts w:cs="Calibri"/>
        <w:color w:val="000000"/>
        <w:sz w:val="12"/>
        <w:szCs w:val="12"/>
      </w:rPr>
      <w:t>”</w:t>
    </w:r>
  </w:p>
  <w:p w:rsidR="00A15A1D" w:rsidRDefault="007655BF">
    <w:pPr>
      <w:pStyle w:val="a6"/>
      <w:tabs>
        <w:tab w:val="left" w:pos="2337"/>
      </w:tabs>
      <w:rPr>
        <w:color w:val="FFFFFF"/>
        <w:sz w:val="18"/>
        <w:szCs w:val="18"/>
      </w:rPr>
    </w:pPr>
    <w:r>
      <w:rPr>
        <w:color w:val="FFFFFF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442F1"/>
    <w:multiLevelType w:val="multilevel"/>
    <w:tmpl w:val="90AA331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D8659EE"/>
    <w:multiLevelType w:val="multilevel"/>
    <w:tmpl w:val="AE5C73D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14F385D"/>
    <w:multiLevelType w:val="multilevel"/>
    <w:tmpl w:val="160C11C2"/>
    <w:styleLink w:val="WWNum2"/>
    <w:lvl w:ilvl="0">
      <w:start w:val="1"/>
      <w:numFmt w:val="decimal"/>
      <w:lvlText w:val="%1."/>
      <w:lvlJc w:val="left"/>
      <w:pPr>
        <w:ind w:left="71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1.%2.%3."/>
      <w:lvlJc w:val="right"/>
      <w:pPr>
        <w:ind w:left="2157" w:hanging="180"/>
      </w:pPr>
    </w:lvl>
    <w:lvl w:ilvl="3">
      <w:start w:val="1"/>
      <w:numFmt w:val="decimal"/>
      <w:lvlText w:val="%1.%2.%3.%4."/>
      <w:lvlJc w:val="left"/>
      <w:pPr>
        <w:ind w:left="2877" w:hanging="360"/>
      </w:pPr>
    </w:lvl>
    <w:lvl w:ilvl="4">
      <w:start w:val="1"/>
      <w:numFmt w:val="lowerLetter"/>
      <w:lvlText w:val="%1.%2.%3.%4.%5."/>
      <w:lvlJc w:val="left"/>
      <w:pPr>
        <w:ind w:left="3597" w:hanging="360"/>
      </w:pPr>
    </w:lvl>
    <w:lvl w:ilvl="5">
      <w:start w:val="1"/>
      <w:numFmt w:val="lowerRoman"/>
      <w:lvlText w:val="%1.%2.%3.%4.%5.%6."/>
      <w:lvlJc w:val="right"/>
      <w:pPr>
        <w:ind w:left="4317" w:hanging="180"/>
      </w:pPr>
    </w:lvl>
    <w:lvl w:ilvl="6">
      <w:start w:val="1"/>
      <w:numFmt w:val="decimal"/>
      <w:lvlText w:val="%1.%2.%3.%4.%5.%6.%7."/>
      <w:lvlJc w:val="left"/>
      <w:pPr>
        <w:ind w:left="5037" w:hanging="360"/>
      </w:pPr>
    </w:lvl>
    <w:lvl w:ilvl="7">
      <w:start w:val="1"/>
      <w:numFmt w:val="lowerLetter"/>
      <w:lvlText w:val="%1.%2.%3.%4.%5.%6.%7.%8."/>
      <w:lvlJc w:val="left"/>
      <w:pPr>
        <w:ind w:left="5757" w:hanging="360"/>
      </w:pPr>
    </w:lvl>
    <w:lvl w:ilvl="8">
      <w:start w:val="1"/>
      <w:numFmt w:val="lowerRoman"/>
      <w:lvlText w:val="%1.%2.%3.%4.%5.%6.%7.%8.%9."/>
      <w:lvlJc w:val="right"/>
      <w:pPr>
        <w:ind w:left="647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6"/>
    <w:rsid w:val="00006A3E"/>
    <w:rsid w:val="00054036"/>
    <w:rsid w:val="000C65B2"/>
    <w:rsid w:val="00140373"/>
    <w:rsid w:val="0036584E"/>
    <w:rsid w:val="003E1516"/>
    <w:rsid w:val="00521E33"/>
    <w:rsid w:val="00677EED"/>
    <w:rsid w:val="007655BF"/>
    <w:rsid w:val="0078042F"/>
    <w:rsid w:val="007D1D85"/>
    <w:rsid w:val="009428A7"/>
    <w:rsid w:val="00A03A48"/>
    <w:rsid w:val="00A229F3"/>
    <w:rsid w:val="00A46AEB"/>
    <w:rsid w:val="00BC3224"/>
    <w:rsid w:val="00E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1B53"/>
  <w15:docId w15:val="{D104B923-418B-46E6-A82F-479AF31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A3 Arial AzLat" w:eastAsia="Times New Roman" w:hAnsi="A3 Arial AzLat" w:cs="Times New Roman"/>
      <w:sz w:val="20"/>
      <w:szCs w:val="20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  <w:rPr>
      <w:lang w:val="en-PH" w:eastAsia="en-PH"/>
    </w:rPr>
  </w:style>
  <w:style w:type="paragraph" w:styleId="a6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a7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odyTextChar">
    <w:name w:val="Body Text Char"/>
    <w:basedOn w:val="a0"/>
    <w:rPr>
      <w:rFonts w:ascii="A3 Arial AzLat" w:eastAsia="Times New Roman" w:hAnsi="A3 Arial AzLat" w:cs="Times New Roman"/>
      <w:sz w:val="20"/>
      <w:szCs w:val="20"/>
      <w:lang w:val="en-U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ListLabel1">
    <w:name w:val="ListLabel 1"/>
    <w:rPr>
      <w:b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12</cp:revision>
  <cp:lastPrinted>2022-03-14T12:09:00Z</cp:lastPrinted>
  <dcterms:created xsi:type="dcterms:W3CDTF">2022-03-29T14:03:00Z</dcterms:created>
  <dcterms:modified xsi:type="dcterms:W3CDTF">2022-04-07T14:32:00Z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