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86" w:rsidRPr="00375CB7" w:rsidRDefault="00B44586" w:rsidP="00B44586">
      <w:pPr>
        <w:jc w:val="both"/>
        <w:rPr>
          <w:rFonts w:ascii="Times New Roman" w:hAnsi="Times New Roman" w:cs="Times New Roman"/>
          <w:b/>
          <w:sz w:val="24"/>
          <w:szCs w:val="24"/>
          <w:lang w:val="az-Latn-AZ"/>
        </w:rPr>
      </w:pPr>
      <w:r w:rsidRPr="00272141">
        <w:rPr>
          <w:rFonts w:ascii="Times New Roman" w:hAnsi="Times New Roman" w:cs="Times New Roman"/>
          <w:noProof/>
          <w:lang w:val="ru-RU" w:eastAsia="ru-RU"/>
        </w:rPr>
        <w:drawing>
          <wp:anchor distT="0" distB="0" distL="114300" distR="114300" simplePos="0" relativeHeight="251659264" behindDoc="1" locked="0" layoutInCell="1" allowOverlap="1" wp14:anchorId="3CF38E45" wp14:editId="66A5B91E">
            <wp:simplePos x="0" y="0"/>
            <wp:positionH relativeFrom="column">
              <wp:posOffset>28575</wp:posOffset>
            </wp:positionH>
            <wp:positionV relativeFrom="paragraph">
              <wp:posOffset>-248285</wp:posOffset>
            </wp:positionV>
            <wp:extent cx="828040" cy="534670"/>
            <wp:effectExtent l="0" t="0" r="0" b="0"/>
            <wp:wrapTight wrapText="bothSides">
              <wp:wrapPolygon edited="0">
                <wp:start x="0" y="0"/>
                <wp:lineTo x="0" y="20779"/>
                <wp:lineTo x="20871" y="20779"/>
                <wp:lineTo x="20871" y="0"/>
                <wp:lineTo x="0" y="0"/>
              </wp:wrapPolygon>
            </wp:wrapTight>
            <wp:docPr id="5" name="Picture 5" descr="cid:772D0C58-5444-444A-95D1-7C5B9AE78C24"/>
            <wp:cNvGraphicFramePr/>
            <a:graphic xmlns:a="http://schemas.openxmlformats.org/drawingml/2006/main">
              <a:graphicData uri="http://schemas.openxmlformats.org/drawingml/2006/picture">
                <pic:pic xmlns:pic="http://schemas.openxmlformats.org/drawingml/2006/picture">
                  <pic:nvPicPr>
                    <pic:cNvPr id="1" name="Picture 1" descr="cid:772D0C58-5444-444A-95D1-7C5B9AE78C24"/>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8040" cy="534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lang w:val="az-Latn-AZ"/>
        </w:rPr>
        <w:t xml:space="preserve">                                      </w:t>
      </w:r>
      <w:r w:rsidRPr="000910FD">
        <w:rPr>
          <w:rFonts w:ascii="Times New Roman" w:hAnsi="Times New Roman" w:cs="Times New Roman"/>
          <w:b/>
          <w:sz w:val="24"/>
          <w:szCs w:val="24"/>
          <w:lang w:val="az-Latn-AZ"/>
        </w:rPr>
        <w:t xml:space="preserve"> </w:t>
      </w:r>
      <w:r w:rsidRPr="00BF05F4">
        <w:rPr>
          <w:rFonts w:ascii="Times New Roman" w:hAnsi="Times New Roman" w:cs="Times New Roman"/>
          <w:b/>
          <w:sz w:val="24"/>
          <w:szCs w:val="24"/>
          <w:lang w:val="az-Latn-AZ"/>
        </w:rPr>
        <w:t>ZAMİNLİK MÜQAVİL</w:t>
      </w:r>
      <w:r w:rsidRPr="00BF05F4">
        <w:rPr>
          <w:rFonts w:ascii="Tahoma" w:hAnsi="Tahoma" w:cs="Tahoma"/>
          <w:b/>
          <w:sz w:val="24"/>
          <w:szCs w:val="24"/>
          <w:lang w:val="az-Latn-AZ"/>
        </w:rPr>
        <w:t>Ə</w:t>
      </w:r>
      <w:r w:rsidRPr="00BF05F4">
        <w:rPr>
          <w:rFonts w:ascii="Times New Roman" w:hAnsi="Times New Roman" w:cs="Times New Roman"/>
          <w:b/>
          <w:sz w:val="24"/>
          <w:szCs w:val="24"/>
          <w:lang w:val="az-Latn-AZ"/>
        </w:rPr>
        <w:t>Sİ</w:t>
      </w:r>
      <w:r>
        <w:rPr>
          <w:rFonts w:ascii="Times New Roman" w:hAnsi="Times New Roman" w:cs="Times New Roman"/>
          <w:b/>
          <w:sz w:val="24"/>
          <w:szCs w:val="24"/>
          <w:lang w:val="az-Latn-AZ"/>
        </w:rPr>
        <w:t xml:space="preserve"> </w:t>
      </w:r>
      <w:r w:rsidR="001E50F6">
        <w:rPr>
          <w:rFonts w:ascii="Times New Roman" w:hAnsi="Times New Roman" w:cs="Times New Roman"/>
          <w:b/>
          <w:sz w:val="24"/>
          <w:szCs w:val="24"/>
          <w:lang w:val="az-Latn-AZ"/>
        </w:rPr>
        <w:t>${ID}</w:t>
      </w:r>
      <w:r>
        <w:rPr>
          <w:rFonts w:ascii="Times New Roman" w:hAnsi="Times New Roman" w:cs="Times New Roman"/>
          <w:i/>
          <w:color w:val="FF0000"/>
          <w:sz w:val="28"/>
          <w:szCs w:val="28"/>
          <w:lang w:val="az-Latn-AZ"/>
        </w:rPr>
        <w:t xml:space="preserve"> </w:t>
      </w:r>
    </w:p>
    <w:p w:rsidR="00B44586" w:rsidRPr="00514D2D" w:rsidRDefault="00514D2D" w:rsidP="00B44586">
      <w:pPr>
        <w:spacing w:after="0" w:line="360" w:lineRule="auto"/>
        <w:jc w:val="right"/>
        <w:rPr>
          <w:rFonts w:ascii="Times New Roman" w:hAnsi="Times New Roman" w:cs="Times New Roman"/>
          <w:b/>
          <w:i/>
          <w:sz w:val="24"/>
          <w:szCs w:val="24"/>
          <w:u w:val="single"/>
          <w:lang w:val="az-Latn-AZ"/>
        </w:rPr>
      </w:pPr>
      <w:r w:rsidRPr="00514D2D">
        <w:rPr>
          <w:rFonts w:ascii="Times New Roman" w:eastAsia="Times New Roman" w:hAnsi="Times New Roman" w:cs="Times New Roman"/>
          <w:b/>
          <w:sz w:val="24"/>
          <w:szCs w:val="24"/>
          <w:u w:val="single"/>
          <w:lang w:val="az-Latn-AZ"/>
        </w:rPr>
        <w:t>${date}</w:t>
      </w:r>
    </w:p>
    <w:p w:rsidR="00B44586" w:rsidRPr="00487698" w:rsidRDefault="00B44586" w:rsidP="00B44586">
      <w:pPr>
        <w:spacing w:after="0"/>
        <w:jc w:val="both"/>
        <w:rPr>
          <w:rFonts w:ascii="Times New Roman" w:hAnsi="Times New Roman" w:cs="Times New Roman"/>
          <w:b/>
          <w:color w:val="FF0000"/>
          <w:sz w:val="18"/>
          <w:szCs w:val="18"/>
          <w:lang w:val="az-Latn-AZ"/>
        </w:rPr>
      </w:pPr>
      <w:r w:rsidRPr="00163E36">
        <w:rPr>
          <w:rFonts w:ascii="Times New Roman" w:hAnsi="Times New Roman" w:cs="Times New Roman"/>
          <w:color w:val="000000"/>
          <w:sz w:val="18"/>
          <w:szCs w:val="18"/>
          <w:lang w:val="az-Latn-AZ"/>
        </w:rPr>
        <w:t>Bu müqavil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(kontrakt), (bundan sonra "ZaminlikMüqavil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Respublikasının qanunlarına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öz Nizamnam</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sin</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sas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f</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aliyy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 göst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sidRPr="00163E36">
        <w:rPr>
          <w:rFonts w:ascii="Times New Roman" w:hAnsi="Times New Roman" w:cs="Times New Roman"/>
          <w:b/>
          <w:bCs/>
          <w:color w:val="000000"/>
          <w:sz w:val="18"/>
          <w:szCs w:val="18"/>
          <w:lang w:val="az-Latn-AZ"/>
        </w:rPr>
        <w:t>"Viator Mikrokredit Az</w:t>
      </w:r>
      <w:r w:rsidRPr="00163E36">
        <w:rPr>
          <w:rFonts w:ascii="Tahoma" w:hAnsi="Tahoma" w:cs="Tahoma"/>
          <w:b/>
          <w:bCs/>
          <w:color w:val="000000"/>
          <w:sz w:val="18"/>
          <w:szCs w:val="18"/>
          <w:lang w:val="az-Latn-AZ"/>
        </w:rPr>
        <w:t>ə</w:t>
      </w:r>
      <w:r w:rsidRPr="00163E36">
        <w:rPr>
          <w:rFonts w:ascii="Times New Roman" w:hAnsi="Times New Roman" w:cs="Times New Roman"/>
          <w:b/>
          <w:bCs/>
          <w:color w:val="000000"/>
          <w:sz w:val="18"/>
          <w:szCs w:val="18"/>
          <w:lang w:val="az-Latn-AZ"/>
        </w:rPr>
        <w:t>rbaycan"</w:t>
      </w:r>
      <w:r w:rsidRPr="00163E36">
        <w:rPr>
          <w:rFonts w:ascii="Times New Roman" w:hAnsi="Times New Roman" w:cs="Times New Roman"/>
          <w:color w:val="000000"/>
          <w:sz w:val="18"/>
          <w:szCs w:val="18"/>
          <w:lang w:val="az-Latn-AZ"/>
        </w:rPr>
        <w:t xml:space="preserve"> </w:t>
      </w:r>
      <w:r w:rsidRPr="00163E36">
        <w:rPr>
          <w:rFonts w:ascii="Times New Roman" w:hAnsi="Times New Roman" w:cs="Times New Roman"/>
          <w:b/>
          <w:bCs/>
          <w:color w:val="000000"/>
          <w:sz w:val="18"/>
          <w:szCs w:val="18"/>
          <w:lang w:val="az-Latn-AZ"/>
        </w:rPr>
        <w:t>MMC-nin</w:t>
      </w:r>
      <w:r w:rsidRPr="00163E36">
        <w:rPr>
          <w:rFonts w:ascii="Times New Roman" w:hAnsi="Times New Roman" w:cs="Times New Roman"/>
          <w:color w:val="000000"/>
          <w:sz w:val="18"/>
          <w:szCs w:val="18"/>
          <w:lang w:val="az-Latn-AZ"/>
        </w:rPr>
        <w:t xml:space="preserve"> İdar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Hey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tinin 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dri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veril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etibarnam</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sas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h</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min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şkilatın 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lahiyy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tli nümay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si </w:t>
      </w:r>
      <w:r>
        <w:rPr>
          <w:rFonts w:ascii="Times New Roman" w:hAnsi="Times New Roman" w:cs="Times New Roman"/>
          <w:b/>
          <w:bCs/>
          <w:color w:val="000000"/>
          <w:sz w:val="18"/>
          <w:szCs w:val="18"/>
          <w:lang w:val="az-Latn-AZ"/>
        </w:rPr>
        <w:t>______</w:t>
      </w:r>
      <w:r w:rsidRPr="00163E36">
        <w:rPr>
          <w:rFonts w:ascii="Times New Roman" w:hAnsi="Times New Roman" w:cs="Times New Roman"/>
          <w:b/>
          <w:bCs/>
          <w:color w:val="000000"/>
          <w:sz w:val="18"/>
          <w:szCs w:val="18"/>
          <w:lang w:val="az-Latn-AZ"/>
        </w:rPr>
        <w:t xml:space="preserve"> </w:t>
      </w:r>
      <w:r w:rsidRPr="00163E36">
        <w:rPr>
          <w:rFonts w:ascii="Times New Roman" w:hAnsi="Times New Roman" w:cs="Times New Roman"/>
          <w:color w:val="000000"/>
          <w:sz w:val="18"/>
          <w:szCs w:val="18"/>
          <w:lang w:val="az-Latn-AZ"/>
        </w:rPr>
        <w:t xml:space="preserve"> </w:t>
      </w:r>
      <w:r w:rsidRPr="00163E36">
        <w:rPr>
          <w:rFonts w:ascii="Times New Roman" w:hAnsi="Times New Roman" w:cs="Times New Roman"/>
          <w:b/>
          <w:bCs/>
          <w:color w:val="000000"/>
          <w:sz w:val="18"/>
          <w:szCs w:val="18"/>
          <w:lang w:val="az-Latn-AZ"/>
        </w:rPr>
        <w:t xml:space="preserve">Filialının </w:t>
      </w:r>
      <w:r>
        <w:rPr>
          <w:rFonts w:ascii="Times New Roman" w:hAnsi="Times New Roman" w:cs="Times New Roman"/>
          <w:b/>
          <w:bCs/>
          <w:color w:val="000000"/>
          <w:sz w:val="18"/>
          <w:szCs w:val="18"/>
          <w:lang w:val="az-Latn-AZ"/>
        </w:rPr>
        <w:t xml:space="preserve">müdiri   </w:t>
      </w:r>
      <w:r w:rsidR="00514D2D" w:rsidRPr="00514D2D">
        <w:rPr>
          <w:rFonts w:ascii="Times New Roman" w:hAnsi="Times New Roman" w:cs="Times New Roman"/>
          <w:b/>
          <w:bCs/>
          <w:sz w:val="18"/>
          <w:szCs w:val="18"/>
          <w:lang w:val="az-Latn-AZ"/>
        </w:rPr>
        <w:t>${director}</w:t>
      </w:r>
      <w:r w:rsidRPr="00514D2D">
        <w:rPr>
          <w:rFonts w:ascii="Times New Roman" w:hAnsi="Times New Roman" w:cs="Times New Roman"/>
          <w:sz w:val="18"/>
          <w:szCs w:val="18"/>
          <w:lang w:val="az-Latn-AZ"/>
        </w:rPr>
        <w:t xml:space="preserve">   </w:t>
      </w:r>
      <w:r w:rsidRPr="00163E36">
        <w:rPr>
          <w:rFonts w:ascii="Times New Roman" w:hAnsi="Times New Roman" w:cs="Times New Roman"/>
          <w:color w:val="000000"/>
          <w:sz w:val="18"/>
          <w:szCs w:val="18"/>
          <w:lang w:val="az-Latn-AZ"/>
        </w:rPr>
        <w:t xml:space="preserve">(bundan sonra </w:t>
      </w:r>
      <w:r w:rsidRPr="00163E36">
        <w:rPr>
          <w:rFonts w:ascii="Times New Roman" w:hAnsi="Times New Roman" w:cs="Times New Roman"/>
          <w:b/>
          <w:bCs/>
          <w:color w:val="000000"/>
          <w:sz w:val="18"/>
          <w:szCs w:val="18"/>
          <w:lang w:val="az-Latn-AZ"/>
        </w:rPr>
        <w:t>"Kreditor"</w:t>
      </w:r>
      <w:r w:rsidRPr="00163E36">
        <w:rPr>
          <w:rFonts w:ascii="Times New Roman" w:hAnsi="Times New Roman" w:cs="Times New Roman"/>
          <w:color w:val="000000"/>
          <w:sz w:val="18"/>
          <w:szCs w:val="18"/>
          <w:lang w:val="az-Latn-AZ"/>
        </w:rPr>
        <w:t>) 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xsind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bir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ndaşı </w:t>
      </w:r>
      <w:r>
        <w:rPr>
          <w:rFonts w:ascii="Times New Roman" w:hAnsi="Times New Roman" w:cs="Times New Roman"/>
          <w:color w:val="000000"/>
          <w:sz w:val="18"/>
          <w:szCs w:val="18"/>
          <w:lang w:val="az-Latn-AZ"/>
        </w:rPr>
        <w:t xml:space="preserve"> </w:t>
      </w:r>
      <w:r w:rsidR="00514D2D" w:rsidRPr="00514D2D">
        <w:rPr>
          <w:rFonts w:ascii="Times New Roman" w:hAnsi="Times New Roman" w:cs="Times New Roman"/>
          <w:b/>
          <w:sz w:val="18"/>
          <w:szCs w:val="18"/>
          <w:lang w:val="az-Latn-AZ"/>
        </w:rPr>
        <w:t>${ASA}</w:t>
      </w:r>
      <w:r w:rsidR="00514D2D">
        <w:rPr>
          <w:rFonts w:ascii="Times New Roman" w:hAnsi="Times New Roman" w:cs="Times New Roman"/>
          <w:b/>
          <w:color w:val="FF0000"/>
          <w:sz w:val="18"/>
          <w:szCs w:val="18"/>
          <w:lang w:val="az-Latn-AZ"/>
        </w:rPr>
        <w:t xml:space="preserve"> </w:t>
      </w:r>
      <w:r w:rsidR="00183436">
        <w:rPr>
          <w:rFonts w:ascii="Times New Roman" w:hAnsi="Times New Roman" w:cs="Times New Roman"/>
          <w:b/>
          <w:color w:val="FF0000"/>
          <w:sz w:val="18"/>
          <w:szCs w:val="18"/>
          <w:lang w:val="az-Latn-AZ"/>
        </w:rPr>
        <w:t>${RPS}</w:t>
      </w:r>
      <w:r>
        <w:rPr>
          <w:rFonts w:ascii="Times New Roman" w:hAnsi="Times New Roman" w:cs="Times New Roman"/>
          <w:b/>
          <w:color w:val="FF0000"/>
          <w:sz w:val="18"/>
          <w:szCs w:val="18"/>
          <w:lang w:val="az-Latn-AZ"/>
        </w:rPr>
        <w:t xml:space="preserve"> </w:t>
      </w:r>
      <w:r w:rsidRPr="00163E36">
        <w:rPr>
          <w:rFonts w:ascii="Times New Roman" w:hAnsi="Times New Roman" w:cs="Times New Roman"/>
          <w:color w:val="000000"/>
          <w:sz w:val="18"/>
          <w:szCs w:val="18"/>
          <w:lang w:val="az-Latn-AZ"/>
        </w:rPr>
        <w:t>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Pr>
          <w:rFonts w:ascii="Times New Roman" w:hAnsi="Times New Roman" w:cs="Times New Roman"/>
          <w:color w:val="000000"/>
          <w:sz w:val="18"/>
          <w:szCs w:val="18"/>
          <w:lang w:val="az-Latn-AZ"/>
        </w:rPr>
        <w:t xml:space="preserve"> </w:t>
      </w:r>
      <w:r w:rsidR="00183436">
        <w:rPr>
          <w:rFonts w:ascii="Times New Roman" w:hAnsi="Times New Roman" w:cs="Times New Roman"/>
          <w:b/>
          <w:color w:val="FF0000"/>
          <w:sz w:val="18"/>
          <w:szCs w:val="18"/>
          <w:lang w:val="az-Latn-AZ"/>
        </w:rPr>
        <w:t>${</w:t>
      </w:r>
      <w:r w:rsidR="00183436" w:rsidRPr="00183436">
        <w:rPr>
          <w:rFonts w:ascii="Times New Roman" w:hAnsi="Times New Roman" w:cs="Times New Roman"/>
          <w:b/>
          <w:color w:val="FF0000"/>
          <w:sz w:val="18"/>
          <w:szCs w:val="18"/>
          <w:lang w:val="az-Latn-AZ"/>
        </w:rPr>
        <w:t>indentity_given_date</w:t>
      </w:r>
      <w:r w:rsidR="00183436">
        <w:rPr>
          <w:rFonts w:ascii="Times New Roman" w:hAnsi="Times New Roman" w:cs="Times New Roman"/>
          <w:b/>
          <w:color w:val="FF0000"/>
          <w:sz w:val="18"/>
          <w:szCs w:val="18"/>
          <w:lang w:val="az-Latn-AZ"/>
        </w:rPr>
        <w:t>}</w:t>
      </w:r>
      <w:r>
        <w:rPr>
          <w:rFonts w:ascii="Times New Roman" w:hAnsi="Times New Roman" w:cs="Times New Roman"/>
          <w:b/>
          <w:color w:val="FF0000"/>
          <w:sz w:val="18"/>
          <w:szCs w:val="18"/>
          <w:lang w:val="az-Latn-AZ"/>
        </w:rPr>
        <w:t xml:space="preserve">-ci il </w:t>
      </w:r>
      <w:r w:rsidRPr="00B002FD">
        <w:rPr>
          <w:rFonts w:ascii="Times New Roman" w:hAnsi="Times New Roman" w:cs="Times New Roman"/>
          <w:color w:val="FF0000"/>
          <w:sz w:val="18"/>
          <w:szCs w:val="18"/>
          <w:lang w:val="az-Latn-AZ"/>
        </w:rPr>
        <w:t xml:space="preserve"> </w:t>
      </w:r>
      <w:r w:rsidRPr="00163E36">
        <w:rPr>
          <w:rFonts w:ascii="Times New Roman" w:hAnsi="Times New Roman" w:cs="Times New Roman"/>
          <w:color w:val="000000"/>
          <w:sz w:val="18"/>
          <w:szCs w:val="18"/>
          <w:lang w:val="az-Latn-AZ"/>
        </w:rPr>
        <w:t>tarixind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veril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Pr>
          <w:rFonts w:ascii="Times New Roman" w:hAnsi="Times New Roman" w:cs="Times New Roman"/>
          <w:color w:val="000000"/>
          <w:sz w:val="18"/>
          <w:szCs w:val="18"/>
          <w:lang w:val="az-Latn-AZ"/>
        </w:rPr>
        <w:t xml:space="preserve"> </w:t>
      </w:r>
      <w:r w:rsidR="00514D2D" w:rsidRPr="00D02093">
        <w:rPr>
          <w:rFonts w:ascii="Times New Roman" w:hAnsi="Times New Roman" w:cs="Times New Roman"/>
          <w:b/>
          <w:sz w:val="18"/>
          <w:szCs w:val="18"/>
          <w:lang w:val="az-Latn-AZ"/>
        </w:rPr>
        <w:t>${</w:t>
      </w:r>
      <w:r w:rsidR="0024002E" w:rsidRPr="0024002E">
        <w:rPr>
          <w:rFonts w:ascii="Times New Roman" w:hAnsi="Times New Roman" w:cs="Times New Roman"/>
          <w:b/>
          <w:sz w:val="18"/>
          <w:szCs w:val="18"/>
          <w:lang w:val="az-Latn-AZ"/>
        </w:rPr>
        <w:t>identity_number</w:t>
      </w:r>
      <w:r w:rsidR="00514D2D" w:rsidRPr="00D02093">
        <w:rPr>
          <w:rFonts w:ascii="Times New Roman" w:hAnsi="Times New Roman" w:cs="Times New Roman"/>
          <w:b/>
          <w:sz w:val="18"/>
          <w:szCs w:val="18"/>
          <w:lang w:val="az-Latn-AZ"/>
        </w:rPr>
        <w:t>}</w:t>
      </w:r>
      <w:r w:rsidRPr="00D02093">
        <w:rPr>
          <w:rFonts w:ascii="Times New Roman" w:hAnsi="Times New Roman" w:cs="Times New Roman"/>
          <w:color w:val="000000"/>
          <w:sz w:val="18"/>
          <w:szCs w:val="18"/>
          <w:lang w:val="az-Latn-AZ"/>
        </w:rPr>
        <w:t xml:space="preserve"> </w:t>
      </w:r>
      <w:r w:rsidRPr="00163E36">
        <w:rPr>
          <w:rFonts w:ascii="Times New Roman" w:hAnsi="Times New Roman" w:cs="Times New Roman"/>
          <w:color w:val="000000"/>
          <w:sz w:val="18"/>
          <w:szCs w:val="18"/>
          <w:lang w:val="az-Latn-AZ"/>
        </w:rPr>
        <w:t>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siq</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si) (bundan sonra </w:t>
      </w:r>
      <w:r w:rsidRPr="00163E36">
        <w:rPr>
          <w:rFonts w:ascii="Times New Roman" w:hAnsi="Times New Roman" w:cs="Times New Roman"/>
          <w:b/>
          <w:bCs/>
          <w:color w:val="000000"/>
          <w:sz w:val="18"/>
          <w:szCs w:val="18"/>
          <w:lang w:val="az-Latn-AZ"/>
        </w:rPr>
        <w:t>"Zamin</w:t>
      </w:r>
      <w:r w:rsidRPr="00D02093">
        <w:rPr>
          <w:rFonts w:ascii="Times New Roman" w:hAnsi="Times New Roman" w:cs="Times New Roman"/>
          <w:b/>
          <w:bCs/>
          <w:sz w:val="18"/>
          <w:szCs w:val="18"/>
          <w:lang w:val="az-Latn-AZ"/>
        </w:rPr>
        <w:t>"</w:t>
      </w:r>
      <w:r w:rsidRPr="00D02093">
        <w:rPr>
          <w:rFonts w:ascii="Times New Roman" w:hAnsi="Times New Roman" w:cs="Times New Roman"/>
          <w:sz w:val="18"/>
          <w:szCs w:val="18"/>
          <w:lang w:val="az-Latn-AZ"/>
        </w:rPr>
        <w:t xml:space="preserve">)  </w:t>
      </w:r>
      <w:r w:rsidR="00D02093">
        <w:rPr>
          <w:rFonts w:ascii="Times New Roman" w:hAnsi="Times New Roman" w:cs="Times New Roman"/>
          <w:b/>
          <w:sz w:val="18"/>
          <w:szCs w:val="18"/>
          <w:lang w:val="az-Latn-AZ"/>
        </w:rPr>
        <w:t xml:space="preserve">${guarantor} </w:t>
      </w:r>
      <w:r w:rsidR="00340122">
        <w:rPr>
          <w:rFonts w:ascii="Times New Roman" w:hAnsi="Times New Roman" w:cs="Times New Roman"/>
          <w:b/>
          <w:color w:val="FF0000"/>
          <w:sz w:val="18"/>
          <w:szCs w:val="18"/>
          <w:lang w:val="az-Latn-AZ"/>
        </w:rPr>
        <w:t>${</w:t>
      </w:r>
      <w:r w:rsidR="00340122" w:rsidRPr="00340122">
        <w:rPr>
          <w:rFonts w:ascii="Times New Roman" w:hAnsi="Times New Roman" w:cs="Times New Roman"/>
          <w:b/>
          <w:color w:val="FF0000"/>
          <w:sz w:val="18"/>
          <w:szCs w:val="18"/>
          <w:lang w:val="az-Latn-AZ"/>
        </w:rPr>
        <w:t>guarantor_identity_agency</w:t>
      </w:r>
      <w:r w:rsidR="00340122">
        <w:rPr>
          <w:rFonts w:ascii="Times New Roman" w:hAnsi="Times New Roman" w:cs="Times New Roman"/>
          <w:b/>
          <w:color w:val="FF0000"/>
          <w:sz w:val="18"/>
          <w:szCs w:val="18"/>
          <w:lang w:val="az-Latn-AZ"/>
        </w:rPr>
        <w:t>}</w:t>
      </w:r>
      <w:r w:rsidRPr="00163E36">
        <w:rPr>
          <w:rFonts w:ascii="Times New Roman" w:hAnsi="Times New Roman" w:cs="Times New Roman"/>
          <w:color w:val="000000"/>
          <w:sz w:val="18"/>
          <w:szCs w:val="18"/>
          <w:lang w:val="az-Latn-AZ"/>
        </w:rPr>
        <w:t xml:space="preserve">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w:t>
      </w:r>
      <w:r>
        <w:rPr>
          <w:rFonts w:ascii="Times New Roman" w:hAnsi="Times New Roman" w:cs="Times New Roman"/>
          <w:b/>
          <w:color w:val="FF0000"/>
          <w:sz w:val="18"/>
          <w:szCs w:val="18"/>
          <w:lang w:val="az-Latn-AZ"/>
        </w:rPr>
        <w:t xml:space="preserve"> </w:t>
      </w:r>
      <w:r w:rsidR="00340122">
        <w:rPr>
          <w:rFonts w:ascii="Times New Roman" w:hAnsi="Times New Roman" w:cs="Times New Roman"/>
          <w:b/>
          <w:color w:val="FF0000"/>
          <w:sz w:val="18"/>
          <w:szCs w:val="18"/>
          <w:lang w:val="az-Latn-AZ"/>
        </w:rPr>
        <w:t>${</w:t>
      </w:r>
      <w:r w:rsidR="00340122" w:rsidRPr="00340122">
        <w:rPr>
          <w:rFonts w:ascii="Times New Roman" w:hAnsi="Times New Roman" w:cs="Times New Roman"/>
          <w:b/>
          <w:color w:val="FF0000"/>
          <w:sz w:val="18"/>
          <w:szCs w:val="18"/>
          <w:lang w:val="az-Latn-AZ"/>
        </w:rPr>
        <w:t>guarantor_identity_given_date</w:t>
      </w:r>
      <w:bookmarkStart w:id="0" w:name="_GoBack"/>
      <w:bookmarkEnd w:id="0"/>
      <w:r w:rsidR="00340122">
        <w:rPr>
          <w:rFonts w:ascii="Times New Roman" w:hAnsi="Times New Roman" w:cs="Times New Roman"/>
          <w:b/>
          <w:color w:val="FF0000"/>
          <w:sz w:val="18"/>
          <w:szCs w:val="18"/>
          <w:lang w:val="az-Latn-AZ"/>
        </w:rPr>
        <w:t>}</w:t>
      </w:r>
      <w:r>
        <w:rPr>
          <w:rFonts w:ascii="Times New Roman" w:hAnsi="Times New Roman" w:cs="Times New Roman"/>
          <w:b/>
          <w:color w:val="FF0000"/>
          <w:sz w:val="18"/>
          <w:szCs w:val="18"/>
          <w:lang w:val="az-Latn-AZ"/>
        </w:rPr>
        <w:t xml:space="preserve">-ci il </w:t>
      </w:r>
      <w:r w:rsidRPr="00B002FD">
        <w:rPr>
          <w:rFonts w:ascii="Times New Roman" w:hAnsi="Times New Roman" w:cs="Times New Roman"/>
          <w:color w:val="FF0000"/>
          <w:sz w:val="18"/>
          <w:szCs w:val="18"/>
          <w:lang w:val="az-Latn-AZ"/>
        </w:rPr>
        <w:t xml:space="preserve"> </w:t>
      </w:r>
      <w:r w:rsidRPr="006E2432">
        <w:rPr>
          <w:rFonts w:ascii="Times New Roman" w:hAnsi="Times New Roman" w:cs="Times New Roman"/>
          <w:sz w:val="18"/>
          <w:szCs w:val="18"/>
          <w:lang w:val="az-Latn-AZ"/>
        </w:rPr>
        <w:t>tarixində verilən</w:t>
      </w:r>
      <w:r w:rsidR="00BD795A">
        <w:rPr>
          <w:rFonts w:ascii="Times New Roman" w:hAnsi="Times New Roman" w:cs="Times New Roman"/>
          <w:sz w:val="18"/>
          <w:szCs w:val="18"/>
          <w:lang w:val="az-Latn-AZ"/>
        </w:rPr>
        <w:t xml:space="preserve"> </w:t>
      </w:r>
      <w:r>
        <w:rPr>
          <w:rFonts w:ascii="Times New Roman" w:hAnsi="Times New Roman" w:cs="Times New Roman"/>
          <w:sz w:val="18"/>
          <w:szCs w:val="18"/>
          <w:lang w:val="az-Latn-AZ"/>
        </w:rPr>
        <w:t xml:space="preserve"> </w:t>
      </w:r>
      <w:r w:rsidR="00BD795A" w:rsidRPr="00BD795A">
        <w:rPr>
          <w:rFonts w:ascii="Times New Roman" w:hAnsi="Times New Roman" w:cs="Times New Roman"/>
          <w:sz w:val="18"/>
          <w:szCs w:val="18"/>
          <w:lang w:val="az-Latn-AZ"/>
        </w:rPr>
        <w:t>$</w:t>
      </w:r>
      <w:r w:rsidR="00BD795A" w:rsidRPr="00BD795A">
        <w:rPr>
          <w:rFonts w:ascii="Times New Roman" w:hAnsi="Times New Roman" w:cs="Times New Roman"/>
          <w:b/>
          <w:sz w:val="18"/>
          <w:szCs w:val="18"/>
          <w:lang w:val="az-Latn-AZ"/>
        </w:rPr>
        <w:t>{</w:t>
      </w:r>
      <w:r w:rsidR="002736A0" w:rsidRPr="002736A0">
        <w:rPr>
          <w:rFonts w:ascii="Times New Roman" w:hAnsi="Times New Roman" w:cs="Times New Roman"/>
          <w:b/>
          <w:sz w:val="18"/>
          <w:szCs w:val="18"/>
          <w:lang w:val="az-Latn-AZ"/>
        </w:rPr>
        <w:t>guarantor_identity_number</w:t>
      </w:r>
      <w:r w:rsidR="00BD795A" w:rsidRPr="00BD795A">
        <w:rPr>
          <w:rFonts w:ascii="Times New Roman" w:hAnsi="Times New Roman" w:cs="Times New Roman"/>
          <w:b/>
          <w:sz w:val="18"/>
          <w:szCs w:val="18"/>
          <w:lang w:val="az-Latn-AZ"/>
        </w:rPr>
        <w:t>}</w:t>
      </w:r>
      <w:r>
        <w:rPr>
          <w:rFonts w:ascii="Times New Roman" w:hAnsi="Times New Roman" w:cs="Times New Roman"/>
          <w:b/>
          <w:color w:val="FF0000"/>
          <w:sz w:val="18"/>
          <w:szCs w:val="18"/>
          <w:lang w:val="az-Latn-AZ"/>
        </w:rPr>
        <w:t xml:space="preserve"> </w:t>
      </w:r>
      <w:r w:rsidRPr="00163E36">
        <w:rPr>
          <w:rFonts w:ascii="Times New Roman" w:hAnsi="Times New Roman" w:cs="Times New Roman"/>
          <w:color w:val="000000"/>
          <w:sz w:val="18"/>
          <w:szCs w:val="18"/>
          <w:lang w:val="az-Latn-AZ"/>
        </w:rPr>
        <w:t>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xsind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ikinci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Respublikasının qanunvericiliyin</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uyğun olaraq aşağıdakı 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rtl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imzalanır. </w:t>
      </w:r>
    </w:p>
    <w:p w:rsidR="00B44586" w:rsidRPr="00B002FD" w:rsidRDefault="00B44586" w:rsidP="00B44586">
      <w:pPr>
        <w:spacing w:after="120" w:line="240" w:lineRule="auto"/>
        <w:ind w:right="-1"/>
        <w:rPr>
          <w:rFonts w:ascii="Times New Roman" w:eastAsia="Times New Roman" w:hAnsi="Times New Roman" w:cs="Times New Roman"/>
          <w:b/>
          <w:bCs/>
          <w:sz w:val="18"/>
          <w:szCs w:val="18"/>
          <w:lang w:val="az-Latn-AZ"/>
        </w:rPr>
      </w:pPr>
      <w:r w:rsidRPr="00B002FD">
        <w:rPr>
          <w:rFonts w:ascii="Times New Roman" w:eastAsia="Times New Roman" w:hAnsi="Times New Roman" w:cs="Times New Roman"/>
          <w:b/>
          <w:bCs/>
          <w:sz w:val="18"/>
          <w:szCs w:val="18"/>
          <w:lang w:val="az-Latn-AZ"/>
        </w:rPr>
        <w:t>1.Müqavil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nin predmeti</w:t>
      </w:r>
    </w:p>
    <w:p w:rsidR="00B44586" w:rsidRPr="00B002FD" w:rsidRDefault="00B44586" w:rsidP="00B44586">
      <w:pPr>
        <w:spacing w:after="120" w:line="240" w:lineRule="auto"/>
        <w:ind w:right="-1"/>
        <w:jc w:val="both"/>
        <w:rPr>
          <w:rFonts w:ascii="Times New Roman" w:eastAsia="Times New Roman" w:hAnsi="Times New Roman" w:cs="Times New Roman"/>
          <w:b/>
          <w:bCs/>
          <w:sz w:val="18"/>
          <w:szCs w:val="18"/>
          <w:lang w:val="az-Latn-AZ"/>
        </w:rPr>
      </w:pPr>
      <w:r w:rsidRPr="00B002FD">
        <w:rPr>
          <w:rFonts w:ascii="Times New Roman" w:eastAsia="Times New Roman" w:hAnsi="Times New Roman" w:cs="Times New Roman"/>
          <w:sz w:val="18"/>
          <w:szCs w:val="18"/>
          <w:lang w:val="az-Latn-AZ"/>
        </w:rPr>
        <w:t>1.1</w:t>
      </w:r>
      <w:r w:rsidRPr="00B002FD">
        <w:rPr>
          <w:rFonts w:ascii="Times New Roman" w:eastAsia="Times New Roman" w:hAnsi="Times New Roman" w:cs="Times New Roman"/>
          <w:b/>
          <w:sz w:val="18"/>
          <w:szCs w:val="18"/>
          <w:lang w:val="az-Latn-AZ"/>
        </w:rPr>
        <w:t xml:space="preserve"> Zamin</w:t>
      </w:r>
      <w:r w:rsidRPr="00B002FD">
        <w:rPr>
          <w:rFonts w:ascii="Times New Roman" w:eastAsia="Times New Roman" w:hAnsi="Times New Roman" w:cs="Times New Roman"/>
          <w:sz w:val="18"/>
          <w:szCs w:val="18"/>
          <w:lang w:val="az-Latn-AZ"/>
        </w:rPr>
        <w:t xml:space="preserve"> kredit verənin qarşısında </w:t>
      </w:r>
      <w:r w:rsidRPr="00B002FD">
        <w:rPr>
          <w:rFonts w:ascii="Times New Roman" w:eastAsia="Times New Roman" w:hAnsi="Times New Roman" w:cs="Times New Roman"/>
          <w:b/>
          <w:sz w:val="18"/>
          <w:szCs w:val="18"/>
          <w:lang w:val="az-Latn-AZ"/>
        </w:rPr>
        <w:t>Borcalanın</w:t>
      </w:r>
      <w:r w:rsidRPr="00B002FD">
        <w:rPr>
          <w:rFonts w:ascii="Times New Roman" w:eastAsia="Times New Roman" w:hAnsi="Times New Roman" w:cs="Times New Roman"/>
          <w:b/>
          <w:bCs/>
          <w:sz w:val="18"/>
          <w:szCs w:val="18"/>
          <w:lang w:val="az-Latn-AZ"/>
        </w:rPr>
        <w:t xml:space="preserve"> </w:t>
      </w:r>
      <w:r w:rsidR="00974756" w:rsidRPr="00974756">
        <w:rPr>
          <w:rFonts w:ascii="Times New Roman" w:eastAsia="Times New Roman" w:hAnsi="Times New Roman" w:cs="Times New Roman"/>
          <w:b/>
          <w:bCs/>
          <w:sz w:val="18"/>
          <w:szCs w:val="18"/>
          <w:lang w:val="az-Latn-AZ"/>
        </w:rPr>
        <w:t>${id}</w:t>
      </w:r>
      <w:r>
        <w:rPr>
          <w:rFonts w:ascii="Times New Roman" w:eastAsia="Times New Roman" w:hAnsi="Times New Roman" w:cs="Times New Roman"/>
          <w:b/>
          <w:bCs/>
          <w:color w:val="FF0000"/>
          <w:sz w:val="18"/>
          <w:szCs w:val="18"/>
          <w:lang w:val="az-Latn-AZ"/>
        </w:rPr>
        <w:t xml:space="preserve"> </w:t>
      </w:r>
      <w:r w:rsidRPr="000277C7">
        <w:rPr>
          <w:rFonts w:ascii="Times New Roman" w:eastAsia="Times New Roman" w:hAnsi="Times New Roman" w:cs="Times New Roman"/>
          <w:b/>
          <w:bCs/>
          <w:color w:val="FF0000"/>
          <w:sz w:val="18"/>
          <w:szCs w:val="18"/>
          <w:lang w:val="az-Latn-AZ"/>
        </w:rPr>
        <w:t xml:space="preserve"> </w:t>
      </w:r>
      <w:r w:rsidRPr="00B002FD">
        <w:rPr>
          <w:rFonts w:ascii="Times New Roman" w:eastAsia="Times New Roman" w:hAnsi="Times New Roman" w:cs="Times New Roman"/>
          <w:sz w:val="18"/>
          <w:szCs w:val="18"/>
          <w:lang w:val="az-Latn-AZ"/>
        </w:rPr>
        <w:t xml:space="preserve">saylı kredit müqaviləsi üzrə öhdəliklərini tam həcimdə yerinə yetirilməsinə görə məhsuliyyəti öz üzərinə götürür. </w:t>
      </w:r>
    </w:p>
    <w:p w:rsidR="00B44586" w:rsidRPr="00B002FD" w:rsidRDefault="00B44586" w:rsidP="00B44586">
      <w:pPr>
        <w:spacing w:after="0" w:line="240" w:lineRule="auto"/>
        <w:ind w:right="-1"/>
        <w:rPr>
          <w:rFonts w:ascii="Tahoma" w:eastAsia="Times New Roman" w:hAnsi="Tahoma" w:cs="Tahoma"/>
          <w:sz w:val="18"/>
          <w:szCs w:val="18"/>
          <w:lang w:val="az-Latn-AZ"/>
        </w:rPr>
      </w:pPr>
      <w:r w:rsidRPr="00B002FD">
        <w:rPr>
          <w:rFonts w:ascii="Times New Roman" w:eastAsia="Times New Roman" w:hAnsi="Times New Roman" w:cs="Times New Roman"/>
          <w:b/>
          <w:bCs/>
          <w:sz w:val="18"/>
          <w:szCs w:val="18"/>
          <w:lang w:val="az-Latn-AZ"/>
        </w:rPr>
        <w:t>2.Müqavil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nin ş</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rtl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ri</w:t>
      </w:r>
    </w:p>
    <w:p w:rsidR="00B44586" w:rsidRPr="00B002FD" w:rsidRDefault="00B44586" w:rsidP="00B44586">
      <w:pPr>
        <w:spacing w:after="0" w:line="240" w:lineRule="auto"/>
        <w:ind w:right="-1"/>
        <w:jc w:val="both"/>
        <w:rPr>
          <w:rFonts w:ascii="Times New Roman" w:eastAsia="Times New Roman" w:hAnsi="Times New Roman" w:cs="Times New Roman"/>
          <w:sz w:val="18"/>
          <w:szCs w:val="18"/>
          <w:lang w:val="az-Latn-AZ"/>
        </w:rPr>
      </w:pPr>
      <w:r w:rsidRPr="00B002FD">
        <w:rPr>
          <w:rFonts w:ascii="Times New Roman" w:eastAsia="Times New Roman" w:hAnsi="Times New Roman" w:cs="Times New Roman"/>
          <w:sz w:val="18"/>
          <w:szCs w:val="18"/>
          <w:lang w:val="az-Latn-AZ"/>
        </w:rPr>
        <w:t xml:space="preserve">2.1 Kredit müqaviləsi üzrə </w:t>
      </w:r>
      <w:r w:rsidRPr="00B002FD">
        <w:rPr>
          <w:rFonts w:ascii="Times New Roman" w:eastAsia="Times New Roman" w:hAnsi="Times New Roman" w:cs="Times New Roman"/>
          <w:b/>
          <w:sz w:val="18"/>
          <w:szCs w:val="18"/>
          <w:lang w:val="az-Latn-AZ"/>
        </w:rPr>
        <w:t>Kreditor</w:t>
      </w:r>
      <w:r w:rsidRPr="00B002FD">
        <w:rPr>
          <w:rFonts w:ascii="Times New Roman" w:eastAsia="Times New Roman" w:hAnsi="Times New Roman" w:cs="Times New Roman"/>
          <w:sz w:val="18"/>
          <w:szCs w:val="18"/>
          <w:lang w:val="az-Latn-AZ"/>
        </w:rPr>
        <w:t xml:space="preserve"> tərəfindən </w:t>
      </w:r>
      <w:r w:rsidRPr="00B002FD">
        <w:rPr>
          <w:rFonts w:ascii="Times New Roman" w:eastAsia="Times New Roman" w:hAnsi="Times New Roman" w:cs="Times New Roman"/>
          <w:b/>
          <w:sz w:val="18"/>
          <w:szCs w:val="18"/>
          <w:lang w:val="az-Latn-AZ"/>
        </w:rPr>
        <w:t>Borcalana</w:t>
      </w:r>
      <w:r w:rsidRPr="00B002FD">
        <w:rPr>
          <w:rFonts w:ascii="Times New Roman" w:eastAsia="Times New Roman" w:hAnsi="Times New Roman" w:cs="Times New Roman"/>
          <w:sz w:val="18"/>
          <w:szCs w:val="18"/>
          <w:lang w:val="az-Latn-AZ"/>
        </w:rPr>
        <w:t xml:space="preserve"> ehtiyaclarını öd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k 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qs</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di il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kreditrd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n istifad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y</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gör</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illik</w:t>
      </w:r>
      <w:r>
        <w:rPr>
          <w:rFonts w:ascii="Times New Roman" w:eastAsia="Times New Roman" w:hAnsi="Times New Roman" w:cs="Times New Roman"/>
          <w:sz w:val="18"/>
          <w:szCs w:val="18"/>
          <w:lang w:val="az-Latn-AZ"/>
        </w:rPr>
        <w:t xml:space="preserve"> </w:t>
      </w:r>
      <w:r w:rsidR="00974756" w:rsidRPr="00974756">
        <w:rPr>
          <w:rFonts w:ascii="Times New Roman" w:eastAsia="Times New Roman" w:hAnsi="Times New Roman" w:cs="Times New Roman"/>
          <w:b/>
          <w:sz w:val="18"/>
          <w:szCs w:val="18"/>
          <w:lang w:val="az-Latn-AZ"/>
        </w:rPr>
        <w:t>${percentage}</w:t>
      </w:r>
      <w:r w:rsidRPr="00974756">
        <w:rPr>
          <w:rFonts w:ascii="Times New Roman" w:eastAsia="Times New Roman" w:hAnsi="Times New Roman" w:cs="Times New Roman"/>
          <w:b/>
          <w:sz w:val="18"/>
          <w:szCs w:val="18"/>
          <w:lang w:val="az-Latn-AZ"/>
        </w:rPr>
        <w:t>%</w:t>
      </w:r>
      <w:r w:rsidRPr="00974756">
        <w:rPr>
          <w:rFonts w:ascii="Times New Roman" w:eastAsia="Times New Roman" w:hAnsi="Times New Roman" w:cs="Times New Roman"/>
          <w:sz w:val="18"/>
          <w:szCs w:val="18"/>
          <w:lang w:val="az-Latn-AZ"/>
        </w:rPr>
        <w:t xml:space="preserve"> </w:t>
      </w:r>
      <w:r w:rsidRPr="00B002FD">
        <w:rPr>
          <w:rFonts w:ascii="Times New Roman" w:eastAsia="Times New Roman" w:hAnsi="Times New Roman" w:cs="Times New Roman"/>
          <w:sz w:val="18"/>
          <w:szCs w:val="18"/>
          <w:lang w:val="az-Latn-AZ"/>
        </w:rPr>
        <w:t>öd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si ş</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rti il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b/>
          <w:bCs/>
          <w:sz w:val="18"/>
          <w:szCs w:val="18"/>
          <w:lang w:val="az-Latn-AZ"/>
        </w:rPr>
        <w:t xml:space="preserve">  </w:t>
      </w:r>
      <w:r w:rsidR="00953A77" w:rsidRPr="00953A77">
        <w:rPr>
          <w:rFonts w:ascii="Times New Roman" w:eastAsia="Times New Roman" w:hAnsi="Times New Roman" w:cs="Times New Roman"/>
          <w:b/>
          <w:bCs/>
          <w:sz w:val="18"/>
          <w:szCs w:val="18"/>
          <w:lang w:val="az-Latn-AZ"/>
        </w:rPr>
        <w:t>${price}</w:t>
      </w:r>
      <w:r w:rsidRPr="00953A77">
        <w:rPr>
          <w:rFonts w:ascii="Times New Roman" w:eastAsia="Times New Roman" w:hAnsi="Times New Roman" w:cs="Times New Roman"/>
          <w:b/>
          <w:bCs/>
          <w:sz w:val="18"/>
          <w:szCs w:val="18"/>
          <w:lang w:val="az-Latn-AZ"/>
        </w:rPr>
        <w:t xml:space="preserve"> AZN  </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bl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ğind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kredit verir.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2.2 </w:t>
      </w:r>
      <w:r w:rsidRPr="00CF0A6C">
        <w:rPr>
          <w:rFonts w:ascii="Times New Roman" w:eastAsia="Times New Roman" w:hAnsi="Times New Roman" w:cs="Times New Roman"/>
          <w:b/>
          <w:sz w:val="18"/>
          <w:szCs w:val="18"/>
          <w:lang w:val="az-Latn-AZ"/>
        </w:rPr>
        <w:t>Zamin</w:t>
      </w:r>
      <w:r w:rsidRPr="00CF0A6C">
        <w:rPr>
          <w:rFonts w:ascii="Times New Roman" w:eastAsia="Times New Roman" w:hAnsi="Times New Roman" w:cs="Times New Roman"/>
          <w:sz w:val="18"/>
          <w:szCs w:val="18"/>
          <w:lang w:val="az-Latn-AZ"/>
        </w:rPr>
        <w:t xml:space="preserve">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kredit müqaviləsi üzrə öhdəliklərini yerinə yetirmədiyi və ya lazımınca yerinə yetirmədiyinin nəticəsində kredit məbləğinin həmçinin ondan əmələ gələn faizlərin, məhkəmə xərclərinin və bununla bağlı digər zərərin əvəzinin ödənilməsinə görə </w:t>
      </w:r>
      <w:r w:rsidRPr="00CF0A6C">
        <w:rPr>
          <w:rFonts w:ascii="Times New Roman" w:eastAsia="Times New Roman" w:hAnsi="Times New Roman" w:cs="Times New Roman"/>
          <w:b/>
          <w:sz w:val="18"/>
          <w:szCs w:val="18"/>
          <w:lang w:val="az-Latn-AZ"/>
        </w:rPr>
        <w:t>Kreditor</w:t>
      </w:r>
      <w:r w:rsidRPr="00CF0A6C">
        <w:rPr>
          <w:rFonts w:ascii="Times New Roman" w:eastAsia="Times New Roman" w:hAnsi="Times New Roman" w:cs="Times New Roman"/>
          <w:sz w:val="18"/>
          <w:szCs w:val="18"/>
          <w:lang w:val="az-Latn-AZ"/>
        </w:rPr>
        <w:t xml:space="preserve"> qarşısında kredit alanla eyni həcmdə məsuliyyət daşıyır. </w:t>
      </w:r>
    </w:p>
    <w:p w:rsidR="00B44586" w:rsidRPr="00CF0A6C" w:rsidRDefault="00B44586" w:rsidP="00B44586">
      <w:pPr>
        <w:spacing w:after="12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2.3 </w:t>
      </w:r>
      <w:r w:rsidRPr="00CF0A6C">
        <w:rPr>
          <w:rFonts w:ascii="Times New Roman" w:eastAsia="Times New Roman" w:hAnsi="Times New Roman" w:cs="Times New Roman"/>
          <w:b/>
          <w:sz w:val="18"/>
          <w:szCs w:val="18"/>
          <w:lang w:val="az-Latn-AZ"/>
        </w:rPr>
        <w:t>Kreditor</w:t>
      </w:r>
      <w:r w:rsidRPr="00CF0A6C">
        <w:rPr>
          <w:rFonts w:ascii="Times New Roman" w:eastAsia="Times New Roman" w:hAnsi="Times New Roman" w:cs="Times New Roman"/>
          <w:sz w:val="18"/>
          <w:szCs w:val="18"/>
          <w:lang w:val="az-Latn-AZ"/>
        </w:rPr>
        <w:t xml:space="preserve">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tərəfindən kredit müqaviləsinin icra etmədiyi və ya lazımınca icra etmədiyi halda həm kredit alan həm də </w:t>
      </w:r>
      <w:r w:rsidRPr="00CF0A6C">
        <w:rPr>
          <w:rFonts w:ascii="Times New Roman" w:eastAsia="Times New Roman" w:hAnsi="Times New Roman" w:cs="Times New Roman"/>
          <w:b/>
          <w:sz w:val="18"/>
          <w:szCs w:val="18"/>
          <w:lang w:val="az-Latn-AZ"/>
        </w:rPr>
        <w:t>Zaminə</w:t>
      </w:r>
      <w:r w:rsidRPr="00CF0A6C">
        <w:rPr>
          <w:rFonts w:ascii="Times New Roman" w:eastAsia="Times New Roman" w:hAnsi="Times New Roman" w:cs="Times New Roman"/>
          <w:sz w:val="18"/>
          <w:szCs w:val="18"/>
          <w:lang w:val="az-Latn-AZ"/>
        </w:rPr>
        <w:t xml:space="preserve"> qarşı kredit müqaviləsi üzrə qanunla müəyyən edilmiş qaydada öz tələblərini irəli sürə bilər.</w:t>
      </w:r>
    </w:p>
    <w:p w:rsidR="00B44586" w:rsidRPr="00CF0A6C" w:rsidRDefault="00B44586" w:rsidP="00B44586">
      <w:pPr>
        <w:spacing w:after="120" w:line="240" w:lineRule="auto"/>
        <w:ind w:right="-1"/>
        <w:rPr>
          <w:rFonts w:ascii="Times New Roman" w:eastAsia="Times New Roman" w:hAnsi="Times New Roman" w:cs="Times New Roman"/>
          <w:b/>
          <w:bCs/>
          <w:sz w:val="18"/>
          <w:szCs w:val="18"/>
          <w:lang w:val="az-Latn-AZ"/>
        </w:rPr>
      </w:pPr>
      <w:r w:rsidRPr="00CF0A6C">
        <w:rPr>
          <w:rFonts w:ascii="Times New Roman" w:eastAsia="Times New Roman" w:hAnsi="Times New Roman" w:cs="Times New Roman"/>
          <w:b/>
          <w:bCs/>
          <w:sz w:val="18"/>
          <w:szCs w:val="18"/>
          <w:lang w:val="az-Latn-AZ"/>
        </w:rPr>
        <w:t>3. Tərəflərin hüquq və vəzifələri</w:t>
      </w:r>
    </w:p>
    <w:p w:rsidR="00B44586" w:rsidRPr="00CF0A6C" w:rsidRDefault="00B44586" w:rsidP="00B44586">
      <w:pPr>
        <w:spacing w:after="0" w:line="240" w:lineRule="auto"/>
        <w:ind w:right="-1"/>
        <w:jc w:val="both"/>
        <w:rPr>
          <w:rFonts w:ascii="Times New Roman" w:eastAsia="Times New Roman" w:hAnsi="Times New Roman" w:cs="Times New Roman"/>
          <w:b/>
          <w:bCs/>
          <w:sz w:val="18"/>
          <w:szCs w:val="18"/>
          <w:lang w:val="az-Latn-AZ"/>
        </w:rPr>
      </w:pPr>
      <w:r w:rsidRPr="00CF0A6C">
        <w:rPr>
          <w:rFonts w:ascii="Times New Roman" w:eastAsia="Times New Roman" w:hAnsi="Times New Roman" w:cs="Times New Roman"/>
          <w:b/>
          <w:bCs/>
          <w:sz w:val="18"/>
          <w:szCs w:val="18"/>
          <w:lang w:val="az-Latn-AZ"/>
        </w:rPr>
        <w:t>Zaminin hüquq və vəzifələri</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3.1 </w:t>
      </w:r>
      <w:r w:rsidRPr="00CF0A6C">
        <w:rPr>
          <w:rFonts w:ascii="Times New Roman" w:eastAsia="Times New Roman" w:hAnsi="Times New Roman" w:cs="Times New Roman"/>
          <w:b/>
          <w:sz w:val="18"/>
          <w:szCs w:val="18"/>
          <w:lang w:val="az-Latn-AZ"/>
        </w:rPr>
        <w:t xml:space="preserve">Zamin </w:t>
      </w:r>
      <w:r w:rsidRPr="00CF0A6C">
        <w:rPr>
          <w:rFonts w:ascii="Times New Roman" w:eastAsia="Times New Roman" w:hAnsi="Times New Roman" w:cs="Times New Roman"/>
          <w:sz w:val="18"/>
          <w:szCs w:val="18"/>
          <w:lang w:val="az-Latn-AZ"/>
        </w:rPr>
        <w:t xml:space="preserve">bağlanmış müqavilənin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tərfindən tam yerinə yetirilməsi məsuliyyətini </w:t>
      </w:r>
      <w:r w:rsidRPr="00CF0A6C">
        <w:rPr>
          <w:rFonts w:ascii="Times New Roman" w:eastAsia="Times New Roman" w:hAnsi="Times New Roman" w:cs="Times New Roman"/>
          <w:color w:val="FF0000"/>
          <w:sz w:val="18"/>
          <w:szCs w:val="18"/>
          <w:highlight w:val="yellow"/>
          <w:lang w:val="az-Latn-AZ"/>
        </w:rPr>
        <w:t xml:space="preserve">başa düşməli </w:t>
      </w:r>
      <w:r w:rsidRPr="00CF0A6C">
        <w:rPr>
          <w:rFonts w:ascii="Times New Roman" w:eastAsia="Times New Roman" w:hAnsi="Times New Roman" w:cs="Times New Roman"/>
          <w:sz w:val="18"/>
          <w:szCs w:val="18"/>
          <w:highlight w:val="yellow"/>
          <w:lang w:val="az-Latn-AZ"/>
        </w:rPr>
        <w:t>(qəbul edir)</w:t>
      </w:r>
      <w:r w:rsidRPr="00CF0A6C">
        <w:rPr>
          <w:rFonts w:ascii="Times New Roman" w:eastAsia="Times New Roman" w:hAnsi="Times New Roman" w:cs="Times New Roman"/>
          <w:sz w:val="18"/>
          <w:szCs w:val="18"/>
          <w:lang w:val="az-Latn-AZ"/>
        </w:rPr>
        <w:t xml:space="preserve"> və kredit şərtləri pozulduğu halda məsuliyyəti bütövlükdə öz üzərinə götürməlidir.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3.2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öhdəliklərindən sonra </w:t>
      </w:r>
      <w:r w:rsidRPr="00CF0A6C">
        <w:rPr>
          <w:rFonts w:ascii="Times New Roman" w:eastAsia="Times New Roman" w:hAnsi="Times New Roman" w:cs="Times New Roman"/>
          <w:b/>
          <w:sz w:val="18"/>
          <w:szCs w:val="18"/>
          <w:lang w:val="az-Latn-AZ"/>
        </w:rPr>
        <w:t xml:space="preserve">Borcalana </w:t>
      </w:r>
      <w:r w:rsidRPr="00CF0A6C">
        <w:rPr>
          <w:rFonts w:ascii="Times New Roman" w:eastAsia="Times New Roman" w:hAnsi="Times New Roman" w:cs="Times New Roman"/>
          <w:sz w:val="18"/>
          <w:szCs w:val="18"/>
          <w:lang w:val="az-Latn-AZ"/>
        </w:rPr>
        <w:t>qarşı reqres tələbi irəli sürür.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3.3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tələbinə qarşı</w:t>
      </w:r>
      <w:r w:rsidRPr="00CF0A6C">
        <w:rPr>
          <w:rFonts w:ascii="Times New Roman" w:eastAsia="Times New Roman" w:hAnsi="Times New Roman" w:cs="Times New Roman"/>
          <w:b/>
          <w:bCs/>
          <w:sz w:val="18"/>
          <w:szCs w:val="18"/>
          <w:lang w:val="az-Latn-AZ"/>
        </w:rPr>
        <w:t xml:space="preserve">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irəli sürə biləcək etirazlarını bildirmək. </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3.4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tələbi ilə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tərəfindən kredit müqaviləsi üzrə öz öhdəliklərin yerinə yetirmədiyi halda bu tələblərin irəli sürüldüyü vaxtan yeddi gün ərzində həmin öhdəlikləri yerinə yetirmək. </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3.5 Ona qarşı iddia irəli sürüldüyü halda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işdə iştirak etməyə cəlb etmək.</w:t>
      </w:r>
    </w:p>
    <w:p w:rsidR="00B44586" w:rsidRPr="00CF0A6C" w:rsidRDefault="00B44586" w:rsidP="00B44586">
      <w:pPr>
        <w:spacing w:after="12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3.6 </w:t>
      </w:r>
      <w:r w:rsidRPr="00CF0A6C">
        <w:rPr>
          <w:rFonts w:ascii="Times New Roman" w:eastAsia="Times New Roman" w:hAnsi="Times New Roman" w:cs="Times New Roman"/>
          <w:b/>
          <w:sz w:val="18"/>
          <w:szCs w:val="18"/>
          <w:lang w:val="az-Latn-AZ"/>
        </w:rPr>
        <w:t xml:space="preserve">Zamin </w:t>
      </w:r>
      <w:r w:rsidRPr="00CF0A6C">
        <w:rPr>
          <w:rFonts w:ascii="Times New Roman" w:eastAsia="Times New Roman" w:hAnsi="Times New Roman" w:cs="Times New Roman"/>
          <w:sz w:val="18"/>
          <w:szCs w:val="18"/>
          <w:lang w:val="az-Latn-AZ"/>
        </w:rPr>
        <w:t>müqavilənin tam yerinə yetirilməsi üçün özünə məxsus olan daşınan və daşınmaz əmlakı və gəliri ilə zəmanət verir.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b/>
          <w:bCs/>
          <w:sz w:val="18"/>
          <w:szCs w:val="18"/>
          <w:lang w:val="az-Latn-AZ"/>
        </w:rPr>
        <w:t xml:space="preserve"> hüquq və vəzifələri</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3.7 Kredit müqaviləsinin icra edilmədiyi və ya lazımınca icra edilmədiyi halda həm </w:t>
      </w:r>
      <w:r w:rsidRPr="00CF0A6C">
        <w:rPr>
          <w:rFonts w:ascii="Times New Roman" w:eastAsia="Times New Roman" w:hAnsi="Times New Roman" w:cs="Times New Roman"/>
          <w:b/>
          <w:sz w:val="18"/>
          <w:szCs w:val="18"/>
          <w:lang w:val="az-Latn-AZ"/>
        </w:rPr>
        <w:t>Borcalana</w:t>
      </w:r>
      <w:r w:rsidRPr="00CF0A6C">
        <w:rPr>
          <w:rFonts w:ascii="Times New Roman" w:eastAsia="Times New Roman" w:hAnsi="Times New Roman" w:cs="Times New Roman"/>
          <w:sz w:val="18"/>
          <w:szCs w:val="18"/>
          <w:lang w:val="az-Latn-AZ"/>
        </w:rPr>
        <w:t xml:space="preserve"> həm də zaminə qarşı öz qanuni tələblərini irəli sürmək. </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3.8 </w:t>
      </w:r>
      <w:r w:rsidRPr="00EB4A79">
        <w:rPr>
          <w:rFonts w:ascii="Times New Roman" w:eastAsia="Times New Roman" w:hAnsi="Times New Roman" w:cs="Times New Roman"/>
          <w:b/>
          <w:sz w:val="18"/>
          <w:szCs w:val="18"/>
          <w:lang w:val="az-Latn-AZ"/>
        </w:rPr>
        <w:t>Zamini</w:t>
      </w:r>
      <w:r w:rsidRPr="00EB4A79">
        <w:rPr>
          <w:rFonts w:ascii="Times New Roman" w:eastAsia="Times New Roman" w:hAnsi="Times New Roman" w:cs="Times New Roman"/>
          <w:sz w:val="18"/>
          <w:szCs w:val="18"/>
          <w:lang w:val="az-Latn-AZ"/>
        </w:rPr>
        <w:t xml:space="preserve">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hüquq və öhdəlikləri ilə tanış etmək.</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3.9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yarana biləcək hər hansı riskə görə </w:t>
      </w:r>
      <w:r w:rsidRPr="00EB4A79">
        <w:rPr>
          <w:rFonts w:ascii="Times New Roman" w:eastAsia="Times New Roman" w:hAnsi="Times New Roman" w:cs="Times New Roman"/>
          <w:b/>
          <w:sz w:val="18"/>
          <w:szCs w:val="18"/>
          <w:lang w:val="az-Latn-AZ"/>
        </w:rPr>
        <w:t xml:space="preserve">Kreditor </w:t>
      </w:r>
      <w:r w:rsidRPr="00EB4A79">
        <w:rPr>
          <w:rFonts w:ascii="Times New Roman" w:eastAsia="Times New Roman" w:hAnsi="Times New Roman" w:cs="Times New Roman"/>
          <w:sz w:val="18"/>
          <w:szCs w:val="18"/>
          <w:lang w:val="az-Latn-AZ"/>
        </w:rPr>
        <w:t>heç bir məsuliyyət daşımır.</w:t>
      </w:r>
    </w:p>
    <w:p w:rsidR="00B44586" w:rsidRPr="00EB4A79" w:rsidRDefault="00B44586" w:rsidP="00B44586">
      <w:pPr>
        <w:spacing w:after="12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3.10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zaminliklə təmin edilmiş öhdəliyi icra edilmədikdə </w:t>
      </w:r>
      <w:r w:rsidRPr="00EB4A79">
        <w:rPr>
          <w:rFonts w:ascii="Times New Roman" w:eastAsia="Times New Roman" w:hAnsi="Times New Roman" w:cs="Times New Roman"/>
          <w:b/>
          <w:sz w:val="18"/>
          <w:szCs w:val="18"/>
          <w:lang w:val="az-Latn-AZ"/>
        </w:rPr>
        <w:t>Kreditor</w:t>
      </w:r>
      <w:r w:rsidRPr="00EB4A79">
        <w:rPr>
          <w:rFonts w:ascii="Times New Roman" w:eastAsia="Times New Roman" w:hAnsi="Times New Roman" w:cs="Times New Roman"/>
          <w:sz w:val="18"/>
          <w:szCs w:val="18"/>
          <w:lang w:val="az-Latn-AZ"/>
        </w:rPr>
        <w:t xml:space="preserve"> qanun daxilində hüquqi tədbirlərin görülməsi üçün məhkəmə və hüquq mühafizə orqanlarına müraciət edə bilər.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Borcalanın hüquq və vəzifələri</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3.11 Kredit müqaviləsi üzrə öz üzərinə düşən öhdəliklərini tam şəkildə icra etmək.</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3.12 Kredit müqaviləsi üzrə öz öhdəliklərinin yerinə yetirilməsi barədə </w:t>
      </w:r>
      <w:r w:rsidRPr="00EB4A79">
        <w:rPr>
          <w:rFonts w:ascii="Times New Roman" w:eastAsia="Times New Roman" w:hAnsi="Times New Roman" w:cs="Times New Roman"/>
          <w:b/>
          <w:sz w:val="18"/>
          <w:szCs w:val="18"/>
          <w:lang w:val="az-Latn-AZ"/>
        </w:rPr>
        <w:t>zamini</w:t>
      </w:r>
      <w:r w:rsidRPr="00EB4A79">
        <w:rPr>
          <w:rFonts w:ascii="Times New Roman" w:eastAsia="Times New Roman" w:hAnsi="Times New Roman" w:cs="Times New Roman"/>
          <w:sz w:val="18"/>
          <w:szCs w:val="18"/>
          <w:lang w:val="az-Latn-AZ"/>
        </w:rPr>
        <w:t xml:space="preserve"> məlumatlandırmaq.</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3.13 </w:t>
      </w:r>
      <w:r w:rsidRPr="00EB4A79">
        <w:rPr>
          <w:rFonts w:ascii="Times New Roman" w:eastAsia="Times New Roman" w:hAnsi="Times New Roman" w:cs="Times New Roman"/>
          <w:b/>
          <w:sz w:val="18"/>
          <w:szCs w:val="18"/>
          <w:lang w:val="az-Latn-AZ"/>
        </w:rPr>
        <w:t>Zaminə</w:t>
      </w:r>
      <w:r w:rsidRPr="00EB4A79">
        <w:rPr>
          <w:rFonts w:ascii="Times New Roman" w:eastAsia="Times New Roman" w:hAnsi="Times New Roman" w:cs="Times New Roman"/>
          <w:sz w:val="18"/>
          <w:szCs w:val="18"/>
          <w:lang w:val="az-Latn-AZ"/>
        </w:rPr>
        <w:t xml:space="preserve"> qarşı iddia irəli sürüldüyü halda onunla birlikdə işdə iştirak etmək.</w:t>
      </w:r>
    </w:p>
    <w:p w:rsidR="00B44586" w:rsidRPr="00EB4A79" w:rsidRDefault="00B44586" w:rsidP="00B44586">
      <w:pPr>
        <w:spacing w:after="12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3.14 </w:t>
      </w:r>
      <w:r w:rsidRPr="00EB4A79">
        <w:rPr>
          <w:rFonts w:ascii="Times New Roman" w:eastAsia="Times New Roman" w:hAnsi="Times New Roman" w:cs="Times New Roman"/>
          <w:b/>
          <w:sz w:val="18"/>
          <w:szCs w:val="18"/>
          <w:lang w:val="az-Latn-AZ"/>
        </w:rPr>
        <w:t>Kreditorun</w:t>
      </w:r>
      <w:r w:rsidRPr="00EB4A79">
        <w:rPr>
          <w:rFonts w:ascii="Times New Roman" w:eastAsia="Times New Roman" w:hAnsi="Times New Roman" w:cs="Times New Roman"/>
          <w:sz w:val="18"/>
          <w:szCs w:val="18"/>
          <w:lang w:val="az-Latn-AZ"/>
        </w:rPr>
        <w:t xml:space="preserve"> tələbi ilə kredit müqaviləsi üzrə </w:t>
      </w:r>
      <w:r w:rsidRPr="00EB4A79">
        <w:rPr>
          <w:rFonts w:ascii="Times New Roman" w:eastAsia="Times New Roman" w:hAnsi="Times New Roman" w:cs="Times New Roman"/>
          <w:color w:val="FF0000"/>
          <w:sz w:val="18"/>
          <w:szCs w:val="18"/>
          <w:lang w:val="az-Latn-AZ"/>
        </w:rPr>
        <w:t>öhdəliklərin</w:t>
      </w:r>
      <w:r w:rsidRPr="00EB4A79">
        <w:rPr>
          <w:rFonts w:ascii="Times New Roman" w:eastAsia="Times New Roman" w:hAnsi="Times New Roman" w:cs="Times New Roman"/>
          <w:sz w:val="18"/>
          <w:szCs w:val="18"/>
          <w:lang w:val="az-Latn-AZ"/>
        </w:rPr>
        <w:t xml:space="preserve"> icra edilməsini təmin etmək. </w:t>
      </w:r>
    </w:p>
    <w:p w:rsidR="00B44586" w:rsidRPr="00EB4A79" w:rsidRDefault="00B44586" w:rsidP="00B44586">
      <w:pPr>
        <w:spacing w:after="0" w:line="240" w:lineRule="auto"/>
        <w:ind w:right="-1"/>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4.Xüsusi müddəalar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4.1 </w:t>
      </w:r>
      <w:r w:rsidRPr="00EB4A79">
        <w:rPr>
          <w:rFonts w:ascii="Times New Roman" w:eastAsia="Times New Roman" w:hAnsi="Times New Roman" w:cs="Times New Roman"/>
          <w:b/>
          <w:sz w:val="18"/>
          <w:szCs w:val="18"/>
          <w:lang w:val="az-Latn-AZ"/>
        </w:rPr>
        <w:t>Borcalan</w:t>
      </w:r>
      <w:r w:rsidRPr="00EB4A79">
        <w:rPr>
          <w:rFonts w:ascii="Times New Roman" w:eastAsia="Times New Roman" w:hAnsi="Times New Roman" w:cs="Times New Roman"/>
          <w:sz w:val="18"/>
          <w:szCs w:val="18"/>
          <w:lang w:val="az-Latn-AZ"/>
        </w:rPr>
        <w:t xml:space="preserve"> bu müqavilə bağlandığı tarixə zamin qarşısında təminat verib bildirir: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4.2 </w:t>
      </w:r>
      <w:r w:rsidRPr="00EB4A79">
        <w:rPr>
          <w:rFonts w:ascii="Times New Roman" w:eastAsia="Times New Roman" w:hAnsi="Times New Roman" w:cs="Times New Roman"/>
          <w:b/>
          <w:sz w:val="18"/>
          <w:szCs w:val="18"/>
          <w:lang w:val="az-Latn-AZ"/>
        </w:rPr>
        <w:t xml:space="preserve">Kreditoru </w:t>
      </w:r>
      <w:r w:rsidRPr="00EB4A79">
        <w:rPr>
          <w:rFonts w:ascii="Times New Roman" w:eastAsia="Times New Roman" w:hAnsi="Times New Roman" w:cs="Times New Roman"/>
          <w:sz w:val="18"/>
          <w:szCs w:val="18"/>
          <w:lang w:val="az-Latn-AZ"/>
        </w:rPr>
        <w:t>qarşısında öhdəliklərini icra etdikdə dərhal zaminə məlumat verilməlidir.</w:t>
      </w:r>
    </w:p>
    <w:p w:rsidR="00B44586" w:rsidRPr="00EB4A79" w:rsidRDefault="00B44586" w:rsidP="00B44586">
      <w:pPr>
        <w:spacing w:after="0" w:line="240" w:lineRule="auto"/>
        <w:ind w:right="-1"/>
        <w:rPr>
          <w:rFonts w:ascii="Times New Roman" w:eastAsia="Times New Roman" w:hAnsi="Times New Roman" w:cs="Times New Roman"/>
          <w:sz w:val="20"/>
          <w:szCs w:val="20"/>
          <w:lang w:val="az-Latn-AZ"/>
        </w:rPr>
      </w:pPr>
      <w:r w:rsidRPr="00EB4A79">
        <w:rPr>
          <w:rFonts w:ascii="Times New Roman" w:eastAsia="Times New Roman" w:hAnsi="Times New Roman" w:cs="Times New Roman"/>
          <w:sz w:val="18"/>
          <w:szCs w:val="18"/>
          <w:highlight w:val="yellow"/>
          <w:lang w:val="az-Latn-AZ"/>
        </w:rPr>
        <w:t xml:space="preserve">4.3 </w:t>
      </w:r>
      <w:r w:rsidRPr="00EB4A79">
        <w:rPr>
          <w:rFonts w:ascii="Times New Roman" w:eastAsia="Times New Roman" w:hAnsi="Times New Roman" w:cs="Times New Roman"/>
          <w:b/>
          <w:sz w:val="20"/>
          <w:szCs w:val="20"/>
          <w:highlight w:val="yellow"/>
          <w:lang w:val="az-Latn-AZ"/>
        </w:rPr>
        <w:t>Kreditor</w:t>
      </w:r>
      <w:r w:rsidRPr="00EB4A79">
        <w:rPr>
          <w:rFonts w:ascii="Times New Roman" w:eastAsia="Times New Roman" w:hAnsi="Times New Roman" w:cs="Times New Roman"/>
          <w:sz w:val="20"/>
          <w:szCs w:val="20"/>
          <w:highlight w:val="yellow"/>
          <w:lang w:val="az-Latn-AZ"/>
        </w:rPr>
        <w:t xml:space="preserve"> qarşısında öhdəliklərini icra etməsə (hər hansı bir səbəbdən yerinə yetirə bilməsə və ya yerinə yetirməkdən imtina etsə) </w:t>
      </w:r>
      <w:r w:rsidRPr="00EB4A79">
        <w:rPr>
          <w:rFonts w:ascii="Times New Roman" w:eastAsia="Times New Roman" w:hAnsi="Times New Roman" w:cs="Times New Roman"/>
          <w:b/>
          <w:sz w:val="20"/>
          <w:szCs w:val="20"/>
          <w:highlight w:val="yellow"/>
          <w:lang w:val="az-Latn-AZ"/>
        </w:rPr>
        <w:t>Borcalanın</w:t>
      </w:r>
      <w:r w:rsidRPr="00EB4A79">
        <w:rPr>
          <w:rFonts w:ascii="Times New Roman" w:eastAsia="Times New Roman" w:hAnsi="Times New Roman" w:cs="Times New Roman"/>
          <w:sz w:val="20"/>
          <w:szCs w:val="20"/>
          <w:highlight w:val="yellow"/>
          <w:lang w:val="az-Latn-AZ"/>
        </w:rPr>
        <w:t xml:space="preserve"> depozitə qoyduğu zinət əşyalarının götürülməsi və satışı hüquqi zaminə verilir.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p>
    <w:p w:rsidR="00B44586" w:rsidRPr="00EB4A79" w:rsidRDefault="00B44586" w:rsidP="00B44586">
      <w:pPr>
        <w:spacing w:after="0" w:line="240" w:lineRule="auto"/>
        <w:ind w:right="-1"/>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5. Mübahisələrin həll edilməsi</w:t>
      </w:r>
    </w:p>
    <w:p w:rsidR="00B44586" w:rsidRPr="00FF051F" w:rsidRDefault="00B44586" w:rsidP="00B4458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120" w:line="240" w:lineRule="auto"/>
        <w:jc w:val="both"/>
        <w:rPr>
          <w:rFonts w:ascii="Times New Roman" w:hAnsi="Times New Roman" w:cs="Times New Roman"/>
          <w:sz w:val="18"/>
          <w:szCs w:val="18"/>
          <w:lang w:val="az-Latn-AZ"/>
        </w:rPr>
      </w:pPr>
      <w:r w:rsidRPr="00FF051F">
        <w:rPr>
          <w:rFonts w:ascii="Times New Roman" w:hAnsi="Times New Roman" w:cs="Times New Roman"/>
          <w:color w:val="000000"/>
          <w:sz w:val="18"/>
          <w:szCs w:val="18"/>
          <w:lang w:val="az-Latn-AZ"/>
        </w:rPr>
        <w:t>Bu müqavil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nin qüvv</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olduğu müdd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td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kreditl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bağlı yaranan bütün mübahis</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 danışıqlar yolu il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t</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fl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rin qarşılıqlı razılaşması </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sasında h</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ll edilir. Razılığa g</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k mümkün olmadığı halda Az</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rbaycan Respublikasının qanunvericiliyin</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uyğun 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hk</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y</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müraci</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t edilir.</w:t>
      </w:r>
    </w:p>
    <w:p w:rsidR="00B44586" w:rsidRPr="00FF051F" w:rsidRDefault="00B44586" w:rsidP="00B44586">
      <w:pPr>
        <w:spacing w:after="0" w:line="240" w:lineRule="auto"/>
        <w:jc w:val="both"/>
        <w:rPr>
          <w:rFonts w:ascii="Times New Roman" w:eastAsia="Times New Roman" w:hAnsi="Times New Roman" w:cs="Times New Roman"/>
          <w:sz w:val="18"/>
          <w:szCs w:val="18"/>
          <w:lang w:val="az-Latn-AZ"/>
        </w:rPr>
      </w:pPr>
      <w:r w:rsidRPr="00FF051F">
        <w:rPr>
          <w:rFonts w:ascii="Times New Roman" w:eastAsia="Times New Roman" w:hAnsi="Times New Roman" w:cs="Times New Roman"/>
          <w:b/>
          <w:bCs/>
          <w:sz w:val="18"/>
          <w:szCs w:val="18"/>
          <w:lang w:val="az-Latn-AZ"/>
        </w:rPr>
        <w:t>6.Müqavilənin qüvvədə olduğu müddət</w:t>
      </w:r>
    </w:p>
    <w:p w:rsidR="00B44586" w:rsidRDefault="00B44586" w:rsidP="00B44586">
      <w:pPr>
        <w:spacing w:after="0" w:line="240" w:lineRule="auto"/>
        <w:ind w:left="-62"/>
        <w:jc w:val="both"/>
        <w:rPr>
          <w:rFonts w:ascii="Times New Roman" w:eastAsia="Times New Roman" w:hAnsi="Times New Roman" w:cs="Times New Roman"/>
          <w:sz w:val="18"/>
          <w:szCs w:val="18"/>
          <w:lang w:val="az-Latn-AZ"/>
        </w:rPr>
      </w:pPr>
      <w:r w:rsidRPr="00FF051F">
        <w:rPr>
          <w:rFonts w:ascii="Times New Roman" w:eastAsia="Times New Roman" w:hAnsi="Times New Roman" w:cs="Times New Roman"/>
          <w:sz w:val="18"/>
          <w:szCs w:val="18"/>
          <w:lang w:val="az-Latn-AZ"/>
        </w:rPr>
        <w:t>Bu müqavilə imzalandığı tarixdən qüvvəyə minir və təmin etdiyi öhdəlik yerinə yetirilənə qədər qüvvədədir. Bu müqavilə qüvvədə olduğu müddətdə tərəflərin arzusu ilə dəyişdirilə və təkminləşdirilə bilər. Dəyişikliklər və əlavələr yalnız hər iki tərəfin imzaladığı halda qüvvəyə minir</w:t>
      </w:r>
    </w:p>
    <w:p w:rsidR="00B44586" w:rsidRPr="00FF051F" w:rsidRDefault="00B44586" w:rsidP="00B44586">
      <w:pPr>
        <w:spacing w:after="0" w:line="240" w:lineRule="auto"/>
        <w:ind w:left="-62"/>
        <w:jc w:val="both"/>
        <w:rPr>
          <w:rFonts w:ascii="Times New Roman" w:eastAsia="Times New Roman" w:hAnsi="Times New Roman" w:cs="Times New Roman"/>
          <w:sz w:val="18"/>
          <w:szCs w:val="18"/>
          <w:lang w:val="az-Latn-AZ"/>
        </w:rPr>
      </w:pPr>
    </w:p>
    <w:p w:rsidR="00B44586" w:rsidRPr="00FF051F" w:rsidRDefault="00B44586" w:rsidP="00B44586">
      <w:pPr>
        <w:spacing w:after="0" w:line="240" w:lineRule="auto"/>
        <w:ind w:right="-1"/>
        <w:rPr>
          <w:rFonts w:ascii="Times New Roman" w:eastAsia="Times New Roman" w:hAnsi="Times New Roman" w:cs="Times New Roman"/>
          <w:b/>
          <w:bCs/>
          <w:sz w:val="18"/>
          <w:szCs w:val="18"/>
          <w:lang w:val="az-Latn-AZ"/>
        </w:rPr>
      </w:pPr>
      <w:r w:rsidRPr="00FF051F">
        <w:rPr>
          <w:rFonts w:ascii="Times New Roman" w:eastAsia="Times New Roman" w:hAnsi="Times New Roman" w:cs="Times New Roman"/>
          <w:b/>
          <w:bCs/>
          <w:sz w:val="18"/>
          <w:szCs w:val="18"/>
          <w:lang w:val="az-Latn-AZ"/>
        </w:rPr>
        <w:t>7.Tərəflərin imzaları</w:t>
      </w:r>
      <w:r>
        <w:rPr>
          <w:rFonts w:ascii="Times New Roman" w:eastAsia="Times New Roman" w:hAnsi="Times New Roman" w:cs="Times New Roman"/>
          <w:b/>
          <w:bCs/>
          <w:sz w:val="18"/>
          <w:szCs w:val="18"/>
          <w:lang w:val="az-Latn-AZ"/>
        </w:rPr>
        <w:t xml:space="preserve"> </w:t>
      </w:r>
    </w:p>
    <w:p w:rsidR="00B44586" w:rsidRPr="00FF051F" w:rsidRDefault="00B44586" w:rsidP="00B44586">
      <w:pPr>
        <w:spacing w:after="0" w:line="240" w:lineRule="auto"/>
        <w:ind w:left="-62"/>
        <w:jc w:val="both"/>
        <w:rPr>
          <w:rFonts w:ascii="Times New Roman" w:eastAsia="Times New Roman" w:hAnsi="Times New Roman" w:cs="Times New Roman"/>
          <w:b/>
          <w:color w:val="FF0000"/>
          <w:sz w:val="18"/>
          <w:szCs w:val="18"/>
          <w:lang w:val="az-Latn-AZ"/>
        </w:rPr>
      </w:pPr>
      <w:r w:rsidRPr="00FF051F">
        <w:rPr>
          <w:rFonts w:ascii="Times New Roman" w:eastAsia="Times New Roman" w:hAnsi="Times New Roman" w:cs="Times New Roman"/>
          <w:b/>
          <w:color w:val="FF0000"/>
          <w:sz w:val="18"/>
          <w:szCs w:val="18"/>
          <w:lang w:val="az-Latn-AZ"/>
        </w:rPr>
        <w:t>KREDİTOR</w:t>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t>ZAMİN</w:t>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Pr>
          <w:rFonts w:ascii="Times New Roman" w:eastAsia="Times New Roman" w:hAnsi="Times New Roman" w:cs="Times New Roman"/>
          <w:b/>
          <w:color w:val="FF0000"/>
          <w:sz w:val="18"/>
          <w:szCs w:val="18"/>
          <w:lang w:val="az-Latn-AZ"/>
        </w:rPr>
        <w:t xml:space="preserve">     </w:t>
      </w:r>
      <w:r w:rsidRPr="00FF051F">
        <w:rPr>
          <w:rFonts w:ascii="Times New Roman" w:eastAsia="Times New Roman" w:hAnsi="Times New Roman" w:cs="Times New Roman"/>
          <w:b/>
          <w:color w:val="FF0000"/>
          <w:sz w:val="18"/>
          <w:szCs w:val="18"/>
          <w:lang w:val="az-Latn-AZ"/>
        </w:rPr>
        <w:t>BORCALAN</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________________________</w:t>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t>_______________</w:t>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_________________</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Pr>
          <w:rFonts w:ascii="Times New Roman" w:eastAsia="Times New Roman" w:hAnsi="Times New Roman" w:cs="Times New Roman"/>
          <w:color w:val="FF0000"/>
          <w:sz w:val="18"/>
          <w:szCs w:val="18"/>
          <w:lang w:val="az-Latn-AZ"/>
        </w:rPr>
        <w:t>Müdirin   imzası</w:t>
      </w:r>
      <w:r>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t xml:space="preserve">                                          İmzası</w:t>
      </w:r>
      <w:r>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t xml:space="preserve">                                   </w:t>
      </w:r>
      <w:r w:rsidRPr="00FF051F">
        <w:rPr>
          <w:rFonts w:ascii="Times New Roman" w:eastAsia="Times New Roman" w:hAnsi="Times New Roman" w:cs="Times New Roman"/>
          <w:color w:val="FF0000"/>
          <w:sz w:val="18"/>
          <w:szCs w:val="18"/>
          <w:lang w:val="az-Latn-AZ"/>
        </w:rPr>
        <w:t>Müşt</w:t>
      </w:r>
      <w:r w:rsidRPr="00FF051F">
        <w:rPr>
          <w:rFonts w:ascii="Tahoma" w:eastAsia="Times New Roman" w:hAnsi="Tahoma" w:cs="Tahoma"/>
          <w:color w:val="FF0000"/>
          <w:sz w:val="18"/>
          <w:szCs w:val="18"/>
          <w:lang w:val="az-Latn-AZ"/>
        </w:rPr>
        <w:t>ə</w:t>
      </w:r>
      <w:r w:rsidRPr="00FF051F">
        <w:rPr>
          <w:rFonts w:ascii="Times New Roman" w:eastAsia="Times New Roman" w:hAnsi="Times New Roman" w:cs="Times New Roman"/>
          <w:color w:val="FF0000"/>
          <w:sz w:val="18"/>
          <w:szCs w:val="18"/>
          <w:lang w:val="az-Latn-AZ"/>
        </w:rPr>
        <w:t xml:space="preserve">rinin İmzası </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BOKT Vİator Mikrokredit Az</w:t>
      </w:r>
      <w:r w:rsidRPr="00FF051F">
        <w:rPr>
          <w:rFonts w:ascii="Tahoma" w:eastAsia="Times New Roman" w:hAnsi="Tahoma" w:cs="Tahoma"/>
          <w:color w:val="FF0000"/>
          <w:sz w:val="18"/>
          <w:szCs w:val="18"/>
          <w:lang w:val="az-Latn-AZ"/>
        </w:rPr>
        <w:t>ə</w:t>
      </w:r>
      <w:r w:rsidRPr="00FF051F">
        <w:rPr>
          <w:rFonts w:ascii="Times New Roman" w:eastAsia="Times New Roman" w:hAnsi="Times New Roman" w:cs="Times New Roman"/>
          <w:color w:val="FF0000"/>
          <w:sz w:val="18"/>
          <w:szCs w:val="18"/>
          <w:lang w:val="az-Latn-AZ"/>
        </w:rPr>
        <w:t>rbaycan MMC</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p>
    <w:p w:rsidR="004F060D" w:rsidRPr="00B44586"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Möhür:</w:t>
      </w:r>
    </w:p>
    <w:sectPr w:rsidR="004F060D" w:rsidRPr="00B44586" w:rsidSect="0094445E">
      <w:pgSz w:w="12240" w:h="15840"/>
      <w:pgMar w:top="288" w:right="720" w:bottom="288"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5C"/>
    <w:rsid w:val="00183436"/>
    <w:rsid w:val="001E50F6"/>
    <w:rsid w:val="0024002E"/>
    <w:rsid w:val="002736A0"/>
    <w:rsid w:val="00340122"/>
    <w:rsid w:val="00514D2D"/>
    <w:rsid w:val="00953A77"/>
    <w:rsid w:val="00974756"/>
    <w:rsid w:val="00B44586"/>
    <w:rsid w:val="00BA1C69"/>
    <w:rsid w:val="00BD795A"/>
    <w:rsid w:val="00CD7CF2"/>
    <w:rsid w:val="00D02093"/>
    <w:rsid w:val="00E326D3"/>
    <w:rsid w:val="00EC0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72ED"/>
  <w15:chartTrackingRefBased/>
  <w15:docId w15:val="{B9730C98-90F5-4C4B-BD8E-A9FC88A2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586"/>
    <w:pPr>
      <w:spacing w:after="200" w:line="276" w:lineRule="auto"/>
    </w:pPr>
    <w:rPr>
      <w:rFonts w:eastAsia="MS Mincho"/>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1786">
      <w:bodyDiv w:val="1"/>
      <w:marLeft w:val="0"/>
      <w:marRight w:val="0"/>
      <w:marTop w:val="0"/>
      <w:marBottom w:val="0"/>
      <w:divBdr>
        <w:top w:val="none" w:sz="0" w:space="0" w:color="auto"/>
        <w:left w:val="none" w:sz="0" w:space="0" w:color="auto"/>
        <w:bottom w:val="none" w:sz="0" w:space="0" w:color="auto"/>
        <w:right w:val="none" w:sz="0" w:space="0" w:color="auto"/>
      </w:divBdr>
    </w:div>
    <w:div w:id="353656722">
      <w:bodyDiv w:val="1"/>
      <w:marLeft w:val="0"/>
      <w:marRight w:val="0"/>
      <w:marTop w:val="0"/>
      <w:marBottom w:val="0"/>
      <w:divBdr>
        <w:top w:val="none" w:sz="0" w:space="0" w:color="auto"/>
        <w:left w:val="none" w:sz="0" w:space="0" w:color="auto"/>
        <w:bottom w:val="none" w:sz="0" w:space="0" w:color="auto"/>
        <w:right w:val="none" w:sz="0" w:space="0" w:color="auto"/>
      </w:divBdr>
    </w:div>
    <w:div w:id="834610911">
      <w:bodyDiv w:val="1"/>
      <w:marLeft w:val="0"/>
      <w:marRight w:val="0"/>
      <w:marTop w:val="0"/>
      <w:marBottom w:val="0"/>
      <w:divBdr>
        <w:top w:val="none" w:sz="0" w:space="0" w:color="auto"/>
        <w:left w:val="none" w:sz="0" w:space="0" w:color="auto"/>
        <w:bottom w:val="none" w:sz="0" w:space="0" w:color="auto"/>
        <w:right w:val="none" w:sz="0" w:space="0" w:color="auto"/>
      </w:divBdr>
    </w:div>
    <w:div w:id="1009526832">
      <w:bodyDiv w:val="1"/>
      <w:marLeft w:val="0"/>
      <w:marRight w:val="0"/>
      <w:marTop w:val="0"/>
      <w:marBottom w:val="0"/>
      <w:divBdr>
        <w:top w:val="none" w:sz="0" w:space="0" w:color="auto"/>
        <w:left w:val="none" w:sz="0" w:space="0" w:color="auto"/>
        <w:bottom w:val="none" w:sz="0" w:space="0" w:color="auto"/>
        <w:right w:val="none" w:sz="0" w:space="0" w:color="auto"/>
      </w:divBdr>
    </w:div>
    <w:div w:id="1567303746">
      <w:bodyDiv w:val="1"/>
      <w:marLeft w:val="0"/>
      <w:marRight w:val="0"/>
      <w:marTop w:val="0"/>
      <w:marBottom w:val="0"/>
      <w:divBdr>
        <w:top w:val="none" w:sz="0" w:space="0" w:color="auto"/>
        <w:left w:val="none" w:sz="0" w:space="0" w:color="auto"/>
        <w:bottom w:val="none" w:sz="0" w:space="0" w:color="auto"/>
        <w:right w:val="none" w:sz="0" w:space="0" w:color="auto"/>
      </w:divBdr>
    </w:div>
    <w:div w:id="1969626602">
      <w:bodyDiv w:val="1"/>
      <w:marLeft w:val="0"/>
      <w:marRight w:val="0"/>
      <w:marTop w:val="0"/>
      <w:marBottom w:val="0"/>
      <w:divBdr>
        <w:top w:val="none" w:sz="0" w:space="0" w:color="auto"/>
        <w:left w:val="none" w:sz="0" w:space="0" w:color="auto"/>
        <w:bottom w:val="none" w:sz="0" w:space="0" w:color="auto"/>
        <w:right w:val="none" w:sz="0" w:space="0" w:color="auto"/>
      </w:divBdr>
    </w:div>
    <w:div w:id="2052220397">
      <w:bodyDiv w:val="1"/>
      <w:marLeft w:val="0"/>
      <w:marRight w:val="0"/>
      <w:marTop w:val="0"/>
      <w:marBottom w:val="0"/>
      <w:divBdr>
        <w:top w:val="none" w:sz="0" w:space="0" w:color="auto"/>
        <w:left w:val="none" w:sz="0" w:space="0" w:color="auto"/>
        <w:bottom w:val="none" w:sz="0" w:space="0" w:color="auto"/>
        <w:right w:val="none" w:sz="0" w:space="0" w:color="auto"/>
      </w:divBdr>
    </w:div>
    <w:div w:id="20963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731</Words>
  <Characters>4167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2022-02-24T07:22:00Z</dcterms:created>
  <dcterms:modified xsi:type="dcterms:W3CDTF">2022-04-08T05:13:00Z</dcterms:modified>
</cp:coreProperties>
</file>