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04C" w:rsidRPr="00C0018D" w:rsidRDefault="005D504C" w:rsidP="00E957FA">
      <w:pPr>
        <w:pStyle w:val="Prrafodelista"/>
        <w:ind w:left="0"/>
        <w:jc w:val="both"/>
        <w:rPr>
          <w:rFonts w:ascii="Bookman Old Style" w:hAnsi="Bookman Old Style"/>
          <w:sz w:val="22"/>
          <w:szCs w:val="22"/>
        </w:rPr>
      </w:pPr>
      <w:r w:rsidRPr="00C0018D">
        <w:rPr>
          <w:rFonts w:ascii="Bookman Old Style" w:hAnsi="Bookman Old Style"/>
          <w:sz w:val="22"/>
          <w:szCs w:val="22"/>
        </w:rPr>
        <w:t>Señor</w:t>
      </w:r>
      <w:r w:rsidR="00994220">
        <w:rPr>
          <w:rFonts w:ascii="Bookman Old Style" w:hAnsi="Bookman Old Style"/>
          <w:sz w:val="22"/>
          <w:szCs w:val="22"/>
        </w:rPr>
        <w:t xml:space="preserve"> </w:t>
      </w:r>
      <w:r w:rsidRPr="00C0018D">
        <w:rPr>
          <w:rFonts w:ascii="Bookman Old Style" w:hAnsi="Bookman Old Style"/>
          <w:sz w:val="22"/>
          <w:szCs w:val="22"/>
        </w:rPr>
        <w:t>Juez</w:t>
      </w:r>
    </w:p>
    <w:p w:rsidR="00102BC4" w:rsidRDefault="00102BC4" w:rsidP="00E957FA">
      <w:pPr>
        <w:pStyle w:val="Prrafodelista"/>
        <w:ind w:left="0"/>
        <w:jc w:val="both"/>
        <w:rPr>
          <w:rFonts w:ascii="Bookman Old Style" w:hAnsi="Bookman Old Style"/>
          <w:b/>
          <w:sz w:val="22"/>
          <w:szCs w:val="22"/>
        </w:rPr>
      </w:pPr>
      <w:r w:rsidRPr="00E5326F">
        <w:rPr>
          <w:rFonts w:ascii="Bookman Old Style" w:hAnsi="Bookman Old Style"/>
          <w:b/>
          <w:sz w:val="22"/>
          <w:szCs w:val="22"/>
        </w:rPr>
        <w:t>Dr. JAIME ADELMO TORRES G.</w:t>
      </w:r>
    </w:p>
    <w:p w:rsidR="005D504C" w:rsidRPr="00C0018D" w:rsidRDefault="005D504C" w:rsidP="00E957FA">
      <w:pPr>
        <w:pStyle w:val="Prrafodelista"/>
        <w:ind w:left="0"/>
        <w:jc w:val="both"/>
        <w:rPr>
          <w:rFonts w:ascii="Bookman Old Style" w:hAnsi="Bookman Old Style"/>
          <w:sz w:val="22"/>
          <w:szCs w:val="22"/>
        </w:rPr>
      </w:pPr>
      <w:r w:rsidRPr="00C0018D">
        <w:rPr>
          <w:rFonts w:ascii="Bookman Old Style" w:hAnsi="Bookman Old Style"/>
          <w:sz w:val="22"/>
          <w:szCs w:val="22"/>
        </w:rPr>
        <w:t>Juzgado Se</w:t>
      </w:r>
      <w:r w:rsidR="00102BC4">
        <w:rPr>
          <w:rFonts w:ascii="Bookman Old Style" w:hAnsi="Bookman Old Style"/>
          <w:sz w:val="22"/>
          <w:szCs w:val="22"/>
        </w:rPr>
        <w:t>xto</w:t>
      </w:r>
      <w:r w:rsidRPr="00C0018D">
        <w:rPr>
          <w:rFonts w:ascii="Bookman Old Style" w:hAnsi="Bookman Old Style"/>
          <w:sz w:val="22"/>
          <w:szCs w:val="22"/>
        </w:rPr>
        <w:t xml:space="preserve"> Administrativo Oral de Villavicencio</w:t>
      </w:r>
    </w:p>
    <w:p w:rsidR="005D504C" w:rsidRPr="00C0018D" w:rsidRDefault="005D504C" w:rsidP="00E957FA">
      <w:pPr>
        <w:pStyle w:val="Prrafodelista"/>
        <w:ind w:left="0"/>
        <w:jc w:val="both"/>
        <w:rPr>
          <w:rFonts w:ascii="Bookman Old Style" w:hAnsi="Bookman Old Style"/>
          <w:sz w:val="22"/>
          <w:szCs w:val="22"/>
        </w:rPr>
      </w:pPr>
      <w:r w:rsidRPr="00C0018D">
        <w:rPr>
          <w:rFonts w:ascii="Bookman Old Style" w:hAnsi="Bookman Old Style"/>
          <w:sz w:val="22"/>
          <w:szCs w:val="22"/>
        </w:rPr>
        <w:t>E.S.D.</w:t>
      </w:r>
    </w:p>
    <w:p w:rsidR="005D504C" w:rsidRDefault="005D504C" w:rsidP="00E957FA">
      <w:pPr>
        <w:pStyle w:val="Prrafodelista"/>
        <w:ind w:left="0"/>
        <w:jc w:val="both"/>
        <w:rPr>
          <w:rFonts w:ascii="Bookman Old Style" w:hAnsi="Bookman Old Style"/>
          <w:b/>
          <w:sz w:val="22"/>
          <w:szCs w:val="22"/>
        </w:rPr>
      </w:pPr>
    </w:p>
    <w:p w:rsidR="00994220" w:rsidRPr="00C0018D" w:rsidRDefault="00994220" w:rsidP="00E957FA">
      <w:pPr>
        <w:pStyle w:val="Prrafodelista"/>
        <w:ind w:left="0"/>
        <w:jc w:val="both"/>
        <w:rPr>
          <w:rFonts w:ascii="Bookman Old Style" w:hAnsi="Bookman Old Style"/>
          <w:b/>
          <w:sz w:val="22"/>
          <w:szCs w:val="22"/>
        </w:rPr>
      </w:pPr>
    </w:p>
    <w:p w:rsidR="00994220" w:rsidRPr="005D5409" w:rsidRDefault="005D504C" w:rsidP="00E87673">
      <w:pPr>
        <w:ind w:left="709" w:hanging="709"/>
        <w:jc w:val="both"/>
        <w:rPr>
          <w:rFonts w:ascii="Bookman Old Style" w:hAnsi="Bookman Old Style"/>
          <w:szCs w:val="22"/>
          <w:lang w:val="es-MX"/>
        </w:rPr>
      </w:pPr>
      <w:r w:rsidRPr="005D5409">
        <w:rPr>
          <w:rFonts w:ascii="Bookman Old Style" w:hAnsi="Bookman Old Style"/>
          <w:b/>
          <w:szCs w:val="22"/>
          <w:lang w:val="es-MX"/>
        </w:rPr>
        <w:t>Ref.</w:t>
      </w:r>
      <w:r w:rsidR="00994220" w:rsidRPr="005D5409">
        <w:rPr>
          <w:rFonts w:ascii="Bookman Old Style" w:hAnsi="Bookman Old Style"/>
          <w:b/>
          <w:szCs w:val="22"/>
          <w:lang w:val="es-MX"/>
        </w:rPr>
        <w:t>-</w:t>
      </w:r>
      <w:r w:rsidR="00E87673">
        <w:rPr>
          <w:rFonts w:ascii="Bookman Old Style" w:hAnsi="Bookman Old Style"/>
          <w:b/>
          <w:szCs w:val="22"/>
          <w:lang w:val="es-MX"/>
        </w:rPr>
        <w:t xml:space="preserve"> </w:t>
      </w:r>
      <w:r w:rsidR="00102BC4">
        <w:rPr>
          <w:rFonts w:ascii="Bookman Old Style" w:hAnsi="Bookman Old Style"/>
          <w:b/>
          <w:szCs w:val="22"/>
          <w:lang w:val="es-MX"/>
        </w:rPr>
        <w:t>Controversias Contractuales</w:t>
      </w:r>
      <w:r w:rsidR="00994220" w:rsidRPr="005D5409">
        <w:rPr>
          <w:rFonts w:ascii="Bookman Old Style" w:hAnsi="Bookman Old Style"/>
          <w:szCs w:val="22"/>
          <w:lang w:val="es-MX"/>
        </w:rPr>
        <w:t>.</w:t>
      </w:r>
      <w:r w:rsidR="00B11C78" w:rsidRPr="005D5409">
        <w:rPr>
          <w:rFonts w:ascii="Bookman Old Style" w:hAnsi="Bookman Old Style"/>
          <w:szCs w:val="22"/>
          <w:lang w:val="es-MX"/>
        </w:rPr>
        <w:t xml:space="preserve"> </w:t>
      </w:r>
      <w:r w:rsidR="00102BC4">
        <w:rPr>
          <w:rFonts w:ascii="Bookman Old Style" w:hAnsi="Bookman Old Style"/>
          <w:szCs w:val="22"/>
          <w:lang w:val="es-MX"/>
        </w:rPr>
        <w:t>DISTRIBUCIONES TOPALXE LTDA.</w:t>
      </w:r>
      <w:r w:rsidR="00994220" w:rsidRPr="005D5409">
        <w:rPr>
          <w:rFonts w:ascii="Bookman Old Style" w:hAnsi="Bookman Old Style"/>
          <w:szCs w:val="22"/>
          <w:lang w:val="es-MX"/>
        </w:rPr>
        <w:t xml:space="preserve"> contra MUNICIPIO DE CASTILLA</w:t>
      </w:r>
      <w:r w:rsidR="00102BC4">
        <w:rPr>
          <w:rFonts w:ascii="Bookman Old Style" w:hAnsi="Bookman Old Style"/>
          <w:szCs w:val="22"/>
          <w:lang w:val="es-MX"/>
        </w:rPr>
        <w:t xml:space="preserve"> LA NUEVA. Rad. 50001 3333 006 </w:t>
      </w:r>
      <w:r w:rsidR="00994220" w:rsidRPr="005D5409">
        <w:rPr>
          <w:rFonts w:ascii="Bookman Old Style" w:hAnsi="Bookman Old Style"/>
          <w:szCs w:val="22"/>
          <w:lang w:val="es-MX"/>
        </w:rPr>
        <w:t>201</w:t>
      </w:r>
      <w:r w:rsidR="00102BC4">
        <w:rPr>
          <w:rFonts w:ascii="Bookman Old Style" w:hAnsi="Bookman Old Style"/>
          <w:szCs w:val="22"/>
          <w:lang w:val="es-MX"/>
        </w:rPr>
        <w:t>3</w:t>
      </w:r>
      <w:r w:rsidR="00994220" w:rsidRPr="005D5409">
        <w:rPr>
          <w:rFonts w:ascii="Bookman Old Style" w:hAnsi="Bookman Old Style"/>
          <w:szCs w:val="22"/>
          <w:lang w:val="es-MX"/>
        </w:rPr>
        <w:t xml:space="preserve"> 00</w:t>
      </w:r>
      <w:r w:rsidR="00102BC4">
        <w:rPr>
          <w:rFonts w:ascii="Bookman Old Style" w:hAnsi="Bookman Old Style"/>
          <w:szCs w:val="22"/>
          <w:lang w:val="es-MX"/>
        </w:rPr>
        <w:t>239</w:t>
      </w:r>
      <w:r w:rsidR="00994220" w:rsidRPr="005D5409">
        <w:rPr>
          <w:rFonts w:ascii="Bookman Old Style" w:hAnsi="Bookman Old Style"/>
          <w:szCs w:val="22"/>
          <w:lang w:val="es-MX"/>
        </w:rPr>
        <w:t xml:space="preserve"> 00</w:t>
      </w:r>
    </w:p>
    <w:p w:rsidR="00994220" w:rsidRDefault="00994220" w:rsidP="00994220">
      <w:pPr>
        <w:jc w:val="both"/>
        <w:rPr>
          <w:rFonts w:ascii="Bookman Old Style" w:hAnsi="Bookman Old Style"/>
          <w:sz w:val="22"/>
          <w:szCs w:val="22"/>
          <w:lang w:val="es-MX"/>
        </w:rPr>
      </w:pPr>
    </w:p>
    <w:p w:rsidR="009026F9" w:rsidRDefault="009026F9" w:rsidP="00E957FA">
      <w:pPr>
        <w:jc w:val="both"/>
        <w:rPr>
          <w:rFonts w:ascii="Bookman Old Style" w:hAnsi="Bookman Old Style"/>
          <w:b/>
          <w:sz w:val="22"/>
          <w:szCs w:val="22"/>
          <w:lang w:val="es-MX"/>
        </w:rPr>
      </w:pPr>
    </w:p>
    <w:p w:rsidR="005D504C" w:rsidRDefault="005D504C" w:rsidP="00E957FA">
      <w:pPr>
        <w:jc w:val="both"/>
        <w:rPr>
          <w:rFonts w:ascii="Bookman Old Style" w:hAnsi="Bookman Old Style"/>
          <w:sz w:val="22"/>
          <w:szCs w:val="22"/>
          <w:lang w:val="es-MX"/>
        </w:rPr>
      </w:pPr>
      <w:r w:rsidRPr="00994220">
        <w:rPr>
          <w:rFonts w:ascii="Bookman Old Style" w:hAnsi="Bookman Old Style"/>
          <w:b/>
          <w:sz w:val="22"/>
          <w:szCs w:val="22"/>
          <w:lang w:val="es-MX"/>
        </w:rPr>
        <w:t>STELLA MERCEDES CASTRO QUEVEDO</w:t>
      </w:r>
      <w:r w:rsidRPr="00C0018D">
        <w:rPr>
          <w:rFonts w:ascii="Bookman Old Style" w:hAnsi="Bookman Old Style"/>
          <w:sz w:val="22"/>
          <w:szCs w:val="22"/>
          <w:lang w:val="es-MX"/>
        </w:rPr>
        <w:t>, abogada en ejercicio</w:t>
      </w:r>
      <w:r w:rsidR="00D92FA4">
        <w:rPr>
          <w:rFonts w:ascii="Bookman Old Style" w:hAnsi="Bookman Old Style"/>
          <w:sz w:val="22"/>
          <w:szCs w:val="22"/>
          <w:lang w:val="es-MX"/>
        </w:rPr>
        <w:t>,</w:t>
      </w:r>
      <w:r w:rsidRPr="00C0018D">
        <w:rPr>
          <w:rFonts w:ascii="Bookman Old Style" w:hAnsi="Bookman Old Style"/>
          <w:sz w:val="22"/>
          <w:szCs w:val="22"/>
          <w:lang w:val="es-MX"/>
        </w:rPr>
        <w:t xml:space="preserve"> </w:t>
      </w:r>
      <w:r w:rsidR="00D92FA4">
        <w:rPr>
          <w:rFonts w:ascii="Bookman Old Style" w:hAnsi="Bookman Old Style"/>
          <w:sz w:val="22"/>
          <w:szCs w:val="22"/>
          <w:lang w:val="es-MX"/>
        </w:rPr>
        <w:t xml:space="preserve">portadora de la </w:t>
      </w:r>
      <w:r w:rsidRPr="00C0018D">
        <w:rPr>
          <w:rFonts w:ascii="Bookman Old Style" w:hAnsi="Bookman Old Style"/>
          <w:sz w:val="22"/>
          <w:szCs w:val="22"/>
          <w:lang w:val="es-MX"/>
        </w:rPr>
        <w:t xml:space="preserve"> Tarjeta profesional No. 90.242 del C.S. de la J., identificada como aparece al pie de mi firma</w:t>
      </w:r>
      <w:r w:rsidR="00994220">
        <w:rPr>
          <w:rFonts w:ascii="Bookman Old Style" w:hAnsi="Bookman Old Style"/>
          <w:sz w:val="22"/>
          <w:szCs w:val="22"/>
          <w:lang w:val="es-MX"/>
        </w:rPr>
        <w:t>,</w:t>
      </w:r>
      <w:r w:rsidR="00B11C78">
        <w:rPr>
          <w:rFonts w:ascii="Bookman Old Style" w:hAnsi="Bookman Old Style"/>
          <w:sz w:val="22"/>
          <w:szCs w:val="22"/>
          <w:lang w:val="es-MX"/>
        </w:rPr>
        <w:t xml:space="preserve"> en calidad de apoderada reconocida </w:t>
      </w:r>
      <w:r w:rsidRPr="00C0018D">
        <w:rPr>
          <w:rFonts w:ascii="Bookman Old Style" w:hAnsi="Bookman Old Style"/>
          <w:sz w:val="22"/>
          <w:szCs w:val="22"/>
          <w:lang w:val="es-MX"/>
        </w:rPr>
        <w:t xml:space="preserve">del </w:t>
      </w:r>
      <w:r w:rsidRPr="00E918F0">
        <w:rPr>
          <w:rFonts w:ascii="Bookman Old Style" w:hAnsi="Bookman Old Style"/>
          <w:b/>
          <w:sz w:val="22"/>
          <w:szCs w:val="22"/>
          <w:lang w:val="es-MX"/>
        </w:rPr>
        <w:t>MUNICIPIO DE CASTILLA LA NUEVA</w:t>
      </w:r>
      <w:r w:rsidRPr="00C0018D">
        <w:rPr>
          <w:rFonts w:ascii="Bookman Old Style" w:hAnsi="Bookman Old Style"/>
          <w:sz w:val="22"/>
          <w:szCs w:val="22"/>
          <w:lang w:val="es-MX"/>
        </w:rPr>
        <w:t xml:space="preserve">, </w:t>
      </w:r>
      <w:r w:rsidR="00B11C78">
        <w:rPr>
          <w:rFonts w:ascii="Bookman Old Style" w:hAnsi="Bookman Old Style"/>
          <w:sz w:val="22"/>
          <w:szCs w:val="22"/>
          <w:lang w:val="es-MX"/>
        </w:rPr>
        <w:t>conforme</w:t>
      </w:r>
      <w:r w:rsidR="00994220">
        <w:rPr>
          <w:rFonts w:ascii="Bookman Old Style" w:hAnsi="Bookman Old Style"/>
          <w:sz w:val="22"/>
          <w:szCs w:val="22"/>
          <w:lang w:val="es-MX"/>
        </w:rPr>
        <w:t xml:space="preserve"> lo ordenado en la audiencia de pruebas realizada el pasado 1</w:t>
      </w:r>
      <w:r w:rsidR="00066E4E">
        <w:rPr>
          <w:rFonts w:ascii="Bookman Old Style" w:hAnsi="Bookman Old Style"/>
          <w:sz w:val="22"/>
          <w:szCs w:val="22"/>
          <w:lang w:val="es-MX"/>
        </w:rPr>
        <w:t>8</w:t>
      </w:r>
      <w:r w:rsidR="00994220">
        <w:rPr>
          <w:rFonts w:ascii="Bookman Old Style" w:hAnsi="Bookman Old Style"/>
          <w:sz w:val="22"/>
          <w:szCs w:val="22"/>
          <w:lang w:val="es-MX"/>
        </w:rPr>
        <w:t xml:space="preserve"> de </w:t>
      </w:r>
      <w:r w:rsidR="00066E4E">
        <w:rPr>
          <w:rFonts w:ascii="Bookman Old Style" w:hAnsi="Bookman Old Style"/>
          <w:sz w:val="22"/>
          <w:szCs w:val="22"/>
          <w:lang w:val="es-MX"/>
        </w:rPr>
        <w:t>junio del</w:t>
      </w:r>
      <w:r w:rsidR="00994220">
        <w:rPr>
          <w:rFonts w:ascii="Bookman Old Style" w:hAnsi="Bookman Old Style"/>
          <w:sz w:val="22"/>
          <w:szCs w:val="22"/>
          <w:lang w:val="es-MX"/>
        </w:rPr>
        <w:t xml:space="preserve"> año en curso</w:t>
      </w:r>
      <w:r w:rsidRPr="00C0018D">
        <w:rPr>
          <w:rFonts w:ascii="Bookman Old Style" w:hAnsi="Bookman Old Style"/>
          <w:sz w:val="22"/>
          <w:szCs w:val="22"/>
          <w:lang w:val="es-MX"/>
        </w:rPr>
        <w:t>,</w:t>
      </w:r>
      <w:r w:rsidR="00994220">
        <w:rPr>
          <w:rFonts w:ascii="Bookman Old Style" w:hAnsi="Bookman Old Style"/>
          <w:sz w:val="22"/>
          <w:szCs w:val="22"/>
          <w:lang w:val="es-MX"/>
        </w:rPr>
        <w:t xml:space="preserve"> a lo dispuesto en el art</w:t>
      </w:r>
      <w:r w:rsidR="00E67295">
        <w:rPr>
          <w:rFonts w:ascii="Bookman Old Style" w:hAnsi="Bookman Old Style"/>
          <w:sz w:val="22"/>
          <w:szCs w:val="22"/>
          <w:lang w:val="es-MX"/>
        </w:rPr>
        <w:t>ículo</w:t>
      </w:r>
      <w:r w:rsidR="00994220">
        <w:rPr>
          <w:rFonts w:ascii="Bookman Old Style" w:hAnsi="Bookman Old Style"/>
          <w:sz w:val="22"/>
          <w:szCs w:val="22"/>
          <w:lang w:val="es-MX"/>
        </w:rPr>
        <w:t xml:space="preserve"> 181 del CPACA y encontrándome dentro del término legal, presento ante su </w:t>
      </w:r>
      <w:r w:rsidR="005F1629">
        <w:rPr>
          <w:rFonts w:ascii="Bookman Old Style" w:hAnsi="Bookman Old Style"/>
          <w:sz w:val="22"/>
          <w:szCs w:val="22"/>
          <w:lang w:val="es-MX"/>
        </w:rPr>
        <w:t>D</w:t>
      </w:r>
      <w:r w:rsidR="00994220">
        <w:rPr>
          <w:rFonts w:ascii="Bookman Old Style" w:hAnsi="Bookman Old Style"/>
          <w:sz w:val="22"/>
          <w:szCs w:val="22"/>
          <w:lang w:val="es-MX"/>
        </w:rPr>
        <w:t xml:space="preserve">espacho los </w:t>
      </w:r>
      <w:r w:rsidR="00994220">
        <w:rPr>
          <w:rFonts w:ascii="Bookman Old Style" w:hAnsi="Bookman Old Style"/>
          <w:b/>
          <w:sz w:val="22"/>
          <w:szCs w:val="22"/>
          <w:lang w:val="es-MX"/>
        </w:rPr>
        <w:t>ALEGATOS DE CONCLUSIÓN</w:t>
      </w:r>
      <w:r w:rsidR="00E918F0">
        <w:rPr>
          <w:rFonts w:ascii="Bookman Old Style" w:hAnsi="Bookman Old Style"/>
          <w:b/>
          <w:sz w:val="22"/>
          <w:szCs w:val="22"/>
          <w:lang w:val="es-MX"/>
        </w:rPr>
        <w:t xml:space="preserve"> </w:t>
      </w:r>
      <w:r w:rsidR="00E918F0">
        <w:rPr>
          <w:rFonts w:ascii="Bookman Old Style" w:hAnsi="Bookman Old Style"/>
          <w:sz w:val="22"/>
          <w:szCs w:val="22"/>
          <w:lang w:val="es-MX"/>
        </w:rPr>
        <w:t xml:space="preserve">del </w:t>
      </w:r>
      <w:r w:rsidR="00E67295">
        <w:rPr>
          <w:rFonts w:ascii="Bookman Old Style" w:hAnsi="Bookman Old Style"/>
          <w:sz w:val="22"/>
          <w:szCs w:val="22"/>
          <w:lang w:val="es-MX"/>
        </w:rPr>
        <w:t>proceso de la referencia, así:</w:t>
      </w:r>
    </w:p>
    <w:p w:rsidR="00E918F0" w:rsidRDefault="00E918F0" w:rsidP="00E957FA">
      <w:pPr>
        <w:jc w:val="both"/>
        <w:rPr>
          <w:rFonts w:ascii="Bookman Old Style" w:hAnsi="Bookman Old Style"/>
          <w:sz w:val="22"/>
          <w:szCs w:val="22"/>
          <w:lang w:val="es-MX"/>
        </w:rPr>
      </w:pPr>
    </w:p>
    <w:p w:rsidR="00E918F0" w:rsidRDefault="00E918F0" w:rsidP="00E957FA">
      <w:pPr>
        <w:jc w:val="both"/>
        <w:rPr>
          <w:rFonts w:ascii="Bookman Old Style" w:hAnsi="Bookman Old Style"/>
          <w:sz w:val="22"/>
          <w:szCs w:val="22"/>
          <w:lang w:val="es-MX"/>
        </w:rPr>
      </w:pPr>
    </w:p>
    <w:p w:rsidR="00E918F0" w:rsidRDefault="00E918F0" w:rsidP="00E918F0">
      <w:pPr>
        <w:jc w:val="center"/>
        <w:rPr>
          <w:rFonts w:ascii="Bookman Old Style" w:hAnsi="Bookman Old Style"/>
          <w:b/>
          <w:sz w:val="22"/>
          <w:szCs w:val="22"/>
          <w:lang w:val="es-MX"/>
        </w:rPr>
      </w:pPr>
      <w:r>
        <w:rPr>
          <w:rFonts w:ascii="Bookman Old Style" w:hAnsi="Bookman Old Style"/>
          <w:b/>
          <w:sz w:val="22"/>
          <w:szCs w:val="22"/>
          <w:lang w:val="es-MX"/>
        </w:rPr>
        <w:t>I. LO</w:t>
      </w:r>
      <w:r w:rsidR="00320F4E">
        <w:rPr>
          <w:rFonts w:ascii="Bookman Old Style" w:hAnsi="Bookman Old Style"/>
          <w:b/>
          <w:sz w:val="22"/>
          <w:szCs w:val="22"/>
          <w:lang w:val="es-MX"/>
        </w:rPr>
        <w:t>S SUPUESTOS FÁCTICOS QUE RESULTARON PROBADOS</w:t>
      </w:r>
      <w:r>
        <w:rPr>
          <w:rFonts w:ascii="Bookman Old Style" w:hAnsi="Bookman Old Style"/>
          <w:b/>
          <w:sz w:val="22"/>
          <w:szCs w:val="22"/>
          <w:lang w:val="es-MX"/>
        </w:rPr>
        <w:t xml:space="preserve"> </w:t>
      </w:r>
    </w:p>
    <w:p w:rsidR="00320F4E" w:rsidRDefault="00320F4E" w:rsidP="00320F4E">
      <w:pPr>
        <w:pStyle w:val="Prrafodelista"/>
        <w:ind w:left="435"/>
        <w:jc w:val="both"/>
        <w:rPr>
          <w:rFonts w:ascii="Bookman Old Style" w:hAnsi="Bookman Old Style"/>
          <w:b/>
          <w:sz w:val="22"/>
          <w:szCs w:val="22"/>
          <w:lang w:val="es-MX"/>
        </w:rPr>
      </w:pPr>
    </w:p>
    <w:p w:rsidR="00320F4E" w:rsidRDefault="00320F4E" w:rsidP="00320F4E">
      <w:pPr>
        <w:pStyle w:val="Prrafodelista"/>
        <w:ind w:left="435"/>
        <w:jc w:val="both"/>
        <w:rPr>
          <w:rFonts w:ascii="Bookman Old Style" w:hAnsi="Bookman Old Style"/>
          <w:b/>
          <w:sz w:val="22"/>
          <w:szCs w:val="22"/>
          <w:lang w:val="es-MX"/>
        </w:rPr>
      </w:pPr>
    </w:p>
    <w:p w:rsidR="009E4D85" w:rsidRPr="009E4D85" w:rsidRDefault="00C20293" w:rsidP="00E918F0">
      <w:pPr>
        <w:pStyle w:val="Prrafodelista"/>
        <w:numPr>
          <w:ilvl w:val="0"/>
          <w:numId w:val="26"/>
        </w:numPr>
        <w:tabs>
          <w:tab w:val="left" w:pos="0"/>
        </w:tabs>
        <w:ind w:left="0"/>
        <w:jc w:val="both"/>
        <w:rPr>
          <w:rFonts w:ascii="Bookman Old Style" w:hAnsi="Bookman Old Style"/>
          <w:b/>
          <w:sz w:val="22"/>
          <w:szCs w:val="22"/>
          <w:lang w:val="es-MX"/>
        </w:rPr>
      </w:pPr>
      <w:r>
        <w:rPr>
          <w:rFonts w:ascii="Bookman Old Style" w:hAnsi="Bookman Old Style"/>
          <w:b/>
          <w:sz w:val="22"/>
          <w:szCs w:val="22"/>
          <w:lang w:val="es-MX"/>
        </w:rPr>
        <w:t xml:space="preserve"> </w:t>
      </w:r>
      <w:r w:rsidR="004659FE">
        <w:rPr>
          <w:rFonts w:ascii="Bookman Old Style" w:hAnsi="Bookman Old Style"/>
          <w:b/>
          <w:sz w:val="22"/>
          <w:szCs w:val="22"/>
          <w:lang w:val="es-MX"/>
        </w:rPr>
        <w:t>D</w:t>
      </w:r>
      <w:r w:rsidR="004659FE" w:rsidRPr="004659FE">
        <w:rPr>
          <w:rFonts w:ascii="Bookman Old Style" w:hAnsi="Bookman Old Style"/>
          <w:b/>
          <w:sz w:val="22"/>
          <w:szCs w:val="22"/>
          <w:lang w:val="es-MX"/>
        </w:rPr>
        <w:t>e las pruebas documentales allegadas, resultó acreditado que</w:t>
      </w:r>
      <w:r w:rsidR="00B87ACE" w:rsidRPr="009E4D85">
        <w:rPr>
          <w:rFonts w:ascii="Bookman Old Style" w:hAnsi="Bookman Old Style"/>
          <w:sz w:val="22"/>
          <w:szCs w:val="22"/>
          <w:lang w:val="es-MX"/>
        </w:rPr>
        <w:t>:</w:t>
      </w:r>
    </w:p>
    <w:p w:rsidR="00320F4E" w:rsidRPr="009E4D85" w:rsidRDefault="00156256" w:rsidP="003C71FB">
      <w:pPr>
        <w:pStyle w:val="Prrafodelista"/>
        <w:tabs>
          <w:tab w:val="left" w:pos="0"/>
        </w:tabs>
        <w:ind w:left="0"/>
        <w:jc w:val="both"/>
        <w:rPr>
          <w:rFonts w:ascii="Bookman Old Style" w:hAnsi="Bookman Old Style"/>
          <w:b/>
          <w:sz w:val="22"/>
          <w:szCs w:val="22"/>
          <w:lang w:val="es-MX"/>
        </w:rPr>
      </w:pPr>
      <w:r w:rsidRPr="009E4D85">
        <w:rPr>
          <w:rFonts w:ascii="Bookman Old Style" w:hAnsi="Bookman Old Style"/>
          <w:b/>
          <w:sz w:val="22"/>
          <w:szCs w:val="22"/>
          <w:lang w:val="es-MX"/>
        </w:rPr>
        <w:t xml:space="preserve"> </w:t>
      </w:r>
    </w:p>
    <w:p w:rsidR="00E63029" w:rsidRDefault="00156256" w:rsidP="009A31F7">
      <w:pPr>
        <w:ind w:left="284" w:hanging="284"/>
        <w:jc w:val="both"/>
        <w:rPr>
          <w:rFonts w:ascii="Bookman Old Style" w:hAnsi="Bookman Old Style"/>
          <w:sz w:val="22"/>
          <w:szCs w:val="22"/>
          <w:lang w:val="es-MX"/>
        </w:rPr>
      </w:pPr>
      <w:r w:rsidRPr="00F74789">
        <w:rPr>
          <w:rFonts w:ascii="Bookman Old Style" w:hAnsi="Bookman Old Style"/>
          <w:b/>
          <w:sz w:val="22"/>
          <w:szCs w:val="22"/>
          <w:lang w:val="es-MX"/>
        </w:rPr>
        <w:t>1.</w:t>
      </w:r>
      <w:r w:rsidR="00717BF9">
        <w:rPr>
          <w:rFonts w:ascii="Bookman Old Style" w:hAnsi="Bookman Old Style"/>
          <w:sz w:val="22"/>
          <w:szCs w:val="22"/>
          <w:lang w:val="es-MX"/>
        </w:rPr>
        <w:t xml:space="preserve"> El 08 de junio de 2012, el MUNICIPIO DE CASTILLA LA NUEVA publicó en la página del SECOP, invitación pública del proceso de selección de mínima cuantía No. UEPCO-MC-064-2012</w:t>
      </w:r>
      <w:r w:rsidR="004D730C">
        <w:rPr>
          <w:rFonts w:ascii="Bookman Old Style" w:hAnsi="Bookman Old Style"/>
          <w:sz w:val="22"/>
          <w:szCs w:val="22"/>
          <w:lang w:val="es-MX"/>
        </w:rPr>
        <w:t>,</w:t>
      </w:r>
      <w:r w:rsidR="0056654D">
        <w:rPr>
          <w:rFonts w:ascii="Bookman Old Style" w:hAnsi="Bookman Old Style"/>
          <w:sz w:val="22"/>
          <w:szCs w:val="22"/>
          <w:lang w:val="es-MX"/>
        </w:rPr>
        <w:t xml:space="preserve"> </w:t>
      </w:r>
      <w:r w:rsidR="004D730C">
        <w:rPr>
          <w:rFonts w:ascii="Bookman Old Style" w:hAnsi="Bookman Old Style"/>
          <w:sz w:val="22"/>
          <w:szCs w:val="22"/>
          <w:lang w:val="es-MX"/>
        </w:rPr>
        <w:t>acompañada de los estudios previos y de los formularios 1 y 2</w:t>
      </w:r>
      <w:r w:rsidR="0056654D">
        <w:rPr>
          <w:rFonts w:ascii="Bookman Old Style" w:hAnsi="Bookman Old Style"/>
          <w:sz w:val="22"/>
          <w:szCs w:val="22"/>
          <w:lang w:val="es-MX"/>
        </w:rPr>
        <w:t>; y la cual tenía por objeto el "</w:t>
      </w:r>
      <w:r w:rsidR="0056654D">
        <w:rPr>
          <w:rFonts w:ascii="Bookman Old Style" w:hAnsi="Bookman Old Style"/>
          <w:i/>
          <w:sz w:val="22"/>
          <w:szCs w:val="22"/>
          <w:lang w:val="es-MX"/>
        </w:rPr>
        <w:t xml:space="preserve">SUMINISTRO DE 21 SILLAS PARA LAS DIFERENTES DEPENDENCIAS DE LA ALCALDÍA MUNICIPAL DE CASTILLA LA NUEVA META, EN EJECUCIÓN DEL PROYECTO No. 2008501500076 DOTACIÓN DE MUEBLES Y EQUIPOS PARA LA ADMINISTRACIÓN MUNICIPAL, MUNICIPIO DE CASTILLA LA NUEVA, META" </w:t>
      </w:r>
      <w:r w:rsidR="00A77D0A">
        <w:rPr>
          <w:rFonts w:ascii="Bookman Old Style" w:hAnsi="Bookman Old Style"/>
          <w:sz w:val="22"/>
          <w:szCs w:val="22"/>
          <w:lang w:val="es-MX"/>
        </w:rPr>
        <w:t xml:space="preserve"> (Fls. 65</w:t>
      </w:r>
      <w:r w:rsidR="00B0532B">
        <w:rPr>
          <w:rFonts w:ascii="Bookman Old Style" w:hAnsi="Bookman Old Style"/>
          <w:sz w:val="22"/>
          <w:szCs w:val="22"/>
          <w:lang w:val="es-MX"/>
        </w:rPr>
        <w:t xml:space="preserve"> anexos contestación demanda</w:t>
      </w:r>
      <w:r w:rsidR="00A77D0A">
        <w:rPr>
          <w:rFonts w:ascii="Bookman Old Style" w:hAnsi="Bookman Old Style"/>
          <w:sz w:val="22"/>
          <w:szCs w:val="22"/>
          <w:lang w:val="es-MX"/>
        </w:rPr>
        <w:t xml:space="preserve">) </w:t>
      </w:r>
      <w:r w:rsidR="00D868A9">
        <w:rPr>
          <w:rFonts w:ascii="Bookman Old Style" w:hAnsi="Bookman Old Style"/>
          <w:sz w:val="22"/>
        </w:rPr>
        <w:t xml:space="preserve"> </w:t>
      </w:r>
    </w:p>
    <w:p w:rsidR="00E63029" w:rsidRDefault="00E63029" w:rsidP="00156256">
      <w:pPr>
        <w:ind w:left="284" w:hanging="284"/>
        <w:jc w:val="both"/>
        <w:rPr>
          <w:rFonts w:ascii="Bookman Old Style" w:hAnsi="Bookman Old Style"/>
          <w:sz w:val="22"/>
          <w:szCs w:val="22"/>
          <w:lang w:val="es-MX"/>
        </w:rPr>
      </w:pPr>
    </w:p>
    <w:p w:rsidR="000E2FBD" w:rsidRDefault="00F74789" w:rsidP="006424FB">
      <w:pPr>
        <w:ind w:left="284" w:hanging="284"/>
        <w:jc w:val="both"/>
        <w:rPr>
          <w:rFonts w:ascii="Bookman Old Style" w:hAnsi="Bookman Old Style"/>
          <w:b/>
          <w:color w:val="FFFFFF" w:themeColor="background1"/>
          <w:sz w:val="22"/>
          <w:szCs w:val="22"/>
          <w:lang w:val="es-MX"/>
        </w:rPr>
      </w:pPr>
      <w:r>
        <w:rPr>
          <w:rFonts w:ascii="Bookman Old Style" w:hAnsi="Bookman Old Style"/>
          <w:b/>
          <w:sz w:val="22"/>
          <w:szCs w:val="22"/>
          <w:lang w:val="es-MX"/>
        </w:rPr>
        <w:t>2.</w:t>
      </w:r>
      <w:r w:rsidR="006424FB" w:rsidRPr="006424FB">
        <w:rPr>
          <w:rFonts w:ascii="Bookman Old Style" w:hAnsi="Bookman Old Style"/>
          <w:b/>
          <w:color w:val="FFFFFF" w:themeColor="background1"/>
          <w:sz w:val="22"/>
          <w:szCs w:val="22"/>
          <w:lang w:val="es-MX"/>
        </w:rPr>
        <w:t>.</w:t>
      </w:r>
      <w:r w:rsidR="008353EF">
        <w:rPr>
          <w:rFonts w:ascii="Bookman Old Style" w:hAnsi="Bookman Old Style"/>
          <w:sz w:val="22"/>
          <w:szCs w:val="22"/>
          <w:lang w:val="es-MX"/>
        </w:rPr>
        <w:t>Dentro de los estudios previos</w:t>
      </w:r>
      <w:r w:rsidR="00462B05">
        <w:rPr>
          <w:rFonts w:ascii="Bookman Old Style" w:hAnsi="Bookman Old Style"/>
          <w:sz w:val="22"/>
          <w:szCs w:val="22"/>
          <w:lang w:val="es-MX"/>
        </w:rPr>
        <w:t xml:space="preserve">, se contempló como condiciones técnicas, que los colores de </w:t>
      </w:r>
      <w:r w:rsidR="00910DB6">
        <w:rPr>
          <w:rFonts w:ascii="Bookman Old Style" w:hAnsi="Bookman Old Style"/>
          <w:sz w:val="22"/>
          <w:szCs w:val="22"/>
          <w:lang w:val="es-MX"/>
        </w:rPr>
        <w:t xml:space="preserve">las </w:t>
      </w:r>
      <w:r w:rsidR="00462B05">
        <w:rPr>
          <w:rFonts w:ascii="Bookman Old Style" w:hAnsi="Bookman Old Style"/>
          <w:sz w:val="22"/>
          <w:szCs w:val="22"/>
          <w:lang w:val="es-MX"/>
        </w:rPr>
        <w:t>sillas, debían ser negro, café, verde</w:t>
      </w:r>
      <w:r w:rsidR="00910DB6">
        <w:rPr>
          <w:rFonts w:ascii="Bookman Old Style" w:hAnsi="Bookman Old Style"/>
          <w:sz w:val="22"/>
          <w:szCs w:val="22"/>
          <w:lang w:val="es-MX"/>
        </w:rPr>
        <w:t xml:space="preserve">, y que el plazo de ejecución sería de </w:t>
      </w:r>
      <w:r w:rsidR="00910DB6" w:rsidRPr="00E768B5">
        <w:rPr>
          <w:rFonts w:ascii="Bookman Old Style" w:hAnsi="Bookman Old Style"/>
          <w:b/>
          <w:sz w:val="22"/>
          <w:szCs w:val="22"/>
          <w:lang w:val="es-MX"/>
        </w:rPr>
        <w:t>15 días calendario</w:t>
      </w:r>
      <w:r w:rsidR="00910DB6">
        <w:rPr>
          <w:rFonts w:ascii="Bookman Old Style" w:hAnsi="Bookman Old Style"/>
          <w:sz w:val="22"/>
          <w:szCs w:val="22"/>
          <w:lang w:val="es-MX"/>
        </w:rPr>
        <w:t>.</w:t>
      </w:r>
      <w:r w:rsidR="005C5560">
        <w:rPr>
          <w:rFonts w:ascii="Bookman Old Style" w:hAnsi="Bookman Old Style"/>
          <w:sz w:val="22"/>
          <w:szCs w:val="22"/>
          <w:lang w:val="es-MX"/>
        </w:rPr>
        <w:t xml:space="preserve"> (Fls. 27 a 34</w:t>
      </w:r>
      <w:r w:rsidR="00B0532B">
        <w:rPr>
          <w:rFonts w:ascii="Bookman Old Style" w:hAnsi="Bookman Old Style"/>
          <w:sz w:val="22"/>
          <w:szCs w:val="22"/>
          <w:lang w:val="es-MX"/>
        </w:rPr>
        <w:t xml:space="preserve"> anexos contestación demanda</w:t>
      </w:r>
      <w:r w:rsidR="005C5560">
        <w:rPr>
          <w:rFonts w:ascii="Bookman Old Style" w:hAnsi="Bookman Old Style"/>
          <w:sz w:val="22"/>
          <w:szCs w:val="22"/>
          <w:lang w:val="es-MX"/>
        </w:rPr>
        <w:t>)</w:t>
      </w:r>
    </w:p>
    <w:p w:rsidR="000E2FBD" w:rsidRDefault="000E2FBD" w:rsidP="006424FB">
      <w:pPr>
        <w:ind w:left="284" w:hanging="284"/>
        <w:jc w:val="both"/>
        <w:rPr>
          <w:rFonts w:ascii="Bookman Old Style" w:hAnsi="Bookman Old Style"/>
          <w:sz w:val="22"/>
          <w:szCs w:val="22"/>
          <w:lang w:val="es-MX"/>
        </w:rPr>
      </w:pPr>
    </w:p>
    <w:p w:rsidR="00316E6F" w:rsidRDefault="00EE6205" w:rsidP="003E09C0">
      <w:pPr>
        <w:ind w:left="284" w:hanging="284"/>
        <w:jc w:val="both"/>
        <w:rPr>
          <w:rFonts w:ascii="Bookman Old Style" w:hAnsi="Bookman Old Style"/>
          <w:b/>
          <w:color w:val="FFFFFF" w:themeColor="background1"/>
          <w:sz w:val="22"/>
          <w:szCs w:val="22"/>
          <w:lang w:val="es-MX"/>
        </w:rPr>
      </w:pPr>
      <w:r>
        <w:rPr>
          <w:rFonts w:ascii="Bookman Old Style" w:hAnsi="Bookman Old Style"/>
          <w:b/>
          <w:sz w:val="22"/>
          <w:szCs w:val="22"/>
          <w:lang w:val="es-MX"/>
        </w:rPr>
        <w:t>3.</w:t>
      </w:r>
      <w:r w:rsidR="003E09C0" w:rsidRPr="003E09C0">
        <w:rPr>
          <w:rFonts w:ascii="Bookman Old Style" w:hAnsi="Bookman Old Style"/>
          <w:b/>
          <w:color w:val="FFFFFF" w:themeColor="background1"/>
          <w:sz w:val="22"/>
          <w:szCs w:val="22"/>
          <w:lang w:val="es-MX"/>
        </w:rPr>
        <w:t>.</w:t>
      </w:r>
      <w:r w:rsidR="00E00903">
        <w:rPr>
          <w:rFonts w:ascii="Bookman Old Style" w:hAnsi="Bookman Old Style"/>
          <w:sz w:val="22"/>
        </w:rPr>
        <w:t xml:space="preserve">En la invitación pública referida, </w:t>
      </w:r>
      <w:r w:rsidR="00E768B5">
        <w:rPr>
          <w:rFonts w:ascii="Bookman Old Style" w:hAnsi="Bookman Old Style"/>
          <w:sz w:val="22"/>
        </w:rPr>
        <w:t xml:space="preserve">se estipuló en el punto 1.2., que el plazo de ejecución sería de </w:t>
      </w:r>
      <w:r w:rsidR="00E768B5">
        <w:rPr>
          <w:rFonts w:ascii="Bookman Old Style" w:hAnsi="Bookman Old Style"/>
          <w:b/>
          <w:sz w:val="22"/>
        </w:rPr>
        <w:t>15 días calendario</w:t>
      </w:r>
      <w:r w:rsidR="00E768B5">
        <w:rPr>
          <w:rFonts w:ascii="Bookman Old Style" w:hAnsi="Bookman Old Style"/>
          <w:sz w:val="22"/>
        </w:rPr>
        <w:t>, contados a partir de la suscripción del acta de inicio</w:t>
      </w:r>
      <w:r w:rsidR="00316E6F" w:rsidRPr="00156256">
        <w:rPr>
          <w:rFonts w:ascii="Bookman Old Style" w:hAnsi="Bookman Old Style"/>
          <w:sz w:val="22"/>
        </w:rPr>
        <w:t>.</w:t>
      </w:r>
      <w:r w:rsidR="00316E6F">
        <w:rPr>
          <w:rFonts w:ascii="Bookman Old Style" w:hAnsi="Bookman Old Style"/>
          <w:sz w:val="22"/>
        </w:rPr>
        <w:t xml:space="preserve"> (F</w:t>
      </w:r>
      <w:r w:rsidR="00C25D34">
        <w:rPr>
          <w:rFonts w:ascii="Bookman Old Style" w:hAnsi="Bookman Old Style"/>
          <w:sz w:val="22"/>
        </w:rPr>
        <w:t>ls.</w:t>
      </w:r>
      <w:r w:rsidR="00316E6F">
        <w:rPr>
          <w:rFonts w:ascii="Bookman Old Style" w:hAnsi="Bookman Old Style"/>
          <w:sz w:val="22"/>
        </w:rPr>
        <w:t xml:space="preserve"> </w:t>
      </w:r>
      <w:r w:rsidR="00E768B5">
        <w:rPr>
          <w:rFonts w:ascii="Bookman Old Style" w:hAnsi="Bookman Old Style"/>
          <w:sz w:val="22"/>
        </w:rPr>
        <w:t>42</w:t>
      </w:r>
      <w:r w:rsidR="00342135">
        <w:rPr>
          <w:rFonts w:ascii="Bookman Old Style" w:hAnsi="Bookman Old Style"/>
          <w:sz w:val="22"/>
        </w:rPr>
        <w:t xml:space="preserve"> a </w:t>
      </w:r>
      <w:r w:rsidR="00091598">
        <w:rPr>
          <w:rFonts w:ascii="Bookman Old Style" w:hAnsi="Bookman Old Style"/>
          <w:sz w:val="22"/>
        </w:rPr>
        <w:t>5</w:t>
      </w:r>
      <w:r w:rsidR="00E768B5">
        <w:rPr>
          <w:rFonts w:ascii="Bookman Old Style" w:hAnsi="Bookman Old Style"/>
          <w:sz w:val="22"/>
        </w:rPr>
        <w:t>0</w:t>
      </w:r>
      <w:r w:rsidR="00EE0C86">
        <w:rPr>
          <w:rFonts w:ascii="Bookman Old Style" w:hAnsi="Bookman Old Style"/>
          <w:sz w:val="22"/>
        </w:rPr>
        <w:t xml:space="preserve"> </w:t>
      </w:r>
      <w:r w:rsidR="007D705E">
        <w:rPr>
          <w:rFonts w:ascii="Bookman Old Style" w:hAnsi="Bookman Old Style"/>
          <w:sz w:val="22"/>
          <w:szCs w:val="22"/>
          <w:lang w:val="es-MX"/>
        </w:rPr>
        <w:t>anexos contestación demanda</w:t>
      </w:r>
      <w:r w:rsidR="00316E6F">
        <w:rPr>
          <w:rFonts w:ascii="Bookman Old Style" w:hAnsi="Bookman Old Style"/>
          <w:sz w:val="22"/>
        </w:rPr>
        <w:t>)</w:t>
      </w:r>
    </w:p>
    <w:p w:rsidR="00EA2C39" w:rsidRDefault="00EA2C39" w:rsidP="00E61228">
      <w:pPr>
        <w:ind w:left="284" w:hanging="426"/>
        <w:jc w:val="both"/>
        <w:rPr>
          <w:rFonts w:ascii="Bookman Old Style" w:hAnsi="Bookman Old Style"/>
          <w:sz w:val="22"/>
          <w:szCs w:val="22"/>
          <w:lang w:val="es-MX"/>
        </w:rPr>
      </w:pPr>
    </w:p>
    <w:p w:rsidR="005F57F5" w:rsidRDefault="00F374BE" w:rsidP="00FE1021">
      <w:pPr>
        <w:ind w:left="284" w:hanging="284"/>
        <w:jc w:val="both"/>
        <w:rPr>
          <w:rFonts w:ascii="Bookman Old Style" w:hAnsi="Bookman Old Style"/>
          <w:sz w:val="22"/>
          <w:szCs w:val="22"/>
          <w:lang w:val="es-MX"/>
        </w:rPr>
      </w:pPr>
      <w:r>
        <w:rPr>
          <w:rFonts w:ascii="Bookman Old Style" w:hAnsi="Bookman Old Style"/>
          <w:b/>
          <w:sz w:val="22"/>
          <w:szCs w:val="22"/>
          <w:lang w:val="es-MX"/>
        </w:rPr>
        <w:t>4.</w:t>
      </w:r>
      <w:r w:rsidRPr="00F374BE">
        <w:rPr>
          <w:rFonts w:ascii="Bookman Old Style" w:hAnsi="Bookman Old Style"/>
          <w:b/>
          <w:color w:val="FFFFFF" w:themeColor="background1"/>
          <w:sz w:val="22"/>
          <w:szCs w:val="22"/>
          <w:lang w:val="es-MX"/>
        </w:rPr>
        <w:t>.</w:t>
      </w:r>
      <w:r w:rsidR="005136D5">
        <w:rPr>
          <w:rFonts w:ascii="Bookman Old Style" w:hAnsi="Bookman Old Style"/>
          <w:sz w:val="22"/>
          <w:szCs w:val="22"/>
          <w:lang w:val="es-MX"/>
        </w:rPr>
        <w:t>El 09 de junio de 2012, DISTRIBUCIONES TOPALXE LIMITADA presentó propuesta para participar en el proceso de selección de mínima cuantía No. UEPCO-MC-064-2012</w:t>
      </w:r>
      <w:r w:rsidR="005F57F5">
        <w:rPr>
          <w:rFonts w:ascii="Bookman Old Style" w:hAnsi="Bookman Old Style"/>
          <w:sz w:val="22"/>
          <w:szCs w:val="22"/>
          <w:lang w:val="es-MX"/>
        </w:rPr>
        <w:t xml:space="preserve">, </w:t>
      </w:r>
      <w:r w:rsidR="0040073E">
        <w:rPr>
          <w:rFonts w:ascii="Bookman Old Style" w:hAnsi="Bookman Old Style"/>
          <w:sz w:val="22"/>
          <w:szCs w:val="22"/>
          <w:lang w:val="es-MX"/>
        </w:rPr>
        <w:t xml:space="preserve">en la cual refirió un valor total de la propuesta de $15.022.000, y un plazo para ejecutar el contrato de </w:t>
      </w:r>
      <w:r w:rsidR="0040073E">
        <w:rPr>
          <w:rFonts w:ascii="Bookman Old Style" w:hAnsi="Bookman Old Style"/>
          <w:b/>
          <w:sz w:val="22"/>
          <w:szCs w:val="22"/>
          <w:lang w:val="es-MX"/>
        </w:rPr>
        <w:t>15 días calendarios contados a partir de la suscripción del acta de inicio</w:t>
      </w:r>
      <w:r w:rsidR="00B378EE">
        <w:rPr>
          <w:rFonts w:ascii="Bookman Old Style" w:hAnsi="Bookman Old Style"/>
          <w:sz w:val="22"/>
          <w:szCs w:val="22"/>
          <w:lang w:val="es-MX"/>
        </w:rPr>
        <w:t xml:space="preserve"> (Fls. 79 a 83</w:t>
      </w:r>
      <w:r w:rsidR="00E222B4">
        <w:rPr>
          <w:rFonts w:ascii="Bookman Old Style" w:hAnsi="Bookman Old Style"/>
          <w:sz w:val="22"/>
          <w:szCs w:val="22"/>
          <w:lang w:val="es-MX"/>
        </w:rPr>
        <w:t xml:space="preserve"> anexos contestación demanda</w:t>
      </w:r>
      <w:r w:rsidR="00B378EE">
        <w:rPr>
          <w:rFonts w:ascii="Bookman Old Style" w:hAnsi="Bookman Old Style"/>
          <w:sz w:val="22"/>
          <w:szCs w:val="22"/>
          <w:lang w:val="es-MX"/>
        </w:rPr>
        <w:t>)</w:t>
      </w:r>
      <w:r w:rsidR="005F57F5">
        <w:rPr>
          <w:rFonts w:ascii="Bookman Old Style" w:hAnsi="Bookman Old Style"/>
          <w:sz w:val="22"/>
          <w:szCs w:val="22"/>
          <w:lang w:val="es-MX"/>
        </w:rPr>
        <w:t>.</w:t>
      </w:r>
      <w:r w:rsidR="005A4119">
        <w:rPr>
          <w:rFonts w:ascii="Bookman Old Style" w:hAnsi="Bookman Old Style"/>
          <w:sz w:val="22"/>
          <w:szCs w:val="22"/>
          <w:lang w:val="es-MX"/>
        </w:rPr>
        <w:t xml:space="preserve"> </w:t>
      </w:r>
      <w:r w:rsidR="0065022E">
        <w:rPr>
          <w:rFonts w:ascii="Bookman Old Style" w:hAnsi="Bookman Old Style"/>
          <w:sz w:val="22"/>
          <w:szCs w:val="22"/>
          <w:lang w:val="es-MX"/>
        </w:rPr>
        <w:t xml:space="preserve">Así mismo, dentro de la propuesta, </w:t>
      </w:r>
      <w:r w:rsidR="005573A9">
        <w:rPr>
          <w:rFonts w:ascii="Bookman Old Style" w:hAnsi="Bookman Old Style"/>
          <w:sz w:val="22"/>
          <w:szCs w:val="22"/>
          <w:lang w:val="es-MX"/>
        </w:rPr>
        <w:t>DISTRIBUCIONES TOPALXE LIMITADA por conducto de su representante legal realizó las siguientes declaraciones:</w:t>
      </w:r>
    </w:p>
    <w:p w:rsidR="00B378EE" w:rsidRDefault="00B378EE" w:rsidP="005573A9">
      <w:pPr>
        <w:ind w:left="284" w:hanging="568"/>
        <w:jc w:val="both"/>
        <w:rPr>
          <w:rFonts w:ascii="Bookman Old Style" w:hAnsi="Bookman Old Style"/>
          <w:b/>
          <w:sz w:val="22"/>
          <w:szCs w:val="22"/>
          <w:lang w:val="es-MX"/>
        </w:rPr>
      </w:pPr>
    </w:p>
    <w:p w:rsidR="00B378EE" w:rsidRDefault="005573A9" w:rsidP="00B378EE">
      <w:pPr>
        <w:ind w:left="284" w:hanging="568"/>
        <w:jc w:val="both"/>
        <w:rPr>
          <w:rFonts w:ascii="Bookman Old Style" w:hAnsi="Bookman Old Style"/>
          <w:sz w:val="22"/>
          <w:szCs w:val="22"/>
          <w:lang w:val="es-MX"/>
        </w:rPr>
      </w:pPr>
      <w:r>
        <w:rPr>
          <w:rFonts w:ascii="Bookman Old Style" w:hAnsi="Bookman Old Style"/>
          <w:b/>
          <w:sz w:val="22"/>
          <w:szCs w:val="22"/>
          <w:lang w:val="es-MX"/>
        </w:rPr>
        <w:t xml:space="preserve">4.1. </w:t>
      </w:r>
      <w:r w:rsidR="00B378EE">
        <w:rPr>
          <w:rFonts w:ascii="Bookman Old Style" w:hAnsi="Bookman Old Style"/>
          <w:sz w:val="22"/>
          <w:szCs w:val="22"/>
          <w:lang w:val="es-MX"/>
        </w:rPr>
        <w:t xml:space="preserve">Que </w:t>
      </w:r>
      <w:r w:rsidR="00B378EE" w:rsidRPr="0065022E">
        <w:rPr>
          <w:rFonts w:ascii="Bookman Old Style" w:hAnsi="Bookman Old Style"/>
          <w:b/>
          <w:sz w:val="22"/>
          <w:szCs w:val="22"/>
          <w:lang w:val="es-MX"/>
        </w:rPr>
        <w:t>conoció de la invitación del proceso</w:t>
      </w:r>
      <w:r w:rsidR="00B378EE">
        <w:rPr>
          <w:rFonts w:ascii="Bookman Old Style" w:hAnsi="Bookman Old Style"/>
          <w:sz w:val="22"/>
          <w:szCs w:val="22"/>
          <w:lang w:val="es-MX"/>
        </w:rPr>
        <w:t>, y aceptó cumplir todos los requisitos allí exigidos.</w:t>
      </w:r>
    </w:p>
    <w:p w:rsidR="00B378EE" w:rsidRDefault="00B378EE" w:rsidP="00F05BD4">
      <w:pPr>
        <w:ind w:left="284" w:hanging="284"/>
        <w:jc w:val="both"/>
        <w:rPr>
          <w:rFonts w:ascii="Bookman Old Style" w:hAnsi="Bookman Old Style"/>
          <w:sz w:val="22"/>
          <w:szCs w:val="22"/>
          <w:lang w:val="es-MX"/>
        </w:rPr>
      </w:pPr>
    </w:p>
    <w:p w:rsidR="004A4920" w:rsidRDefault="00B378EE" w:rsidP="005573A9">
      <w:pPr>
        <w:ind w:left="284" w:hanging="568"/>
        <w:jc w:val="both"/>
        <w:rPr>
          <w:rFonts w:ascii="Bookman Old Style" w:hAnsi="Bookman Old Style"/>
          <w:sz w:val="22"/>
          <w:szCs w:val="22"/>
          <w:lang w:val="es-MX"/>
        </w:rPr>
      </w:pPr>
      <w:r>
        <w:rPr>
          <w:rFonts w:ascii="Bookman Old Style" w:hAnsi="Bookman Old Style"/>
          <w:b/>
          <w:sz w:val="22"/>
          <w:szCs w:val="22"/>
          <w:lang w:val="es-MX"/>
        </w:rPr>
        <w:t>4.2.</w:t>
      </w:r>
      <w:r>
        <w:rPr>
          <w:rFonts w:ascii="Bookman Old Style" w:hAnsi="Bookman Old Style"/>
          <w:b/>
          <w:sz w:val="22"/>
          <w:szCs w:val="22"/>
          <w:lang w:val="es-MX"/>
        </w:rPr>
        <w:tab/>
      </w:r>
      <w:r w:rsidR="004A4920">
        <w:rPr>
          <w:rFonts w:ascii="Bookman Old Style" w:hAnsi="Bookman Old Style"/>
          <w:sz w:val="22"/>
          <w:szCs w:val="22"/>
          <w:lang w:val="es-MX"/>
        </w:rPr>
        <w:t xml:space="preserve">Que </w:t>
      </w:r>
      <w:r w:rsidR="004A4920" w:rsidRPr="0065022E">
        <w:rPr>
          <w:rFonts w:ascii="Bookman Old Style" w:hAnsi="Bookman Old Style"/>
          <w:b/>
          <w:sz w:val="22"/>
          <w:szCs w:val="22"/>
          <w:lang w:val="es-MX"/>
        </w:rPr>
        <w:t>aceptaba las cantidades y calidades</w:t>
      </w:r>
      <w:r w:rsidR="004A4920">
        <w:rPr>
          <w:rFonts w:ascii="Bookman Old Style" w:hAnsi="Bookman Old Style"/>
          <w:sz w:val="22"/>
          <w:szCs w:val="22"/>
          <w:lang w:val="es-MX"/>
        </w:rPr>
        <w:t xml:space="preserve"> establecidas por el Municipio para la ejecución del contrato.</w:t>
      </w:r>
    </w:p>
    <w:p w:rsidR="004A4920" w:rsidRDefault="004A4920" w:rsidP="005573A9">
      <w:pPr>
        <w:ind w:left="284" w:hanging="568"/>
        <w:jc w:val="both"/>
        <w:rPr>
          <w:rFonts w:ascii="Bookman Old Style" w:hAnsi="Bookman Old Style"/>
          <w:sz w:val="22"/>
          <w:szCs w:val="22"/>
          <w:lang w:val="es-MX"/>
        </w:rPr>
      </w:pPr>
    </w:p>
    <w:p w:rsidR="006F2396" w:rsidRDefault="004A4920" w:rsidP="005573A9">
      <w:pPr>
        <w:ind w:left="284" w:hanging="568"/>
        <w:jc w:val="both"/>
        <w:rPr>
          <w:rFonts w:ascii="Bookman Old Style" w:hAnsi="Bookman Old Style"/>
          <w:sz w:val="22"/>
          <w:szCs w:val="22"/>
          <w:lang w:val="es-MX"/>
        </w:rPr>
      </w:pPr>
      <w:r>
        <w:rPr>
          <w:rFonts w:ascii="Bookman Old Style" w:hAnsi="Bookman Old Style"/>
          <w:b/>
          <w:sz w:val="22"/>
          <w:szCs w:val="22"/>
          <w:lang w:val="es-MX"/>
        </w:rPr>
        <w:t>4.3.</w:t>
      </w:r>
      <w:r>
        <w:rPr>
          <w:rFonts w:ascii="Bookman Old Style" w:hAnsi="Bookman Old Style"/>
          <w:b/>
          <w:sz w:val="22"/>
          <w:szCs w:val="22"/>
          <w:lang w:val="es-MX"/>
        </w:rPr>
        <w:tab/>
      </w:r>
      <w:r w:rsidR="006F2396">
        <w:rPr>
          <w:rFonts w:ascii="Bookman Old Style" w:hAnsi="Bookman Old Style"/>
          <w:sz w:val="22"/>
          <w:szCs w:val="22"/>
          <w:lang w:val="es-MX"/>
        </w:rPr>
        <w:t xml:space="preserve">Que de ser aceptada la propuesta, se </w:t>
      </w:r>
      <w:r w:rsidR="006F2396" w:rsidRPr="0065022E">
        <w:rPr>
          <w:rFonts w:ascii="Bookman Old Style" w:hAnsi="Bookman Old Style"/>
          <w:b/>
          <w:sz w:val="22"/>
          <w:szCs w:val="22"/>
          <w:lang w:val="es-MX"/>
        </w:rPr>
        <w:t xml:space="preserve">comprometía a iniciar la ejecución del </w:t>
      </w:r>
      <w:r w:rsidR="006F2396" w:rsidRPr="0065022E">
        <w:rPr>
          <w:rFonts w:ascii="Bookman Old Style" w:hAnsi="Bookman Old Style"/>
          <w:b/>
          <w:sz w:val="22"/>
          <w:szCs w:val="22"/>
          <w:lang w:val="es-MX"/>
        </w:rPr>
        <w:lastRenderedPageBreak/>
        <w:t>contrato, una vez se suscribiera el acta de inicio</w:t>
      </w:r>
      <w:r w:rsidR="006F2396">
        <w:rPr>
          <w:rFonts w:ascii="Bookman Old Style" w:hAnsi="Bookman Old Style"/>
          <w:sz w:val="22"/>
          <w:szCs w:val="22"/>
          <w:lang w:val="es-MX"/>
        </w:rPr>
        <w:t>.</w:t>
      </w:r>
    </w:p>
    <w:p w:rsidR="006F2396" w:rsidRDefault="006F2396" w:rsidP="005573A9">
      <w:pPr>
        <w:ind w:left="284" w:hanging="568"/>
        <w:jc w:val="both"/>
        <w:rPr>
          <w:rFonts w:ascii="Bookman Old Style" w:hAnsi="Bookman Old Style"/>
          <w:sz w:val="22"/>
          <w:szCs w:val="22"/>
          <w:lang w:val="es-MX"/>
        </w:rPr>
      </w:pPr>
    </w:p>
    <w:p w:rsidR="00BA64AC" w:rsidRDefault="006F2396" w:rsidP="005573A9">
      <w:pPr>
        <w:ind w:left="284" w:hanging="568"/>
        <w:jc w:val="both"/>
        <w:rPr>
          <w:rFonts w:ascii="Bookman Old Style" w:hAnsi="Bookman Old Style"/>
          <w:sz w:val="22"/>
          <w:szCs w:val="22"/>
          <w:lang w:val="es-MX"/>
        </w:rPr>
      </w:pPr>
      <w:r>
        <w:rPr>
          <w:rFonts w:ascii="Bookman Old Style" w:hAnsi="Bookman Old Style"/>
          <w:b/>
          <w:sz w:val="22"/>
          <w:szCs w:val="22"/>
          <w:lang w:val="es-MX"/>
        </w:rPr>
        <w:t>4.4.</w:t>
      </w:r>
      <w:r>
        <w:rPr>
          <w:rFonts w:ascii="Bookman Old Style" w:hAnsi="Bookman Old Style"/>
          <w:b/>
          <w:sz w:val="22"/>
          <w:szCs w:val="22"/>
          <w:lang w:val="es-MX"/>
        </w:rPr>
        <w:tab/>
      </w:r>
      <w:r w:rsidR="00BA64AC">
        <w:rPr>
          <w:rFonts w:ascii="Bookman Old Style" w:hAnsi="Bookman Old Style"/>
          <w:sz w:val="22"/>
          <w:szCs w:val="22"/>
          <w:lang w:val="es-MX"/>
        </w:rPr>
        <w:t xml:space="preserve">Que había leído la invitación y demás documentos previos publicados en el SECOP, y que había tenido las </w:t>
      </w:r>
      <w:r w:rsidR="00BA64AC" w:rsidRPr="0065022E">
        <w:rPr>
          <w:rFonts w:ascii="Bookman Old Style" w:hAnsi="Bookman Old Style"/>
          <w:b/>
          <w:sz w:val="22"/>
          <w:szCs w:val="22"/>
          <w:lang w:val="es-MX"/>
        </w:rPr>
        <w:t>oportunidades para solicitar aclaraciones, formular objeciones y efectuar preguntas</w:t>
      </w:r>
      <w:r w:rsidR="00BA64AC">
        <w:rPr>
          <w:rFonts w:ascii="Bookman Old Style" w:hAnsi="Bookman Old Style"/>
          <w:sz w:val="22"/>
          <w:szCs w:val="22"/>
          <w:lang w:val="es-MX"/>
        </w:rPr>
        <w:t>.</w:t>
      </w:r>
    </w:p>
    <w:p w:rsidR="005F57F5" w:rsidRDefault="005F57F5" w:rsidP="00FE1021">
      <w:pPr>
        <w:ind w:left="284" w:hanging="284"/>
        <w:jc w:val="both"/>
        <w:rPr>
          <w:rFonts w:ascii="Bookman Old Style" w:hAnsi="Bookman Old Style"/>
          <w:b/>
          <w:color w:val="FFFFFF" w:themeColor="background1"/>
          <w:sz w:val="22"/>
          <w:szCs w:val="22"/>
          <w:lang w:val="es-MX"/>
        </w:rPr>
      </w:pPr>
    </w:p>
    <w:p w:rsidR="002B7276" w:rsidRPr="00E43C6D" w:rsidRDefault="00F374BE" w:rsidP="00EC6D1E">
      <w:pPr>
        <w:ind w:left="284" w:hanging="284"/>
        <w:jc w:val="both"/>
        <w:rPr>
          <w:rFonts w:ascii="Bookman Old Style" w:hAnsi="Bookman Old Style"/>
          <w:sz w:val="22"/>
          <w:szCs w:val="22"/>
          <w:lang w:val="es-MX"/>
        </w:rPr>
      </w:pPr>
      <w:r>
        <w:rPr>
          <w:rFonts w:ascii="Bookman Old Style" w:hAnsi="Bookman Old Style"/>
          <w:b/>
          <w:sz w:val="22"/>
          <w:szCs w:val="22"/>
          <w:lang w:val="es-MX"/>
        </w:rPr>
        <w:t>5</w:t>
      </w:r>
      <w:r w:rsidR="00EB1386">
        <w:rPr>
          <w:rFonts w:ascii="Bookman Old Style" w:hAnsi="Bookman Old Style"/>
          <w:b/>
          <w:sz w:val="22"/>
          <w:szCs w:val="22"/>
          <w:lang w:val="es-MX"/>
        </w:rPr>
        <w:t>.</w:t>
      </w:r>
      <w:r w:rsidR="00EC6D1E" w:rsidRPr="00EC6D1E">
        <w:rPr>
          <w:rFonts w:ascii="Bookman Old Style" w:hAnsi="Bookman Old Style"/>
          <w:b/>
          <w:color w:val="FFFFFF" w:themeColor="background1"/>
          <w:sz w:val="22"/>
          <w:szCs w:val="22"/>
          <w:lang w:val="es-MX"/>
        </w:rPr>
        <w:t>.</w:t>
      </w:r>
      <w:r w:rsidR="00C13DF9">
        <w:rPr>
          <w:rFonts w:ascii="Bookman Old Style" w:hAnsi="Bookman Old Style"/>
          <w:sz w:val="22"/>
          <w:szCs w:val="22"/>
          <w:lang w:val="es-MX"/>
        </w:rPr>
        <w:t xml:space="preserve">El </w:t>
      </w:r>
      <w:r w:rsidR="00E43C6D">
        <w:rPr>
          <w:rFonts w:ascii="Bookman Old Style" w:hAnsi="Bookman Old Style"/>
          <w:sz w:val="22"/>
          <w:szCs w:val="22"/>
          <w:lang w:val="es-MX"/>
        </w:rPr>
        <w:t>14 de junio de 2012</w:t>
      </w:r>
      <w:r w:rsidR="00C13DF9">
        <w:rPr>
          <w:rFonts w:ascii="Bookman Old Style" w:hAnsi="Bookman Old Style"/>
          <w:sz w:val="22"/>
          <w:szCs w:val="22"/>
          <w:lang w:val="es-MX"/>
        </w:rPr>
        <w:t xml:space="preserve">, </w:t>
      </w:r>
      <w:r w:rsidR="00E43C6D">
        <w:rPr>
          <w:rFonts w:ascii="Bookman Old Style" w:hAnsi="Bookman Old Style"/>
          <w:sz w:val="22"/>
          <w:szCs w:val="22"/>
          <w:lang w:val="es-MX"/>
        </w:rPr>
        <w:t>la Directora de la Unidad Especial de Proyectos y Contratación</w:t>
      </w:r>
      <w:r w:rsidR="008D1611">
        <w:rPr>
          <w:rFonts w:ascii="Bookman Old Style" w:hAnsi="Bookman Old Style"/>
          <w:sz w:val="22"/>
          <w:szCs w:val="22"/>
          <w:lang w:val="es-MX"/>
        </w:rPr>
        <w:t xml:space="preserve"> -UEPCO-</w:t>
      </w:r>
      <w:r w:rsidR="00E43C6D">
        <w:rPr>
          <w:rFonts w:ascii="Bookman Old Style" w:hAnsi="Bookman Old Style"/>
          <w:sz w:val="22"/>
          <w:szCs w:val="22"/>
          <w:lang w:val="es-MX"/>
        </w:rPr>
        <w:t>, expidió la "</w:t>
      </w:r>
      <w:r w:rsidR="00E43C6D">
        <w:rPr>
          <w:rFonts w:ascii="Bookman Old Style" w:hAnsi="Bookman Old Style"/>
          <w:i/>
          <w:sz w:val="22"/>
          <w:szCs w:val="22"/>
          <w:lang w:val="es-MX"/>
        </w:rPr>
        <w:t>COMUNICACIÓN DE ACEPTACIÓN DE LA OFERTA No. 119 de 2012"</w:t>
      </w:r>
      <w:r w:rsidR="00E43C6D">
        <w:rPr>
          <w:rFonts w:ascii="Bookman Old Style" w:hAnsi="Bookman Old Style"/>
          <w:sz w:val="22"/>
          <w:szCs w:val="22"/>
          <w:lang w:val="es-MX"/>
        </w:rPr>
        <w:t>, por la cual aceptó la oferta presentada por DISTRIBUCIONES TOPALXE LTDA</w:t>
      </w:r>
      <w:r w:rsidR="00E222B4">
        <w:rPr>
          <w:rFonts w:ascii="Bookman Old Style" w:hAnsi="Bookman Old Style"/>
          <w:sz w:val="22"/>
          <w:szCs w:val="22"/>
          <w:lang w:val="es-MX"/>
        </w:rPr>
        <w:t>, comunicación que fue publicada el mismo día en el SECOP. (Fls. 186 a 193 anexos contestación demanda)</w:t>
      </w:r>
    </w:p>
    <w:p w:rsidR="00F828D0" w:rsidRDefault="00F828D0" w:rsidP="00E957FA">
      <w:pPr>
        <w:jc w:val="both"/>
        <w:rPr>
          <w:rFonts w:ascii="Bookman Old Style" w:hAnsi="Bookman Old Style"/>
          <w:sz w:val="22"/>
          <w:szCs w:val="22"/>
          <w:lang w:val="es-MX"/>
        </w:rPr>
      </w:pPr>
    </w:p>
    <w:p w:rsidR="004E4052" w:rsidRDefault="009341D4" w:rsidP="00265EB1">
      <w:pPr>
        <w:ind w:left="284" w:hanging="284"/>
        <w:jc w:val="both"/>
        <w:rPr>
          <w:rFonts w:ascii="Bookman Old Style" w:hAnsi="Bookman Old Style"/>
          <w:sz w:val="22"/>
          <w:szCs w:val="22"/>
          <w:lang w:val="es-MX"/>
        </w:rPr>
      </w:pPr>
      <w:r>
        <w:rPr>
          <w:rFonts w:ascii="Bookman Old Style" w:hAnsi="Bookman Old Style"/>
          <w:b/>
          <w:sz w:val="22"/>
          <w:szCs w:val="22"/>
          <w:lang w:val="es-MX"/>
        </w:rPr>
        <w:t>6</w:t>
      </w:r>
      <w:r w:rsidR="00F828D0">
        <w:rPr>
          <w:rFonts w:ascii="Bookman Old Style" w:hAnsi="Bookman Old Style"/>
          <w:b/>
          <w:sz w:val="22"/>
          <w:szCs w:val="22"/>
          <w:lang w:val="es-MX"/>
        </w:rPr>
        <w:t>.</w:t>
      </w:r>
      <w:r w:rsidR="00F57500" w:rsidRPr="00F57500">
        <w:rPr>
          <w:rFonts w:ascii="Bookman Old Style" w:hAnsi="Bookman Old Style"/>
          <w:b/>
          <w:color w:val="FFFFFF" w:themeColor="background1"/>
          <w:sz w:val="22"/>
          <w:szCs w:val="22"/>
          <w:lang w:val="es-MX"/>
        </w:rPr>
        <w:t>.</w:t>
      </w:r>
      <w:r w:rsidR="00D81600">
        <w:rPr>
          <w:rFonts w:ascii="Bookman Old Style" w:hAnsi="Bookman Old Style"/>
          <w:sz w:val="22"/>
          <w:szCs w:val="22"/>
          <w:lang w:val="es-MX"/>
        </w:rPr>
        <w:t>Ese mismo 14 de junio de 2012, el supervisor del contrato y la gerente de DISTRIBUCIONES TOPALXE LTDA., suscrib</w:t>
      </w:r>
      <w:r w:rsidR="00246E27">
        <w:rPr>
          <w:rFonts w:ascii="Bookman Old Style" w:hAnsi="Bookman Old Style"/>
          <w:sz w:val="22"/>
          <w:szCs w:val="22"/>
          <w:lang w:val="es-MX"/>
        </w:rPr>
        <w:t>iero</w:t>
      </w:r>
      <w:r w:rsidR="00D81600">
        <w:rPr>
          <w:rFonts w:ascii="Bookman Old Style" w:hAnsi="Bookman Old Style"/>
          <w:sz w:val="22"/>
          <w:szCs w:val="22"/>
          <w:lang w:val="es-MX"/>
        </w:rPr>
        <w:t>n el</w:t>
      </w:r>
      <w:r w:rsidR="00502B94">
        <w:rPr>
          <w:rFonts w:ascii="Bookman Old Style" w:hAnsi="Bookman Old Style"/>
          <w:sz w:val="22"/>
          <w:szCs w:val="22"/>
          <w:lang w:val="es-MX"/>
        </w:rPr>
        <w:t xml:space="preserve"> acta de iniciación del </w:t>
      </w:r>
      <w:r w:rsidR="00D81600">
        <w:rPr>
          <w:rFonts w:ascii="Bookman Old Style" w:hAnsi="Bookman Old Style"/>
          <w:sz w:val="22"/>
          <w:szCs w:val="22"/>
          <w:lang w:val="es-MX"/>
        </w:rPr>
        <w:t xml:space="preserve"> contrato de suministro No. 2012-119, fijando como duración del contrato </w:t>
      </w:r>
      <w:r w:rsidR="00D81600">
        <w:rPr>
          <w:rFonts w:ascii="Bookman Old Style" w:hAnsi="Bookman Old Style"/>
          <w:b/>
          <w:sz w:val="22"/>
          <w:szCs w:val="22"/>
          <w:lang w:val="es-MX"/>
        </w:rPr>
        <w:t>15 días</w:t>
      </w:r>
      <w:r w:rsidR="00D81600">
        <w:rPr>
          <w:rFonts w:ascii="Bookman Old Style" w:hAnsi="Bookman Old Style"/>
          <w:sz w:val="22"/>
          <w:szCs w:val="22"/>
          <w:lang w:val="es-MX"/>
        </w:rPr>
        <w:t xml:space="preserve">, </w:t>
      </w:r>
      <w:r w:rsidR="00D81600" w:rsidRPr="004E4052">
        <w:rPr>
          <w:rFonts w:ascii="Bookman Old Style" w:hAnsi="Bookman Old Style"/>
          <w:sz w:val="22"/>
          <w:szCs w:val="22"/>
          <w:u w:val="single"/>
          <w:lang w:val="es-MX"/>
        </w:rPr>
        <w:t xml:space="preserve">iniciación 14 de junio de 2012 y </w:t>
      </w:r>
      <w:r w:rsidR="00D81600" w:rsidRPr="004E4052">
        <w:rPr>
          <w:rFonts w:ascii="Bookman Old Style" w:hAnsi="Bookman Old Style"/>
          <w:b/>
          <w:sz w:val="22"/>
          <w:szCs w:val="22"/>
          <w:u w:val="single"/>
          <w:lang w:val="es-MX"/>
        </w:rPr>
        <w:t>terminación 28 de junio</w:t>
      </w:r>
      <w:r w:rsidR="00D81600" w:rsidRPr="004E4052">
        <w:rPr>
          <w:rFonts w:ascii="Bookman Old Style" w:hAnsi="Bookman Old Style"/>
          <w:sz w:val="22"/>
          <w:szCs w:val="22"/>
          <w:u w:val="single"/>
          <w:lang w:val="es-MX"/>
        </w:rPr>
        <w:t xml:space="preserve"> de 2012.</w:t>
      </w:r>
      <w:r w:rsidR="00D81600">
        <w:rPr>
          <w:rFonts w:ascii="Bookman Old Style" w:hAnsi="Bookman Old Style"/>
          <w:sz w:val="22"/>
          <w:szCs w:val="22"/>
          <w:lang w:val="es-MX"/>
        </w:rPr>
        <w:t xml:space="preserve"> </w:t>
      </w:r>
      <w:r w:rsidR="00DF6F47">
        <w:rPr>
          <w:rFonts w:ascii="Bookman Old Style" w:hAnsi="Bookman Old Style"/>
          <w:sz w:val="22"/>
          <w:szCs w:val="22"/>
          <w:lang w:val="es-MX"/>
        </w:rPr>
        <w:t>(Fl. 214 anexos contestación demanda)</w:t>
      </w:r>
    </w:p>
    <w:p w:rsidR="00DF6F47" w:rsidRPr="00D81600" w:rsidRDefault="00DF6F47" w:rsidP="00265EB1">
      <w:pPr>
        <w:ind w:left="284" w:hanging="284"/>
        <w:jc w:val="both"/>
        <w:rPr>
          <w:rFonts w:ascii="Bookman Old Style" w:hAnsi="Bookman Old Style"/>
          <w:b/>
          <w:color w:val="FFFFFF" w:themeColor="background1"/>
          <w:sz w:val="22"/>
          <w:szCs w:val="22"/>
          <w:lang w:val="es-MX"/>
        </w:rPr>
      </w:pPr>
    </w:p>
    <w:p w:rsidR="005D1DA2" w:rsidRPr="00511F55" w:rsidRDefault="003E12B7" w:rsidP="002D4E6E">
      <w:pPr>
        <w:ind w:left="284" w:hanging="426"/>
        <w:jc w:val="both"/>
        <w:rPr>
          <w:rFonts w:ascii="Bookman Old Style" w:hAnsi="Bookman Old Style"/>
          <w:b/>
          <w:sz w:val="22"/>
          <w:szCs w:val="22"/>
          <w:lang w:val="es-MX"/>
        </w:rPr>
      </w:pPr>
      <w:r>
        <w:rPr>
          <w:rFonts w:ascii="Bookman Old Style" w:hAnsi="Bookman Old Style"/>
          <w:b/>
          <w:sz w:val="22"/>
          <w:szCs w:val="22"/>
          <w:lang w:val="es-MX"/>
        </w:rPr>
        <w:t xml:space="preserve">  7</w:t>
      </w:r>
      <w:r w:rsidR="005D1DA2">
        <w:rPr>
          <w:rFonts w:ascii="Bookman Old Style" w:hAnsi="Bookman Old Style"/>
          <w:b/>
          <w:sz w:val="22"/>
          <w:szCs w:val="22"/>
          <w:lang w:val="es-MX"/>
        </w:rPr>
        <w:t>.</w:t>
      </w:r>
      <w:r w:rsidR="006C2378" w:rsidRPr="006C2378">
        <w:rPr>
          <w:rFonts w:ascii="Bookman Old Style" w:hAnsi="Bookman Old Style"/>
          <w:b/>
          <w:color w:val="FFFFFF" w:themeColor="background1"/>
          <w:sz w:val="18"/>
          <w:szCs w:val="22"/>
          <w:lang w:val="es-MX"/>
        </w:rPr>
        <w:t>.</w:t>
      </w:r>
      <w:r w:rsidR="00043A8F">
        <w:rPr>
          <w:rFonts w:ascii="Bookman Old Style" w:hAnsi="Bookman Old Style"/>
          <w:sz w:val="22"/>
          <w:szCs w:val="22"/>
          <w:lang w:val="es-MX"/>
        </w:rPr>
        <w:t xml:space="preserve">El 28 de junio de 2012, </w:t>
      </w:r>
      <w:r w:rsidR="008D1611">
        <w:rPr>
          <w:rFonts w:ascii="Bookman Old Style" w:hAnsi="Bookman Old Style"/>
          <w:sz w:val="22"/>
          <w:szCs w:val="22"/>
          <w:lang w:val="es-MX"/>
        </w:rPr>
        <w:t>la representante legal de DISTRIBUCIONES TOPALXE LTDA., radicó en la Alcaldía de Castilla la Nueva oficio dirigido a la UEPCO</w:t>
      </w:r>
      <w:r w:rsidR="00C330DA">
        <w:rPr>
          <w:rFonts w:ascii="Bookman Old Style" w:hAnsi="Bookman Old Style"/>
          <w:sz w:val="22"/>
          <w:szCs w:val="22"/>
          <w:lang w:val="es-MX"/>
        </w:rPr>
        <w:t xml:space="preserve">, </w:t>
      </w:r>
      <w:r w:rsidR="00511F55">
        <w:rPr>
          <w:rFonts w:ascii="Bookman Old Style" w:hAnsi="Bookman Old Style"/>
          <w:sz w:val="22"/>
          <w:szCs w:val="22"/>
          <w:lang w:val="es-MX"/>
        </w:rPr>
        <w:t>en</w:t>
      </w:r>
      <w:r w:rsidR="00C330DA">
        <w:rPr>
          <w:rFonts w:ascii="Bookman Old Style" w:hAnsi="Bookman Old Style"/>
          <w:sz w:val="22"/>
          <w:szCs w:val="22"/>
          <w:lang w:val="es-MX"/>
        </w:rPr>
        <w:t xml:space="preserve"> el cual solicitó prórroga de 8 días hábiles para realizar la entrega del objeto del contrato No. 119 de 2012, en razón a que "</w:t>
      </w:r>
      <w:r w:rsidR="00C330DA">
        <w:rPr>
          <w:rFonts w:ascii="Bookman Old Style" w:hAnsi="Bookman Old Style"/>
          <w:i/>
          <w:sz w:val="22"/>
          <w:szCs w:val="22"/>
          <w:lang w:val="es-MX"/>
        </w:rPr>
        <w:t>la materia prima, específicamente el color del material seleccionado se encontraba agotado en los proveedores, pero actualmente se encuentra en producción"</w:t>
      </w:r>
      <w:r w:rsidR="00511F55">
        <w:rPr>
          <w:rFonts w:ascii="Bookman Old Style" w:hAnsi="Bookman Old Style"/>
          <w:sz w:val="22"/>
          <w:szCs w:val="22"/>
          <w:lang w:val="es-MX"/>
        </w:rPr>
        <w:t xml:space="preserve">. </w:t>
      </w:r>
      <w:r w:rsidR="00DF6F47">
        <w:rPr>
          <w:rFonts w:ascii="Bookman Old Style" w:hAnsi="Bookman Old Style"/>
          <w:sz w:val="22"/>
          <w:szCs w:val="22"/>
          <w:lang w:val="es-MX"/>
        </w:rPr>
        <w:t>(Fl. 218 anexos contestación demanda)</w:t>
      </w:r>
    </w:p>
    <w:p w:rsidR="005D1DA2" w:rsidRDefault="005D1DA2" w:rsidP="00853D41">
      <w:pPr>
        <w:ind w:left="284" w:hanging="426"/>
        <w:jc w:val="both"/>
        <w:rPr>
          <w:rFonts w:ascii="Bookman Old Style" w:hAnsi="Bookman Old Style"/>
          <w:b/>
          <w:sz w:val="22"/>
          <w:szCs w:val="22"/>
          <w:lang w:val="es-MX"/>
        </w:rPr>
      </w:pPr>
    </w:p>
    <w:p w:rsidR="00FC4FE7" w:rsidRPr="004D1DD2" w:rsidRDefault="00194B5A" w:rsidP="009C1673">
      <w:pPr>
        <w:ind w:left="284" w:hanging="426"/>
        <w:jc w:val="both"/>
        <w:rPr>
          <w:rFonts w:ascii="Bookman Old Style" w:hAnsi="Bookman Old Style"/>
          <w:color w:val="000000" w:themeColor="text1"/>
          <w:sz w:val="28"/>
          <w:szCs w:val="22"/>
          <w:lang w:val="es-MX"/>
        </w:rPr>
      </w:pPr>
      <w:r>
        <w:rPr>
          <w:rFonts w:ascii="Bookman Old Style" w:hAnsi="Bookman Old Style"/>
          <w:b/>
          <w:sz w:val="22"/>
          <w:szCs w:val="22"/>
          <w:lang w:val="es-MX"/>
        </w:rPr>
        <w:t xml:space="preserve">  8</w:t>
      </w:r>
      <w:r w:rsidR="00211761" w:rsidRPr="00211761">
        <w:rPr>
          <w:rFonts w:ascii="Bookman Old Style" w:hAnsi="Bookman Old Style"/>
          <w:b/>
          <w:sz w:val="22"/>
          <w:szCs w:val="22"/>
          <w:lang w:val="es-MX"/>
        </w:rPr>
        <w:t>.</w:t>
      </w:r>
      <w:r w:rsidR="00D93B4F" w:rsidRPr="00D93B4F">
        <w:rPr>
          <w:rFonts w:ascii="Bookman Old Style" w:hAnsi="Bookman Old Style"/>
          <w:b/>
          <w:color w:val="FFFFFF" w:themeColor="background1"/>
          <w:sz w:val="18"/>
          <w:szCs w:val="22"/>
          <w:lang w:val="es-MX"/>
        </w:rPr>
        <w:t>.</w:t>
      </w:r>
      <w:r w:rsidR="004D1DD2" w:rsidRPr="004D1DD2">
        <w:rPr>
          <w:rFonts w:ascii="Bookman Old Style" w:hAnsi="Bookman Old Style"/>
          <w:color w:val="000000" w:themeColor="text1"/>
          <w:sz w:val="22"/>
          <w:szCs w:val="22"/>
          <w:lang w:val="es-MX"/>
        </w:rPr>
        <w:t xml:space="preserve">El </w:t>
      </w:r>
      <w:r w:rsidR="004D1DD2">
        <w:rPr>
          <w:rFonts w:ascii="Bookman Old Style" w:hAnsi="Bookman Old Style"/>
          <w:color w:val="000000" w:themeColor="text1"/>
          <w:sz w:val="22"/>
          <w:szCs w:val="22"/>
          <w:lang w:val="es-MX"/>
        </w:rPr>
        <w:t xml:space="preserve">29 de junio de 2012, el supervisor del contrato dio contestación a la solicitud de prórroga radicada por DISTRIBUCIONES TOPALXE LTDA, </w:t>
      </w:r>
      <w:r w:rsidR="004A4A87">
        <w:rPr>
          <w:rFonts w:ascii="Bookman Old Style" w:hAnsi="Bookman Old Style"/>
          <w:color w:val="000000" w:themeColor="text1"/>
          <w:sz w:val="22"/>
          <w:szCs w:val="22"/>
          <w:lang w:val="es-MX"/>
        </w:rPr>
        <w:t>argumentando que el plazo de ejecución del contrato vencía ese mismo día, y que resultaba reprochable e inoportuna la solicitud, por lo tanto le anuncia que no accede a ésta y que en su lugar, dará aplicación a los correctivos contractuales correspondientes.</w:t>
      </w:r>
      <w:r w:rsidR="0018073C">
        <w:rPr>
          <w:rFonts w:ascii="Bookman Old Style" w:hAnsi="Bookman Old Style"/>
          <w:color w:val="000000" w:themeColor="text1"/>
          <w:sz w:val="22"/>
          <w:szCs w:val="22"/>
          <w:lang w:val="es-MX"/>
        </w:rPr>
        <w:t xml:space="preserve"> (Fl. 219 </w:t>
      </w:r>
      <w:r w:rsidR="0018073C">
        <w:rPr>
          <w:rFonts w:ascii="Bookman Old Style" w:hAnsi="Bookman Old Style"/>
          <w:sz w:val="22"/>
          <w:szCs w:val="22"/>
          <w:lang w:val="es-MX"/>
        </w:rPr>
        <w:t>anexos contestación demanda)</w:t>
      </w:r>
    </w:p>
    <w:p w:rsidR="00FC4FE7" w:rsidRDefault="00FC4FE7" w:rsidP="009C1673">
      <w:pPr>
        <w:ind w:left="284" w:hanging="426"/>
        <w:jc w:val="both"/>
        <w:rPr>
          <w:rFonts w:ascii="Bookman Old Style" w:hAnsi="Bookman Old Style"/>
          <w:sz w:val="22"/>
          <w:szCs w:val="22"/>
          <w:lang w:val="es-MX"/>
        </w:rPr>
      </w:pPr>
    </w:p>
    <w:p w:rsidR="00BA2761" w:rsidRDefault="00194B5A" w:rsidP="00BA2761">
      <w:pPr>
        <w:ind w:left="284" w:hanging="426"/>
        <w:jc w:val="both"/>
        <w:rPr>
          <w:rFonts w:ascii="Bookman Old Style" w:hAnsi="Bookman Old Style"/>
          <w:sz w:val="22"/>
        </w:rPr>
      </w:pPr>
      <w:r>
        <w:rPr>
          <w:rFonts w:ascii="Bookman Old Style" w:hAnsi="Bookman Old Style"/>
          <w:b/>
          <w:sz w:val="22"/>
          <w:szCs w:val="22"/>
          <w:lang w:val="es-MX"/>
        </w:rPr>
        <w:t xml:space="preserve">  9</w:t>
      </w:r>
      <w:r w:rsidR="00BA09FF">
        <w:rPr>
          <w:rFonts w:ascii="Bookman Old Style" w:hAnsi="Bookman Old Style"/>
          <w:b/>
          <w:sz w:val="22"/>
          <w:szCs w:val="22"/>
          <w:lang w:val="es-MX"/>
        </w:rPr>
        <w:t>.</w:t>
      </w:r>
      <w:r w:rsidR="00061108" w:rsidRPr="00061108">
        <w:rPr>
          <w:rFonts w:ascii="Bookman Old Style" w:hAnsi="Bookman Old Style"/>
          <w:b/>
          <w:color w:val="FFFFFF" w:themeColor="background1"/>
          <w:sz w:val="14"/>
          <w:szCs w:val="22"/>
          <w:lang w:val="es-MX"/>
        </w:rPr>
        <w:t>.</w:t>
      </w:r>
      <w:r w:rsidR="009A3D17">
        <w:rPr>
          <w:rFonts w:ascii="Bookman Old Style" w:hAnsi="Bookman Old Style"/>
          <w:sz w:val="22"/>
          <w:szCs w:val="22"/>
          <w:lang w:val="es-MX"/>
        </w:rPr>
        <w:t>El 05 de julio de 2012, DISTRIBUCIONES TOPALXE LTDA., radicó en la Alcaldía de Castilla la Nueva, constancia en la que precisó que ese mismo día se presentaron a dar cumplimiento al contrato de suministro No. 2012-119, pero que el interventor del contrato no llegó y que en el almacén municipal se negaron a recibir el pedido sin previa autorización del interventor.</w:t>
      </w:r>
      <w:r w:rsidR="00A62660">
        <w:rPr>
          <w:rFonts w:ascii="Bookman Old Style" w:hAnsi="Bookman Old Style"/>
          <w:sz w:val="22"/>
          <w:szCs w:val="22"/>
          <w:lang w:val="es-MX"/>
        </w:rPr>
        <w:t xml:space="preserve"> En constancia, aparece la firma de la representante legal de DISTRIBUCIONES TOPALXE LTDA., y de los señores GUILLERMO ALBA PEREZ y CARLOS ANDRES ECHEVERRY LOAIZA, en su calidad de testigos</w:t>
      </w:r>
      <w:r w:rsidR="002163D6">
        <w:rPr>
          <w:rFonts w:ascii="Bookman Old Style" w:hAnsi="Bookman Old Style"/>
          <w:sz w:val="22"/>
          <w:szCs w:val="22"/>
          <w:lang w:val="es-MX"/>
        </w:rPr>
        <w:t xml:space="preserve">, sin precisar si éstos son o no trabajadores de la empresa. </w:t>
      </w:r>
      <w:r w:rsidR="00733A19">
        <w:rPr>
          <w:rFonts w:ascii="Bookman Old Style" w:hAnsi="Bookman Old Style"/>
          <w:sz w:val="22"/>
        </w:rPr>
        <w:t xml:space="preserve">(Fl. 220 </w:t>
      </w:r>
      <w:r w:rsidR="00733A19">
        <w:rPr>
          <w:rFonts w:ascii="Bookman Old Style" w:hAnsi="Bookman Old Style"/>
          <w:sz w:val="22"/>
          <w:szCs w:val="22"/>
          <w:lang w:val="es-MX"/>
        </w:rPr>
        <w:t>anexos contestación demanda)</w:t>
      </w:r>
    </w:p>
    <w:p w:rsidR="00BA09FF" w:rsidRPr="00053D1A" w:rsidRDefault="00BA09FF" w:rsidP="009C1673">
      <w:pPr>
        <w:ind w:left="142" w:hanging="426"/>
        <w:jc w:val="both"/>
        <w:rPr>
          <w:rFonts w:ascii="Bookman Old Style" w:hAnsi="Bookman Old Style"/>
          <w:sz w:val="22"/>
          <w:szCs w:val="22"/>
          <w:lang w:val="es-MX"/>
        </w:rPr>
      </w:pPr>
    </w:p>
    <w:p w:rsidR="00A23874" w:rsidRPr="00B36538" w:rsidRDefault="00853D41" w:rsidP="00FC2573">
      <w:pPr>
        <w:ind w:left="284" w:hanging="426"/>
        <w:jc w:val="both"/>
        <w:rPr>
          <w:rFonts w:ascii="Bookman Old Style" w:hAnsi="Bookman Old Style"/>
          <w:sz w:val="22"/>
          <w:szCs w:val="22"/>
          <w:lang w:val="es-MX"/>
        </w:rPr>
      </w:pPr>
      <w:r>
        <w:rPr>
          <w:rFonts w:ascii="Bookman Old Style" w:hAnsi="Bookman Old Style"/>
          <w:b/>
          <w:sz w:val="22"/>
          <w:szCs w:val="22"/>
          <w:lang w:val="es-MX"/>
        </w:rPr>
        <w:t>1</w:t>
      </w:r>
      <w:r w:rsidR="009E208A">
        <w:rPr>
          <w:rFonts w:ascii="Bookman Old Style" w:hAnsi="Bookman Old Style"/>
          <w:b/>
          <w:sz w:val="22"/>
          <w:szCs w:val="22"/>
          <w:lang w:val="es-MX"/>
        </w:rPr>
        <w:t>0</w:t>
      </w:r>
      <w:r w:rsidR="00925495">
        <w:rPr>
          <w:rFonts w:ascii="Bookman Old Style" w:hAnsi="Bookman Old Style"/>
          <w:b/>
          <w:sz w:val="22"/>
          <w:szCs w:val="22"/>
          <w:lang w:val="es-MX"/>
        </w:rPr>
        <w:t>.</w:t>
      </w:r>
      <w:r w:rsidR="00B15CA5" w:rsidRPr="00B15CA5">
        <w:rPr>
          <w:rFonts w:ascii="Bookman Old Style" w:hAnsi="Bookman Old Style"/>
          <w:b/>
          <w:color w:val="FFFFFF" w:themeColor="background1"/>
          <w:sz w:val="16"/>
          <w:szCs w:val="22"/>
          <w:lang w:val="es-MX"/>
        </w:rPr>
        <w:t>.</w:t>
      </w:r>
      <w:r w:rsidR="00061108">
        <w:rPr>
          <w:rFonts w:ascii="Bookman Old Style" w:hAnsi="Bookman Old Style"/>
          <w:sz w:val="22"/>
          <w:szCs w:val="22"/>
          <w:lang w:val="es-MX"/>
        </w:rPr>
        <w:t>El 09 de julio de 2012, el supervisor del contrato radicó en la UEPCO "</w:t>
      </w:r>
      <w:r w:rsidR="00061108">
        <w:rPr>
          <w:rFonts w:ascii="Bookman Old Style" w:hAnsi="Bookman Old Style"/>
          <w:i/>
          <w:sz w:val="22"/>
          <w:szCs w:val="22"/>
          <w:lang w:val="es-MX"/>
        </w:rPr>
        <w:t>INFORME DE SUPERVISION CONTRATO DE SUMINISTRO No. 2012-119"</w:t>
      </w:r>
      <w:r w:rsidR="00061108">
        <w:rPr>
          <w:rFonts w:ascii="Bookman Old Style" w:hAnsi="Bookman Old Style"/>
          <w:sz w:val="22"/>
          <w:szCs w:val="22"/>
          <w:lang w:val="es-MX"/>
        </w:rPr>
        <w:t>, en el cual da cuenta de la prórroga solicitada por la contratista, y lo contestado por el supervisor a la solicitud. Señalando en las observaciones que: "</w:t>
      </w:r>
      <w:r w:rsidR="00061108">
        <w:rPr>
          <w:rFonts w:ascii="Bookman Old Style" w:hAnsi="Bookman Old Style"/>
          <w:i/>
          <w:sz w:val="22"/>
          <w:szCs w:val="22"/>
          <w:lang w:val="es-MX"/>
        </w:rPr>
        <w:t xml:space="preserve">Finalmente se </w:t>
      </w:r>
      <w:r w:rsidR="00061108" w:rsidRPr="002F1231">
        <w:rPr>
          <w:rFonts w:ascii="Bookman Old Style" w:hAnsi="Bookman Old Style"/>
          <w:b/>
          <w:i/>
          <w:sz w:val="22"/>
          <w:szCs w:val="22"/>
          <w:lang w:val="es-MX"/>
        </w:rPr>
        <w:t>incumple la entrega del suministro dentro del plazo pactado</w:t>
      </w:r>
      <w:r w:rsidR="00061108">
        <w:rPr>
          <w:rFonts w:ascii="Bookman Old Style" w:hAnsi="Bookman Old Style"/>
          <w:i/>
          <w:sz w:val="22"/>
          <w:szCs w:val="22"/>
          <w:lang w:val="es-MX"/>
        </w:rPr>
        <w:t>."</w:t>
      </w:r>
      <w:r w:rsidR="00B36538">
        <w:rPr>
          <w:rFonts w:ascii="Bookman Old Style" w:hAnsi="Bookman Old Style"/>
          <w:sz w:val="22"/>
          <w:szCs w:val="22"/>
          <w:lang w:val="es-MX"/>
        </w:rPr>
        <w:t xml:space="preserve"> (Fls. 215 y 216 anexos contestación demanda)</w:t>
      </w:r>
    </w:p>
    <w:p w:rsidR="00883820" w:rsidRPr="00061108" w:rsidRDefault="00883820" w:rsidP="00FC2573">
      <w:pPr>
        <w:ind w:left="284" w:hanging="426"/>
        <w:jc w:val="both"/>
        <w:rPr>
          <w:rFonts w:ascii="Bookman Old Style" w:hAnsi="Bookman Old Style"/>
          <w:i/>
          <w:sz w:val="22"/>
        </w:rPr>
      </w:pPr>
    </w:p>
    <w:p w:rsidR="003B1716" w:rsidRDefault="00853D41" w:rsidP="00414A40">
      <w:pPr>
        <w:ind w:left="284" w:hanging="426"/>
        <w:jc w:val="both"/>
        <w:rPr>
          <w:rFonts w:ascii="Bookman Old Style" w:hAnsi="Bookman Old Style"/>
          <w:b/>
          <w:sz w:val="22"/>
        </w:rPr>
      </w:pPr>
      <w:r w:rsidRPr="00553E30">
        <w:rPr>
          <w:rFonts w:ascii="Bookman Old Style" w:hAnsi="Bookman Old Style"/>
          <w:b/>
          <w:sz w:val="22"/>
        </w:rPr>
        <w:t>1</w:t>
      </w:r>
      <w:r w:rsidR="009E208A" w:rsidRPr="00553E30">
        <w:rPr>
          <w:rFonts w:ascii="Bookman Old Style" w:hAnsi="Bookman Old Style"/>
          <w:b/>
          <w:sz w:val="22"/>
        </w:rPr>
        <w:t>1</w:t>
      </w:r>
      <w:r w:rsidR="00A23874" w:rsidRPr="00553E30">
        <w:rPr>
          <w:rFonts w:ascii="Bookman Old Style" w:hAnsi="Bookman Old Style"/>
          <w:b/>
          <w:sz w:val="22"/>
        </w:rPr>
        <w:t>.</w:t>
      </w:r>
      <w:r w:rsidR="003B1716" w:rsidRPr="00553E30">
        <w:rPr>
          <w:rFonts w:ascii="Bookman Old Style" w:hAnsi="Bookman Old Style"/>
          <w:b/>
          <w:color w:val="FFFFFF" w:themeColor="background1"/>
        </w:rPr>
        <w:t>.</w:t>
      </w:r>
      <w:r w:rsidR="008D4034">
        <w:rPr>
          <w:rFonts w:ascii="Bookman Old Style" w:hAnsi="Bookman Old Style"/>
          <w:sz w:val="22"/>
          <w:szCs w:val="22"/>
          <w:lang w:val="es-MX"/>
        </w:rPr>
        <w:t xml:space="preserve">El 11 de julio de 2012, </w:t>
      </w:r>
      <w:r w:rsidR="008B3380">
        <w:rPr>
          <w:rFonts w:ascii="Bookman Old Style" w:hAnsi="Bookman Old Style"/>
          <w:sz w:val="22"/>
          <w:szCs w:val="22"/>
          <w:lang w:val="es-MX"/>
        </w:rPr>
        <w:t xml:space="preserve">DISTRIBUCIONES TOPALXE LTDA, radicó oficio solicitando el recibo de las sillas, y la cancelación del valor pactado en el contrato. Dentro del escrito, se refirió que existieron dos situaciones que no permitieron la entrega de las sillas en la fecha indicada por el supervisor, la primera de ellas relacionada con el error al que fue inducido el contratista, pues éste siempre pensó que se trataba de 15 días hábiles, ya que en la aceptación del oferta sólo se estipuló 15 días; y la segunda, que debido a fuerza mayor no fue posible el transporte de las sillas el 29 de junio de 2012. </w:t>
      </w:r>
      <w:r w:rsidR="000B64D2">
        <w:rPr>
          <w:rFonts w:ascii="Bookman Old Style" w:hAnsi="Bookman Old Style"/>
          <w:sz w:val="22"/>
          <w:szCs w:val="22"/>
          <w:lang w:val="es-MX"/>
        </w:rPr>
        <w:t xml:space="preserve">Adjuntó </w:t>
      </w:r>
      <w:r w:rsidR="000B64D2">
        <w:rPr>
          <w:rFonts w:ascii="Bookman Old Style" w:hAnsi="Bookman Old Style"/>
          <w:sz w:val="22"/>
          <w:szCs w:val="22"/>
          <w:lang w:val="es-MX"/>
        </w:rPr>
        <w:lastRenderedPageBreak/>
        <w:t>al oficio, certificación expedida por Llano Carga y por PROMUEBLES LTDA.</w:t>
      </w:r>
      <w:r w:rsidR="00A7551B">
        <w:rPr>
          <w:rFonts w:ascii="Bookman Old Style" w:hAnsi="Bookman Old Style"/>
          <w:sz w:val="22"/>
          <w:szCs w:val="22"/>
          <w:lang w:val="es-MX"/>
        </w:rPr>
        <w:t>(Fls. 227 a 23</w:t>
      </w:r>
      <w:r w:rsidR="000F3C43">
        <w:rPr>
          <w:rFonts w:ascii="Bookman Old Style" w:hAnsi="Bookman Old Style"/>
          <w:sz w:val="22"/>
          <w:szCs w:val="22"/>
          <w:lang w:val="es-MX"/>
        </w:rPr>
        <w:t xml:space="preserve">4 </w:t>
      </w:r>
      <w:r w:rsidR="00A7551B">
        <w:rPr>
          <w:rFonts w:ascii="Bookman Old Style" w:hAnsi="Bookman Old Style"/>
          <w:sz w:val="22"/>
          <w:szCs w:val="22"/>
          <w:lang w:val="es-MX"/>
        </w:rPr>
        <w:t>anexos contestación demanda</w:t>
      </w:r>
      <w:r w:rsidR="00D616FB">
        <w:rPr>
          <w:rFonts w:ascii="Bookman Old Style" w:hAnsi="Bookman Old Style"/>
          <w:sz w:val="22"/>
          <w:szCs w:val="22"/>
          <w:lang w:val="es-MX"/>
        </w:rPr>
        <w:t xml:space="preserve">) </w:t>
      </w:r>
    </w:p>
    <w:p w:rsidR="003B1716" w:rsidRDefault="003B1716" w:rsidP="00414A40">
      <w:pPr>
        <w:ind w:left="284" w:hanging="426"/>
        <w:jc w:val="both"/>
        <w:rPr>
          <w:rFonts w:ascii="Bookman Old Style" w:hAnsi="Bookman Old Style"/>
          <w:b/>
          <w:sz w:val="22"/>
        </w:rPr>
      </w:pPr>
    </w:p>
    <w:p w:rsidR="00E60D4D" w:rsidRPr="00855795" w:rsidRDefault="00853D41" w:rsidP="00E60D4D">
      <w:pPr>
        <w:ind w:left="284" w:hanging="426"/>
        <w:jc w:val="both"/>
        <w:rPr>
          <w:rFonts w:ascii="Bookman Old Style" w:hAnsi="Bookman Old Style"/>
          <w:sz w:val="22"/>
        </w:rPr>
      </w:pPr>
      <w:r>
        <w:rPr>
          <w:rFonts w:ascii="Bookman Old Style" w:hAnsi="Bookman Old Style"/>
          <w:b/>
          <w:sz w:val="22"/>
          <w:szCs w:val="22"/>
          <w:lang w:val="es-MX"/>
        </w:rPr>
        <w:t>1</w:t>
      </w:r>
      <w:r w:rsidR="00986AB8">
        <w:rPr>
          <w:rFonts w:ascii="Bookman Old Style" w:hAnsi="Bookman Old Style"/>
          <w:b/>
          <w:sz w:val="22"/>
          <w:szCs w:val="22"/>
          <w:lang w:val="es-MX"/>
        </w:rPr>
        <w:t>2</w:t>
      </w:r>
      <w:r w:rsidR="00E60D4D">
        <w:rPr>
          <w:rFonts w:ascii="Bookman Old Style" w:hAnsi="Bookman Old Style"/>
          <w:b/>
          <w:sz w:val="22"/>
          <w:szCs w:val="22"/>
          <w:lang w:val="es-MX"/>
        </w:rPr>
        <w:t>.</w:t>
      </w:r>
      <w:r w:rsidR="00E60D4D" w:rsidRPr="00E60D4D">
        <w:rPr>
          <w:rFonts w:ascii="Bookman Old Style" w:hAnsi="Bookman Old Style"/>
          <w:b/>
          <w:color w:val="FFFFFF" w:themeColor="background1"/>
          <w:sz w:val="18"/>
          <w:szCs w:val="22"/>
          <w:lang w:val="es-MX"/>
        </w:rPr>
        <w:t>.</w:t>
      </w:r>
      <w:r w:rsidR="00E60D4D" w:rsidRPr="00414A40">
        <w:rPr>
          <w:rFonts w:ascii="Bookman Old Style" w:hAnsi="Bookman Old Style"/>
          <w:sz w:val="22"/>
        </w:rPr>
        <w:t xml:space="preserve">El </w:t>
      </w:r>
      <w:r w:rsidR="000F3C43">
        <w:rPr>
          <w:rFonts w:ascii="Bookman Old Style" w:hAnsi="Bookman Old Style"/>
          <w:sz w:val="22"/>
        </w:rPr>
        <w:t xml:space="preserve">13 de julio de 2012, </w:t>
      </w:r>
      <w:r w:rsidR="00855795">
        <w:rPr>
          <w:rFonts w:ascii="Bookman Old Style" w:hAnsi="Bookman Old Style"/>
          <w:sz w:val="22"/>
        </w:rPr>
        <w:t>la DIRECTORA DE LA UEPCO envía citación a DISTRIBUCIONES TOPALXE LTDA. y LIBERTY SEGUROS S.A., de audiencia "</w:t>
      </w:r>
      <w:r w:rsidR="00855795" w:rsidRPr="00855795">
        <w:rPr>
          <w:rFonts w:ascii="Bookman Old Style" w:hAnsi="Bookman Old Style"/>
          <w:i/>
          <w:sz w:val="22"/>
        </w:rPr>
        <w:t>para debatir el posible incumplimiento por parte del contratista y hacer efectiva la cláusula penal dentro del contrato de suministro No. 2012-119...</w:t>
      </w:r>
      <w:r w:rsidR="00855795">
        <w:rPr>
          <w:rFonts w:ascii="Bookman Old Style" w:hAnsi="Bookman Old Style"/>
          <w:sz w:val="22"/>
        </w:rPr>
        <w:t>"</w:t>
      </w:r>
      <w:r w:rsidR="003A2BC7">
        <w:rPr>
          <w:rFonts w:ascii="Bookman Old Style" w:hAnsi="Bookman Old Style"/>
          <w:sz w:val="22"/>
        </w:rPr>
        <w:t>, para la cual fija como fecha para su realización el 23 de julio de 2012 a las 4:00 p.m.</w:t>
      </w:r>
      <w:r w:rsidR="000E133C">
        <w:rPr>
          <w:rFonts w:ascii="Bookman Old Style" w:hAnsi="Bookman Old Style"/>
          <w:sz w:val="22"/>
        </w:rPr>
        <w:t xml:space="preserve"> (Fls. 221 a 226 </w:t>
      </w:r>
      <w:r w:rsidR="000E133C">
        <w:rPr>
          <w:rFonts w:ascii="Bookman Old Style" w:hAnsi="Bookman Old Style"/>
          <w:sz w:val="22"/>
          <w:szCs w:val="22"/>
          <w:lang w:val="es-MX"/>
        </w:rPr>
        <w:t xml:space="preserve">anexos contestación demanda). </w:t>
      </w:r>
    </w:p>
    <w:p w:rsidR="00566921" w:rsidRDefault="00566921" w:rsidP="00FB76C0">
      <w:pPr>
        <w:ind w:left="284" w:hanging="426"/>
        <w:jc w:val="both"/>
        <w:rPr>
          <w:rFonts w:ascii="Bookman Old Style" w:hAnsi="Bookman Old Style"/>
          <w:sz w:val="22"/>
          <w:szCs w:val="22"/>
          <w:lang w:val="es-MX"/>
        </w:rPr>
      </w:pPr>
    </w:p>
    <w:p w:rsidR="00FF7EFD" w:rsidRDefault="00986AB8" w:rsidP="00965E5F">
      <w:pPr>
        <w:ind w:left="284" w:hanging="568"/>
        <w:jc w:val="both"/>
        <w:rPr>
          <w:rFonts w:ascii="Bookman Old Style" w:hAnsi="Bookman Old Style"/>
          <w:sz w:val="22"/>
          <w:szCs w:val="22"/>
          <w:lang w:val="es-MX"/>
        </w:rPr>
      </w:pPr>
      <w:r>
        <w:rPr>
          <w:rFonts w:ascii="Bookman Old Style" w:hAnsi="Bookman Old Style"/>
          <w:b/>
          <w:sz w:val="22"/>
          <w:szCs w:val="22"/>
          <w:lang w:val="es-MX"/>
        </w:rPr>
        <w:t xml:space="preserve">  </w:t>
      </w:r>
      <w:r w:rsidR="00853D41">
        <w:rPr>
          <w:rFonts w:ascii="Bookman Old Style" w:hAnsi="Bookman Old Style"/>
          <w:b/>
          <w:sz w:val="22"/>
          <w:szCs w:val="22"/>
          <w:lang w:val="es-MX"/>
        </w:rPr>
        <w:t>1</w:t>
      </w:r>
      <w:r>
        <w:rPr>
          <w:rFonts w:ascii="Bookman Old Style" w:hAnsi="Bookman Old Style"/>
          <w:b/>
          <w:sz w:val="22"/>
          <w:szCs w:val="22"/>
          <w:lang w:val="es-MX"/>
        </w:rPr>
        <w:t>3</w:t>
      </w:r>
      <w:r w:rsidR="0030262B">
        <w:rPr>
          <w:rFonts w:ascii="Bookman Old Style" w:hAnsi="Bookman Old Style"/>
          <w:b/>
          <w:sz w:val="22"/>
          <w:szCs w:val="22"/>
          <w:lang w:val="es-MX"/>
        </w:rPr>
        <w:t>.</w:t>
      </w:r>
      <w:r w:rsidR="0030262B" w:rsidRPr="0030262B">
        <w:rPr>
          <w:rFonts w:ascii="Bookman Old Style" w:hAnsi="Bookman Old Style"/>
          <w:b/>
          <w:color w:val="FFFFFF" w:themeColor="background1"/>
          <w:szCs w:val="22"/>
          <w:lang w:val="es-MX"/>
        </w:rPr>
        <w:t>.</w:t>
      </w:r>
      <w:r w:rsidR="00965E5F">
        <w:rPr>
          <w:rFonts w:ascii="Bookman Old Style" w:hAnsi="Bookman Old Style"/>
          <w:sz w:val="22"/>
          <w:szCs w:val="22"/>
          <w:lang w:val="es-MX"/>
        </w:rPr>
        <w:t xml:space="preserve">El 23 de julio de 2012, </w:t>
      </w:r>
      <w:r w:rsidR="00FF7EFD">
        <w:rPr>
          <w:rFonts w:ascii="Bookman Old Style" w:hAnsi="Bookman Old Style"/>
          <w:sz w:val="22"/>
          <w:szCs w:val="22"/>
          <w:lang w:val="es-MX"/>
        </w:rPr>
        <w:t>s</w:t>
      </w:r>
      <w:r w:rsidR="009522F5">
        <w:rPr>
          <w:rFonts w:ascii="Bookman Old Style" w:hAnsi="Bookman Old Style"/>
          <w:sz w:val="22"/>
          <w:szCs w:val="22"/>
          <w:lang w:val="es-MX"/>
        </w:rPr>
        <w:t xml:space="preserve">e </w:t>
      </w:r>
      <w:r w:rsidR="00FF7EFD">
        <w:rPr>
          <w:rFonts w:ascii="Bookman Old Style" w:hAnsi="Bookman Old Style"/>
          <w:sz w:val="22"/>
          <w:szCs w:val="22"/>
          <w:lang w:val="es-MX"/>
        </w:rPr>
        <w:t>realizó</w:t>
      </w:r>
      <w:r w:rsidR="009522F5">
        <w:rPr>
          <w:rFonts w:ascii="Bookman Old Style" w:hAnsi="Bookman Old Style"/>
          <w:sz w:val="22"/>
          <w:szCs w:val="22"/>
          <w:lang w:val="es-MX"/>
        </w:rPr>
        <w:t xml:space="preserve"> audiencia para debatir el posible incumplimiento por parte del contratista y hacer efectiva la cláusula penal dentro del contrato de suministro No. 2012-119</w:t>
      </w:r>
      <w:r w:rsidR="003D6A32">
        <w:rPr>
          <w:rFonts w:ascii="Bookman Old Style" w:hAnsi="Bookman Old Style"/>
          <w:sz w:val="22"/>
          <w:szCs w:val="22"/>
          <w:lang w:val="es-MX"/>
        </w:rPr>
        <w:t xml:space="preserve"> (Fls. 241 a 246 anexos contestación demanda), </w:t>
      </w:r>
      <w:r w:rsidR="00637BF8">
        <w:rPr>
          <w:rFonts w:ascii="Bookman Old Style" w:hAnsi="Bookman Old Style"/>
          <w:sz w:val="22"/>
          <w:szCs w:val="22"/>
          <w:lang w:val="es-MX"/>
        </w:rPr>
        <w:t xml:space="preserve">diligencia a la que </w:t>
      </w:r>
      <w:r w:rsidR="0053663D">
        <w:rPr>
          <w:rFonts w:ascii="Bookman Old Style" w:hAnsi="Bookman Old Style"/>
          <w:sz w:val="22"/>
          <w:szCs w:val="22"/>
          <w:lang w:val="es-MX"/>
        </w:rPr>
        <w:t>asistió el Supervisor del contrato, la Directora de la UEPCO, el asesor jurídico externo, la representante legal de DISTRIBUCIONES TOPALXE LTDA., la apoderada de la aseguradora y el apoderado de la contratista.</w:t>
      </w:r>
      <w:r w:rsidR="00FF7EFD">
        <w:rPr>
          <w:rFonts w:ascii="Bookman Old Style" w:hAnsi="Bookman Old Style"/>
          <w:sz w:val="22"/>
          <w:szCs w:val="22"/>
          <w:lang w:val="es-MX"/>
        </w:rPr>
        <w:t xml:space="preserve"> Al inicio de la audiencia, se le hizo saber a los participantes </w:t>
      </w:r>
      <w:r w:rsidR="00637BF8">
        <w:rPr>
          <w:rFonts w:ascii="Bookman Old Style" w:hAnsi="Bookman Old Style"/>
          <w:sz w:val="22"/>
          <w:szCs w:val="22"/>
          <w:lang w:val="es-MX"/>
        </w:rPr>
        <w:t xml:space="preserve">el desarrollo que tendría la misma, el cual contemplaba la presentación de descargos del contratista y su garante. </w:t>
      </w:r>
      <w:r w:rsidR="003D6A32">
        <w:rPr>
          <w:rFonts w:ascii="Bookman Old Style" w:hAnsi="Bookman Old Style"/>
          <w:sz w:val="22"/>
          <w:szCs w:val="22"/>
          <w:lang w:val="es-MX"/>
        </w:rPr>
        <w:t>Dentro de ésta diligencia se expidieron los siguientes actos administrativos:</w:t>
      </w:r>
    </w:p>
    <w:p w:rsidR="003D6A32" w:rsidRDefault="003D6A32" w:rsidP="00965E5F">
      <w:pPr>
        <w:ind w:left="284" w:hanging="568"/>
        <w:jc w:val="both"/>
        <w:rPr>
          <w:rFonts w:ascii="Bookman Old Style" w:hAnsi="Bookman Old Style"/>
          <w:sz w:val="22"/>
          <w:szCs w:val="22"/>
          <w:lang w:val="es-MX"/>
        </w:rPr>
      </w:pPr>
    </w:p>
    <w:p w:rsidR="00791243" w:rsidRDefault="003D6A32" w:rsidP="003D6A32">
      <w:pPr>
        <w:ind w:left="284" w:hanging="284"/>
        <w:jc w:val="both"/>
        <w:rPr>
          <w:rFonts w:ascii="Bookman Old Style" w:hAnsi="Bookman Old Style"/>
          <w:sz w:val="22"/>
          <w:szCs w:val="22"/>
          <w:lang w:val="es-MX"/>
        </w:rPr>
      </w:pPr>
      <w:r>
        <w:rPr>
          <w:rFonts w:ascii="Bookman Old Style" w:hAnsi="Bookman Old Style"/>
          <w:sz w:val="22"/>
          <w:szCs w:val="22"/>
          <w:lang w:val="es-MX"/>
        </w:rPr>
        <w:t>-</w:t>
      </w:r>
      <w:r>
        <w:rPr>
          <w:rFonts w:ascii="Bookman Old Style" w:hAnsi="Bookman Old Style"/>
          <w:sz w:val="22"/>
          <w:szCs w:val="22"/>
          <w:lang w:val="es-MX"/>
        </w:rPr>
        <w:tab/>
      </w:r>
      <w:r w:rsidRPr="00502B94">
        <w:rPr>
          <w:rFonts w:ascii="Bookman Old Style" w:hAnsi="Bookman Old Style"/>
          <w:b/>
          <w:sz w:val="22"/>
          <w:szCs w:val="22"/>
          <w:u w:val="single"/>
          <w:lang w:val="es-MX"/>
        </w:rPr>
        <w:t xml:space="preserve">Resolución </w:t>
      </w:r>
      <w:r w:rsidR="0020368C" w:rsidRPr="00502B94">
        <w:rPr>
          <w:rFonts w:ascii="Bookman Old Style" w:hAnsi="Bookman Old Style"/>
          <w:b/>
          <w:sz w:val="22"/>
          <w:szCs w:val="22"/>
          <w:u w:val="single"/>
          <w:lang w:val="es-MX"/>
        </w:rPr>
        <w:t>No. 060 de 2012</w:t>
      </w:r>
      <w:r w:rsidR="0020368C">
        <w:rPr>
          <w:rFonts w:ascii="Bookman Old Style" w:hAnsi="Bookman Old Style"/>
          <w:sz w:val="22"/>
          <w:szCs w:val="22"/>
          <w:lang w:val="es-MX"/>
        </w:rPr>
        <w:t>, "</w:t>
      </w:r>
      <w:r w:rsidR="0020368C">
        <w:rPr>
          <w:rFonts w:ascii="Bookman Old Style" w:hAnsi="Bookman Old Style"/>
          <w:i/>
          <w:sz w:val="22"/>
          <w:szCs w:val="22"/>
          <w:lang w:val="es-MX"/>
        </w:rPr>
        <w:t>POR MEDIO DE LA CUAL SE DECLARA EL INCUMPLIMIENTO DE UN CONTRATO Y SE HACE EFECTIVA LA CLÁUSULA PENAL"</w:t>
      </w:r>
      <w:r w:rsidR="0020368C">
        <w:rPr>
          <w:rFonts w:ascii="Bookman Old Style" w:hAnsi="Bookman Old Style"/>
          <w:sz w:val="22"/>
          <w:szCs w:val="22"/>
          <w:lang w:val="es-MX"/>
        </w:rPr>
        <w:t xml:space="preserve">, la cual declaró el incumplimiento del contrato No. 2012-119, celebrado entre el MUNICIPIO DE CASTILLA LA NUEVA y DISTRIBUCIONES TOPALXE LTDA., por considerar que la contratista incumplió la obligación del numeral 5° contenida en el acápite de </w:t>
      </w:r>
      <w:r w:rsidR="0020368C">
        <w:rPr>
          <w:rFonts w:ascii="Bookman Old Style" w:hAnsi="Bookman Old Style"/>
          <w:i/>
          <w:sz w:val="22"/>
          <w:szCs w:val="22"/>
          <w:lang w:val="es-MX"/>
        </w:rPr>
        <w:t>obligaciones del contratista</w:t>
      </w:r>
      <w:r w:rsidR="0020368C">
        <w:rPr>
          <w:rFonts w:ascii="Bookman Old Style" w:hAnsi="Bookman Old Style"/>
          <w:sz w:val="22"/>
          <w:szCs w:val="22"/>
          <w:lang w:val="es-MX"/>
        </w:rPr>
        <w:t>, de los estudios previos, la cual señalaba: "</w:t>
      </w:r>
      <w:r w:rsidR="0020368C">
        <w:rPr>
          <w:rFonts w:ascii="Bookman Old Style" w:hAnsi="Bookman Old Style"/>
          <w:i/>
          <w:sz w:val="22"/>
          <w:szCs w:val="22"/>
          <w:lang w:val="es-MX"/>
        </w:rPr>
        <w:t>entregar los bienes objeto dle contrato que llegasen a suscribir en la dependencia del Almacén Municipal, bajo inventario detallado, en el plazo establecido"</w:t>
      </w:r>
      <w:r w:rsidR="00A81EEF">
        <w:rPr>
          <w:rFonts w:ascii="Bookman Old Style" w:hAnsi="Bookman Old Style"/>
          <w:sz w:val="22"/>
          <w:szCs w:val="22"/>
          <w:lang w:val="es-MX"/>
        </w:rPr>
        <w:t xml:space="preserve">, sin que exista justificación para dicho incumplimiento, pues no son de recibo los motivos expuestos por la contratista. </w:t>
      </w:r>
    </w:p>
    <w:p w:rsidR="00791243" w:rsidRDefault="00791243" w:rsidP="003D6A32">
      <w:pPr>
        <w:ind w:left="284" w:hanging="284"/>
        <w:jc w:val="both"/>
        <w:rPr>
          <w:rFonts w:ascii="Bookman Old Style" w:hAnsi="Bookman Old Style"/>
          <w:sz w:val="22"/>
          <w:szCs w:val="22"/>
          <w:lang w:val="es-MX"/>
        </w:rPr>
      </w:pPr>
    </w:p>
    <w:p w:rsidR="003D6A32" w:rsidRPr="00E77609" w:rsidRDefault="00791243" w:rsidP="003D6A32">
      <w:pPr>
        <w:ind w:left="284" w:hanging="284"/>
        <w:jc w:val="both"/>
        <w:rPr>
          <w:rFonts w:ascii="Bookman Old Style" w:hAnsi="Bookman Old Style"/>
          <w:sz w:val="22"/>
          <w:szCs w:val="22"/>
          <w:lang w:val="es-MX"/>
        </w:rPr>
      </w:pPr>
      <w:r>
        <w:rPr>
          <w:rFonts w:ascii="Bookman Old Style" w:hAnsi="Bookman Old Style"/>
          <w:sz w:val="22"/>
          <w:szCs w:val="22"/>
          <w:lang w:val="es-MX"/>
        </w:rPr>
        <w:t>-</w:t>
      </w:r>
      <w:r>
        <w:rPr>
          <w:rFonts w:ascii="Bookman Old Style" w:hAnsi="Bookman Old Style"/>
          <w:sz w:val="22"/>
          <w:szCs w:val="22"/>
          <w:lang w:val="es-MX"/>
        </w:rPr>
        <w:tab/>
      </w:r>
      <w:r w:rsidR="00E77609" w:rsidRPr="00502B94">
        <w:rPr>
          <w:rFonts w:ascii="Bookman Old Style" w:hAnsi="Bookman Old Style"/>
          <w:b/>
          <w:sz w:val="22"/>
          <w:szCs w:val="22"/>
          <w:u w:val="single"/>
          <w:lang w:val="es-MX"/>
        </w:rPr>
        <w:t>Resolución No. 061 de 2012</w:t>
      </w:r>
      <w:r w:rsidR="00E77609">
        <w:rPr>
          <w:rFonts w:ascii="Bookman Old Style" w:hAnsi="Bookman Old Style"/>
          <w:sz w:val="22"/>
          <w:szCs w:val="22"/>
          <w:lang w:val="es-MX"/>
        </w:rPr>
        <w:t>, "</w:t>
      </w:r>
      <w:r w:rsidR="00E77609">
        <w:rPr>
          <w:rFonts w:ascii="Bookman Old Style" w:hAnsi="Bookman Old Style"/>
          <w:i/>
          <w:sz w:val="22"/>
          <w:szCs w:val="22"/>
          <w:lang w:val="es-MX"/>
        </w:rPr>
        <w:t>POR MEDIO DE LA CUAL SE RESUELVE UN RECURSO"</w:t>
      </w:r>
      <w:r w:rsidR="00E77609">
        <w:rPr>
          <w:rFonts w:ascii="Bookman Old Style" w:hAnsi="Bookman Old Style"/>
          <w:sz w:val="22"/>
          <w:szCs w:val="22"/>
          <w:lang w:val="es-MX"/>
        </w:rPr>
        <w:t xml:space="preserve">, la cual resolvió el recurso de reposición interpuesto por la contratista y su garante, decidiendo confirmar en todas sus partes la Resolución No. 060 de 2012. </w:t>
      </w:r>
    </w:p>
    <w:p w:rsidR="007627BA" w:rsidRDefault="00965E5F" w:rsidP="00502B94">
      <w:pPr>
        <w:ind w:left="284" w:hanging="568"/>
        <w:jc w:val="both"/>
        <w:rPr>
          <w:rFonts w:ascii="Bookman Old Style" w:hAnsi="Bookman Old Style"/>
        </w:rPr>
      </w:pPr>
      <w:r>
        <w:rPr>
          <w:rFonts w:ascii="Bookman Old Style" w:hAnsi="Bookman Old Style"/>
          <w:sz w:val="22"/>
          <w:szCs w:val="22"/>
          <w:lang w:val="es-MX"/>
        </w:rPr>
        <w:tab/>
      </w:r>
      <w:r w:rsidR="00D868A9" w:rsidRPr="00D868A9">
        <w:rPr>
          <w:rFonts w:ascii="Bookman Old Style" w:hAnsi="Bookman Old Style"/>
          <w:sz w:val="22"/>
        </w:rPr>
        <w:t xml:space="preserve">. </w:t>
      </w:r>
    </w:p>
    <w:p w:rsidR="000E6960" w:rsidRPr="00A349D1" w:rsidRDefault="000E6960" w:rsidP="00884E3F">
      <w:pPr>
        <w:tabs>
          <w:tab w:val="left" w:pos="7371"/>
        </w:tabs>
        <w:ind w:left="-142" w:hanging="568"/>
        <w:jc w:val="both"/>
        <w:rPr>
          <w:rFonts w:ascii="Bookman Old Style" w:hAnsi="Bookman Old Style"/>
          <w:sz w:val="22"/>
          <w:szCs w:val="22"/>
          <w:lang w:val="es-MX"/>
        </w:rPr>
      </w:pPr>
      <w:r>
        <w:rPr>
          <w:rFonts w:ascii="Bookman Old Style" w:hAnsi="Bookman Old Style"/>
          <w:sz w:val="22"/>
          <w:szCs w:val="22"/>
          <w:lang w:val="es-MX"/>
        </w:rPr>
        <w:tab/>
      </w:r>
    </w:p>
    <w:p w:rsidR="00505F18" w:rsidRPr="00320F4E" w:rsidRDefault="00635B4D" w:rsidP="005C760D">
      <w:pPr>
        <w:pStyle w:val="Prrafodelista"/>
        <w:numPr>
          <w:ilvl w:val="0"/>
          <w:numId w:val="26"/>
        </w:numPr>
        <w:tabs>
          <w:tab w:val="left" w:pos="0"/>
        </w:tabs>
        <w:ind w:left="0"/>
        <w:jc w:val="both"/>
        <w:rPr>
          <w:rFonts w:ascii="Bookman Old Style" w:hAnsi="Bookman Old Style"/>
          <w:b/>
          <w:sz w:val="22"/>
          <w:szCs w:val="22"/>
          <w:lang w:val="es-MX"/>
        </w:rPr>
      </w:pPr>
      <w:r>
        <w:rPr>
          <w:rFonts w:ascii="Bookman Old Style" w:hAnsi="Bookman Old Style"/>
          <w:b/>
          <w:sz w:val="22"/>
          <w:szCs w:val="22"/>
          <w:lang w:val="es-MX"/>
        </w:rPr>
        <w:t>Con las pruebas testimoniales se probó que:</w:t>
      </w:r>
    </w:p>
    <w:p w:rsidR="005D504C" w:rsidRDefault="005D504C" w:rsidP="00E957FA">
      <w:pPr>
        <w:jc w:val="both"/>
        <w:rPr>
          <w:rFonts w:ascii="Bookman Old Style" w:hAnsi="Bookman Old Style"/>
          <w:sz w:val="22"/>
          <w:szCs w:val="22"/>
          <w:lang w:val="es-MX"/>
        </w:rPr>
      </w:pPr>
    </w:p>
    <w:p w:rsidR="00247B4B" w:rsidRDefault="00247B4B" w:rsidP="00BA1A16">
      <w:pPr>
        <w:tabs>
          <w:tab w:val="left" w:pos="0"/>
        </w:tabs>
        <w:jc w:val="both"/>
        <w:rPr>
          <w:rFonts w:ascii="Bookman Old Style" w:hAnsi="Bookman Old Style"/>
          <w:sz w:val="22"/>
          <w:szCs w:val="22"/>
          <w:lang w:val="es-MX"/>
        </w:rPr>
      </w:pPr>
      <w:r>
        <w:rPr>
          <w:rFonts w:ascii="Bookman Old Style" w:hAnsi="Bookman Old Style"/>
          <w:b/>
          <w:sz w:val="22"/>
          <w:szCs w:val="22"/>
          <w:lang w:val="es-MX"/>
        </w:rPr>
        <w:t xml:space="preserve">1. </w:t>
      </w:r>
      <w:r w:rsidR="000121DE">
        <w:rPr>
          <w:rFonts w:ascii="Bookman Old Style" w:hAnsi="Bookman Old Style"/>
          <w:sz w:val="22"/>
          <w:szCs w:val="22"/>
          <w:lang w:val="es-MX"/>
        </w:rPr>
        <w:t>Los tres (3) testigo</w:t>
      </w:r>
      <w:r w:rsidR="00085EFF">
        <w:rPr>
          <w:rFonts w:ascii="Bookman Old Style" w:hAnsi="Bookman Old Style"/>
          <w:sz w:val="22"/>
          <w:szCs w:val="22"/>
          <w:lang w:val="es-MX"/>
        </w:rPr>
        <w:t>s</w:t>
      </w:r>
      <w:r w:rsidR="000121DE">
        <w:rPr>
          <w:rFonts w:ascii="Bookman Old Style" w:hAnsi="Bookman Old Style"/>
          <w:sz w:val="22"/>
          <w:szCs w:val="22"/>
          <w:lang w:val="es-MX"/>
        </w:rPr>
        <w:t xml:space="preserve"> son empleados de DISTRIBUCIONES TOPALXE LTDA.</w:t>
      </w:r>
    </w:p>
    <w:p w:rsidR="000121DE" w:rsidRDefault="000121DE" w:rsidP="00BA1A16">
      <w:pPr>
        <w:tabs>
          <w:tab w:val="left" w:pos="0"/>
        </w:tabs>
        <w:jc w:val="both"/>
        <w:rPr>
          <w:rFonts w:ascii="Bookman Old Style" w:hAnsi="Bookman Old Style"/>
          <w:sz w:val="22"/>
          <w:szCs w:val="22"/>
          <w:lang w:val="es-MX"/>
        </w:rPr>
      </w:pPr>
    </w:p>
    <w:p w:rsidR="000121DE" w:rsidRDefault="00085EFF" w:rsidP="00BA1A16">
      <w:pPr>
        <w:tabs>
          <w:tab w:val="left" w:pos="0"/>
        </w:tabs>
        <w:jc w:val="both"/>
        <w:rPr>
          <w:rFonts w:ascii="Bookman Old Style" w:hAnsi="Bookman Old Style"/>
          <w:sz w:val="22"/>
          <w:szCs w:val="22"/>
          <w:lang w:val="es-MX"/>
        </w:rPr>
      </w:pPr>
      <w:r>
        <w:rPr>
          <w:rFonts w:ascii="Bookman Old Style" w:hAnsi="Bookman Old Style"/>
          <w:sz w:val="22"/>
          <w:szCs w:val="22"/>
          <w:lang w:val="es-MX"/>
        </w:rPr>
        <w:t>- TESTIMONIO DE GUILLERMO ALBA PÉREZ</w:t>
      </w:r>
    </w:p>
    <w:p w:rsidR="00085EFF" w:rsidRDefault="00085EFF" w:rsidP="00BA1A16">
      <w:pPr>
        <w:tabs>
          <w:tab w:val="left" w:pos="0"/>
        </w:tabs>
        <w:jc w:val="both"/>
        <w:rPr>
          <w:rFonts w:ascii="Bookman Old Style" w:hAnsi="Bookman Old Style"/>
          <w:sz w:val="22"/>
          <w:szCs w:val="22"/>
          <w:lang w:val="es-MX"/>
        </w:rPr>
      </w:pPr>
    </w:p>
    <w:p w:rsidR="00085EFF" w:rsidRPr="00085EFF" w:rsidRDefault="00085EFF" w:rsidP="00085EFF">
      <w:pPr>
        <w:tabs>
          <w:tab w:val="left" w:pos="0"/>
        </w:tabs>
        <w:ind w:left="708"/>
        <w:jc w:val="both"/>
        <w:rPr>
          <w:rFonts w:ascii="Bookman Old Style" w:hAnsi="Bookman Old Style"/>
          <w:i/>
          <w:szCs w:val="22"/>
          <w:lang w:val="es-MX"/>
        </w:rPr>
      </w:pPr>
      <w:r w:rsidRPr="00085EFF">
        <w:rPr>
          <w:rFonts w:ascii="Bookman Old Style" w:hAnsi="Bookman Old Style"/>
          <w:i/>
          <w:szCs w:val="22"/>
          <w:lang w:val="es-MX"/>
        </w:rPr>
        <w:t>"JUEZ: Informe al Juzgado si para la época a que usted hace referencia era dependiente o empleado de la empresa DISTRIBUCIONES TOPALXE , así mismo informe si en este momento usted hace parte de dicha empresa.</w:t>
      </w:r>
    </w:p>
    <w:p w:rsidR="00085EFF" w:rsidRPr="00085EFF" w:rsidRDefault="00085EFF" w:rsidP="00085EFF">
      <w:pPr>
        <w:tabs>
          <w:tab w:val="left" w:pos="0"/>
        </w:tabs>
        <w:ind w:left="708"/>
        <w:jc w:val="both"/>
        <w:rPr>
          <w:rFonts w:ascii="Bookman Old Style" w:hAnsi="Bookman Old Style"/>
          <w:i/>
          <w:szCs w:val="22"/>
          <w:lang w:val="es-MX"/>
        </w:rPr>
      </w:pPr>
    </w:p>
    <w:p w:rsidR="00085EFF" w:rsidRDefault="00085EFF" w:rsidP="00085EFF">
      <w:pPr>
        <w:tabs>
          <w:tab w:val="left" w:pos="0"/>
        </w:tabs>
        <w:ind w:left="708"/>
        <w:jc w:val="both"/>
        <w:rPr>
          <w:rFonts w:ascii="Bookman Old Style" w:hAnsi="Bookman Old Style"/>
          <w:i/>
          <w:szCs w:val="22"/>
          <w:lang w:val="es-MX"/>
        </w:rPr>
      </w:pPr>
      <w:r w:rsidRPr="00085EFF">
        <w:rPr>
          <w:rFonts w:ascii="Bookman Old Style" w:hAnsi="Bookman Old Style"/>
          <w:i/>
          <w:szCs w:val="22"/>
          <w:lang w:val="es-MX"/>
        </w:rPr>
        <w:t>TESTIGO: Si señor, yo laboro en DISTRIBUCIONES TOPALXE aproximadamente seis (6) años, en ese tiempo pues estaba laborando para ésta empresa y actualmente estoy laborando para ella." (Minuto 19)</w:t>
      </w:r>
    </w:p>
    <w:p w:rsidR="00036968" w:rsidRPr="00085EFF" w:rsidRDefault="00036968" w:rsidP="00085EFF">
      <w:pPr>
        <w:tabs>
          <w:tab w:val="left" w:pos="0"/>
        </w:tabs>
        <w:ind w:left="708"/>
        <w:jc w:val="both"/>
        <w:rPr>
          <w:rFonts w:ascii="Bookman Old Style" w:hAnsi="Bookman Old Style"/>
          <w:i/>
          <w:sz w:val="22"/>
          <w:szCs w:val="22"/>
          <w:lang w:val="es-MX"/>
        </w:rPr>
      </w:pPr>
    </w:p>
    <w:p w:rsidR="00036968" w:rsidRDefault="00036968" w:rsidP="00BA1A16">
      <w:pPr>
        <w:tabs>
          <w:tab w:val="left" w:pos="0"/>
        </w:tabs>
        <w:jc w:val="both"/>
        <w:rPr>
          <w:rFonts w:ascii="Bookman Old Style" w:hAnsi="Bookman Old Style"/>
          <w:sz w:val="22"/>
          <w:szCs w:val="22"/>
          <w:lang w:val="es-MX"/>
        </w:rPr>
      </w:pPr>
      <w:r>
        <w:rPr>
          <w:rFonts w:ascii="Bookman Old Style" w:hAnsi="Bookman Old Style"/>
          <w:sz w:val="22"/>
          <w:szCs w:val="22"/>
          <w:lang w:val="es-MX"/>
        </w:rPr>
        <w:t xml:space="preserve">- TESTIMONIO DE </w:t>
      </w:r>
      <w:r w:rsidR="003D518B">
        <w:rPr>
          <w:rFonts w:ascii="Bookman Old Style" w:hAnsi="Bookman Old Style"/>
          <w:sz w:val="22"/>
          <w:szCs w:val="22"/>
          <w:lang w:val="es-MX"/>
        </w:rPr>
        <w:t>CARLOS ANDRES ECHEVERRY</w:t>
      </w:r>
    </w:p>
    <w:p w:rsidR="003D518B" w:rsidRDefault="003D518B" w:rsidP="00BA1A16">
      <w:pPr>
        <w:tabs>
          <w:tab w:val="left" w:pos="0"/>
        </w:tabs>
        <w:jc w:val="both"/>
        <w:rPr>
          <w:rFonts w:ascii="Bookman Old Style" w:hAnsi="Bookman Old Style"/>
          <w:sz w:val="22"/>
          <w:szCs w:val="22"/>
          <w:lang w:val="es-MX"/>
        </w:rPr>
      </w:pPr>
    </w:p>
    <w:p w:rsidR="003D518B" w:rsidRPr="003D518B" w:rsidRDefault="003D518B" w:rsidP="003D518B">
      <w:pPr>
        <w:tabs>
          <w:tab w:val="left" w:pos="0"/>
        </w:tabs>
        <w:ind w:left="708"/>
        <w:jc w:val="both"/>
        <w:rPr>
          <w:rFonts w:ascii="Bookman Old Style" w:hAnsi="Bookman Old Style"/>
          <w:i/>
          <w:szCs w:val="22"/>
          <w:lang w:val="es-MX"/>
        </w:rPr>
      </w:pPr>
      <w:r w:rsidRPr="003D518B">
        <w:rPr>
          <w:rFonts w:ascii="Bookman Old Style" w:hAnsi="Bookman Old Style"/>
          <w:szCs w:val="22"/>
          <w:lang w:val="es-MX"/>
        </w:rPr>
        <w:t>"</w:t>
      </w:r>
      <w:r w:rsidRPr="003D518B">
        <w:rPr>
          <w:rFonts w:ascii="Bookman Old Style" w:hAnsi="Bookman Old Style"/>
          <w:i/>
          <w:szCs w:val="22"/>
          <w:lang w:val="es-MX"/>
        </w:rPr>
        <w:t>JUEZ: ¿Ocupación actual?</w:t>
      </w:r>
    </w:p>
    <w:p w:rsidR="003D518B" w:rsidRPr="003D518B" w:rsidRDefault="003D518B" w:rsidP="003D518B">
      <w:pPr>
        <w:tabs>
          <w:tab w:val="left" w:pos="0"/>
        </w:tabs>
        <w:ind w:left="708"/>
        <w:jc w:val="both"/>
        <w:rPr>
          <w:rFonts w:ascii="Bookman Old Style" w:hAnsi="Bookman Old Style"/>
          <w:i/>
          <w:szCs w:val="22"/>
          <w:lang w:val="es-MX"/>
        </w:rPr>
      </w:pPr>
    </w:p>
    <w:p w:rsidR="003D518B" w:rsidRPr="003D518B" w:rsidRDefault="003D518B" w:rsidP="003D518B">
      <w:pPr>
        <w:tabs>
          <w:tab w:val="left" w:pos="0"/>
        </w:tabs>
        <w:ind w:left="708"/>
        <w:jc w:val="both"/>
        <w:rPr>
          <w:rFonts w:ascii="Bookman Old Style" w:hAnsi="Bookman Old Style"/>
          <w:i/>
          <w:szCs w:val="22"/>
          <w:lang w:val="es-MX"/>
        </w:rPr>
      </w:pPr>
      <w:r w:rsidRPr="003D518B">
        <w:rPr>
          <w:rFonts w:ascii="Bookman Old Style" w:hAnsi="Bookman Old Style"/>
          <w:i/>
          <w:szCs w:val="22"/>
          <w:lang w:val="es-MX"/>
        </w:rPr>
        <w:t>TESTIGO: En el momento soy conductor de DISTRIBUCIONES TOPALXE. (Minuto 42)</w:t>
      </w:r>
    </w:p>
    <w:p w:rsidR="003D518B" w:rsidRPr="003D518B" w:rsidRDefault="003D518B" w:rsidP="003D518B">
      <w:pPr>
        <w:tabs>
          <w:tab w:val="left" w:pos="0"/>
        </w:tabs>
        <w:ind w:left="708"/>
        <w:jc w:val="both"/>
        <w:rPr>
          <w:rFonts w:ascii="Bookman Old Style" w:hAnsi="Bookman Old Style"/>
          <w:i/>
          <w:szCs w:val="22"/>
          <w:lang w:val="es-MX"/>
        </w:rPr>
      </w:pPr>
    </w:p>
    <w:p w:rsidR="003D518B" w:rsidRPr="003D518B" w:rsidRDefault="003D518B" w:rsidP="003D518B">
      <w:pPr>
        <w:tabs>
          <w:tab w:val="left" w:pos="0"/>
        </w:tabs>
        <w:ind w:left="708"/>
        <w:jc w:val="both"/>
        <w:rPr>
          <w:rFonts w:ascii="Bookman Old Style" w:hAnsi="Bookman Old Style"/>
          <w:i/>
          <w:szCs w:val="22"/>
          <w:lang w:val="es-MX"/>
        </w:rPr>
      </w:pPr>
      <w:r w:rsidRPr="003D518B">
        <w:rPr>
          <w:rFonts w:ascii="Bookman Old Style" w:hAnsi="Bookman Old Style"/>
          <w:i/>
          <w:szCs w:val="22"/>
          <w:lang w:val="es-MX"/>
        </w:rPr>
        <w:lastRenderedPageBreak/>
        <w:t xml:space="preserve">JUEZ: </w:t>
      </w:r>
      <w:r w:rsidR="00253113">
        <w:rPr>
          <w:rFonts w:ascii="Bookman Old Style" w:hAnsi="Bookman Old Style"/>
          <w:i/>
          <w:szCs w:val="22"/>
          <w:lang w:val="es-MX"/>
        </w:rPr>
        <w:t>¿</w:t>
      </w:r>
      <w:r w:rsidRPr="003D518B">
        <w:rPr>
          <w:rFonts w:ascii="Bookman Old Style" w:hAnsi="Bookman Old Style"/>
          <w:i/>
          <w:szCs w:val="22"/>
          <w:lang w:val="es-MX"/>
        </w:rPr>
        <w:t>Tiene usted algún tipo de vinculación con DISTRIBUCIONES TOPALXE o el MUNICIPIO DE CASTILLA LA NUEVA</w:t>
      </w:r>
      <w:r w:rsidR="00253113">
        <w:rPr>
          <w:rFonts w:ascii="Bookman Old Style" w:hAnsi="Bookman Old Style"/>
          <w:i/>
          <w:szCs w:val="22"/>
          <w:lang w:val="es-MX"/>
        </w:rPr>
        <w:t>?</w:t>
      </w:r>
    </w:p>
    <w:p w:rsidR="003D518B" w:rsidRPr="003D518B" w:rsidRDefault="003D518B" w:rsidP="003D518B">
      <w:pPr>
        <w:tabs>
          <w:tab w:val="left" w:pos="0"/>
        </w:tabs>
        <w:ind w:left="708"/>
        <w:jc w:val="both"/>
        <w:rPr>
          <w:rFonts w:ascii="Bookman Old Style" w:hAnsi="Bookman Old Style"/>
          <w:i/>
          <w:szCs w:val="22"/>
          <w:lang w:val="es-MX"/>
        </w:rPr>
      </w:pPr>
    </w:p>
    <w:p w:rsidR="003D518B" w:rsidRDefault="003D518B" w:rsidP="003D518B">
      <w:pPr>
        <w:tabs>
          <w:tab w:val="left" w:pos="0"/>
        </w:tabs>
        <w:ind w:left="708"/>
        <w:jc w:val="both"/>
        <w:rPr>
          <w:rFonts w:ascii="Bookman Old Style" w:hAnsi="Bookman Old Style"/>
          <w:i/>
          <w:szCs w:val="22"/>
          <w:lang w:val="es-MX"/>
        </w:rPr>
      </w:pPr>
      <w:r w:rsidRPr="003D518B">
        <w:rPr>
          <w:rFonts w:ascii="Bookman Old Style" w:hAnsi="Bookman Old Style"/>
          <w:i/>
          <w:szCs w:val="22"/>
          <w:lang w:val="es-MX"/>
        </w:rPr>
        <w:t xml:space="preserve">TESTIGO: No señor, sólo con TOPALXE </w:t>
      </w:r>
      <w:r w:rsidR="00F51DC7">
        <w:rPr>
          <w:rFonts w:ascii="Bookman Old Style" w:hAnsi="Bookman Old Style"/>
          <w:i/>
          <w:szCs w:val="22"/>
          <w:lang w:val="es-MX"/>
        </w:rPr>
        <w:t>y empleado. Ningún otro.</w:t>
      </w:r>
    </w:p>
    <w:p w:rsidR="00F51DC7" w:rsidRDefault="00F51DC7" w:rsidP="003D518B">
      <w:pPr>
        <w:tabs>
          <w:tab w:val="left" w:pos="0"/>
        </w:tabs>
        <w:ind w:left="708"/>
        <w:jc w:val="both"/>
        <w:rPr>
          <w:rFonts w:ascii="Bookman Old Style" w:hAnsi="Bookman Old Style"/>
          <w:i/>
          <w:szCs w:val="22"/>
          <w:lang w:val="es-MX"/>
        </w:rPr>
      </w:pPr>
    </w:p>
    <w:p w:rsidR="00F51DC7" w:rsidRDefault="00F51DC7" w:rsidP="003D518B">
      <w:pPr>
        <w:tabs>
          <w:tab w:val="left" w:pos="0"/>
        </w:tabs>
        <w:ind w:left="708"/>
        <w:jc w:val="both"/>
        <w:rPr>
          <w:rFonts w:ascii="Bookman Old Style" w:hAnsi="Bookman Old Style"/>
          <w:i/>
          <w:szCs w:val="22"/>
          <w:lang w:val="es-MX"/>
        </w:rPr>
      </w:pPr>
      <w:r>
        <w:rPr>
          <w:rFonts w:ascii="Bookman Old Style" w:hAnsi="Bookman Old Style"/>
          <w:i/>
          <w:szCs w:val="22"/>
          <w:lang w:val="es-MX"/>
        </w:rPr>
        <w:t>JUEZ: Aclárenos qué cargo desempeña en DISTRIBUCIONES TOPALXE.</w:t>
      </w:r>
    </w:p>
    <w:p w:rsidR="00F51DC7" w:rsidRDefault="00F51DC7" w:rsidP="003D518B">
      <w:pPr>
        <w:tabs>
          <w:tab w:val="left" w:pos="0"/>
        </w:tabs>
        <w:ind w:left="708"/>
        <w:jc w:val="both"/>
        <w:rPr>
          <w:rFonts w:ascii="Bookman Old Style" w:hAnsi="Bookman Old Style"/>
          <w:i/>
          <w:szCs w:val="22"/>
          <w:lang w:val="es-MX"/>
        </w:rPr>
      </w:pPr>
    </w:p>
    <w:p w:rsidR="00A87710" w:rsidRDefault="00F51DC7" w:rsidP="003D518B">
      <w:pPr>
        <w:tabs>
          <w:tab w:val="left" w:pos="0"/>
        </w:tabs>
        <w:ind w:left="708"/>
        <w:jc w:val="both"/>
        <w:rPr>
          <w:rFonts w:ascii="Bookman Old Style" w:hAnsi="Bookman Old Style"/>
          <w:i/>
          <w:szCs w:val="22"/>
          <w:lang w:val="es-MX"/>
        </w:rPr>
      </w:pPr>
      <w:r>
        <w:rPr>
          <w:rFonts w:ascii="Bookman Old Style" w:hAnsi="Bookman Old Style"/>
          <w:i/>
          <w:szCs w:val="22"/>
          <w:lang w:val="es-MX"/>
        </w:rPr>
        <w:t>TESTIGO: Soy conductor-distribuidor, me encargo de manejar la camioneta de TOPALXE entregando pedidos....ya hace alrededor tres (3) años.</w:t>
      </w:r>
      <w:r w:rsidR="00A87710">
        <w:rPr>
          <w:rFonts w:ascii="Bookman Old Style" w:hAnsi="Bookman Old Style"/>
          <w:i/>
          <w:szCs w:val="22"/>
          <w:lang w:val="es-MX"/>
        </w:rPr>
        <w:t>" (Minuto 43)</w:t>
      </w:r>
    </w:p>
    <w:p w:rsidR="00A87710" w:rsidRDefault="00A87710" w:rsidP="003D518B">
      <w:pPr>
        <w:tabs>
          <w:tab w:val="left" w:pos="0"/>
        </w:tabs>
        <w:ind w:left="708"/>
        <w:jc w:val="both"/>
        <w:rPr>
          <w:rFonts w:ascii="Bookman Old Style" w:hAnsi="Bookman Old Style"/>
          <w:i/>
          <w:szCs w:val="22"/>
          <w:lang w:val="es-MX"/>
        </w:rPr>
      </w:pPr>
    </w:p>
    <w:p w:rsidR="00A87710" w:rsidRDefault="00A87710" w:rsidP="00A87710">
      <w:pPr>
        <w:tabs>
          <w:tab w:val="left" w:pos="0"/>
        </w:tabs>
        <w:jc w:val="both"/>
        <w:rPr>
          <w:rFonts w:ascii="Bookman Old Style" w:hAnsi="Bookman Old Style"/>
          <w:sz w:val="22"/>
          <w:szCs w:val="22"/>
          <w:lang w:val="es-MX"/>
        </w:rPr>
      </w:pPr>
      <w:r>
        <w:rPr>
          <w:rFonts w:ascii="Bookman Old Style" w:hAnsi="Bookman Old Style"/>
          <w:sz w:val="22"/>
          <w:szCs w:val="22"/>
          <w:lang w:val="es-MX"/>
        </w:rPr>
        <w:t>- TESTIMONIO DE JOANA PATRICIA NIEVES</w:t>
      </w:r>
    </w:p>
    <w:p w:rsidR="00A87710" w:rsidRDefault="00A87710" w:rsidP="00A87710">
      <w:pPr>
        <w:tabs>
          <w:tab w:val="left" w:pos="0"/>
        </w:tabs>
        <w:jc w:val="both"/>
        <w:rPr>
          <w:rFonts w:ascii="Bookman Old Style" w:hAnsi="Bookman Old Style"/>
          <w:sz w:val="22"/>
          <w:szCs w:val="22"/>
          <w:lang w:val="es-MX"/>
        </w:rPr>
      </w:pPr>
    </w:p>
    <w:p w:rsidR="00A87710" w:rsidRPr="00253113" w:rsidRDefault="00A87710" w:rsidP="00A87710">
      <w:pPr>
        <w:tabs>
          <w:tab w:val="left" w:pos="0"/>
        </w:tabs>
        <w:ind w:left="708"/>
        <w:jc w:val="both"/>
        <w:rPr>
          <w:rFonts w:ascii="Bookman Old Style" w:hAnsi="Bookman Old Style"/>
          <w:i/>
          <w:szCs w:val="22"/>
          <w:lang w:val="es-MX"/>
        </w:rPr>
      </w:pPr>
      <w:r w:rsidRPr="00253113">
        <w:rPr>
          <w:rFonts w:ascii="Bookman Old Style" w:hAnsi="Bookman Old Style"/>
          <w:szCs w:val="22"/>
          <w:lang w:val="es-MX"/>
        </w:rPr>
        <w:t>"</w:t>
      </w:r>
      <w:r w:rsidRPr="00253113">
        <w:rPr>
          <w:rFonts w:ascii="Bookman Old Style" w:hAnsi="Bookman Old Style"/>
          <w:i/>
          <w:szCs w:val="22"/>
          <w:lang w:val="es-MX"/>
        </w:rPr>
        <w:t xml:space="preserve">JUEZ: </w:t>
      </w:r>
      <w:r w:rsidR="00253113" w:rsidRPr="00253113">
        <w:rPr>
          <w:rFonts w:ascii="Bookman Old Style" w:hAnsi="Bookman Old Style"/>
          <w:i/>
          <w:szCs w:val="22"/>
          <w:lang w:val="es-MX"/>
        </w:rPr>
        <w:t>¿Ocupación actual?</w:t>
      </w:r>
    </w:p>
    <w:p w:rsidR="00253113" w:rsidRPr="00253113" w:rsidRDefault="00253113" w:rsidP="00A87710">
      <w:pPr>
        <w:tabs>
          <w:tab w:val="left" w:pos="0"/>
        </w:tabs>
        <w:ind w:left="708"/>
        <w:jc w:val="both"/>
        <w:rPr>
          <w:rFonts w:ascii="Bookman Old Style" w:hAnsi="Bookman Old Style"/>
          <w:i/>
          <w:szCs w:val="22"/>
          <w:lang w:val="es-MX"/>
        </w:rPr>
      </w:pPr>
    </w:p>
    <w:p w:rsidR="009D0ECF" w:rsidRDefault="00253113" w:rsidP="00A87710">
      <w:pPr>
        <w:tabs>
          <w:tab w:val="left" w:pos="0"/>
        </w:tabs>
        <w:ind w:left="708"/>
        <w:jc w:val="both"/>
        <w:rPr>
          <w:rFonts w:ascii="Bookman Old Style" w:hAnsi="Bookman Old Style"/>
          <w:i/>
          <w:szCs w:val="22"/>
          <w:lang w:val="es-MX"/>
        </w:rPr>
      </w:pPr>
      <w:r w:rsidRPr="00253113">
        <w:rPr>
          <w:rFonts w:ascii="Bookman Old Style" w:hAnsi="Bookman Old Style"/>
          <w:i/>
          <w:szCs w:val="22"/>
          <w:lang w:val="es-MX"/>
        </w:rPr>
        <w:t xml:space="preserve">TESTIGO: </w:t>
      </w:r>
      <w:r>
        <w:rPr>
          <w:rFonts w:ascii="Bookman Old Style" w:hAnsi="Bookman Old Style"/>
          <w:i/>
          <w:szCs w:val="22"/>
          <w:lang w:val="es-MX"/>
        </w:rPr>
        <w:t>Laboro con la empresa DISTRIBUCIONES TOPALXE</w:t>
      </w:r>
      <w:r w:rsidRPr="00253113">
        <w:rPr>
          <w:rFonts w:ascii="Bookman Old Style" w:hAnsi="Bookman Old Style"/>
          <w:i/>
          <w:szCs w:val="22"/>
          <w:lang w:val="es-MX"/>
        </w:rPr>
        <w:t xml:space="preserve"> como jefe de licitaciones</w:t>
      </w:r>
      <w:r>
        <w:rPr>
          <w:rFonts w:ascii="Bookman Old Style" w:hAnsi="Bookman Old Style"/>
          <w:i/>
          <w:szCs w:val="22"/>
          <w:lang w:val="es-MX"/>
        </w:rPr>
        <w:t>.</w:t>
      </w:r>
      <w:r w:rsidR="00810E07">
        <w:rPr>
          <w:rFonts w:ascii="Bookman Old Style" w:hAnsi="Bookman Old Style"/>
          <w:i/>
          <w:szCs w:val="22"/>
          <w:lang w:val="es-MX"/>
        </w:rPr>
        <w:t>" (Minuto 52).</w:t>
      </w:r>
      <w:r w:rsidR="009D0ECF">
        <w:rPr>
          <w:rFonts w:ascii="Bookman Old Style" w:hAnsi="Bookman Old Style"/>
          <w:i/>
          <w:szCs w:val="22"/>
          <w:lang w:val="es-MX"/>
        </w:rPr>
        <w:t>"</w:t>
      </w:r>
    </w:p>
    <w:p w:rsidR="009D0ECF" w:rsidRDefault="009D0ECF" w:rsidP="00A87710">
      <w:pPr>
        <w:tabs>
          <w:tab w:val="left" w:pos="0"/>
        </w:tabs>
        <w:ind w:left="708"/>
        <w:jc w:val="both"/>
        <w:rPr>
          <w:rFonts w:ascii="Bookman Old Style" w:hAnsi="Bookman Old Style"/>
          <w:i/>
          <w:szCs w:val="22"/>
          <w:lang w:val="es-MX"/>
        </w:rPr>
      </w:pPr>
    </w:p>
    <w:p w:rsidR="00480628" w:rsidRPr="00377A9F" w:rsidRDefault="00480628" w:rsidP="00480628">
      <w:pPr>
        <w:tabs>
          <w:tab w:val="left" w:pos="0"/>
        </w:tabs>
        <w:jc w:val="both"/>
        <w:rPr>
          <w:rFonts w:ascii="Bookman Old Style" w:hAnsi="Bookman Old Style"/>
          <w:sz w:val="22"/>
          <w:szCs w:val="22"/>
          <w:lang w:val="es-MX"/>
        </w:rPr>
      </w:pPr>
      <w:r w:rsidRPr="00377A9F">
        <w:rPr>
          <w:rFonts w:ascii="Bookman Old Style" w:hAnsi="Bookman Old Style"/>
          <w:b/>
          <w:sz w:val="22"/>
          <w:szCs w:val="22"/>
          <w:lang w:val="es-MX"/>
        </w:rPr>
        <w:t xml:space="preserve">2. </w:t>
      </w:r>
      <w:bookmarkStart w:id="0" w:name="_GoBack"/>
      <w:bookmarkEnd w:id="0"/>
    </w:p>
    <w:p w:rsidR="00253113" w:rsidRPr="00253113" w:rsidRDefault="00810E07" w:rsidP="006C372C">
      <w:pPr>
        <w:tabs>
          <w:tab w:val="left" w:pos="0"/>
        </w:tabs>
        <w:jc w:val="both"/>
        <w:rPr>
          <w:rFonts w:ascii="Bookman Old Style" w:hAnsi="Bookman Old Style"/>
          <w:i/>
          <w:szCs w:val="22"/>
          <w:lang w:val="es-MX"/>
        </w:rPr>
      </w:pPr>
      <w:r>
        <w:rPr>
          <w:rFonts w:ascii="Bookman Old Style" w:hAnsi="Bookman Old Style"/>
          <w:i/>
          <w:szCs w:val="22"/>
          <w:lang w:val="es-MX"/>
        </w:rPr>
        <w:t xml:space="preserve"> </w:t>
      </w:r>
    </w:p>
    <w:p w:rsidR="00253113" w:rsidRDefault="00253113" w:rsidP="00A87710">
      <w:pPr>
        <w:tabs>
          <w:tab w:val="left" w:pos="0"/>
        </w:tabs>
        <w:ind w:left="708"/>
        <w:jc w:val="both"/>
        <w:rPr>
          <w:rFonts w:ascii="Bookman Old Style" w:hAnsi="Bookman Old Style"/>
          <w:sz w:val="22"/>
          <w:szCs w:val="22"/>
          <w:lang w:val="es-MX"/>
        </w:rPr>
      </w:pPr>
    </w:p>
    <w:p w:rsidR="00253113" w:rsidRPr="00A87710" w:rsidRDefault="00253113" w:rsidP="00A87710">
      <w:pPr>
        <w:tabs>
          <w:tab w:val="left" w:pos="0"/>
        </w:tabs>
        <w:ind w:left="708"/>
        <w:jc w:val="both"/>
        <w:rPr>
          <w:rFonts w:ascii="Bookman Old Style" w:hAnsi="Bookman Old Style"/>
          <w:sz w:val="22"/>
          <w:szCs w:val="22"/>
          <w:lang w:val="es-MX"/>
        </w:rPr>
      </w:pPr>
    </w:p>
    <w:p w:rsidR="00A87710" w:rsidRDefault="00A87710" w:rsidP="003D518B">
      <w:pPr>
        <w:tabs>
          <w:tab w:val="left" w:pos="0"/>
        </w:tabs>
        <w:ind w:left="708"/>
        <w:jc w:val="both"/>
        <w:rPr>
          <w:rFonts w:ascii="Bookman Old Style" w:hAnsi="Bookman Old Style"/>
          <w:i/>
          <w:szCs w:val="22"/>
          <w:lang w:val="es-MX"/>
        </w:rPr>
      </w:pPr>
    </w:p>
    <w:p w:rsidR="00A87710" w:rsidRPr="00A87710" w:rsidRDefault="00A87710" w:rsidP="003D518B">
      <w:pPr>
        <w:tabs>
          <w:tab w:val="left" w:pos="0"/>
        </w:tabs>
        <w:ind w:left="708"/>
        <w:jc w:val="both"/>
        <w:rPr>
          <w:rFonts w:ascii="Bookman Old Style" w:hAnsi="Bookman Old Style"/>
          <w:sz w:val="22"/>
          <w:szCs w:val="22"/>
          <w:lang w:val="es-MX"/>
        </w:rPr>
      </w:pPr>
    </w:p>
    <w:p w:rsidR="00A87710" w:rsidRDefault="00A87710" w:rsidP="003D518B">
      <w:pPr>
        <w:tabs>
          <w:tab w:val="left" w:pos="0"/>
        </w:tabs>
        <w:ind w:left="708"/>
        <w:jc w:val="both"/>
        <w:rPr>
          <w:rFonts w:ascii="Bookman Old Style" w:hAnsi="Bookman Old Style"/>
          <w:szCs w:val="22"/>
          <w:lang w:val="es-MX"/>
        </w:rPr>
      </w:pPr>
    </w:p>
    <w:p w:rsidR="00F51DC7" w:rsidRPr="003D518B" w:rsidRDefault="00F51DC7" w:rsidP="003D518B">
      <w:pPr>
        <w:tabs>
          <w:tab w:val="left" w:pos="0"/>
        </w:tabs>
        <w:ind w:left="708"/>
        <w:jc w:val="both"/>
        <w:rPr>
          <w:rFonts w:ascii="Bookman Old Style" w:hAnsi="Bookman Old Style"/>
          <w:i/>
          <w:sz w:val="22"/>
          <w:szCs w:val="22"/>
          <w:lang w:val="es-MX"/>
        </w:rPr>
      </w:pPr>
      <w:r>
        <w:rPr>
          <w:rFonts w:ascii="Bookman Old Style" w:hAnsi="Bookman Old Style"/>
          <w:i/>
          <w:szCs w:val="22"/>
          <w:lang w:val="es-MX"/>
        </w:rPr>
        <w:t xml:space="preserve"> </w:t>
      </w:r>
    </w:p>
    <w:p w:rsidR="00085EFF" w:rsidRPr="000121DE" w:rsidRDefault="00085EFF" w:rsidP="00BA1A16">
      <w:pPr>
        <w:tabs>
          <w:tab w:val="left" w:pos="0"/>
        </w:tabs>
        <w:jc w:val="both"/>
        <w:rPr>
          <w:rFonts w:ascii="Bookman Old Style" w:hAnsi="Bookman Old Style"/>
          <w:sz w:val="22"/>
          <w:szCs w:val="22"/>
          <w:lang w:val="es-MX"/>
        </w:rPr>
      </w:pPr>
    </w:p>
    <w:p w:rsidR="00247B4B" w:rsidRDefault="00247B4B" w:rsidP="00BA1A16">
      <w:pPr>
        <w:tabs>
          <w:tab w:val="left" w:pos="0"/>
        </w:tabs>
        <w:jc w:val="both"/>
        <w:rPr>
          <w:rFonts w:ascii="Bookman Old Style" w:hAnsi="Bookman Old Style"/>
          <w:sz w:val="22"/>
          <w:szCs w:val="22"/>
          <w:lang w:val="es-MX"/>
        </w:rPr>
      </w:pPr>
    </w:p>
    <w:p w:rsidR="00464F1F" w:rsidRDefault="00B052F9" w:rsidP="00BA1A16">
      <w:pPr>
        <w:tabs>
          <w:tab w:val="left" w:pos="0"/>
        </w:tabs>
        <w:jc w:val="both"/>
        <w:rPr>
          <w:rFonts w:ascii="Bookman Old Style" w:hAnsi="Bookman Old Style"/>
          <w:sz w:val="22"/>
          <w:szCs w:val="22"/>
          <w:lang w:val="es-MX"/>
        </w:rPr>
      </w:pPr>
      <w:r>
        <w:rPr>
          <w:rFonts w:ascii="Bookman Old Style" w:hAnsi="Bookman Old Style"/>
          <w:sz w:val="22"/>
          <w:szCs w:val="22"/>
          <w:lang w:val="es-MX"/>
        </w:rPr>
        <w:t xml:space="preserve">TESTIMONIO DE CARLOS ANDRES </w:t>
      </w:r>
      <w:r w:rsidR="00462685">
        <w:rPr>
          <w:rFonts w:ascii="Bookman Old Style" w:hAnsi="Bookman Old Style"/>
          <w:sz w:val="22"/>
          <w:szCs w:val="22"/>
          <w:lang w:val="es-MX"/>
        </w:rPr>
        <w:t>CANDANOZA, INTERVENTOR CONTRAT</w:t>
      </w:r>
      <w:r w:rsidR="0070215A">
        <w:rPr>
          <w:rFonts w:ascii="Bookman Old Style" w:hAnsi="Bookman Old Style"/>
          <w:sz w:val="22"/>
          <w:szCs w:val="22"/>
          <w:lang w:val="es-MX"/>
        </w:rPr>
        <w:t>O</w:t>
      </w:r>
      <w:r w:rsidR="00D34918">
        <w:rPr>
          <w:rFonts w:ascii="Bookman Old Style" w:hAnsi="Bookman Old Style"/>
          <w:sz w:val="22"/>
          <w:szCs w:val="22"/>
          <w:lang w:val="es-MX"/>
        </w:rPr>
        <w:t xml:space="preserve">    </w:t>
      </w:r>
      <w:r>
        <w:rPr>
          <w:rFonts w:ascii="Bookman Old Style" w:hAnsi="Bookman Old Style"/>
          <w:sz w:val="22"/>
          <w:szCs w:val="22"/>
          <w:lang w:val="es-MX"/>
        </w:rPr>
        <w:t>DE OBRA 2011-158</w:t>
      </w:r>
    </w:p>
    <w:p w:rsidR="00B052F9" w:rsidRDefault="00B052F9" w:rsidP="005C760D">
      <w:pPr>
        <w:tabs>
          <w:tab w:val="left" w:pos="0"/>
        </w:tabs>
        <w:ind w:hanging="142"/>
        <w:jc w:val="both"/>
        <w:rPr>
          <w:rFonts w:ascii="Bookman Old Style" w:hAnsi="Bookman Old Style"/>
          <w:sz w:val="22"/>
          <w:szCs w:val="22"/>
          <w:lang w:val="es-MX"/>
        </w:rPr>
      </w:pPr>
    </w:p>
    <w:p w:rsidR="00462685" w:rsidRDefault="00130883" w:rsidP="004F0A34">
      <w:pPr>
        <w:tabs>
          <w:tab w:val="left" w:pos="284"/>
        </w:tabs>
        <w:ind w:left="284" w:hanging="284"/>
        <w:jc w:val="both"/>
        <w:rPr>
          <w:rFonts w:ascii="Bookman Old Style" w:hAnsi="Bookman Old Style"/>
          <w:sz w:val="22"/>
          <w:szCs w:val="22"/>
          <w:lang w:val="es-MX"/>
        </w:rPr>
      </w:pPr>
      <w:r w:rsidRPr="00987618">
        <w:rPr>
          <w:rFonts w:ascii="Bookman Old Style" w:hAnsi="Bookman Old Style"/>
          <w:b/>
          <w:sz w:val="22"/>
          <w:szCs w:val="22"/>
          <w:lang w:val="es-MX"/>
        </w:rPr>
        <w:t>1.</w:t>
      </w:r>
      <w:r w:rsidR="004F3210" w:rsidRPr="004F3210">
        <w:rPr>
          <w:rFonts w:ascii="Bookman Old Style" w:hAnsi="Bookman Old Style"/>
          <w:color w:val="FFFFFF" w:themeColor="background1"/>
          <w:sz w:val="12"/>
          <w:szCs w:val="22"/>
          <w:lang w:val="es-MX"/>
        </w:rPr>
        <w:t>.</w:t>
      </w:r>
      <w:r w:rsidR="004F3210">
        <w:rPr>
          <w:rFonts w:ascii="Bookman Old Style" w:hAnsi="Bookman Old Style"/>
          <w:sz w:val="22"/>
          <w:szCs w:val="22"/>
          <w:lang w:val="es-MX"/>
        </w:rPr>
        <w:t>C</w:t>
      </w:r>
      <w:r w:rsidR="00916635">
        <w:rPr>
          <w:rFonts w:ascii="Bookman Old Style" w:hAnsi="Bookman Old Style"/>
          <w:sz w:val="22"/>
          <w:szCs w:val="22"/>
          <w:lang w:val="es-MX"/>
        </w:rPr>
        <w:t>onsideró que los ítems</w:t>
      </w:r>
      <w:r w:rsidR="004F0A34">
        <w:rPr>
          <w:rFonts w:ascii="Bookman Old Style" w:hAnsi="Bookman Old Style"/>
          <w:sz w:val="22"/>
          <w:szCs w:val="22"/>
          <w:lang w:val="es-MX"/>
        </w:rPr>
        <w:t xml:space="preserve"> no previstos incidían en el </w:t>
      </w:r>
      <w:r w:rsidR="00916635">
        <w:rPr>
          <w:rFonts w:ascii="Bookman Old Style" w:hAnsi="Bookman Old Style"/>
          <w:sz w:val="22"/>
          <w:szCs w:val="22"/>
          <w:lang w:val="es-MX"/>
        </w:rPr>
        <w:t>atraso de obra hasta en un 80%</w:t>
      </w:r>
      <w:r w:rsidR="006D6D26">
        <w:rPr>
          <w:rFonts w:ascii="Bookman Old Style" w:hAnsi="Bookman Old Style"/>
          <w:sz w:val="22"/>
          <w:szCs w:val="22"/>
          <w:lang w:val="es-MX"/>
        </w:rPr>
        <w:t xml:space="preserve">, no en </w:t>
      </w:r>
      <w:r w:rsidR="00EE7AC7">
        <w:rPr>
          <w:rFonts w:ascii="Bookman Old Style" w:hAnsi="Bookman Old Style"/>
          <w:sz w:val="22"/>
          <w:szCs w:val="22"/>
          <w:lang w:val="es-MX"/>
        </w:rPr>
        <w:t xml:space="preserve">un 100%, </w:t>
      </w:r>
      <w:r w:rsidR="006A3FE1">
        <w:rPr>
          <w:rFonts w:ascii="Bookman Old Style" w:hAnsi="Bookman Old Style"/>
          <w:sz w:val="22"/>
          <w:szCs w:val="22"/>
          <w:lang w:val="es-MX"/>
        </w:rPr>
        <w:t>pues existían</w:t>
      </w:r>
      <w:r w:rsidR="004F0A34">
        <w:rPr>
          <w:rFonts w:ascii="Bookman Old Style" w:hAnsi="Bookman Old Style"/>
          <w:sz w:val="22"/>
          <w:szCs w:val="22"/>
          <w:lang w:val="es-MX"/>
        </w:rPr>
        <w:t xml:space="preserve"> ítems previstos que no </w:t>
      </w:r>
      <w:r w:rsidR="00EE7AC7">
        <w:rPr>
          <w:rFonts w:ascii="Bookman Old Style" w:hAnsi="Bookman Old Style"/>
          <w:sz w:val="22"/>
          <w:szCs w:val="22"/>
          <w:lang w:val="es-MX"/>
        </w:rPr>
        <w:t>dependían de los imprevistos</w:t>
      </w:r>
      <w:r w:rsidR="00AA0986">
        <w:rPr>
          <w:rFonts w:ascii="Bookman Old Style" w:hAnsi="Bookman Old Style"/>
          <w:sz w:val="22"/>
          <w:szCs w:val="22"/>
          <w:lang w:val="es-MX"/>
        </w:rPr>
        <w:t xml:space="preserve"> y que se incumplieron.</w:t>
      </w:r>
      <w:r w:rsidR="00E52F23">
        <w:rPr>
          <w:rFonts w:ascii="Bookman Old Style" w:hAnsi="Bookman Old Style"/>
          <w:sz w:val="22"/>
          <w:szCs w:val="22"/>
          <w:lang w:val="es-MX"/>
        </w:rPr>
        <w:t xml:space="preserve"> </w:t>
      </w:r>
    </w:p>
    <w:p w:rsidR="00E52F23" w:rsidRDefault="00E52F23" w:rsidP="00E52F23">
      <w:pPr>
        <w:tabs>
          <w:tab w:val="left" w:pos="284"/>
        </w:tabs>
        <w:ind w:left="284" w:hanging="284"/>
        <w:jc w:val="both"/>
        <w:rPr>
          <w:rFonts w:ascii="Bookman Old Style" w:hAnsi="Bookman Old Style"/>
          <w:sz w:val="22"/>
          <w:szCs w:val="22"/>
          <w:lang w:val="es-MX"/>
        </w:rPr>
      </w:pPr>
    </w:p>
    <w:p w:rsidR="00E52F23" w:rsidRPr="00741666" w:rsidRDefault="00066508" w:rsidP="00E52F23">
      <w:pPr>
        <w:ind w:left="568"/>
        <w:jc w:val="both"/>
        <w:rPr>
          <w:rFonts w:ascii="Bookman Old Style" w:hAnsi="Bookman Old Style"/>
          <w:i/>
        </w:rPr>
      </w:pPr>
      <w:r w:rsidRPr="00741666">
        <w:rPr>
          <w:rFonts w:ascii="Bookman Old Style" w:hAnsi="Bookman Old Style"/>
          <w:i/>
        </w:rPr>
        <w:t xml:space="preserve">APODERADO </w:t>
      </w:r>
      <w:r w:rsidR="000934E6">
        <w:rPr>
          <w:rFonts w:ascii="Bookman Old Style" w:hAnsi="Bookman Old Style"/>
          <w:i/>
        </w:rPr>
        <w:t>MUNICIPIO CASTILLA</w:t>
      </w:r>
      <w:r w:rsidR="00C66ADF">
        <w:rPr>
          <w:rFonts w:ascii="Bookman Old Style" w:hAnsi="Bookman Old Style"/>
          <w:i/>
        </w:rPr>
        <w:t xml:space="preserve">: </w:t>
      </w:r>
      <w:r w:rsidR="001E7A58">
        <w:rPr>
          <w:rFonts w:ascii="Bookman Old Style" w:hAnsi="Bookman Old Style"/>
          <w:i/>
        </w:rPr>
        <w:t>"</w:t>
      </w:r>
      <w:r w:rsidR="00E52F23" w:rsidRPr="00741666">
        <w:rPr>
          <w:rFonts w:ascii="Bookman Old Style" w:hAnsi="Bookman Old Style"/>
          <w:i/>
        </w:rPr>
        <w:t>¿En este momento podría usted recordar los ítems no previstos que según su dicho incidieron en la no ejecución normal del contrato?</w:t>
      </w:r>
      <w:r w:rsidR="001E7A58">
        <w:rPr>
          <w:rFonts w:ascii="Bookman Old Style" w:hAnsi="Bookman Old Style"/>
          <w:i/>
        </w:rPr>
        <w:t>"</w:t>
      </w:r>
    </w:p>
    <w:p w:rsidR="00E52F23" w:rsidRPr="00E52F23" w:rsidRDefault="00E52F23" w:rsidP="00E52F23">
      <w:pPr>
        <w:tabs>
          <w:tab w:val="left" w:pos="284"/>
        </w:tabs>
        <w:ind w:left="852" w:hanging="284"/>
        <w:jc w:val="both"/>
        <w:rPr>
          <w:rFonts w:ascii="Bookman Old Style" w:hAnsi="Bookman Old Style"/>
          <w:i/>
        </w:rPr>
      </w:pPr>
    </w:p>
    <w:p w:rsidR="00E52F23" w:rsidRPr="001C7739" w:rsidRDefault="00E52F23" w:rsidP="00E52F23">
      <w:pPr>
        <w:tabs>
          <w:tab w:val="left" w:pos="284"/>
        </w:tabs>
        <w:ind w:left="567" w:firstLine="1"/>
        <w:jc w:val="both"/>
        <w:rPr>
          <w:rFonts w:ascii="Bookman Old Style" w:hAnsi="Bookman Old Style"/>
          <w:sz w:val="22"/>
          <w:szCs w:val="22"/>
          <w:lang w:val="es-MX"/>
        </w:rPr>
      </w:pPr>
      <w:r>
        <w:rPr>
          <w:rFonts w:ascii="Bookman Old Style" w:hAnsi="Bookman Old Style"/>
          <w:i/>
        </w:rPr>
        <w:t xml:space="preserve">INTERVENTOR: </w:t>
      </w:r>
      <w:r w:rsidRPr="00E52F23">
        <w:rPr>
          <w:rFonts w:ascii="Bookman Old Style" w:hAnsi="Bookman Old Style"/>
          <w:i/>
        </w:rPr>
        <w:t xml:space="preserve">"Le podría hablar de un porcentaje creo me queda difícil ahorita acordarme de cada ítem porque vuelvo y le repito que estamos hablando de demasiados ítems, estamos hablando de parte arquitectónica que son ítems, pueden ser muy pequeñitos, pueden ser económicamente casi insignificativos  (sic) pero hacen variar un ítem más grande. </w:t>
      </w:r>
      <w:r w:rsidRPr="00E52F23">
        <w:rPr>
          <w:rFonts w:ascii="Bookman Old Style" w:hAnsi="Bookman Old Style"/>
          <w:b/>
          <w:i/>
        </w:rPr>
        <w:t xml:space="preserve">Puedo decir que los ítems no previstos, pueden ser de, </w:t>
      </w:r>
      <w:r w:rsidR="00226167">
        <w:rPr>
          <w:rFonts w:ascii="Bookman Old Style" w:hAnsi="Bookman Old Style"/>
          <w:b/>
          <w:i/>
        </w:rPr>
        <w:t>de ese atraso pueden ser hasta</w:t>
      </w:r>
      <w:r w:rsidRPr="00E52F23">
        <w:rPr>
          <w:rFonts w:ascii="Bookman Old Style" w:hAnsi="Bookman Old Style"/>
          <w:b/>
          <w:i/>
        </w:rPr>
        <w:t xml:space="preserve"> un 80%</w:t>
      </w:r>
      <w:r>
        <w:rPr>
          <w:rFonts w:ascii="Bookman Old Style" w:hAnsi="Bookman Old Style"/>
          <w:i/>
        </w:rPr>
        <w:t xml:space="preserve"> .</w:t>
      </w:r>
      <w:r w:rsidRPr="00E52F23">
        <w:rPr>
          <w:rFonts w:ascii="Bookman Old Style" w:hAnsi="Bookman Old Style"/>
          <w:i/>
        </w:rPr>
        <w:t>"</w:t>
      </w:r>
      <w:r>
        <w:rPr>
          <w:rFonts w:ascii="Bookman Old Style" w:hAnsi="Bookman Old Style"/>
          <w:i/>
        </w:rPr>
        <w:t xml:space="preserve"> </w:t>
      </w:r>
      <w:r w:rsidR="001C7739">
        <w:rPr>
          <w:rFonts w:ascii="Bookman Old Style" w:hAnsi="Bookman Old Style"/>
        </w:rPr>
        <w:t>(Min</w:t>
      </w:r>
      <w:r w:rsidR="0057481B">
        <w:rPr>
          <w:rFonts w:ascii="Bookman Old Style" w:hAnsi="Bookman Old Style"/>
        </w:rPr>
        <w:t xml:space="preserve">. </w:t>
      </w:r>
      <w:r w:rsidR="001C7739">
        <w:rPr>
          <w:rFonts w:ascii="Bookman Old Style" w:hAnsi="Bookman Old Style"/>
        </w:rPr>
        <w:t>23)</w:t>
      </w:r>
    </w:p>
    <w:p w:rsidR="00A21BE4" w:rsidRDefault="00A21BE4" w:rsidP="004F0A34">
      <w:pPr>
        <w:tabs>
          <w:tab w:val="left" w:pos="284"/>
        </w:tabs>
        <w:ind w:left="284" w:hanging="284"/>
        <w:jc w:val="both"/>
        <w:rPr>
          <w:rFonts w:ascii="Bookman Old Style" w:hAnsi="Bookman Old Style"/>
          <w:sz w:val="22"/>
          <w:szCs w:val="22"/>
          <w:lang w:val="es-MX"/>
        </w:rPr>
      </w:pPr>
    </w:p>
    <w:p w:rsidR="00916635" w:rsidRDefault="00916635" w:rsidP="00E70246">
      <w:pPr>
        <w:tabs>
          <w:tab w:val="left" w:pos="0"/>
          <w:tab w:val="left" w:pos="284"/>
        </w:tabs>
        <w:jc w:val="both"/>
        <w:rPr>
          <w:rFonts w:ascii="Bookman Old Style" w:hAnsi="Bookman Old Style"/>
          <w:sz w:val="22"/>
          <w:szCs w:val="22"/>
          <w:lang w:val="es-MX"/>
        </w:rPr>
      </w:pPr>
      <w:r w:rsidRPr="00987618">
        <w:rPr>
          <w:rFonts w:ascii="Bookman Old Style" w:hAnsi="Bookman Old Style"/>
          <w:b/>
          <w:sz w:val="22"/>
          <w:szCs w:val="22"/>
          <w:lang w:val="es-MX"/>
        </w:rPr>
        <w:t>2.</w:t>
      </w:r>
      <w:r w:rsidR="00E70246" w:rsidRPr="00E70246">
        <w:rPr>
          <w:rFonts w:ascii="Bookman Old Style" w:hAnsi="Bookman Old Style"/>
          <w:b/>
          <w:color w:val="FFFFFF" w:themeColor="background1"/>
          <w:sz w:val="18"/>
          <w:szCs w:val="22"/>
          <w:lang w:val="es-MX"/>
        </w:rPr>
        <w:t>.</w:t>
      </w:r>
      <w:r>
        <w:rPr>
          <w:rFonts w:ascii="Bookman Old Style" w:hAnsi="Bookman Old Style"/>
          <w:sz w:val="22"/>
          <w:szCs w:val="22"/>
          <w:lang w:val="es-MX"/>
        </w:rPr>
        <w:t xml:space="preserve">El interventor de forma sucesiva a través de los informes, hacía saber a la </w:t>
      </w:r>
      <w:r w:rsidR="00E70246">
        <w:rPr>
          <w:rFonts w:ascii="Bookman Old Style" w:hAnsi="Bookman Old Style"/>
          <w:sz w:val="22"/>
          <w:szCs w:val="22"/>
          <w:lang w:val="es-MX"/>
        </w:rPr>
        <w:t xml:space="preserve">  </w:t>
      </w:r>
      <w:r w:rsidR="00E70246" w:rsidRPr="00E70246">
        <w:rPr>
          <w:rFonts w:ascii="Bookman Old Style" w:hAnsi="Bookman Old Style"/>
          <w:color w:val="FFFFFF" w:themeColor="background1"/>
          <w:sz w:val="22"/>
          <w:szCs w:val="22"/>
          <w:lang w:val="es-MX"/>
        </w:rPr>
        <w:t>....</w:t>
      </w:r>
      <w:r>
        <w:rPr>
          <w:rFonts w:ascii="Bookman Old Style" w:hAnsi="Bookman Old Style"/>
          <w:sz w:val="22"/>
          <w:szCs w:val="22"/>
          <w:lang w:val="es-MX"/>
        </w:rPr>
        <w:t>contratista y al Municipio de los atrasos que presentaba la obra</w:t>
      </w:r>
      <w:r w:rsidR="00E3665D">
        <w:rPr>
          <w:rFonts w:ascii="Bookman Old Style" w:hAnsi="Bookman Old Style"/>
          <w:sz w:val="22"/>
          <w:szCs w:val="22"/>
          <w:lang w:val="es-MX"/>
        </w:rPr>
        <w:t>.</w:t>
      </w:r>
    </w:p>
    <w:p w:rsidR="00E3665D" w:rsidRDefault="00E3665D" w:rsidP="00BA1A16">
      <w:pPr>
        <w:tabs>
          <w:tab w:val="left" w:pos="0"/>
        </w:tabs>
        <w:jc w:val="both"/>
        <w:rPr>
          <w:rFonts w:ascii="Bookman Old Style" w:hAnsi="Bookman Old Style"/>
          <w:sz w:val="22"/>
          <w:szCs w:val="22"/>
          <w:lang w:val="es-MX"/>
        </w:rPr>
      </w:pPr>
    </w:p>
    <w:p w:rsidR="00066508" w:rsidRPr="00741666" w:rsidRDefault="00066508" w:rsidP="00E70246">
      <w:pPr>
        <w:tabs>
          <w:tab w:val="left" w:pos="284"/>
          <w:tab w:val="left" w:pos="567"/>
        </w:tabs>
        <w:ind w:left="567"/>
        <w:jc w:val="both"/>
        <w:rPr>
          <w:rFonts w:ascii="Bookman Old Style" w:hAnsi="Bookman Old Style"/>
          <w:i/>
        </w:rPr>
      </w:pPr>
      <w:r w:rsidRPr="00741666">
        <w:rPr>
          <w:rFonts w:ascii="Bookman Old Style" w:hAnsi="Bookman Old Style"/>
          <w:i/>
        </w:rPr>
        <w:t xml:space="preserve">APODERADA </w:t>
      </w:r>
      <w:r w:rsidR="000934E6">
        <w:rPr>
          <w:rFonts w:ascii="Bookman Old Style" w:hAnsi="Bookman Old Style"/>
          <w:i/>
        </w:rPr>
        <w:t>MUNICIPIO CASTILLA:</w:t>
      </w:r>
      <w:r w:rsidRPr="00741666">
        <w:rPr>
          <w:rFonts w:ascii="Bookman Old Style" w:hAnsi="Bookman Old Style"/>
          <w:i/>
        </w:rPr>
        <w:t xml:space="preserve"> </w:t>
      </w:r>
      <w:r w:rsidR="001D41DA">
        <w:rPr>
          <w:rFonts w:ascii="Bookman Old Style" w:hAnsi="Bookman Old Style"/>
          <w:i/>
        </w:rPr>
        <w:t>"</w:t>
      </w:r>
      <w:r w:rsidRPr="00741666">
        <w:rPr>
          <w:rFonts w:ascii="Bookman Old Style" w:hAnsi="Bookman Old Style"/>
          <w:i/>
        </w:rPr>
        <w:t>Ingeniero Candanoza, por favor informe usted: ¿Si en sus informes de interventoría le comunicó al Municipio de Castilla sobre los retrasos de la obra de forma permanente?</w:t>
      </w:r>
      <w:r w:rsidR="001D41DA">
        <w:rPr>
          <w:rFonts w:ascii="Bookman Old Style" w:hAnsi="Bookman Old Style"/>
          <w:i/>
        </w:rPr>
        <w:t>"</w:t>
      </w:r>
    </w:p>
    <w:p w:rsidR="00066508" w:rsidRDefault="00066508" w:rsidP="00066508">
      <w:pPr>
        <w:tabs>
          <w:tab w:val="left" w:pos="567"/>
        </w:tabs>
        <w:ind w:left="567"/>
        <w:jc w:val="both"/>
        <w:rPr>
          <w:rFonts w:ascii="Bookman Old Style" w:hAnsi="Bookman Old Style"/>
        </w:rPr>
      </w:pPr>
    </w:p>
    <w:p w:rsidR="00E3665D" w:rsidRDefault="00521B84" w:rsidP="00741666">
      <w:pPr>
        <w:tabs>
          <w:tab w:val="left" w:pos="567"/>
        </w:tabs>
        <w:ind w:left="567"/>
        <w:jc w:val="both"/>
        <w:rPr>
          <w:rFonts w:ascii="Bookman Old Style" w:hAnsi="Bookman Old Style"/>
          <w:sz w:val="22"/>
          <w:szCs w:val="22"/>
          <w:lang w:val="es-MX"/>
        </w:rPr>
      </w:pPr>
      <w:r>
        <w:rPr>
          <w:rFonts w:ascii="Bookman Old Style" w:hAnsi="Bookman Old Style"/>
          <w:i/>
        </w:rPr>
        <w:t>INTERVENTOR</w:t>
      </w:r>
      <w:r w:rsidR="00066508">
        <w:rPr>
          <w:rFonts w:ascii="Bookman Old Style" w:hAnsi="Bookman Old Style"/>
        </w:rPr>
        <w:t>:</w:t>
      </w:r>
      <w:r w:rsidR="0057481B">
        <w:rPr>
          <w:rFonts w:ascii="Bookman Old Style" w:hAnsi="Bookman Old Style"/>
        </w:rPr>
        <w:t xml:space="preserve"> </w:t>
      </w:r>
      <w:r w:rsidR="004B0333">
        <w:rPr>
          <w:rFonts w:ascii="Bookman Old Style" w:hAnsi="Bookman Old Style"/>
        </w:rPr>
        <w:t>"</w:t>
      </w:r>
      <w:r w:rsidR="00066508" w:rsidRPr="0057481B">
        <w:rPr>
          <w:rFonts w:ascii="Bookman Old Style" w:hAnsi="Bookman Old Style"/>
          <w:b/>
          <w:i/>
        </w:rPr>
        <w:t>Claro que sí</w:t>
      </w:r>
      <w:r w:rsidR="00066508" w:rsidRPr="00066508">
        <w:rPr>
          <w:rFonts w:ascii="Bookman Old Style" w:hAnsi="Bookman Old Style"/>
          <w:i/>
        </w:rPr>
        <w:t xml:space="preserve">, la supervisión, el ingeniero Arnulfo Secretario de Infraestructura, nosotros tenemos también comités semanales con él, eso en los comités el conocía perfectamente el tema y </w:t>
      </w:r>
      <w:r w:rsidR="00066508" w:rsidRPr="0057481B">
        <w:rPr>
          <w:rFonts w:ascii="Bookman Old Style" w:hAnsi="Bookman Old Style"/>
          <w:b/>
          <w:i/>
        </w:rPr>
        <w:t>siempre se informó de atraso cada uno iba con su porcentaje</w:t>
      </w:r>
      <w:r w:rsidR="00066508" w:rsidRPr="00066508">
        <w:rPr>
          <w:rFonts w:ascii="Bookman Old Style" w:hAnsi="Bookman Old Style"/>
          <w:i/>
        </w:rPr>
        <w:t>.</w:t>
      </w:r>
      <w:r w:rsidR="004B0333">
        <w:rPr>
          <w:rFonts w:ascii="Bookman Old Style" w:hAnsi="Bookman Old Style"/>
          <w:i/>
        </w:rPr>
        <w:t>"</w:t>
      </w:r>
      <w:r w:rsidR="00066508" w:rsidRPr="00066508">
        <w:rPr>
          <w:rFonts w:ascii="Bookman Old Style" w:hAnsi="Bookman Old Style"/>
          <w:i/>
        </w:rPr>
        <w:t xml:space="preserve"> </w:t>
      </w:r>
      <w:r w:rsidR="0057481B">
        <w:rPr>
          <w:rFonts w:ascii="Bookman Old Style" w:hAnsi="Bookman Old Style"/>
        </w:rPr>
        <w:t xml:space="preserve">(Min. </w:t>
      </w:r>
      <w:r w:rsidR="00D91D0B">
        <w:rPr>
          <w:rFonts w:ascii="Bookman Old Style" w:hAnsi="Bookman Old Style"/>
        </w:rPr>
        <w:t>38)</w:t>
      </w:r>
      <w:r w:rsidR="00EE5C10">
        <w:rPr>
          <w:rFonts w:ascii="Bookman Old Style" w:hAnsi="Bookman Old Style"/>
        </w:rPr>
        <w:t xml:space="preserve"> </w:t>
      </w:r>
    </w:p>
    <w:p w:rsidR="00916635" w:rsidRDefault="00916635" w:rsidP="005C760D">
      <w:pPr>
        <w:tabs>
          <w:tab w:val="left" w:pos="0"/>
        </w:tabs>
        <w:ind w:hanging="142"/>
        <w:jc w:val="both"/>
        <w:rPr>
          <w:rFonts w:ascii="Bookman Old Style" w:hAnsi="Bookman Old Style"/>
          <w:sz w:val="22"/>
          <w:szCs w:val="22"/>
          <w:lang w:val="es-MX"/>
        </w:rPr>
      </w:pPr>
    </w:p>
    <w:p w:rsidR="00916635" w:rsidRDefault="00916635" w:rsidP="00517D78">
      <w:pPr>
        <w:tabs>
          <w:tab w:val="left" w:pos="142"/>
        </w:tabs>
        <w:ind w:left="284" w:hanging="284"/>
        <w:jc w:val="both"/>
        <w:rPr>
          <w:rFonts w:ascii="Bookman Old Style" w:hAnsi="Bookman Old Style"/>
          <w:sz w:val="22"/>
          <w:szCs w:val="22"/>
          <w:lang w:val="es-MX"/>
        </w:rPr>
      </w:pPr>
      <w:r w:rsidRPr="00987618">
        <w:rPr>
          <w:rFonts w:ascii="Bookman Old Style" w:hAnsi="Bookman Old Style"/>
          <w:b/>
          <w:sz w:val="22"/>
          <w:szCs w:val="22"/>
          <w:lang w:val="es-MX"/>
        </w:rPr>
        <w:t>3.</w:t>
      </w:r>
      <w:r>
        <w:rPr>
          <w:rFonts w:ascii="Bookman Old Style" w:hAnsi="Bookman Old Style"/>
          <w:sz w:val="22"/>
          <w:szCs w:val="22"/>
          <w:lang w:val="es-MX"/>
        </w:rPr>
        <w:t xml:space="preserve"> </w:t>
      </w:r>
      <w:r w:rsidR="00044050">
        <w:rPr>
          <w:rFonts w:ascii="Bookman Old Style" w:hAnsi="Bookman Old Style"/>
          <w:sz w:val="22"/>
          <w:szCs w:val="22"/>
          <w:lang w:val="es-MX"/>
        </w:rPr>
        <w:t>El interventor en sus informes sugería la falta de compromiso y seriedad por</w:t>
      </w:r>
      <w:r w:rsidR="00EE7AC7">
        <w:rPr>
          <w:rFonts w:ascii="Bookman Old Style" w:hAnsi="Bookman Old Style"/>
          <w:sz w:val="22"/>
          <w:szCs w:val="22"/>
          <w:lang w:val="es-MX"/>
        </w:rPr>
        <w:t xml:space="preserve"> </w:t>
      </w:r>
      <w:r w:rsidR="00EE7AC7" w:rsidRPr="00EE7AC7">
        <w:rPr>
          <w:rFonts w:ascii="Bookman Old Style" w:hAnsi="Bookman Old Style"/>
          <w:color w:val="FFFFFF" w:themeColor="background1"/>
          <w:sz w:val="16"/>
          <w:szCs w:val="22"/>
          <w:lang w:val="es-MX"/>
        </w:rPr>
        <w:t>.</w:t>
      </w:r>
      <w:r w:rsidR="00044050">
        <w:rPr>
          <w:rFonts w:ascii="Bookman Old Style" w:hAnsi="Bookman Old Style"/>
          <w:sz w:val="22"/>
          <w:szCs w:val="22"/>
          <w:lang w:val="es-MX"/>
        </w:rPr>
        <w:t>parte del contratista, así como la falta de atención del contratista en los</w:t>
      </w:r>
      <w:r w:rsidR="00EE7AC7">
        <w:rPr>
          <w:rFonts w:ascii="Bookman Old Style" w:hAnsi="Bookman Old Style"/>
          <w:sz w:val="22"/>
          <w:szCs w:val="22"/>
          <w:lang w:val="es-MX"/>
        </w:rPr>
        <w:t xml:space="preserve">          </w:t>
      </w:r>
      <w:r w:rsidR="00EE7AC7" w:rsidRPr="00EE7AC7">
        <w:rPr>
          <w:rFonts w:ascii="Bookman Old Style" w:hAnsi="Bookman Old Style"/>
          <w:color w:val="FFFFFF" w:themeColor="background1"/>
          <w:sz w:val="18"/>
          <w:szCs w:val="22"/>
          <w:lang w:val="es-MX"/>
        </w:rPr>
        <w:t>.</w:t>
      </w:r>
      <w:r w:rsidR="00044050">
        <w:rPr>
          <w:rFonts w:ascii="Bookman Old Style" w:hAnsi="Bookman Old Style"/>
          <w:sz w:val="22"/>
          <w:szCs w:val="22"/>
          <w:lang w:val="es-MX"/>
        </w:rPr>
        <w:t>requerimientos</w:t>
      </w:r>
      <w:r w:rsidR="00EE7AC7">
        <w:rPr>
          <w:rFonts w:ascii="Bookman Old Style" w:hAnsi="Bookman Old Style"/>
          <w:sz w:val="22"/>
          <w:szCs w:val="22"/>
          <w:lang w:val="es-MX"/>
        </w:rPr>
        <w:t xml:space="preserve"> y observaciones</w:t>
      </w:r>
      <w:r w:rsidR="00044050">
        <w:rPr>
          <w:rFonts w:ascii="Bookman Old Style" w:hAnsi="Bookman Old Style"/>
          <w:sz w:val="22"/>
          <w:szCs w:val="22"/>
          <w:lang w:val="es-MX"/>
        </w:rPr>
        <w:t xml:space="preserve"> que hizo el interventor para </w:t>
      </w:r>
      <w:r w:rsidR="00EE7AC7">
        <w:rPr>
          <w:rFonts w:ascii="Bookman Old Style" w:hAnsi="Bookman Old Style"/>
          <w:sz w:val="22"/>
          <w:szCs w:val="22"/>
          <w:lang w:val="es-MX"/>
        </w:rPr>
        <w:t xml:space="preserve">superar los </w:t>
      </w:r>
      <w:r w:rsidR="0030767C">
        <w:rPr>
          <w:rFonts w:ascii="Bookman Old Style" w:hAnsi="Bookman Old Style"/>
          <w:sz w:val="22"/>
          <w:szCs w:val="22"/>
          <w:lang w:val="es-MX"/>
        </w:rPr>
        <w:t xml:space="preserve"> </w:t>
      </w:r>
      <w:r w:rsidR="0030767C" w:rsidRPr="0030767C">
        <w:rPr>
          <w:color w:val="FFFFFF" w:themeColor="background1"/>
          <w:sz w:val="16"/>
        </w:rPr>
        <w:t>.</w:t>
      </w:r>
      <w:r w:rsidR="00EE7AC7">
        <w:rPr>
          <w:rFonts w:ascii="Bookman Old Style" w:hAnsi="Bookman Old Style"/>
          <w:sz w:val="22"/>
          <w:szCs w:val="22"/>
          <w:lang w:val="es-MX"/>
        </w:rPr>
        <w:t xml:space="preserve">atrasos </w:t>
      </w:r>
      <w:r w:rsidR="00EE7AC7" w:rsidRPr="00EE7AC7">
        <w:rPr>
          <w:rFonts w:ascii="Bookman Old Style" w:hAnsi="Bookman Old Style"/>
          <w:color w:val="FFFFFF" w:themeColor="background1"/>
          <w:sz w:val="18"/>
          <w:szCs w:val="22"/>
          <w:lang w:val="es-MX"/>
        </w:rPr>
        <w:t>.</w:t>
      </w:r>
      <w:r w:rsidR="00EE7AC7">
        <w:rPr>
          <w:rFonts w:ascii="Bookman Old Style" w:hAnsi="Bookman Old Style"/>
          <w:sz w:val="22"/>
          <w:szCs w:val="22"/>
          <w:lang w:val="es-MX"/>
        </w:rPr>
        <w:t>de la obra, como por ejemplo los planes de contingencia.</w:t>
      </w:r>
    </w:p>
    <w:p w:rsidR="00741666" w:rsidRDefault="00741666" w:rsidP="00BA1A16">
      <w:pPr>
        <w:tabs>
          <w:tab w:val="left" w:pos="142"/>
        </w:tabs>
        <w:jc w:val="both"/>
        <w:rPr>
          <w:rFonts w:ascii="Bookman Old Style" w:hAnsi="Bookman Old Style"/>
          <w:sz w:val="22"/>
          <w:szCs w:val="22"/>
          <w:lang w:val="es-MX"/>
        </w:rPr>
      </w:pPr>
    </w:p>
    <w:p w:rsidR="006A0842" w:rsidRPr="006A0842" w:rsidRDefault="006A0842" w:rsidP="006A0842">
      <w:pPr>
        <w:tabs>
          <w:tab w:val="left" w:pos="142"/>
        </w:tabs>
        <w:ind w:left="567"/>
        <w:jc w:val="both"/>
        <w:rPr>
          <w:rFonts w:ascii="Bookman Old Style" w:hAnsi="Bookman Old Style"/>
          <w:i/>
          <w:szCs w:val="22"/>
        </w:rPr>
      </w:pPr>
      <w:r w:rsidRPr="006A0842">
        <w:rPr>
          <w:rFonts w:ascii="Bookman Old Style" w:hAnsi="Bookman Old Style"/>
          <w:i/>
          <w:szCs w:val="22"/>
        </w:rPr>
        <w:lastRenderedPageBreak/>
        <w:t xml:space="preserve">APODERADA </w:t>
      </w:r>
      <w:r w:rsidR="00C66ADF">
        <w:rPr>
          <w:rFonts w:ascii="Bookman Old Style" w:hAnsi="Bookman Old Style"/>
          <w:i/>
        </w:rPr>
        <w:t>MUNICIPIO CASTILLA</w:t>
      </w:r>
      <w:r w:rsidRPr="006A0842">
        <w:rPr>
          <w:rFonts w:ascii="Bookman Old Style" w:hAnsi="Bookman Old Style"/>
          <w:i/>
          <w:szCs w:val="22"/>
        </w:rPr>
        <w:t xml:space="preserve">: </w:t>
      </w:r>
      <w:r w:rsidR="00675DDD">
        <w:rPr>
          <w:rFonts w:ascii="Bookman Old Style" w:hAnsi="Bookman Old Style"/>
          <w:i/>
          <w:szCs w:val="22"/>
        </w:rPr>
        <w:t>"</w:t>
      </w:r>
      <w:r w:rsidR="00685952">
        <w:rPr>
          <w:rFonts w:ascii="Bookman Old Style" w:hAnsi="Bookman Old Style"/>
          <w:i/>
          <w:szCs w:val="22"/>
        </w:rPr>
        <w:t>¿</w:t>
      </w:r>
      <w:r w:rsidRPr="006A0842">
        <w:rPr>
          <w:rFonts w:ascii="Bookman Old Style" w:hAnsi="Bookman Old Style"/>
          <w:i/>
          <w:szCs w:val="22"/>
        </w:rPr>
        <w:t xml:space="preserve">Informó usted al Municipio de Castilla en sus informes de interventoría </w:t>
      </w:r>
      <w:r w:rsidRPr="00453327">
        <w:rPr>
          <w:rFonts w:ascii="Bookman Old Style" w:hAnsi="Bookman Old Style"/>
          <w:b/>
          <w:i/>
          <w:szCs w:val="22"/>
        </w:rPr>
        <w:t>no solamente sobre el atraso de la</w:t>
      </w:r>
      <w:r w:rsidRPr="006A0842">
        <w:rPr>
          <w:rFonts w:ascii="Bookman Old Style" w:hAnsi="Bookman Old Style"/>
          <w:i/>
          <w:szCs w:val="22"/>
        </w:rPr>
        <w:t xml:space="preserve"> obra sino abro comillas "el </w:t>
      </w:r>
      <w:r w:rsidRPr="00453327">
        <w:rPr>
          <w:rFonts w:ascii="Bookman Old Style" w:hAnsi="Bookman Old Style"/>
          <w:b/>
          <w:i/>
          <w:szCs w:val="22"/>
        </w:rPr>
        <w:t>poco compromiso y seri</w:t>
      </w:r>
      <w:r w:rsidR="008E7BE4" w:rsidRPr="00453327">
        <w:rPr>
          <w:rFonts w:ascii="Bookman Old Style" w:hAnsi="Bookman Old Style"/>
          <w:b/>
          <w:i/>
          <w:szCs w:val="22"/>
        </w:rPr>
        <w:t>edad por parte del contratista</w:t>
      </w:r>
      <w:r w:rsidR="008E7BE4">
        <w:rPr>
          <w:rFonts w:ascii="Bookman Old Style" w:hAnsi="Bookman Old Style"/>
          <w:i/>
          <w:szCs w:val="22"/>
        </w:rPr>
        <w:t>?</w:t>
      </w:r>
      <w:r w:rsidR="00675DDD">
        <w:rPr>
          <w:rFonts w:ascii="Bookman Old Style" w:hAnsi="Bookman Old Style"/>
          <w:i/>
          <w:szCs w:val="22"/>
        </w:rPr>
        <w:t>"</w:t>
      </w:r>
    </w:p>
    <w:p w:rsidR="006A0842" w:rsidRPr="006A0842" w:rsidRDefault="006A0842" w:rsidP="004C2909">
      <w:pPr>
        <w:tabs>
          <w:tab w:val="left" w:pos="142"/>
        </w:tabs>
        <w:ind w:left="567"/>
        <w:jc w:val="both"/>
        <w:rPr>
          <w:rFonts w:ascii="Bookman Old Style" w:hAnsi="Bookman Old Style"/>
          <w:i/>
          <w:szCs w:val="22"/>
        </w:rPr>
      </w:pPr>
    </w:p>
    <w:p w:rsidR="00741666" w:rsidRPr="009803B6" w:rsidRDefault="006A0842" w:rsidP="006A0842">
      <w:pPr>
        <w:tabs>
          <w:tab w:val="left" w:pos="142"/>
        </w:tabs>
        <w:ind w:left="567"/>
        <w:jc w:val="both"/>
        <w:rPr>
          <w:rFonts w:ascii="Bookman Old Style" w:hAnsi="Bookman Old Style"/>
          <w:sz w:val="22"/>
          <w:szCs w:val="22"/>
          <w:lang w:val="es-MX"/>
        </w:rPr>
      </w:pPr>
      <w:r w:rsidRPr="006A0842">
        <w:rPr>
          <w:rFonts w:ascii="Bookman Old Style" w:hAnsi="Bookman Old Style"/>
          <w:i/>
          <w:szCs w:val="22"/>
        </w:rPr>
        <w:t>INTERVENTOR:</w:t>
      </w:r>
      <w:r w:rsidR="00572C2C">
        <w:rPr>
          <w:rFonts w:ascii="Bookman Old Style" w:hAnsi="Bookman Old Style"/>
          <w:i/>
          <w:szCs w:val="22"/>
        </w:rPr>
        <w:t xml:space="preserve"> "</w:t>
      </w:r>
      <w:r w:rsidRPr="009803B6">
        <w:rPr>
          <w:rFonts w:ascii="Bookman Old Style" w:hAnsi="Bookman Old Style"/>
          <w:b/>
          <w:i/>
          <w:szCs w:val="22"/>
        </w:rPr>
        <w:t>Eso se informó en informes</w:t>
      </w:r>
      <w:r w:rsidRPr="006A0842">
        <w:rPr>
          <w:rFonts w:ascii="Bookman Old Style" w:hAnsi="Bookman Old Style"/>
          <w:i/>
          <w:szCs w:val="22"/>
        </w:rPr>
        <w:t xml:space="preserve"> porque era mi labor no habíamos cuantificado el modificatorio, entonces al momento eso era lo que yo estaba observando de lo que planeó la Alcaldía de Castilla.</w:t>
      </w:r>
      <w:r w:rsidR="00572C2C">
        <w:rPr>
          <w:rFonts w:ascii="Bookman Old Style" w:hAnsi="Bookman Old Style"/>
          <w:i/>
          <w:szCs w:val="22"/>
        </w:rPr>
        <w:t>"</w:t>
      </w:r>
      <w:r w:rsidR="009803B6">
        <w:rPr>
          <w:rFonts w:ascii="Bookman Old Style" w:hAnsi="Bookman Old Style"/>
          <w:i/>
          <w:szCs w:val="22"/>
        </w:rPr>
        <w:t xml:space="preserve"> </w:t>
      </w:r>
      <w:r w:rsidR="009803B6">
        <w:rPr>
          <w:rFonts w:ascii="Bookman Old Style" w:hAnsi="Bookman Old Style"/>
          <w:szCs w:val="22"/>
        </w:rPr>
        <w:t>(Min. 41)</w:t>
      </w:r>
    </w:p>
    <w:p w:rsidR="00EE7AC7" w:rsidRDefault="00EE7AC7" w:rsidP="005C760D">
      <w:pPr>
        <w:tabs>
          <w:tab w:val="left" w:pos="284"/>
        </w:tabs>
        <w:ind w:hanging="142"/>
        <w:jc w:val="both"/>
        <w:rPr>
          <w:rFonts w:ascii="Bookman Old Style" w:hAnsi="Bookman Old Style"/>
          <w:sz w:val="22"/>
          <w:szCs w:val="22"/>
          <w:lang w:val="es-MX"/>
        </w:rPr>
      </w:pPr>
    </w:p>
    <w:p w:rsidR="00786C53" w:rsidRPr="00786C53" w:rsidRDefault="00786C53" w:rsidP="00786C53">
      <w:pPr>
        <w:tabs>
          <w:tab w:val="left" w:pos="567"/>
        </w:tabs>
        <w:ind w:left="567"/>
        <w:jc w:val="both"/>
        <w:rPr>
          <w:rFonts w:ascii="Bookman Old Style" w:hAnsi="Bookman Old Style"/>
          <w:i/>
        </w:rPr>
      </w:pPr>
      <w:r w:rsidRPr="00786C53">
        <w:rPr>
          <w:rFonts w:ascii="Bookman Old Style" w:hAnsi="Bookman Old Style"/>
          <w:i/>
        </w:rPr>
        <w:t xml:space="preserve">APODERADA </w:t>
      </w:r>
      <w:r w:rsidR="000934E6">
        <w:rPr>
          <w:rFonts w:ascii="Bookman Old Style" w:hAnsi="Bookman Old Style"/>
          <w:i/>
        </w:rPr>
        <w:t>MUNICIPIO CASTILLA</w:t>
      </w:r>
      <w:r w:rsidR="008D3D53">
        <w:rPr>
          <w:rFonts w:ascii="Bookman Old Style" w:hAnsi="Bookman Old Style"/>
          <w:i/>
        </w:rPr>
        <w:t xml:space="preserve">: </w:t>
      </w:r>
      <w:r w:rsidR="009A57AE">
        <w:rPr>
          <w:rFonts w:ascii="Bookman Old Style" w:hAnsi="Bookman Old Style"/>
          <w:i/>
        </w:rPr>
        <w:t>"</w:t>
      </w:r>
      <w:r w:rsidRPr="00786C53">
        <w:rPr>
          <w:rFonts w:ascii="Bookman Old Style" w:hAnsi="Bookman Old Style"/>
          <w:i/>
        </w:rPr>
        <w:t>Ingeniero</w:t>
      </w:r>
      <w:r w:rsidR="00685952">
        <w:rPr>
          <w:rFonts w:ascii="Bookman Old Style" w:hAnsi="Bookman Old Style"/>
          <w:i/>
        </w:rPr>
        <w:t>:</w:t>
      </w:r>
      <w:r w:rsidRPr="00786C53">
        <w:rPr>
          <w:rFonts w:ascii="Bookman Old Style" w:hAnsi="Bookman Old Style"/>
          <w:i/>
        </w:rPr>
        <w:t xml:space="preserve"> </w:t>
      </w:r>
      <w:r w:rsidR="00685952">
        <w:rPr>
          <w:rFonts w:ascii="Bookman Old Style" w:hAnsi="Bookman Old Style"/>
          <w:i/>
        </w:rPr>
        <w:t>¿</w:t>
      </w:r>
      <w:r w:rsidRPr="00786C53">
        <w:rPr>
          <w:rFonts w:ascii="Bookman Old Style" w:hAnsi="Bookman Old Style"/>
          <w:i/>
        </w:rPr>
        <w:t>informó usted al Municipio de Castilla que el contratista no atendía sus requerimientos  y observaciones, para realizar los ajustes que permitieran superar los atrasos de la obra?</w:t>
      </w:r>
      <w:r w:rsidR="009A57AE">
        <w:rPr>
          <w:rFonts w:ascii="Bookman Old Style" w:hAnsi="Bookman Old Style"/>
          <w:i/>
        </w:rPr>
        <w:t>"</w:t>
      </w:r>
    </w:p>
    <w:p w:rsidR="00786C53" w:rsidRPr="00786C53" w:rsidRDefault="00786C53" w:rsidP="00786C53">
      <w:pPr>
        <w:tabs>
          <w:tab w:val="left" w:pos="567"/>
        </w:tabs>
        <w:ind w:left="567"/>
        <w:jc w:val="both"/>
        <w:rPr>
          <w:rFonts w:ascii="Bookman Old Style" w:hAnsi="Bookman Old Style"/>
          <w:i/>
        </w:rPr>
      </w:pPr>
    </w:p>
    <w:p w:rsidR="00786C53" w:rsidRPr="00786C53" w:rsidRDefault="00786C53" w:rsidP="00786C53">
      <w:pPr>
        <w:tabs>
          <w:tab w:val="left" w:pos="284"/>
        </w:tabs>
        <w:ind w:left="567"/>
        <w:jc w:val="both"/>
        <w:rPr>
          <w:rFonts w:ascii="Bookman Old Style" w:hAnsi="Bookman Old Style"/>
        </w:rPr>
      </w:pPr>
      <w:r w:rsidRPr="00786C53">
        <w:rPr>
          <w:rFonts w:ascii="Bookman Old Style" w:hAnsi="Bookman Old Style"/>
          <w:i/>
        </w:rPr>
        <w:t xml:space="preserve">INTERVENTOR: </w:t>
      </w:r>
      <w:r w:rsidR="009A57AE">
        <w:rPr>
          <w:rFonts w:ascii="Bookman Old Style" w:hAnsi="Bookman Old Style"/>
          <w:i/>
        </w:rPr>
        <w:t>"</w:t>
      </w:r>
      <w:r w:rsidRPr="00786C53">
        <w:rPr>
          <w:rFonts w:ascii="Bookman Old Style" w:hAnsi="Bookman Old Style"/>
          <w:i/>
        </w:rPr>
        <w:t xml:space="preserve">Siempre solicité, revisando eso </w:t>
      </w:r>
      <w:r w:rsidRPr="003830AB">
        <w:rPr>
          <w:rFonts w:ascii="Bookman Old Style" w:hAnsi="Bookman Old Style"/>
          <w:b/>
          <w:i/>
        </w:rPr>
        <w:t>solicité planes de contingencia</w:t>
      </w:r>
      <w:r w:rsidRPr="00786C53">
        <w:rPr>
          <w:rFonts w:ascii="Bookman Old Style" w:hAnsi="Bookman Old Style"/>
          <w:i/>
        </w:rPr>
        <w:t xml:space="preserve"> para, pues </w:t>
      </w:r>
      <w:r w:rsidRPr="003830AB">
        <w:rPr>
          <w:rFonts w:ascii="Bookman Old Style" w:hAnsi="Bookman Old Style"/>
          <w:b/>
          <w:i/>
        </w:rPr>
        <w:t>para llegar a finalizar más rápido</w:t>
      </w:r>
      <w:r w:rsidRPr="00786C53">
        <w:rPr>
          <w:rFonts w:ascii="Bookman Old Style" w:hAnsi="Bookman Old Style"/>
          <w:i/>
        </w:rPr>
        <w:t xml:space="preserve">, y algunos planes, </w:t>
      </w:r>
      <w:r w:rsidRPr="003830AB">
        <w:rPr>
          <w:rFonts w:ascii="Bookman Old Style" w:hAnsi="Bookman Old Style"/>
          <w:b/>
          <w:i/>
        </w:rPr>
        <w:t>ellos algunos los acataron y mejoraron algunas cosas pero yo estaba exigiendo más cosas</w:t>
      </w:r>
      <w:r w:rsidRPr="00786C53">
        <w:rPr>
          <w:rFonts w:ascii="Bookman Old Style" w:hAnsi="Bookman Old Style"/>
          <w:i/>
        </w:rPr>
        <w:t xml:space="preserve"> </w:t>
      </w:r>
      <w:r w:rsidRPr="00567D43">
        <w:rPr>
          <w:rFonts w:ascii="Bookman Old Style" w:hAnsi="Bookman Old Style"/>
          <w:i/>
        </w:rPr>
        <w:t xml:space="preserve">y </w:t>
      </w:r>
      <w:r w:rsidRPr="00786C53">
        <w:rPr>
          <w:rFonts w:ascii="Bookman Old Style" w:hAnsi="Bookman Old Style"/>
          <w:i/>
        </w:rPr>
        <w:t xml:space="preserve">no, </w:t>
      </w:r>
      <w:r w:rsidRPr="003830AB">
        <w:rPr>
          <w:rFonts w:ascii="Bookman Old Style" w:hAnsi="Bookman Old Style"/>
          <w:b/>
          <w:i/>
        </w:rPr>
        <w:t>no se dieron</w:t>
      </w:r>
      <w:r w:rsidRPr="00786C53">
        <w:rPr>
          <w:rFonts w:ascii="Bookman Old Style" w:hAnsi="Bookman Old Style"/>
          <w:i/>
        </w:rPr>
        <w:t>.</w:t>
      </w:r>
      <w:r w:rsidR="009A57AE">
        <w:rPr>
          <w:rFonts w:ascii="Bookman Old Style" w:hAnsi="Bookman Old Style"/>
          <w:i/>
        </w:rPr>
        <w:t>"</w:t>
      </w:r>
      <w:r>
        <w:rPr>
          <w:rFonts w:ascii="Bookman Old Style" w:hAnsi="Bookman Old Style"/>
          <w:i/>
        </w:rPr>
        <w:t xml:space="preserve"> </w:t>
      </w:r>
      <w:r>
        <w:rPr>
          <w:rFonts w:ascii="Bookman Old Style" w:hAnsi="Bookman Old Style"/>
        </w:rPr>
        <w:t>(Min. 42)</w:t>
      </w:r>
    </w:p>
    <w:p w:rsidR="00786C53" w:rsidRDefault="00786C53" w:rsidP="00786C53">
      <w:pPr>
        <w:tabs>
          <w:tab w:val="left" w:pos="284"/>
        </w:tabs>
        <w:ind w:hanging="142"/>
        <w:jc w:val="both"/>
        <w:rPr>
          <w:rFonts w:ascii="Bookman Old Style" w:hAnsi="Bookman Old Style"/>
          <w:sz w:val="22"/>
          <w:szCs w:val="22"/>
          <w:lang w:val="es-MX"/>
        </w:rPr>
      </w:pPr>
    </w:p>
    <w:p w:rsidR="008F067D" w:rsidRDefault="00EE7AC7" w:rsidP="004C2909">
      <w:pPr>
        <w:tabs>
          <w:tab w:val="left" w:pos="284"/>
        </w:tabs>
        <w:jc w:val="both"/>
        <w:rPr>
          <w:rFonts w:ascii="Bookman Old Style" w:hAnsi="Bookman Old Style"/>
          <w:sz w:val="22"/>
          <w:szCs w:val="22"/>
          <w:lang w:val="es-MX"/>
        </w:rPr>
      </w:pPr>
      <w:r w:rsidRPr="00987618">
        <w:rPr>
          <w:rFonts w:ascii="Bookman Old Style" w:hAnsi="Bookman Old Style"/>
          <w:b/>
          <w:sz w:val="22"/>
          <w:szCs w:val="22"/>
          <w:lang w:val="es-MX"/>
        </w:rPr>
        <w:t>4.</w:t>
      </w:r>
      <w:r>
        <w:rPr>
          <w:rFonts w:ascii="Bookman Old Style" w:hAnsi="Bookman Old Style"/>
          <w:sz w:val="22"/>
          <w:szCs w:val="22"/>
          <w:lang w:val="es-MX"/>
        </w:rPr>
        <w:t xml:space="preserve">  </w:t>
      </w:r>
      <w:r w:rsidR="00617FEA">
        <w:rPr>
          <w:rFonts w:ascii="Bookman Old Style" w:hAnsi="Bookman Old Style"/>
          <w:sz w:val="22"/>
          <w:szCs w:val="22"/>
          <w:lang w:val="es-MX"/>
        </w:rPr>
        <w:t>Existió incumplimiento del contratista al margen de los ítems no previstos.</w:t>
      </w:r>
      <w:r w:rsidR="00086560">
        <w:rPr>
          <w:rFonts w:ascii="Bookman Old Style" w:hAnsi="Bookman Old Style"/>
          <w:sz w:val="22"/>
          <w:szCs w:val="22"/>
          <w:lang w:val="es-MX"/>
        </w:rPr>
        <w:t xml:space="preserve"> </w:t>
      </w:r>
    </w:p>
    <w:p w:rsidR="00086560" w:rsidRPr="000934E6" w:rsidRDefault="00086560" w:rsidP="000934E6">
      <w:pPr>
        <w:tabs>
          <w:tab w:val="left" w:pos="284"/>
        </w:tabs>
        <w:ind w:left="567"/>
        <w:jc w:val="both"/>
        <w:rPr>
          <w:rFonts w:ascii="Bookman Old Style" w:hAnsi="Bookman Old Style"/>
          <w:sz w:val="22"/>
          <w:szCs w:val="22"/>
          <w:lang w:val="es-MX"/>
        </w:rPr>
      </w:pPr>
    </w:p>
    <w:p w:rsidR="000934E6" w:rsidRPr="00C928D4" w:rsidRDefault="000934E6" w:rsidP="000934E6">
      <w:pPr>
        <w:ind w:left="567"/>
        <w:jc w:val="both"/>
        <w:rPr>
          <w:rFonts w:ascii="Bookman Old Style" w:hAnsi="Bookman Old Style"/>
        </w:rPr>
      </w:pPr>
      <w:r w:rsidRPr="00C66ADF">
        <w:rPr>
          <w:rFonts w:ascii="Bookman Old Style" w:hAnsi="Bookman Old Style"/>
          <w:i/>
        </w:rPr>
        <w:t>APODERADA</w:t>
      </w:r>
      <w:r w:rsidR="008D3D53">
        <w:rPr>
          <w:rFonts w:ascii="Bookman Old Style" w:hAnsi="Bookman Old Style"/>
          <w:i/>
        </w:rPr>
        <w:t xml:space="preserve"> MUNICIPIO CASTILLA:</w:t>
      </w:r>
      <w:r w:rsidRPr="00C66ADF">
        <w:rPr>
          <w:rFonts w:ascii="Bookman Old Style" w:hAnsi="Bookman Old Style"/>
          <w:i/>
        </w:rPr>
        <w:t xml:space="preserve"> </w:t>
      </w:r>
      <w:r w:rsidR="00D64D75">
        <w:rPr>
          <w:rFonts w:ascii="Bookman Old Style" w:hAnsi="Bookman Old Style"/>
          <w:i/>
        </w:rPr>
        <w:t>"</w:t>
      </w:r>
      <w:r w:rsidRPr="00C66ADF">
        <w:rPr>
          <w:rFonts w:ascii="Bookman Old Style" w:hAnsi="Bookman Old Style"/>
          <w:i/>
        </w:rPr>
        <w:t>Informe usted si en la audiencia surtida en abril 16 de 2012 en la que ha informado que usted participó, se le interrogó sobre si en relación con los ítems que ocasionaron el atraso, los ítems no previstos habían generado el 100% del retraso o si existían ítems previstos que se podían haber ejecutado, sin tener en consideración los ítems no previstos.</w:t>
      </w:r>
      <w:r w:rsidR="00D64D75">
        <w:rPr>
          <w:rFonts w:ascii="Bookman Old Style" w:hAnsi="Bookman Old Style"/>
          <w:i/>
        </w:rPr>
        <w:t>"</w:t>
      </w:r>
      <w:r w:rsidRPr="00C66ADF">
        <w:rPr>
          <w:rFonts w:ascii="Bookman Old Style" w:hAnsi="Bookman Old Style"/>
          <w:i/>
        </w:rPr>
        <w:t xml:space="preserve"> </w:t>
      </w:r>
      <w:r w:rsidR="00C928D4">
        <w:rPr>
          <w:rFonts w:ascii="Bookman Old Style" w:hAnsi="Bookman Old Style"/>
        </w:rPr>
        <w:t>(Minuto 43)</w:t>
      </w:r>
    </w:p>
    <w:p w:rsidR="000934E6" w:rsidRPr="000934E6" w:rsidRDefault="000934E6" w:rsidP="000934E6">
      <w:pPr>
        <w:ind w:left="567"/>
        <w:jc w:val="both"/>
        <w:rPr>
          <w:rFonts w:ascii="Bookman Old Style" w:hAnsi="Bookman Old Style"/>
        </w:rPr>
      </w:pPr>
    </w:p>
    <w:p w:rsidR="000934E6" w:rsidRPr="000934E6" w:rsidRDefault="00C66ADF" w:rsidP="000934E6">
      <w:pPr>
        <w:ind w:left="567"/>
        <w:jc w:val="both"/>
        <w:rPr>
          <w:rFonts w:ascii="Bookman Old Style" w:hAnsi="Bookman Old Style"/>
          <w:i/>
        </w:rPr>
      </w:pPr>
      <w:r>
        <w:rPr>
          <w:rFonts w:ascii="Bookman Old Style" w:hAnsi="Bookman Old Style"/>
          <w:i/>
        </w:rPr>
        <w:t xml:space="preserve">INTERVENTOR: </w:t>
      </w:r>
      <w:r w:rsidR="00016897">
        <w:rPr>
          <w:rFonts w:ascii="Bookman Old Style" w:hAnsi="Bookman Old Style"/>
          <w:i/>
        </w:rPr>
        <w:t>"</w:t>
      </w:r>
      <w:r w:rsidR="000934E6" w:rsidRPr="000934E6">
        <w:rPr>
          <w:rFonts w:ascii="Bookman Old Style" w:hAnsi="Bookman Old Style"/>
          <w:i/>
        </w:rPr>
        <w:t xml:space="preserve">Si eso lo aclaré en la audiencia, </w:t>
      </w:r>
      <w:r w:rsidR="000934E6" w:rsidRPr="00E462F0">
        <w:rPr>
          <w:rFonts w:ascii="Bookman Old Style" w:hAnsi="Bookman Old Style"/>
          <w:b/>
          <w:i/>
        </w:rPr>
        <w:t>hablé de que los ítems no previstos podían atrasar hasta un 80% pero no un 100%. Habían  ítems que se podían hacer sin hablar de los ítems no previstos.</w:t>
      </w:r>
      <w:r w:rsidR="00016897">
        <w:rPr>
          <w:rFonts w:ascii="Bookman Old Style" w:hAnsi="Bookman Old Style"/>
          <w:b/>
          <w:i/>
        </w:rPr>
        <w:t>"</w:t>
      </w:r>
    </w:p>
    <w:p w:rsidR="000934E6" w:rsidRPr="000934E6" w:rsidRDefault="000934E6" w:rsidP="000934E6">
      <w:pPr>
        <w:ind w:left="567"/>
        <w:jc w:val="both"/>
        <w:rPr>
          <w:rFonts w:ascii="Bookman Old Style" w:hAnsi="Bookman Old Style"/>
          <w:i/>
        </w:rPr>
      </w:pPr>
    </w:p>
    <w:p w:rsidR="000934E6" w:rsidRPr="000934E6" w:rsidRDefault="00C66ADF" w:rsidP="000934E6">
      <w:pPr>
        <w:ind w:left="567"/>
        <w:jc w:val="both"/>
        <w:rPr>
          <w:rFonts w:ascii="Bookman Old Style" w:hAnsi="Bookman Old Style"/>
        </w:rPr>
      </w:pPr>
      <w:r w:rsidRPr="00C66ADF">
        <w:rPr>
          <w:rFonts w:ascii="Bookman Old Style" w:hAnsi="Bookman Old Style"/>
          <w:i/>
        </w:rPr>
        <w:t>APODERADA MUNICIPIO CASTILLA</w:t>
      </w:r>
      <w:r>
        <w:rPr>
          <w:rFonts w:ascii="Bookman Old Style" w:hAnsi="Bookman Old Style"/>
          <w:i/>
        </w:rPr>
        <w:t>:</w:t>
      </w:r>
      <w:r w:rsidRPr="000934E6">
        <w:rPr>
          <w:rFonts w:ascii="Bookman Old Style" w:hAnsi="Bookman Old Style"/>
        </w:rPr>
        <w:t xml:space="preserve"> </w:t>
      </w:r>
      <w:r w:rsidR="0089111A">
        <w:rPr>
          <w:rFonts w:ascii="Bookman Old Style" w:hAnsi="Bookman Old Style"/>
        </w:rPr>
        <w:t>"</w:t>
      </w:r>
      <w:r w:rsidR="000934E6" w:rsidRPr="0089111A">
        <w:rPr>
          <w:rFonts w:ascii="Bookman Old Style" w:hAnsi="Bookman Old Style"/>
          <w:i/>
        </w:rPr>
        <w:t>De acuerdo a su respuesta anterior: ¿</w:t>
      </w:r>
      <w:r w:rsidR="000934E6" w:rsidRPr="0089111A">
        <w:rPr>
          <w:rFonts w:ascii="Bookman Old Style" w:hAnsi="Bookman Old Style"/>
          <w:b/>
          <w:i/>
        </w:rPr>
        <w:t>Se puede entender que habían ítems previstos que estaban siendo incumplidos sin tener en consideración la existencia de ítems no previstos</w:t>
      </w:r>
      <w:r w:rsidR="000934E6" w:rsidRPr="000934E6">
        <w:rPr>
          <w:rFonts w:ascii="Bookman Old Style" w:hAnsi="Bookman Old Style"/>
        </w:rPr>
        <w:t>?</w:t>
      </w:r>
      <w:r w:rsidR="006259C9">
        <w:rPr>
          <w:rFonts w:ascii="Bookman Old Style" w:hAnsi="Bookman Old Style"/>
        </w:rPr>
        <w:t>"</w:t>
      </w:r>
    </w:p>
    <w:p w:rsidR="00C66ADF" w:rsidRDefault="00C66ADF" w:rsidP="000934E6">
      <w:pPr>
        <w:ind w:left="567"/>
        <w:jc w:val="both"/>
        <w:rPr>
          <w:rFonts w:ascii="Bookman Old Style" w:hAnsi="Bookman Old Style"/>
          <w:i/>
        </w:rPr>
      </w:pPr>
    </w:p>
    <w:p w:rsidR="000934E6" w:rsidRDefault="00C66ADF" w:rsidP="000934E6">
      <w:pPr>
        <w:ind w:left="567"/>
        <w:jc w:val="both"/>
        <w:rPr>
          <w:rFonts w:ascii="Bookman Old Style" w:hAnsi="Bookman Old Style"/>
        </w:rPr>
      </w:pPr>
      <w:r>
        <w:rPr>
          <w:rFonts w:ascii="Bookman Old Style" w:hAnsi="Bookman Old Style"/>
          <w:i/>
        </w:rPr>
        <w:t xml:space="preserve">INTERVENTOR: </w:t>
      </w:r>
      <w:r w:rsidR="006259C9">
        <w:rPr>
          <w:rFonts w:ascii="Bookman Old Style" w:hAnsi="Bookman Old Style"/>
          <w:i/>
        </w:rPr>
        <w:t>"</w:t>
      </w:r>
      <w:r w:rsidR="000934E6" w:rsidRPr="00E462F0">
        <w:rPr>
          <w:rFonts w:ascii="Bookman Old Style" w:hAnsi="Bookman Old Style"/>
          <w:b/>
          <w:i/>
        </w:rPr>
        <w:t>Si</w:t>
      </w:r>
      <w:r w:rsidR="00C928D4">
        <w:rPr>
          <w:rFonts w:ascii="Bookman Old Style" w:hAnsi="Bookman Old Style"/>
          <w:i/>
        </w:rPr>
        <w:t>.</w:t>
      </w:r>
      <w:r w:rsidR="006259C9">
        <w:rPr>
          <w:rFonts w:ascii="Bookman Old Style" w:hAnsi="Bookman Old Style"/>
          <w:i/>
        </w:rPr>
        <w:t>"</w:t>
      </w:r>
      <w:r w:rsidR="00C928D4">
        <w:rPr>
          <w:rFonts w:ascii="Bookman Old Style" w:hAnsi="Bookman Old Style"/>
          <w:i/>
        </w:rPr>
        <w:t xml:space="preserve"> </w:t>
      </w:r>
      <w:r w:rsidR="00C928D4">
        <w:rPr>
          <w:rFonts w:ascii="Bookman Old Style" w:hAnsi="Bookman Old Style"/>
        </w:rPr>
        <w:t>(Minuto 43)</w:t>
      </w:r>
    </w:p>
    <w:p w:rsidR="00161DC0" w:rsidRDefault="00161DC0" w:rsidP="000934E6">
      <w:pPr>
        <w:ind w:left="567"/>
        <w:jc w:val="both"/>
        <w:rPr>
          <w:rFonts w:ascii="Bookman Old Style" w:hAnsi="Bookman Old Style"/>
        </w:rPr>
      </w:pPr>
    </w:p>
    <w:p w:rsidR="00161DC0" w:rsidRPr="00161DC0" w:rsidRDefault="00161DC0" w:rsidP="00161DC0">
      <w:pPr>
        <w:tabs>
          <w:tab w:val="left" w:pos="567"/>
        </w:tabs>
        <w:ind w:left="567"/>
        <w:jc w:val="both"/>
        <w:rPr>
          <w:rFonts w:ascii="Bookman Old Style" w:hAnsi="Bookman Old Style"/>
          <w:i/>
        </w:rPr>
      </w:pPr>
      <w:r w:rsidRPr="00C66ADF">
        <w:rPr>
          <w:rFonts w:ascii="Bookman Old Style" w:hAnsi="Bookman Old Style"/>
          <w:i/>
        </w:rPr>
        <w:t>APODERADA MUNICIPIO CASTILLA</w:t>
      </w:r>
      <w:r w:rsidR="003A30FD">
        <w:rPr>
          <w:rFonts w:ascii="Bookman Old Style" w:hAnsi="Bookman Old Style"/>
          <w:i/>
        </w:rPr>
        <w:t>:</w:t>
      </w:r>
      <w:r w:rsidRPr="00161DC0">
        <w:rPr>
          <w:rFonts w:ascii="Bookman Old Style" w:hAnsi="Bookman Old Style"/>
          <w:i/>
        </w:rPr>
        <w:t xml:space="preserve"> </w:t>
      </w:r>
      <w:r w:rsidR="003A30FD">
        <w:rPr>
          <w:rFonts w:ascii="Bookman Old Style" w:hAnsi="Bookman Old Style"/>
          <w:i/>
        </w:rPr>
        <w:t>"</w:t>
      </w:r>
      <w:r w:rsidRPr="00161DC0">
        <w:rPr>
          <w:rFonts w:ascii="Bookman Old Style" w:hAnsi="Bookman Old Style"/>
          <w:i/>
        </w:rPr>
        <w:t>De acuerdo a lo que usted ha dicho: ¿Existió o no existió incumplimiento del contratista al margen de la excusa de los ítems no previstos?</w:t>
      </w:r>
      <w:r w:rsidR="003A30FD">
        <w:rPr>
          <w:rFonts w:ascii="Bookman Old Style" w:hAnsi="Bookman Old Style"/>
          <w:i/>
        </w:rPr>
        <w:t>"</w:t>
      </w:r>
    </w:p>
    <w:p w:rsidR="00161DC0" w:rsidRPr="00161DC0" w:rsidRDefault="00161DC0" w:rsidP="00161DC0">
      <w:pPr>
        <w:tabs>
          <w:tab w:val="left" w:pos="567"/>
        </w:tabs>
        <w:ind w:left="567"/>
        <w:jc w:val="both"/>
        <w:rPr>
          <w:rFonts w:ascii="Bookman Old Style" w:hAnsi="Bookman Old Style"/>
          <w:i/>
        </w:rPr>
      </w:pPr>
    </w:p>
    <w:p w:rsidR="00161DC0" w:rsidRPr="00161DC0" w:rsidRDefault="00161DC0" w:rsidP="00161DC0">
      <w:pPr>
        <w:tabs>
          <w:tab w:val="left" w:pos="567"/>
        </w:tabs>
        <w:ind w:left="567"/>
        <w:jc w:val="both"/>
        <w:rPr>
          <w:rFonts w:ascii="Bookman Old Style" w:hAnsi="Bookman Old Style"/>
          <w:i/>
        </w:rPr>
      </w:pPr>
      <w:r>
        <w:rPr>
          <w:rFonts w:ascii="Bookman Old Style" w:hAnsi="Bookman Old Style"/>
          <w:i/>
        </w:rPr>
        <w:t>INTERVENTOR:</w:t>
      </w:r>
      <w:r w:rsidRPr="00161DC0">
        <w:rPr>
          <w:rFonts w:ascii="Bookman Old Style" w:hAnsi="Bookman Old Style"/>
          <w:b/>
          <w:i/>
        </w:rPr>
        <w:t xml:space="preserve"> </w:t>
      </w:r>
      <w:r w:rsidR="004A625D">
        <w:rPr>
          <w:rFonts w:ascii="Bookman Old Style" w:hAnsi="Bookman Old Style"/>
          <w:b/>
          <w:i/>
        </w:rPr>
        <w:t>"</w:t>
      </w:r>
      <w:r w:rsidRPr="00161DC0">
        <w:rPr>
          <w:rFonts w:ascii="Bookman Old Style" w:hAnsi="Bookman Old Style"/>
          <w:b/>
          <w:i/>
        </w:rPr>
        <w:t>Si,</w:t>
      </w:r>
      <w:r w:rsidRPr="00161DC0">
        <w:rPr>
          <w:rFonts w:ascii="Bookman Old Style" w:hAnsi="Bookman Old Style"/>
          <w:i/>
        </w:rPr>
        <w:t xml:space="preserve"> pues para mi hubo una y yo lo dije en ese día y es parte de mi informe y no me voy a devolver a lo que hice. si nos basamos en lo contractual que fue lo primero que vimos, pues </w:t>
      </w:r>
      <w:r w:rsidRPr="00DD24D5">
        <w:rPr>
          <w:rFonts w:ascii="Bookman Old Style" w:hAnsi="Bookman Old Style"/>
          <w:b/>
          <w:i/>
        </w:rPr>
        <w:t>había un atraso de un 25</w:t>
      </w:r>
      <w:r w:rsidRPr="00161DC0">
        <w:rPr>
          <w:rFonts w:ascii="Bookman Old Style" w:hAnsi="Bookman Old Style"/>
          <w:i/>
        </w:rPr>
        <w:t xml:space="preserve">% . Si nos avanzamos a los ítems no previstos pues el atraso sería mucho menor. </w:t>
      </w:r>
      <w:r w:rsidRPr="00DD24D5">
        <w:rPr>
          <w:rFonts w:ascii="Bookman Old Style" w:hAnsi="Bookman Old Style"/>
          <w:b/>
          <w:i/>
        </w:rPr>
        <w:t>Pero si usted me pregunta sí</w:t>
      </w:r>
      <w:r w:rsidRPr="00161DC0">
        <w:rPr>
          <w:rFonts w:ascii="Bookman Old Style" w:hAnsi="Bookman Old Style"/>
          <w:i/>
        </w:rPr>
        <w:t>.</w:t>
      </w:r>
      <w:r w:rsidR="004A625D">
        <w:rPr>
          <w:rFonts w:ascii="Bookman Old Style" w:hAnsi="Bookman Old Style"/>
          <w:i/>
        </w:rPr>
        <w:t>"</w:t>
      </w:r>
      <w:r w:rsidR="00D15E5F">
        <w:rPr>
          <w:rFonts w:ascii="Bookman Old Style" w:hAnsi="Bookman Old Style"/>
          <w:i/>
        </w:rPr>
        <w:t xml:space="preserve"> </w:t>
      </w:r>
      <w:r w:rsidR="00D15E5F" w:rsidRPr="00D15E5F">
        <w:rPr>
          <w:rFonts w:ascii="Bookman Old Style" w:hAnsi="Bookman Old Style"/>
        </w:rPr>
        <w:t>(Min. 47)</w:t>
      </w:r>
    </w:p>
    <w:p w:rsidR="00786C53" w:rsidRPr="00786C53" w:rsidRDefault="00786C53" w:rsidP="00786C53">
      <w:pPr>
        <w:tabs>
          <w:tab w:val="left" w:pos="567"/>
        </w:tabs>
        <w:ind w:left="567"/>
        <w:jc w:val="both"/>
        <w:rPr>
          <w:rFonts w:ascii="Bookman Old Style" w:hAnsi="Bookman Old Style"/>
          <w:i/>
        </w:rPr>
      </w:pPr>
      <w:r w:rsidRPr="00786C53">
        <w:rPr>
          <w:rFonts w:ascii="Bookman Old Style" w:hAnsi="Bookman Old Style"/>
          <w:i/>
        </w:rPr>
        <w:t xml:space="preserve"> </w:t>
      </w:r>
    </w:p>
    <w:p w:rsidR="008F067D" w:rsidRDefault="008F067D" w:rsidP="00893BB8">
      <w:pPr>
        <w:ind w:left="426" w:hanging="426"/>
        <w:jc w:val="both"/>
        <w:rPr>
          <w:rFonts w:ascii="Bookman Old Style" w:hAnsi="Bookman Old Style"/>
          <w:sz w:val="22"/>
          <w:szCs w:val="22"/>
          <w:lang w:val="es-MX"/>
        </w:rPr>
      </w:pPr>
      <w:r w:rsidRPr="00987618">
        <w:rPr>
          <w:rFonts w:ascii="Bookman Old Style" w:hAnsi="Bookman Old Style"/>
          <w:b/>
          <w:sz w:val="22"/>
          <w:szCs w:val="22"/>
          <w:lang w:val="es-MX"/>
        </w:rPr>
        <w:t>5.</w:t>
      </w:r>
      <w:r>
        <w:rPr>
          <w:rFonts w:ascii="Bookman Old Style" w:hAnsi="Bookman Old Style"/>
          <w:sz w:val="22"/>
          <w:szCs w:val="22"/>
          <w:lang w:val="es-MX"/>
        </w:rPr>
        <w:t xml:space="preserve"> </w:t>
      </w:r>
      <w:r w:rsidR="00893BB8" w:rsidRPr="00893BB8">
        <w:rPr>
          <w:rFonts w:ascii="Bookman Old Style" w:hAnsi="Bookman Old Style"/>
          <w:color w:val="FFFFFF" w:themeColor="background1"/>
          <w:sz w:val="14"/>
          <w:szCs w:val="22"/>
          <w:lang w:val="es-MX"/>
        </w:rPr>
        <w:t>.</w:t>
      </w:r>
      <w:r w:rsidR="0076766D">
        <w:rPr>
          <w:rFonts w:ascii="Bookman Old Style" w:hAnsi="Bookman Old Style"/>
          <w:sz w:val="22"/>
          <w:szCs w:val="22"/>
          <w:lang w:val="es-MX"/>
        </w:rPr>
        <w:t>Afirma que la audiencia del 16 de abril de 2012 fue extensa, y que la</w:t>
      </w:r>
      <w:r w:rsidR="00893BB8">
        <w:rPr>
          <w:rFonts w:ascii="Bookman Old Style" w:hAnsi="Bookman Old Style"/>
          <w:sz w:val="22"/>
          <w:szCs w:val="22"/>
          <w:lang w:val="es-MX"/>
        </w:rPr>
        <w:t xml:space="preserve"> </w:t>
      </w:r>
      <w:r w:rsidR="0076766D">
        <w:rPr>
          <w:rFonts w:ascii="Bookman Old Style" w:hAnsi="Bookman Old Style"/>
          <w:sz w:val="22"/>
          <w:szCs w:val="22"/>
          <w:lang w:val="es-MX"/>
        </w:rPr>
        <w:t xml:space="preserve">Administración dio tiempo para que hablara </w:t>
      </w:r>
      <w:r w:rsidR="00146BA1">
        <w:rPr>
          <w:rFonts w:ascii="Bookman Old Style" w:hAnsi="Bookman Old Style"/>
          <w:sz w:val="22"/>
          <w:szCs w:val="22"/>
          <w:lang w:val="es-MX"/>
        </w:rPr>
        <w:t xml:space="preserve">el </w:t>
      </w:r>
      <w:r w:rsidR="0076766D">
        <w:rPr>
          <w:rFonts w:ascii="Bookman Old Style" w:hAnsi="Bookman Old Style"/>
          <w:sz w:val="22"/>
          <w:szCs w:val="22"/>
          <w:lang w:val="es-MX"/>
        </w:rPr>
        <w:t xml:space="preserve">contratista, </w:t>
      </w:r>
      <w:r w:rsidR="007F3948">
        <w:rPr>
          <w:rFonts w:ascii="Bookman Old Style" w:hAnsi="Bookman Old Style"/>
          <w:sz w:val="22"/>
          <w:szCs w:val="22"/>
          <w:lang w:val="es-MX"/>
        </w:rPr>
        <w:t xml:space="preserve">la </w:t>
      </w:r>
      <w:r w:rsidR="0076766D">
        <w:rPr>
          <w:rFonts w:ascii="Bookman Old Style" w:hAnsi="Bookman Old Style"/>
          <w:sz w:val="22"/>
          <w:szCs w:val="22"/>
          <w:lang w:val="es-MX"/>
        </w:rPr>
        <w:t>aseguradora</w:t>
      </w:r>
      <w:r w:rsidR="007F3948">
        <w:rPr>
          <w:rFonts w:ascii="Bookman Old Style" w:hAnsi="Bookman Old Style"/>
          <w:sz w:val="22"/>
          <w:szCs w:val="22"/>
          <w:lang w:val="es-MX"/>
        </w:rPr>
        <w:t xml:space="preserve"> y la </w:t>
      </w:r>
      <w:r w:rsidR="0076766D" w:rsidRPr="0076766D">
        <w:rPr>
          <w:rFonts w:ascii="Bookman Old Style" w:hAnsi="Bookman Old Style"/>
          <w:color w:val="FFFFFF" w:themeColor="background1"/>
          <w:sz w:val="22"/>
          <w:szCs w:val="22"/>
          <w:lang w:val="es-MX"/>
        </w:rPr>
        <w:t>.</w:t>
      </w:r>
      <w:r w:rsidR="0076766D">
        <w:rPr>
          <w:rFonts w:ascii="Bookman Old Style" w:hAnsi="Bookman Old Style"/>
          <w:sz w:val="22"/>
          <w:szCs w:val="22"/>
          <w:lang w:val="es-MX"/>
        </w:rPr>
        <w:t xml:space="preserve">interventoría. </w:t>
      </w:r>
    </w:p>
    <w:p w:rsidR="00D15E5F" w:rsidRDefault="00D15E5F" w:rsidP="00BA1A16">
      <w:pPr>
        <w:jc w:val="both"/>
        <w:rPr>
          <w:rFonts w:ascii="Bookman Old Style" w:hAnsi="Bookman Old Style"/>
          <w:sz w:val="22"/>
          <w:szCs w:val="22"/>
          <w:lang w:val="es-MX"/>
        </w:rPr>
      </w:pPr>
    </w:p>
    <w:p w:rsidR="00D15E5F" w:rsidRPr="006D7427" w:rsidRDefault="00D15E5F" w:rsidP="00D15E5F">
      <w:pPr>
        <w:ind w:left="567"/>
        <w:jc w:val="both"/>
        <w:rPr>
          <w:rFonts w:ascii="Bookman Old Style" w:hAnsi="Bookman Old Style"/>
          <w:i/>
        </w:rPr>
      </w:pPr>
      <w:r w:rsidRPr="006D7427">
        <w:rPr>
          <w:rFonts w:ascii="Bookman Old Style" w:hAnsi="Bookman Old Style"/>
          <w:i/>
        </w:rPr>
        <w:t xml:space="preserve">APODERADA MUNICIPIO CASTILLA: </w:t>
      </w:r>
      <w:r w:rsidR="00577E43">
        <w:rPr>
          <w:rFonts w:ascii="Bookman Old Style" w:hAnsi="Bookman Old Style"/>
          <w:i/>
        </w:rPr>
        <w:t>"</w:t>
      </w:r>
      <w:r w:rsidRPr="006D7427">
        <w:rPr>
          <w:rFonts w:ascii="Bookman Old Style" w:hAnsi="Bookman Old Style"/>
          <w:i/>
        </w:rPr>
        <w:t>Usted ha informado que participó en la audiencia de abril 16 de 2012, por favor indíquenos si usted participó desde el inicio hasta el final</w:t>
      </w:r>
      <w:r w:rsidR="00577E43">
        <w:rPr>
          <w:rFonts w:ascii="Bookman Old Style" w:hAnsi="Bookman Old Style"/>
          <w:i/>
        </w:rPr>
        <w:t>."</w:t>
      </w:r>
    </w:p>
    <w:p w:rsidR="00D15E5F" w:rsidRPr="006D7427" w:rsidRDefault="00D15E5F" w:rsidP="00D15E5F">
      <w:pPr>
        <w:ind w:left="567"/>
        <w:jc w:val="both"/>
        <w:rPr>
          <w:rFonts w:ascii="Bookman Old Style" w:hAnsi="Bookman Old Style"/>
          <w:i/>
        </w:rPr>
      </w:pPr>
    </w:p>
    <w:p w:rsidR="00D15E5F" w:rsidRPr="006D7427" w:rsidRDefault="00D15E5F" w:rsidP="00D15E5F">
      <w:pPr>
        <w:ind w:left="567"/>
        <w:jc w:val="both"/>
        <w:rPr>
          <w:rFonts w:ascii="Bookman Old Style" w:hAnsi="Bookman Old Style"/>
          <w:i/>
        </w:rPr>
      </w:pPr>
      <w:r w:rsidRPr="006D7427">
        <w:rPr>
          <w:rFonts w:ascii="Bookman Old Style" w:hAnsi="Bookman Old Style"/>
          <w:i/>
        </w:rPr>
        <w:t xml:space="preserve">INTERVENTOR: </w:t>
      </w:r>
      <w:r w:rsidR="00577E43">
        <w:rPr>
          <w:rFonts w:ascii="Bookman Old Style" w:hAnsi="Bookman Old Style"/>
          <w:i/>
        </w:rPr>
        <w:t>"</w:t>
      </w:r>
      <w:r w:rsidRPr="006D7427">
        <w:rPr>
          <w:rFonts w:ascii="Bookman Old Style" w:hAnsi="Bookman Old Style"/>
          <w:i/>
        </w:rPr>
        <w:t xml:space="preserve">Claro que sí, </w:t>
      </w:r>
      <w:r w:rsidRPr="00E66B5A">
        <w:rPr>
          <w:rFonts w:ascii="Bookman Old Style" w:hAnsi="Bookman Old Style"/>
          <w:b/>
          <w:i/>
        </w:rPr>
        <w:t>esa fue una audiencia demasiado larga</w:t>
      </w:r>
      <w:r w:rsidR="00FC7735">
        <w:rPr>
          <w:rFonts w:ascii="Bookman Old Style" w:hAnsi="Bookman Old Style"/>
          <w:i/>
        </w:rPr>
        <w:t xml:space="preserve"> ahí estuvimos 100%. </w:t>
      </w:r>
      <w:r w:rsidRPr="006D7427">
        <w:rPr>
          <w:rFonts w:ascii="Bookman Old Style" w:hAnsi="Bookman Old Style"/>
          <w:i/>
        </w:rPr>
        <w:t>Yo estuve con el residente de la interventoría, el que yo tenía, estuvimos los dos.</w:t>
      </w:r>
      <w:r w:rsidR="00FC7735">
        <w:rPr>
          <w:rFonts w:ascii="Bookman Old Style" w:hAnsi="Bookman Old Style"/>
          <w:i/>
        </w:rPr>
        <w:t>"</w:t>
      </w:r>
      <w:r w:rsidRPr="006D7427">
        <w:rPr>
          <w:rFonts w:ascii="Bookman Old Style" w:hAnsi="Bookman Old Style"/>
          <w:i/>
        </w:rPr>
        <w:t xml:space="preserve"> (Minuto 47)</w:t>
      </w:r>
    </w:p>
    <w:p w:rsidR="00D15E5F" w:rsidRPr="006D7427" w:rsidRDefault="00D15E5F" w:rsidP="00D15E5F">
      <w:pPr>
        <w:ind w:left="567"/>
        <w:jc w:val="both"/>
        <w:rPr>
          <w:rFonts w:ascii="Bookman Old Style" w:hAnsi="Bookman Old Style"/>
          <w:i/>
        </w:rPr>
      </w:pPr>
    </w:p>
    <w:p w:rsidR="00D15E5F" w:rsidRPr="006D7427" w:rsidRDefault="00D15E5F" w:rsidP="00D15E5F">
      <w:pPr>
        <w:ind w:left="567"/>
        <w:jc w:val="both"/>
        <w:rPr>
          <w:rFonts w:ascii="Bookman Old Style" w:hAnsi="Bookman Old Style"/>
          <w:i/>
        </w:rPr>
      </w:pPr>
      <w:r w:rsidRPr="006D7427">
        <w:rPr>
          <w:rFonts w:ascii="Bookman Old Style" w:hAnsi="Bookman Old Style"/>
          <w:i/>
        </w:rPr>
        <w:t>APODERADA MUNICIPIO CASTILLA</w:t>
      </w:r>
      <w:r w:rsidR="00E66B5A">
        <w:rPr>
          <w:rFonts w:ascii="Bookman Old Style" w:hAnsi="Bookman Old Style"/>
          <w:i/>
        </w:rPr>
        <w:t>:</w:t>
      </w:r>
      <w:r w:rsidRPr="006D7427">
        <w:rPr>
          <w:rFonts w:ascii="Bookman Old Style" w:hAnsi="Bookman Old Style"/>
          <w:i/>
        </w:rPr>
        <w:t xml:space="preserve"> </w:t>
      </w:r>
      <w:r w:rsidR="00FD5EC3">
        <w:rPr>
          <w:rFonts w:ascii="Bookman Old Style" w:hAnsi="Bookman Old Style"/>
          <w:i/>
        </w:rPr>
        <w:t>"</w:t>
      </w:r>
      <w:r w:rsidRPr="006D7427">
        <w:rPr>
          <w:rFonts w:ascii="Bookman Old Style" w:hAnsi="Bookman Old Style"/>
          <w:i/>
        </w:rPr>
        <w:t>Dado que usted estuvo en toda la audiencia, por favor informe a este Despacho si al contratista se le concedió el uso de la palabra, si se le escuchó, si se le resolvieron los argumentos que allí expuso y si se le concedió recursos contra la decisión adoptada por la Alcaldía de Castilla lal Nueva.</w:t>
      </w:r>
      <w:r w:rsidR="00FD5EC3">
        <w:rPr>
          <w:rFonts w:ascii="Bookman Old Style" w:hAnsi="Bookman Old Style"/>
          <w:i/>
        </w:rPr>
        <w:t>"</w:t>
      </w:r>
    </w:p>
    <w:p w:rsidR="00D15E5F" w:rsidRPr="006D7427" w:rsidRDefault="00D15E5F" w:rsidP="00D15E5F">
      <w:pPr>
        <w:ind w:left="567"/>
        <w:jc w:val="both"/>
        <w:rPr>
          <w:rFonts w:ascii="Bookman Old Style" w:hAnsi="Bookman Old Style"/>
          <w:i/>
        </w:rPr>
      </w:pPr>
    </w:p>
    <w:p w:rsidR="0076766D" w:rsidRPr="006D7427" w:rsidRDefault="00D15E5F" w:rsidP="00D15E5F">
      <w:pPr>
        <w:ind w:left="567"/>
        <w:jc w:val="both"/>
        <w:rPr>
          <w:rFonts w:ascii="Bookman Old Style" w:hAnsi="Bookman Old Style"/>
          <w:i/>
          <w:sz w:val="22"/>
          <w:szCs w:val="22"/>
          <w:lang w:val="es-MX"/>
        </w:rPr>
      </w:pPr>
      <w:r w:rsidRPr="006D7427">
        <w:rPr>
          <w:rFonts w:ascii="Bookman Old Style" w:hAnsi="Bookman Old Style"/>
          <w:i/>
        </w:rPr>
        <w:t xml:space="preserve">INTERVENTOR: </w:t>
      </w:r>
      <w:r w:rsidR="00FD5EC3">
        <w:rPr>
          <w:rFonts w:ascii="Bookman Old Style" w:hAnsi="Bookman Old Style"/>
          <w:i/>
        </w:rPr>
        <w:t>"</w:t>
      </w:r>
      <w:r w:rsidRPr="00E66B5A">
        <w:rPr>
          <w:rFonts w:ascii="Bookman Old Style" w:hAnsi="Bookman Old Style"/>
          <w:b/>
          <w:i/>
        </w:rPr>
        <w:t xml:space="preserve">Cada uno hizo su intervención, yo también la hice como </w:t>
      </w:r>
      <w:r w:rsidRPr="00E66B5A">
        <w:rPr>
          <w:rFonts w:ascii="Bookman Old Style" w:hAnsi="Bookman Old Style"/>
          <w:b/>
          <w:i/>
        </w:rPr>
        <w:lastRenderedPageBreak/>
        <w:t>interventor, el contratista, la aseguradora también hizo su intervención</w:t>
      </w:r>
      <w:r w:rsidRPr="006D7427">
        <w:rPr>
          <w:rFonts w:ascii="Bookman Old Style" w:hAnsi="Bookman Old Style"/>
          <w:i/>
        </w:rPr>
        <w:t xml:space="preserve">, cada uno tomó, </w:t>
      </w:r>
      <w:r w:rsidRPr="00E66B5A">
        <w:rPr>
          <w:rFonts w:ascii="Bookman Old Style" w:hAnsi="Bookman Old Style"/>
          <w:b/>
          <w:i/>
        </w:rPr>
        <w:t>dieron tiempo para hablar sobre el tema</w:t>
      </w:r>
      <w:r w:rsidRPr="006D7427">
        <w:rPr>
          <w:rFonts w:ascii="Bookman Old Style" w:hAnsi="Bookman Old Style"/>
          <w:i/>
        </w:rPr>
        <w:t>.</w:t>
      </w:r>
      <w:r w:rsidR="00FD5EC3">
        <w:rPr>
          <w:rFonts w:ascii="Bookman Old Style" w:hAnsi="Bookman Old Style"/>
          <w:i/>
        </w:rPr>
        <w:t>"</w:t>
      </w:r>
      <w:r w:rsidRPr="006D7427">
        <w:rPr>
          <w:rFonts w:ascii="Bookman Old Style" w:hAnsi="Bookman Old Style"/>
          <w:i/>
        </w:rPr>
        <w:t xml:space="preserve"> (Minuto 47)</w:t>
      </w:r>
    </w:p>
    <w:p w:rsidR="00462685" w:rsidRDefault="00462685" w:rsidP="005C760D">
      <w:pPr>
        <w:tabs>
          <w:tab w:val="left" w:pos="0"/>
        </w:tabs>
        <w:ind w:hanging="142"/>
        <w:jc w:val="both"/>
        <w:rPr>
          <w:rFonts w:ascii="Bookman Old Style" w:hAnsi="Bookman Old Style"/>
          <w:sz w:val="22"/>
          <w:szCs w:val="22"/>
          <w:lang w:val="es-MX"/>
        </w:rPr>
      </w:pPr>
    </w:p>
    <w:p w:rsidR="00B052F9" w:rsidRDefault="003D3E56" w:rsidP="00BA1A16">
      <w:pPr>
        <w:tabs>
          <w:tab w:val="left" w:pos="0"/>
        </w:tabs>
        <w:jc w:val="both"/>
        <w:rPr>
          <w:rFonts w:ascii="Bookman Old Style" w:hAnsi="Bookman Old Style"/>
          <w:sz w:val="22"/>
          <w:szCs w:val="22"/>
          <w:lang w:val="es-MX"/>
        </w:rPr>
      </w:pPr>
      <w:r>
        <w:rPr>
          <w:rFonts w:ascii="Bookman Old Style" w:hAnsi="Bookman Old Style"/>
          <w:sz w:val="22"/>
          <w:szCs w:val="22"/>
          <w:lang w:val="es-MX"/>
        </w:rPr>
        <w:t>TESTIMONIO DE MARIA SUSY GÁMEZ, AUXILIAR CONTABLE</w:t>
      </w:r>
      <w:r w:rsidR="00D34918">
        <w:rPr>
          <w:rFonts w:ascii="Bookman Old Style" w:hAnsi="Bookman Old Style"/>
          <w:sz w:val="22"/>
          <w:szCs w:val="22"/>
          <w:lang w:val="es-MX"/>
        </w:rPr>
        <w:t>, quedó</w:t>
      </w:r>
      <w:r w:rsidR="0070215A">
        <w:rPr>
          <w:rFonts w:ascii="Bookman Old Style" w:hAnsi="Bookman Old Style"/>
          <w:sz w:val="22"/>
          <w:szCs w:val="22"/>
          <w:lang w:val="es-MX"/>
        </w:rPr>
        <w:t xml:space="preserve"> </w:t>
      </w:r>
      <w:r w:rsidR="00D34918">
        <w:rPr>
          <w:rFonts w:ascii="Bookman Old Style" w:hAnsi="Bookman Old Style"/>
          <w:sz w:val="22"/>
          <w:szCs w:val="22"/>
          <w:lang w:val="es-MX"/>
        </w:rPr>
        <w:t xml:space="preserve">    demostrado que:</w:t>
      </w:r>
    </w:p>
    <w:p w:rsidR="00D34918" w:rsidRDefault="00D34918" w:rsidP="00BA1A16">
      <w:pPr>
        <w:tabs>
          <w:tab w:val="left" w:pos="0"/>
        </w:tabs>
        <w:jc w:val="both"/>
        <w:rPr>
          <w:rFonts w:ascii="Bookman Old Style" w:hAnsi="Bookman Old Style"/>
          <w:sz w:val="22"/>
          <w:szCs w:val="22"/>
          <w:lang w:val="es-MX"/>
        </w:rPr>
      </w:pPr>
    </w:p>
    <w:p w:rsidR="00D34918" w:rsidRDefault="00C3430E" w:rsidP="00B86FB4">
      <w:pPr>
        <w:tabs>
          <w:tab w:val="left" w:pos="284"/>
        </w:tabs>
        <w:ind w:left="284" w:hanging="284"/>
        <w:jc w:val="both"/>
        <w:rPr>
          <w:rFonts w:ascii="Bookman Old Style" w:hAnsi="Bookman Old Style"/>
          <w:sz w:val="22"/>
          <w:szCs w:val="22"/>
          <w:lang w:val="es-MX"/>
        </w:rPr>
      </w:pPr>
      <w:r w:rsidRPr="00987618">
        <w:rPr>
          <w:rFonts w:ascii="Bookman Old Style" w:hAnsi="Bookman Old Style"/>
          <w:b/>
          <w:sz w:val="22"/>
          <w:szCs w:val="22"/>
          <w:lang w:val="es-MX"/>
        </w:rPr>
        <w:t>1.</w:t>
      </w:r>
      <w:r>
        <w:rPr>
          <w:rFonts w:ascii="Bookman Old Style" w:hAnsi="Bookman Old Style"/>
          <w:sz w:val="22"/>
          <w:szCs w:val="22"/>
          <w:lang w:val="es-MX"/>
        </w:rPr>
        <w:t xml:space="preserve"> </w:t>
      </w:r>
      <w:r w:rsidR="00BC24B5">
        <w:rPr>
          <w:rFonts w:ascii="Bookman Old Style" w:hAnsi="Bookman Old Style"/>
          <w:sz w:val="22"/>
          <w:szCs w:val="22"/>
          <w:lang w:val="es-MX"/>
        </w:rPr>
        <w:t>La testigo no participaba de forma directa de los procesos de licitación a los</w:t>
      </w:r>
      <w:r w:rsidR="00B86FB4">
        <w:rPr>
          <w:rFonts w:ascii="Bookman Old Style" w:hAnsi="Bookman Old Style"/>
          <w:sz w:val="22"/>
          <w:szCs w:val="22"/>
          <w:lang w:val="es-MX"/>
        </w:rPr>
        <w:t xml:space="preserve">      que</w:t>
      </w:r>
      <w:r w:rsidR="00933EDB">
        <w:rPr>
          <w:rFonts w:ascii="Bookman Old Style" w:hAnsi="Bookman Old Style"/>
          <w:sz w:val="22"/>
          <w:szCs w:val="22"/>
          <w:lang w:val="es-MX"/>
        </w:rPr>
        <w:t xml:space="preserve">  se presentaba la entidad. </w:t>
      </w:r>
    </w:p>
    <w:p w:rsidR="008E6234" w:rsidRDefault="008E6234" w:rsidP="00B86FB4">
      <w:pPr>
        <w:tabs>
          <w:tab w:val="left" w:pos="284"/>
        </w:tabs>
        <w:ind w:left="284" w:hanging="284"/>
        <w:jc w:val="both"/>
        <w:rPr>
          <w:rFonts w:ascii="Bookman Old Style" w:hAnsi="Bookman Old Style"/>
          <w:sz w:val="22"/>
          <w:szCs w:val="22"/>
          <w:lang w:val="es-MX"/>
        </w:rPr>
      </w:pPr>
    </w:p>
    <w:p w:rsidR="008E6234" w:rsidRDefault="008E6234" w:rsidP="008E6234">
      <w:pPr>
        <w:ind w:left="567"/>
        <w:jc w:val="both"/>
        <w:rPr>
          <w:rFonts w:ascii="Bookman Old Style" w:hAnsi="Bookman Old Style"/>
        </w:rPr>
      </w:pPr>
      <w:r w:rsidRPr="006D7427">
        <w:rPr>
          <w:rFonts w:ascii="Bookman Old Style" w:hAnsi="Bookman Old Style"/>
          <w:i/>
        </w:rPr>
        <w:t>APODERADA MUNICIPIO CASTILLA</w:t>
      </w:r>
      <w:r>
        <w:rPr>
          <w:rFonts w:ascii="Bookman Old Style" w:hAnsi="Bookman Old Style"/>
          <w:i/>
        </w:rPr>
        <w:t>:</w:t>
      </w:r>
      <w:r w:rsidRPr="008E6234">
        <w:rPr>
          <w:rFonts w:ascii="Bookman Old Style" w:hAnsi="Bookman Old Style"/>
        </w:rPr>
        <w:t xml:space="preserve"> </w:t>
      </w:r>
      <w:r w:rsidR="00736F72">
        <w:rPr>
          <w:rFonts w:ascii="Bookman Old Style" w:hAnsi="Bookman Old Style"/>
        </w:rPr>
        <w:t>"</w:t>
      </w:r>
      <w:r w:rsidRPr="006624A2">
        <w:rPr>
          <w:rFonts w:ascii="Bookman Old Style" w:hAnsi="Bookman Old Style"/>
          <w:b/>
        </w:rPr>
        <w:t>Usted participa</w:t>
      </w:r>
      <w:r w:rsidRPr="008E6234">
        <w:rPr>
          <w:rFonts w:ascii="Bookman Old Style" w:hAnsi="Bookman Old Style"/>
        </w:rPr>
        <w:t xml:space="preserve"> de alguna manera en su labor al servicio del señor CESAR LÓPEZ  </w:t>
      </w:r>
      <w:r w:rsidRPr="006624A2">
        <w:rPr>
          <w:rFonts w:ascii="Bookman Old Style" w:hAnsi="Bookman Old Style"/>
          <w:b/>
        </w:rPr>
        <w:t>en la formulación de oferta a los procesos de licitación</w:t>
      </w:r>
      <w:r w:rsidRPr="008E6234">
        <w:rPr>
          <w:rFonts w:ascii="Bookman Old Style" w:hAnsi="Bookman Old Style"/>
        </w:rPr>
        <w:t>.</w:t>
      </w:r>
      <w:r w:rsidR="00736F72">
        <w:rPr>
          <w:rFonts w:ascii="Bookman Old Style" w:hAnsi="Bookman Old Style"/>
        </w:rPr>
        <w:t>"</w:t>
      </w:r>
    </w:p>
    <w:p w:rsidR="008E6234" w:rsidRDefault="008E6234" w:rsidP="008E6234">
      <w:pPr>
        <w:ind w:left="567"/>
        <w:jc w:val="both"/>
        <w:rPr>
          <w:rFonts w:ascii="Bookman Old Style" w:hAnsi="Bookman Old Style"/>
        </w:rPr>
      </w:pPr>
    </w:p>
    <w:p w:rsidR="008E6234" w:rsidRPr="00F52453" w:rsidRDefault="008E6234" w:rsidP="008E6234">
      <w:pPr>
        <w:ind w:left="567"/>
        <w:jc w:val="both"/>
        <w:rPr>
          <w:rFonts w:ascii="Bookman Old Style" w:hAnsi="Bookman Old Style"/>
        </w:rPr>
      </w:pPr>
      <w:r>
        <w:rPr>
          <w:rFonts w:ascii="Bookman Old Style" w:hAnsi="Bookman Old Style"/>
        </w:rPr>
        <w:t xml:space="preserve">TESTIGO: </w:t>
      </w:r>
      <w:r w:rsidR="001B5832">
        <w:rPr>
          <w:rFonts w:ascii="Bookman Old Style" w:hAnsi="Bookman Old Style"/>
        </w:rPr>
        <w:t>"</w:t>
      </w:r>
      <w:r w:rsidRPr="00187392">
        <w:rPr>
          <w:rFonts w:ascii="Bookman Old Style" w:hAnsi="Bookman Old Style"/>
          <w:b/>
          <w:i/>
        </w:rPr>
        <w:t>No, directamente no</w:t>
      </w:r>
      <w:r w:rsidRPr="008E6234">
        <w:rPr>
          <w:rFonts w:ascii="Bookman Old Style" w:hAnsi="Bookman Old Style"/>
          <w:i/>
        </w:rPr>
        <w:t xml:space="preserve"> </w:t>
      </w:r>
      <w:r w:rsidRPr="00976780">
        <w:rPr>
          <w:rFonts w:ascii="Bookman Old Style" w:hAnsi="Bookman Old Style"/>
          <w:b/>
          <w:i/>
        </w:rPr>
        <w:t>yo manejo la parte contable</w:t>
      </w:r>
      <w:r w:rsidRPr="008E6234">
        <w:rPr>
          <w:rFonts w:ascii="Bookman Old Style" w:hAnsi="Bookman Old Style"/>
          <w:i/>
        </w:rPr>
        <w:t xml:space="preserve"> realmente se entera uno de la parte de licitaciones en el momento en que comienza a pagar la póliza de seriedad de oferta, entonces uno se entera de que hubieron licitaciones, pero directamente con, es decir </w:t>
      </w:r>
      <w:r w:rsidRPr="00976780">
        <w:rPr>
          <w:rFonts w:ascii="Bookman Old Style" w:hAnsi="Bookman Old Style"/>
          <w:b/>
          <w:i/>
        </w:rPr>
        <w:t>yo no manejo la parte de licitaciones, no lo manejo</w:t>
      </w:r>
      <w:r w:rsidRPr="008E6234">
        <w:rPr>
          <w:rFonts w:ascii="Bookman Old Style" w:hAnsi="Bookman Old Style"/>
          <w:i/>
        </w:rPr>
        <w:t>.</w:t>
      </w:r>
      <w:r w:rsidR="001B5832">
        <w:rPr>
          <w:rFonts w:ascii="Bookman Old Style" w:hAnsi="Bookman Old Style"/>
          <w:i/>
        </w:rPr>
        <w:t>"</w:t>
      </w:r>
      <w:r w:rsidR="00F52453">
        <w:rPr>
          <w:rFonts w:ascii="Bookman Old Style" w:hAnsi="Bookman Old Style"/>
          <w:i/>
        </w:rPr>
        <w:t xml:space="preserve"> </w:t>
      </w:r>
      <w:r w:rsidR="00F52453">
        <w:rPr>
          <w:rFonts w:ascii="Bookman Old Style" w:hAnsi="Bookman Old Style"/>
        </w:rPr>
        <w:t>(Min. 77)</w:t>
      </w:r>
    </w:p>
    <w:p w:rsidR="00933EDB" w:rsidRDefault="00B86FB4" w:rsidP="00BA1A16">
      <w:pPr>
        <w:tabs>
          <w:tab w:val="left" w:pos="0"/>
        </w:tabs>
        <w:jc w:val="both"/>
        <w:rPr>
          <w:rFonts w:ascii="Bookman Old Style" w:hAnsi="Bookman Old Style"/>
          <w:sz w:val="22"/>
          <w:szCs w:val="22"/>
          <w:lang w:val="es-MX"/>
        </w:rPr>
      </w:pPr>
      <w:r>
        <w:rPr>
          <w:rFonts w:ascii="Bookman Old Style" w:hAnsi="Bookman Old Style"/>
          <w:sz w:val="22"/>
          <w:szCs w:val="22"/>
          <w:lang w:val="es-MX"/>
        </w:rPr>
        <w:t xml:space="preserve"> </w:t>
      </w:r>
    </w:p>
    <w:p w:rsidR="00D34918" w:rsidRDefault="00933EDB" w:rsidP="00BA1A16">
      <w:pPr>
        <w:tabs>
          <w:tab w:val="left" w:pos="0"/>
          <w:tab w:val="left" w:pos="142"/>
        </w:tabs>
        <w:jc w:val="both"/>
        <w:rPr>
          <w:rFonts w:ascii="Bookman Old Style" w:hAnsi="Bookman Old Style"/>
          <w:sz w:val="22"/>
          <w:szCs w:val="22"/>
          <w:lang w:val="es-MX"/>
        </w:rPr>
      </w:pPr>
      <w:r w:rsidRPr="00987618">
        <w:rPr>
          <w:rFonts w:ascii="Bookman Old Style" w:hAnsi="Bookman Old Style"/>
          <w:b/>
          <w:sz w:val="22"/>
          <w:szCs w:val="22"/>
          <w:lang w:val="es-MX"/>
        </w:rPr>
        <w:t>2.</w:t>
      </w:r>
      <w:r>
        <w:rPr>
          <w:rFonts w:ascii="Bookman Old Style" w:hAnsi="Bookman Old Style"/>
          <w:sz w:val="22"/>
          <w:szCs w:val="22"/>
          <w:lang w:val="es-MX"/>
        </w:rPr>
        <w:t xml:space="preserve"> No tiene conocimiento del número de ofertas, contratos, en los que el actor no </w:t>
      </w:r>
      <w:r>
        <w:rPr>
          <w:rFonts w:ascii="Bookman Old Style" w:hAnsi="Bookman Old Style"/>
          <w:sz w:val="22"/>
          <w:szCs w:val="22"/>
          <w:lang w:val="es-MX"/>
        </w:rPr>
        <w:tab/>
        <w:t xml:space="preserve">  se pudo presentar a causa de la sanción impuesta. </w:t>
      </w:r>
    </w:p>
    <w:p w:rsidR="00EE57E0" w:rsidRDefault="00EE57E0" w:rsidP="00BA1A16">
      <w:pPr>
        <w:tabs>
          <w:tab w:val="left" w:pos="0"/>
        </w:tabs>
        <w:jc w:val="both"/>
        <w:rPr>
          <w:rFonts w:ascii="Bookman Old Style" w:hAnsi="Bookman Old Style"/>
          <w:sz w:val="22"/>
          <w:szCs w:val="22"/>
          <w:lang w:val="es-MX"/>
        </w:rPr>
      </w:pPr>
    </w:p>
    <w:p w:rsidR="00481CBD" w:rsidRPr="00481CBD" w:rsidRDefault="00481CBD" w:rsidP="00481CBD">
      <w:pPr>
        <w:ind w:left="567"/>
        <w:jc w:val="both"/>
        <w:rPr>
          <w:rFonts w:ascii="Bookman Old Style" w:hAnsi="Bookman Old Style"/>
          <w:i/>
        </w:rPr>
      </w:pPr>
      <w:r w:rsidRPr="006D7427">
        <w:rPr>
          <w:rFonts w:ascii="Bookman Old Style" w:hAnsi="Bookman Old Style"/>
          <w:i/>
        </w:rPr>
        <w:t>APODERADA MUNICIPIO CASTILLA</w:t>
      </w:r>
      <w:r>
        <w:rPr>
          <w:rFonts w:ascii="Bookman Old Style" w:hAnsi="Bookman Old Style"/>
          <w:i/>
        </w:rPr>
        <w:t xml:space="preserve">: </w:t>
      </w:r>
      <w:r w:rsidR="0064333E">
        <w:rPr>
          <w:rFonts w:ascii="Bookman Old Style" w:hAnsi="Bookman Old Style"/>
          <w:i/>
        </w:rPr>
        <w:t>"</w:t>
      </w:r>
      <w:r w:rsidRPr="00481CBD">
        <w:rPr>
          <w:rFonts w:ascii="Bookman Old Style" w:hAnsi="Bookman Old Style"/>
          <w:i/>
        </w:rPr>
        <w:t>Señora Maria Susy  usted ha manifestado a este Despacho que la empresa con la que u</w:t>
      </w:r>
      <w:r w:rsidR="000B5159">
        <w:rPr>
          <w:rFonts w:ascii="Bookman Old Style" w:hAnsi="Bookman Old Style"/>
          <w:i/>
        </w:rPr>
        <w:t>ste</w:t>
      </w:r>
      <w:r w:rsidRPr="00481CBD">
        <w:rPr>
          <w:rFonts w:ascii="Bookman Old Style" w:hAnsi="Bookman Old Style"/>
          <w:i/>
        </w:rPr>
        <w:t>d trabaja que es el señor CESAR LÓPEZ no podía contratar ni licitar con ocasión de la sanción que le impusiera el Municipio de Castilla, a cuántas licitaciones se presentó el señor CESAR LÓPEZ que le hayan impedido contratar como consecuencia de la sanción o que le hayan impedido ofertar como consecuencia de la sanción que le impuso el municipio de Castilla.</w:t>
      </w:r>
      <w:r w:rsidR="0064333E">
        <w:rPr>
          <w:rFonts w:ascii="Bookman Old Style" w:hAnsi="Bookman Old Style"/>
          <w:i/>
        </w:rPr>
        <w:t>"</w:t>
      </w:r>
      <w:r w:rsidRPr="00481CBD">
        <w:rPr>
          <w:rFonts w:ascii="Bookman Old Style" w:hAnsi="Bookman Old Style"/>
          <w:i/>
        </w:rPr>
        <w:t xml:space="preserve"> </w:t>
      </w:r>
    </w:p>
    <w:p w:rsidR="00481CBD" w:rsidRPr="00481CBD" w:rsidRDefault="00481CBD" w:rsidP="00481CBD">
      <w:pPr>
        <w:ind w:left="567"/>
        <w:jc w:val="both"/>
        <w:rPr>
          <w:rFonts w:ascii="Bookman Old Style" w:hAnsi="Bookman Old Style"/>
          <w:i/>
        </w:rPr>
      </w:pPr>
    </w:p>
    <w:p w:rsidR="00481CBD" w:rsidRPr="009A616C" w:rsidRDefault="00481CBD" w:rsidP="00481CBD">
      <w:pPr>
        <w:ind w:left="567"/>
        <w:jc w:val="both"/>
        <w:rPr>
          <w:rFonts w:ascii="Bookman Old Style" w:hAnsi="Bookman Old Style"/>
        </w:rPr>
      </w:pPr>
      <w:r w:rsidRPr="00D32662">
        <w:rPr>
          <w:rFonts w:ascii="Bookman Old Style" w:hAnsi="Bookman Old Style"/>
          <w:i/>
        </w:rPr>
        <w:t>TESTIGO</w:t>
      </w:r>
      <w:r>
        <w:rPr>
          <w:rFonts w:ascii="Bookman Old Style" w:hAnsi="Bookman Old Style"/>
        </w:rPr>
        <w:t>:</w:t>
      </w:r>
      <w:r w:rsidRPr="00481CBD">
        <w:rPr>
          <w:rFonts w:ascii="Bookman Old Style" w:hAnsi="Bookman Old Style"/>
          <w:i/>
        </w:rPr>
        <w:t xml:space="preserve">"Pues </w:t>
      </w:r>
      <w:r w:rsidRPr="00875411">
        <w:rPr>
          <w:rFonts w:ascii="Bookman Old Style" w:hAnsi="Bookman Old Style"/>
          <w:b/>
          <w:i/>
        </w:rPr>
        <w:t>realmente un número exacto no tendría</w:t>
      </w:r>
      <w:r w:rsidRPr="00481CBD">
        <w:rPr>
          <w:rFonts w:ascii="Bookman Old Style" w:hAnsi="Bookman Old Style"/>
          <w:i/>
        </w:rPr>
        <w:t xml:space="preserve"> porque realmente no manejó tampoco la parte de licitaciones pero sí fue un gran número a los cuales ellos se presentaron y no podían, pues no podían seguir con el proceso porque la multa se los impedía."</w:t>
      </w:r>
      <w:r w:rsidR="009A616C">
        <w:rPr>
          <w:rFonts w:ascii="Bookman Old Style" w:hAnsi="Bookman Old Style"/>
          <w:i/>
        </w:rPr>
        <w:t xml:space="preserve"> </w:t>
      </w:r>
      <w:r w:rsidR="009A616C">
        <w:rPr>
          <w:rFonts w:ascii="Bookman Old Style" w:hAnsi="Bookman Old Style"/>
        </w:rPr>
        <w:t>(Min. 76)</w:t>
      </w:r>
    </w:p>
    <w:p w:rsidR="00481CBD" w:rsidRDefault="00481CBD" w:rsidP="00BA1A16">
      <w:pPr>
        <w:tabs>
          <w:tab w:val="left" w:pos="0"/>
        </w:tabs>
        <w:jc w:val="both"/>
        <w:rPr>
          <w:rFonts w:ascii="Bookman Old Style" w:hAnsi="Bookman Old Style"/>
          <w:sz w:val="22"/>
          <w:szCs w:val="22"/>
          <w:lang w:val="es-MX"/>
        </w:rPr>
      </w:pPr>
    </w:p>
    <w:p w:rsidR="00EE57E0" w:rsidRDefault="00EE57E0" w:rsidP="00875411">
      <w:pPr>
        <w:ind w:left="284" w:hanging="284"/>
        <w:jc w:val="both"/>
        <w:rPr>
          <w:rFonts w:ascii="Bookman Old Style" w:hAnsi="Bookman Old Style"/>
          <w:sz w:val="22"/>
          <w:szCs w:val="22"/>
          <w:lang w:val="es-MX"/>
        </w:rPr>
      </w:pPr>
      <w:r w:rsidRPr="00987618">
        <w:rPr>
          <w:rFonts w:ascii="Bookman Old Style" w:hAnsi="Bookman Old Style"/>
          <w:b/>
          <w:sz w:val="22"/>
          <w:szCs w:val="22"/>
          <w:lang w:val="es-MX"/>
        </w:rPr>
        <w:t>3.</w:t>
      </w:r>
      <w:r w:rsidR="007F728C" w:rsidRPr="007F728C">
        <w:rPr>
          <w:rFonts w:ascii="Bookman Old Style" w:hAnsi="Bookman Old Style"/>
          <w:color w:val="FFFFFF" w:themeColor="background1"/>
          <w:sz w:val="22"/>
          <w:szCs w:val="22"/>
          <w:lang w:val="es-MX"/>
        </w:rPr>
        <w:t>.</w:t>
      </w:r>
      <w:r w:rsidR="007F728C">
        <w:rPr>
          <w:rFonts w:ascii="Bookman Old Style" w:hAnsi="Bookman Old Style"/>
          <w:sz w:val="22"/>
          <w:szCs w:val="22"/>
          <w:lang w:val="es-MX"/>
        </w:rPr>
        <w:t>Sabía de oídas, la información de que</w:t>
      </w:r>
      <w:r w:rsidR="00DE6652">
        <w:rPr>
          <w:rFonts w:ascii="Bookman Old Style" w:hAnsi="Bookman Old Style"/>
          <w:sz w:val="22"/>
          <w:szCs w:val="22"/>
          <w:lang w:val="es-MX"/>
        </w:rPr>
        <w:t xml:space="preserve"> la empresa no podía pre</w:t>
      </w:r>
      <w:r w:rsidR="00875411">
        <w:rPr>
          <w:rFonts w:ascii="Bookman Old Style" w:hAnsi="Bookman Old Style"/>
          <w:sz w:val="22"/>
          <w:szCs w:val="22"/>
          <w:lang w:val="es-MX"/>
        </w:rPr>
        <w:t>sentarse a contratar en</w:t>
      </w:r>
      <w:r w:rsidR="00B94B7E">
        <w:rPr>
          <w:rFonts w:ascii="Bookman Old Style" w:hAnsi="Bookman Old Style"/>
          <w:sz w:val="22"/>
          <w:szCs w:val="22"/>
          <w:lang w:val="es-MX"/>
        </w:rPr>
        <w:t xml:space="preserve"> </w:t>
      </w:r>
      <w:r w:rsidR="00DE6652">
        <w:rPr>
          <w:rFonts w:ascii="Bookman Old Style" w:hAnsi="Bookman Old Style"/>
          <w:sz w:val="22"/>
          <w:szCs w:val="22"/>
          <w:lang w:val="es-MX"/>
        </w:rPr>
        <w:t>licitaciones públicas, por los comentarios que hacía un compañero de trabajo.</w:t>
      </w:r>
    </w:p>
    <w:p w:rsidR="00987618" w:rsidRDefault="00987618" w:rsidP="00875411">
      <w:pPr>
        <w:ind w:left="284" w:hanging="284"/>
        <w:jc w:val="both"/>
        <w:rPr>
          <w:rFonts w:ascii="Bookman Old Style" w:hAnsi="Bookman Old Style"/>
          <w:sz w:val="22"/>
          <w:szCs w:val="22"/>
          <w:lang w:val="es-MX"/>
        </w:rPr>
      </w:pPr>
    </w:p>
    <w:p w:rsidR="00711E7D" w:rsidRDefault="00516B46" w:rsidP="00711E7D">
      <w:pPr>
        <w:ind w:left="567"/>
        <w:jc w:val="both"/>
        <w:rPr>
          <w:rFonts w:ascii="Bookman Old Style" w:hAnsi="Bookman Old Style"/>
          <w:i/>
        </w:rPr>
      </w:pPr>
      <w:r w:rsidRPr="006D7427">
        <w:rPr>
          <w:rFonts w:ascii="Bookman Old Style" w:hAnsi="Bookman Old Style"/>
          <w:i/>
        </w:rPr>
        <w:t>APODERADA MUNICIPIO CASTILLA</w:t>
      </w:r>
      <w:r>
        <w:rPr>
          <w:rFonts w:ascii="Bookman Old Style" w:hAnsi="Bookman Old Style"/>
          <w:i/>
        </w:rPr>
        <w:t xml:space="preserve">: </w:t>
      </w:r>
      <w:r w:rsidR="000107C5">
        <w:rPr>
          <w:rFonts w:ascii="Bookman Old Style" w:hAnsi="Bookman Old Style"/>
          <w:i/>
        </w:rPr>
        <w:t>"</w:t>
      </w:r>
      <w:r w:rsidR="009B30CC">
        <w:rPr>
          <w:rFonts w:ascii="Bookman Old Style" w:hAnsi="Bookman Old Style"/>
          <w:i/>
        </w:rPr>
        <w:t>¿</w:t>
      </w:r>
      <w:r w:rsidR="009B30CC" w:rsidRPr="00711E7D">
        <w:rPr>
          <w:rFonts w:ascii="Bookman Old Style" w:hAnsi="Bookman Old Style"/>
          <w:i/>
        </w:rPr>
        <w:t>Cómo</w:t>
      </w:r>
      <w:r w:rsidR="00711E7D" w:rsidRPr="00711E7D">
        <w:rPr>
          <w:rFonts w:ascii="Bookman Old Style" w:hAnsi="Bookman Old Style"/>
          <w:i/>
        </w:rPr>
        <w:t xml:space="preserve"> sabe usted entonces que el señor CESAR LÓPEZ  se presentó a l</w:t>
      </w:r>
      <w:r w:rsidR="009B30CC">
        <w:rPr>
          <w:rFonts w:ascii="Bookman Old Style" w:hAnsi="Bookman Old Style"/>
          <w:i/>
        </w:rPr>
        <w:t xml:space="preserve">icitaciones y no pudo ofertar, </w:t>
      </w:r>
      <w:r w:rsidR="00711E7D" w:rsidRPr="00711E7D">
        <w:rPr>
          <w:rFonts w:ascii="Bookman Old Style" w:hAnsi="Bookman Old Style"/>
          <w:i/>
        </w:rPr>
        <w:t>o no pudo resultar ganador con ocasión de la sanción impuesta por el Municipio de Castilla</w:t>
      </w:r>
      <w:r w:rsidR="009B30CC">
        <w:rPr>
          <w:rFonts w:ascii="Bookman Old Style" w:hAnsi="Bookman Old Style"/>
          <w:i/>
        </w:rPr>
        <w:t>?</w:t>
      </w:r>
      <w:r w:rsidR="000107C5">
        <w:rPr>
          <w:rFonts w:ascii="Bookman Old Style" w:hAnsi="Bookman Old Style"/>
          <w:i/>
        </w:rPr>
        <w:t>"</w:t>
      </w:r>
    </w:p>
    <w:p w:rsidR="00711E7D" w:rsidRPr="00711E7D" w:rsidRDefault="00711E7D" w:rsidP="00711E7D">
      <w:pPr>
        <w:ind w:left="567"/>
        <w:jc w:val="both"/>
        <w:rPr>
          <w:rFonts w:ascii="Bookman Old Style" w:hAnsi="Bookman Old Style"/>
          <w:i/>
        </w:rPr>
      </w:pPr>
    </w:p>
    <w:p w:rsidR="00711E7D" w:rsidRPr="00187392" w:rsidRDefault="00516B46" w:rsidP="00711E7D">
      <w:pPr>
        <w:ind w:left="567"/>
        <w:jc w:val="both"/>
        <w:rPr>
          <w:rFonts w:ascii="Bookman Old Style" w:hAnsi="Bookman Old Style"/>
        </w:rPr>
      </w:pPr>
      <w:r w:rsidRPr="00D32662">
        <w:rPr>
          <w:rFonts w:ascii="Bookman Old Style" w:hAnsi="Bookman Old Style"/>
          <w:i/>
        </w:rPr>
        <w:t>TESTIGO</w:t>
      </w:r>
      <w:r>
        <w:rPr>
          <w:rFonts w:ascii="Bookman Old Style" w:hAnsi="Bookman Old Style"/>
        </w:rPr>
        <w:t xml:space="preserve">: </w:t>
      </w:r>
      <w:r w:rsidR="000107C5">
        <w:rPr>
          <w:rFonts w:ascii="Bookman Old Style" w:hAnsi="Bookman Old Style"/>
        </w:rPr>
        <w:t>"</w:t>
      </w:r>
      <w:r w:rsidR="00711E7D" w:rsidRPr="00711E7D">
        <w:rPr>
          <w:rFonts w:ascii="Bookman Old Style" w:hAnsi="Bookman Old Style"/>
          <w:i/>
        </w:rPr>
        <w:t xml:space="preserve">Pues realmente eso es muy fácil, nosotros somos un equipo de trabajo pues muy unido y entre todos nos comentamos las situaciones, hay una persona que es Subgerente Técnico, y </w:t>
      </w:r>
      <w:r w:rsidR="00711E7D" w:rsidRPr="002751D8">
        <w:rPr>
          <w:rFonts w:ascii="Bookman Old Style" w:hAnsi="Bookman Old Style"/>
          <w:b/>
          <w:i/>
        </w:rPr>
        <w:t>el siempre nos manifestaba pues todos los inconvenientes que teníamos en ese para avanzar en los procesos</w:t>
      </w:r>
      <w:r w:rsidR="00711E7D" w:rsidRPr="00711E7D">
        <w:rPr>
          <w:rFonts w:ascii="Bookman Old Style" w:hAnsi="Bookman Old Style"/>
          <w:i/>
        </w:rPr>
        <w:t>, uno siempre pregunta bueno se está llevando un proceso, se hizo la presentación a un proceso qué pasó?. entonces el decía: No resulta que no podemos seguir avanzando porque la multa de esto nos impide, en fin. Es como la información que nosotros, pues que yo conozco y obviamente pues era muy notable porque duramos más de un año y medio sin poder, poder, sin tener un , sin poder contratar. entonces era muy notable la preocupación de todos, porque no había trabajo, no podíamos presentarnos y obviamente la empresa duró más de año y medio totalmente sin tener trabajos, perdón sin tener procesos o mejor de tener proyectos en ejecución.</w:t>
      </w:r>
      <w:r w:rsidR="000107C5">
        <w:rPr>
          <w:rFonts w:ascii="Bookman Old Style" w:hAnsi="Bookman Old Style"/>
          <w:i/>
        </w:rPr>
        <w:t>"</w:t>
      </w:r>
      <w:r w:rsidR="00187392">
        <w:rPr>
          <w:rFonts w:ascii="Bookman Old Style" w:hAnsi="Bookman Old Style"/>
          <w:i/>
        </w:rPr>
        <w:t xml:space="preserve"> </w:t>
      </w:r>
      <w:r w:rsidR="00187392">
        <w:rPr>
          <w:rFonts w:ascii="Bookman Old Style" w:hAnsi="Bookman Old Style"/>
        </w:rPr>
        <w:t xml:space="preserve">(Min. 77) </w:t>
      </w:r>
    </w:p>
    <w:p w:rsidR="00711E7D" w:rsidRPr="00711E7D" w:rsidRDefault="00711E7D" w:rsidP="00711E7D">
      <w:pPr>
        <w:ind w:left="567"/>
        <w:jc w:val="both"/>
        <w:rPr>
          <w:rFonts w:ascii="Bookman Old Style" w:hAnsi="Bookman Old Style"/>
          <w:i/>
        </w:rPr>
      </w:pPr>
    </w:p>
    <w:p w:rsidR="00711E7D" w:rsidRDefault="002751D8" w:rsidP="00711E7D">
      <w:pPr>
        <w:ind w:left="567"/>
        <w:jc w:val="both"/>
        <w:rPr>
          <w:rFonts w:ascii="Bookman Old Style" w:hAnsi="Bookman Old Style"/>
          <w:i/>
        </w:rPr>
      </w:pPr>
      <w:r w:rsidRPr="006D7427">
        <w:rPr>
          <w:rFonts w:ascii="Bookman Old Style" w:hAnsi="Bookman Old Style"/>
          <w:i/>
        </w:rPr>
        <w:t>APODERADA MUNICIPIO CASTILLA</w:t>
      </w:r>
      <w:r>
        <w:rPr>
          <w:rFonts w:ascii="Bookman Old Style" w:hAnsi="Bookman Old Style"/>
          <w:i/>
        </w:rPr>
        <w:t xml:space="preserve">: </w:t>
      </w:r>
      <w:r w:rsidR="000107C5">
        <w:rPr>
          <w:rFonts w:ascii="Bookman Old Style" w:hAnsi="Bookman Old Style"/>
          <w:i/>
        </w:rPr>
        <w:t>"</w:t>
      </w:r>
      <w:r w:rsidR="00711E7D" w:rsidRPr="00711E7D">
        <w:rPr>
          <w:rFonts w:ascii="Bookman Old Style" w:hAnsi="Bookman Old Style"/>
          <w:i/>
        </w:rPr>
        <w:t xml:space="preserve">He entendido de su respuesta anterior que </w:t>
      </w:r>
      <w:r w:rsidR="00711E7D" w:rsidRPr="003F77F2">
        <w:rPr>
          <w:rFonts w:ascii="Bookman Old Style" w:hAnsi="Bookman Old Style"/>
          <w:b/>
          <w:i/>
        </w:rPr>
        <w:t>a usted no le consta de manera directa, personal</w:t>
      </w:r>
      <w:r w:rsidR="00711E7D" w:rsidRPr="003F77F2">
        <w:rPr>
          <w:rFonts w:ascii="Bookman Old Style" w:hAnsi="Bookman Old Style"/>
          <w:i/>
        </w:rPr>
        <w:t>, que el señor CESAR LOPEZ  se haya presentado a alguna licitación y que haya resultado vencido o no haya resultado adjudicado</w:t>
      </w:r>
      <w:r w:rsidR="00711E7D" w:rsidRPr="00711E7D">
        <w:rPr>
          <w:rFonts w:ascii="Bookman Old Style" w:hAnsi="Bookman Old Style"/>
          <w:i/>
        </w:rPr>
        <w:t xml:space="preserve"> con ocasión de la sanción impuesta por el Municipio de Castilla. Es correcta la afirmación que estoy haciendo?</w:t>
      </w:r>
      <w:r w:rsidR="000107C5">
        <w:rPr>
          <w:rFonts w:ascii="Bookman Old Style" w:hAnsi="Bookman Old Style"/>
          <w:i/>
        </w:rPr>
        <w:t>"</w:t>
      </w:r>
      <w:r w:rsidR="00711E7D" w:rsidRPr="00711E7D">
        <w:rPr>
          <w:rFonts w:ascii="Bookman Old Style" w:hAnsi="Bookman Old Style"/>
          <w:i/>
        </w:rPr>
        <w:t>.</w:t>
      </w:r>
    </w:p>
    <w:p w:rsidR="00711E7D" w:rsidRPr="00711E7D" w:rsidRDefault="00711E7D" w:rsidP="00711E7D">
      <w:pPr>
        <w:ind w:left="567"/>
        <w:jc w:val="both"/>
        <w:rPr>
          <w:rFonts w:ascii="Bookman Old Style" w:hAnsi="Bookman Old Style"/>
          <w:i/>
        </w:rPr>
      </w:pPr>
    </w:p>
    <w:p w:rsidR="00711E7D" w:rsidRPr="00296858" w:rsidRDefault="002751D8" w:rsidP="00711E7D">
      <w:pPr>
        <w:ind w:left="567"/>
        <w:jc w:val="both"/>
      </w:pPr>
      <w:r w:rsidRPr="00D32662">
        <w:rPr>
          <w:rFonts w:ascii="Bookman Old Style" w:hAnsi="Bookman Old Style"/>
          <w:i/>
        </w:rPr>
        <w:t>TESTIGO</w:t>
      </w:r>
      <w:r>
        <w:rPr>
          <w:rFonts w:ascii="Bookman Old Style" w:hAnsi="Bookman Old Style"/>
        </w:rPr>
        <w:t>:</w:t>
      </w:r>
      <w:r w:rsidR="003F77F2">
        <w:rPr>
          <w:rFonts w:ascii="Bookman Old Style" w:hAnsi="Bookman Old Style"/>
        </w:rPr>
        <w:t xml:space="preserve"> </w:t>
      </w:r>
      <w:r w:rsidR="000107C5">
        <w:rPr>
          <w:rFonts w:ascii="Bookman Old Style" w:hAnsi="Bookman Old Style"/>
        </w:rPr>
        <w:t>"</w:t>
      </w:r>
      <w:r w:rsidR="00711E7D" w:rsidRPr="00711E7D">
        <w:rPr>
          <w:rFonts w:ascii="Bookman Old Style" w:hAnsi="Bookman Old Style"/>
          <w:i/>
        </w:rPr>
        <w:t xml:space="preserve">Pues </w:t>
      </w:r>
      <w:r w:rsidR="00711E7D" w:rsidRPr="003F77F2">
        <w:rPr>
          <w:rFonts w:ascii="Bookman Old Style" w:hAnsi="Bookman Old Style"/>
          <w:b/>
          <w:i/>
        </w:rPr>
        <w:t>de forma directa no</w:t>
      </w:r>
      <w:r w:rsidR="003F77F2">
        <w:rPr>
          <w:rFonts w:ascii="Bookman Old Style" w:hAnsi="Bookman Old Style"/>
          <w:i/>
        </w:rPr>
        <w:t>,</w:t>
      </w:r>
      <w:r w:rsidR="00711E7D" w:rsidRPr="00711E7D">
        <w:rPr>
          <w:rFonts w:ascii="Bookman Old Style" w:hAnsi="Bookman Old Style"/>
          <w:i/>
        </w:rPr>
        <w:t xml:space="preserve"> porque yo no manejo los procesos de licitación, pero </w:t>
      </w:r>
      <w:r w:rsidR="00711E7D" w:rsidRPr="003F77F2">
        <w:rPr>
          <w:rFonts w:ascii="Bookman Old Style" w:hAnsi="Bookman Old Style"/>
          <w:b/>
          <w:i/>
        </w:rPr>
        <w:t>si conociendo la persona que manejaba esos procesos</w:t>
      </w:r>
      <w:r w:rsidR="00711E7D" w:rsidRPr="00711E7D">
        <w:rPr>
          <w:rFonts w:ascii="Bookman Old Style" w:hAnsi="Bookman Old Style"/>
          <w:i/>
        </w:rPr>
        <w:t xml:space="preserve"> confío </w:t>
      </w:r>
      <w:r w:rsidR="00711E7D" w:rsidRPr="00711E7D">
        <w:rPr>
          <w:rFonts w:ascii="Bookman Old Style" w:hAnsi="Bookman Old Style"/>
          <w:i/>
        </w:rPr>
        <w:lastRenderedPageBreak/>
        <w:t>plenamente en que lo que siempre pasó al momento de licitar fue ese que por la multa no podíamos avanzar en el proceso.</w:t>
      </w:r>
      <w:r w:rsidR="000107C5">
        <w:rPr>
          <w:rFonts w:ascii="Bookman Old Style" w:hAnsi="Bookman Old Style"/>
          <w:i/>
        </w:rPr>
        <w:t>"</w:t>
      </w:r>
      <w:r w:rsidR="00711E7D">
        <w:rPr>
          <w:i/>
        </w:rPr>
        <w:t xml:space="preserve"> </w:t>
      </w:r>
      <w:r w:rsidR="00296858" w:rsidRPr="006A00DA">
        <w:rPr>
          <w:rFonts w:ascii="Bookman Old Style" w:hAnsi="Bookman Old Style"/>
        </w:rPr>
        <w:t xml:space="preserve">(Min. </w:t>
      </w:r>
      <w:r w:rsidR="00F50134" w:rsidRPr="006A00DA">
        <w:rPr>
          <w:rFonts w:ascii="Bookman Old Style" w:hAnsi="Bookman Old Style"/>
        </w:rPr>
        <w:t>79)</w:t>
      </w:r>
    </w:p>
    <w:p w:rsidR="00987618" w:rsidRDefault="00987618" w:rsidP="00875411">
      <w:pPr>
        <w:ind w:left="284" w:hanging="284"/>
        <w:jc w:val="both"/>
        <w:rPr>
          <w:rFonts w:ascii="Bookman Old Style" w:hAnsi="Bookman Old Style"/>
          <w:sz w:val="22"/>
          <w:szCs w:val="22"/>
          <w:lang w:val="es-MX"/>
        </w:rPr>
      </w:pPr>
    </w:p>
    <w:p w:rsidR="003D3E56" w:rsidRDefault="003D3E56" w:rsidP="0086718C">
      <w:pPr>
        <w:tabs>
          <w:tab w:val="left" w:pos="0"/>
        </w:tabs>
        <w:jc w:val="both"/>
        <w:rPr>
          <w:rFonts w:ascii="Bookman Old Style" w:hAnsi="Bookman Old Style"/>
          <w:sz w:val="22"/>
          <w:szCs w:val="22"/>
          <w:lang w:val="es-MX"/>
        </w:rPr>
      </w:pPr>
    </w:p>
    <w:p w:rsidR="003D3E56" w:rsidRDefault="003D3E56" w:rsidP="003D3E56">
      <w:pPr>
        <w:tabs>
          <w:tab w:val="left" w:pos="0"/>
        </w:tabs>
        <w:ind w:left="-142"/>
        <w:jc w:val="center"/>
        <w:rPr>
          <w:rFonts w:ascii="Bookman Old Style" w:hAnsi="Bookman Old Style"/>
          <w:b/>
          <w:sz w:val="22"/>
          <w:szCs w:val="22"/>
          <w:lang w:val="es-MX"/>
        </w:rPr>
      </w:pPr>
      <w:r>
        <w:rPr>
          <w:rFonts w:ascii="Bookman Old Style" w:hAnsi="Bookman Old Style"/>
          <w:b/>
          <w:sz w:val="22"/>
          <w:szCs w:val="22"/>
          <w:lang w:val="es-MX"/>
        </w:rPr>
        <w:t>II.- RAZONES JURÍDICAS DEMOSTRADAS</w:t>
      </w:r>
    </w:p>
    <w:p w:rsidR="00FA3A9B" w:rsidRDefault="00FA3A9B" w:rsidP="00F50134">
      <w:pPr>
        <w:ind w:left="284" w:hanging="284"/>
        <w:jc w:val="both"/>
        <w:rPr>
          <w:rFonts w:ascii="Bookman Old Style" w:hAnsi="Bookman Old Style"/>
          <w:b/>
          <w:sz w:val="22"/>
          <w:szCs w:val="22"/>
          <w:lang w:val="es-MX"/>
        </w:rPr>
      </w:pPr>
    </w:p>
    <w:p w:rsidR="003D3E56" w:rsidRDefault="000E1741" w:rsidP="00F50134">
      <w:pPr>
        <w:ind w:left="284" w:hanging="284"/>
        <w:jc w:val="both"/>
        <w:rPr>
          <w:rFonts w:ascii="Bookman Old Style" w:hAnsi="Bookman Old Style"/>
          <w:sz w:val="22"/>
          <w:szCs w:val="22"/>
          <w:lang w:val="es-MX"/>
        </w:rPr>
      </w:pPr>
      <w:r w:rsidRPr="000E1741">
        <w:rPr>
          <w:rFonts w:ascii="Bookman Old Style" w:hAnsi="Bookman Old Style"/>
          <w:b/>
          <w:sz w:val="22"/>
          <w:szCs w:val="22"/>
          <w:lang w:val="es-MX"/>
        </w:rPr>
        <w:t>1.</w:t>
      </w:r>
      <w:r w:rsidR="00F50134" w:rsidRPr="00F50134">
        <w:rPr>
          <w:rFonts w:ascii="Bookman Old Style" w:hAnsi="Bookman Old Style"/>
          <w:b/>
          <w:color w:val="FFFFFF" w:themeColor="background1"/>
          <w:sz w:val="22"/>
          <w:szCs w:val="22"/>
          <w:lang w:val="es-MX"/>
        </w:rPr>
        <w:t>.</w:t>
      </w:r>
      <w:r w:rsidR="0026491B">
        <w:rPr>
          <w:rFonts w:ascii="Bookman Old Style" w:hAnsi="Bookman Old Style"/>
          <w:sz w:val="22"/>
          <w:szCs w:val="22"/>
          <w:lang w:val="es-MX"/>
        </w:rPr>
        <w:t xml:space="preserve">La audiencia de imposición de multa </w:t>
      </w:r>
      <w:r w:rsidR="006115BD">
        <w:rPr>
          <w:rFonts w:ascii="Bookman Old Style" w:hAnsi="Bookman Old Style"/>
          <w:sz w:val="22"/>
          <w:szCs w:val="22"/>
          <w:lang w:val="es-MX"/>
        </w:rPr>
        <w:t xml:space="preserve">realizada dentro de la ejecución del      contrato </w:t>
      </w:r>
      <w:r w:rsidR="000A0336">
        <w:rPr>
          <w:rFonts w:ascii="Bookman Old Style" w:hAnsi="Bookman Old Style"/>
          <w:sz w:val="22"/>
          <w:szCs w:val="22"/>
          <w:lang w:val="es-MX"/>
        </w:rPr>
        <w:t xml:space="preserve">de obra </w:t>
      </w:r>
      <w:r w:rsidR="006115BD">
        <w:rPr>
          <w:rFonts w:ascii="Bookman Old Style" w:hAnsi="Bookman Old Style"/>
          <w:sz w:val="22"/>
          <w:szCs w:val="22"/>
          <w:lang w:val="es-MX"/>
        </w:rPr>
        <w:t xml:space="preserve">2011-158 al Consorcio Auditorio 2011, se </w:t>
      </w:r>
      <w:r w:rsidR="000615CA">
        <w:rPr>
          <w:rFonts w:ascii="Bookman Old Style" w:hAnsi="Bookman Old Style"/>
          <w:sz w:val="22"/>
          <w:szCs w:val="22"/>
          <w:lang w:val="es-MX"/>
        </w:rPr>
        <w:t xml:space="preserve">celebró siguiendo </w:t>
      </w:r>
      <w:r w:rsidR="00F50134">
        <w:rPr>
          <w:rFonts w:ascii="Bookman Old Style" w:hAnsi="Bookman Old Style"/>
          <w:sz w:val="22"/>
          <w:szCs w:val="22"/>
          <w:lang w:val="es-MX"/>
        </w:rPr>
        <w:t xml:space="preserve"> </w:t>
      </w:r>
      <w:r w:rsidR="000615CA">
        <w:rPr>
          <w:rFonts w:ascii="Bookman Old Style" w:hAnsi="Bookman Old Style"/>
          <w:sz w:val="22"/>
          <w:szCs w:val="22"/>
          <w:lang w:val="es-MX"/>
        </w:rPr>
        <w:t xml:space="preserve">los parámetros </w:t>
      </w:r>
      <w:r w:rsidR="008A4FD5">
        <w:rPr>
          <w:rFonts w:ascii="Bookman Old Style" w:hAnsi="Bookman Old Style"/>
          <w:sz w:val="22"/>
          <w:szCs w:val="22"/>
          <w:lang w:val="es-MX"/>
        </w:rPr>
        <w:t>establecidos en el artí</w:t>
      </w:r>
      <w:r w:rsidR="00B333CD">
        <w:rPr>
          <w:rFonts w:ascii="Bookman Old Style" w:hAnsi="Bookman Old Style"/>
          <w:sz w:val="22"/>
          <w:szCs w:val="22"/>
          <w:lang w:val="es-MX"/>
        </w:rPr>
        <w:t>culo 86 de la L</w:t>
      </w:r>
      <w:r w:rsidR="003A34A3">
        <w:rPr>
          <w:rFonts w:ascii="Bookman Old Style" w:hAnsi="Bookman Old Style"/>
          <w:sz w:val="22"/>
          <w:szCs w:val="22"/>
          <w:lang w:val="es-MX"/>
        </w:rPr>
        <w:t>ey 1474 de 2011, por los                                                   siguientes motivos:</w:t>
      </w:r>
    </w:p>
    <w:p w:rsidR="003A34A3" w:rsidRDefault="003A34A3" w:rsidP="0086718C">
      <w:pPr>
        <w:jc w:val="both"/>
        <w:rPr>
          <w:rFonts w:ascii="Bookman Old Style" w:hAnsi="Bookman Old Style"/>
          <w:sz w:val="22"/>
          <w:szCs w:val="22"/>
          <w:lang w:val="es-MX"/>
        </w:rPr>
      </w:pPr>
    </w:p>
    <w:p w:rsidR="003A34A3" w:rsidRDefault="00021D84" w:rsidP="00DA4E99">
      <w:pPr>
        <w:pStyle w:val="Prrafodelista"/>
        <w:numPr>
          <w:ilvl w:val="0"/>
          <w:numId w:val="28"/>
        </w:numPr>
        <w:ind w:hanging="294"/>
        <w:jc w:val="both"/>
        <w:rPr>
          <w:rFonts w:ascii="Bookman Old Style" w:hAnsi="Bookman Old Style"/>
          <w:sz w:val="22"/>
          <w:szCs w:val="22"/>
          <w:lang w:val="es-MX"/>
        </w:rPr>
      </w:pPr>
      <w:r w:rsidRPr="00DC4A78">
        <w:rPr>
          <w:rFonts w:ascii="Bookman Old Style" w:hAnsi="Bookman Old Style"/>
          <w:sz w:val="22"/>
          <w:szCs w:val="22"/>
          <w:lang w:val="es-MX"/>
        </w:rPr>
        <w:t xml:space="preserve">En el oficio de citación que </w:t>
      </w:r>
      <w:r w:rsidR="006970C6">
        <w:rPr>
          <w:rFonts w:ascii="Bookman Old Style" w:hAnsi="Bookman Old Style"/>
          <w:sz w:val="22"/>
          <w:szCs w:val="22"/>
          <w:lang w:val="es-MX"/>
        </w:rPr>
        <w:t>recibió e</w:t>
      </w:r>
      <w:r w:rsidRPr="00DC4A78">
        <w:rPr>
          <w:rFonts w:ascii="Bookman Old Style" w:hAnsi="Bookman Old Style"/>
          <w:sz w:val="22"/>
          <w:szCs w:val="22"/>
          <w:lang w:val="es-MX"/>
        </w:rPr>
        <w:t>l contratista</w:t>
      </w:r>
      <w:r w:rsidR="006970C6">
        <w:rPr>
          <w:rFonts w:ascii="Bookman Old Style" w:hAnsi="Bookman Old Style"/>
          <w:sz w:val="22"/>
          <w:szCs w:val="22"/>
          <w:lang w:val="es-MX"/>
        </w:rPr>
        <w:t xml:space="preserve"> el 0</w:t>
      </w:r>
      <w:r w:rsidR="00A727EF">
        <w:rPr>
          <w:rFonts w:ascii="Bookman Old Style" w:hAnsi="Bookman Old Style"/>
          <w:sz w:val="22"/>
          <w:szCs w:val="22"/>
          <w:lang w:val="es-MX"/>
        </w:rPr>
        <w:t>2</w:t>
      </w:r>
      <w:r w:rsidR="006970C6">
        <w:rPr>
          <w:rFonts w:ascii="Bookman Old Style" w:hAnsi="Bookman Old Style"/>
          <w:sz w:val="22"/>
          <w:szCs w:val="22"/>
          <w:lang w:val="es-MX"/>
        </w:rPr>
        <w:t xml:space="preserve"> de abril de 2012</w:t>
      </w:r>
      <w:r w:rsidR="00A727EF">
        <w:rPr>
          <w:rFonts w:ascii="Bookman Old Style" w:hAnsi="Bookman Old Style"/>
          <w:sz w:val="22"/>
          <w:szCs w:val="22"/>
          <w:lang w:val="es-MX"/>
        </w:rPr>
        <w:t xml:space="preserve"> (fls. 836 a 839)</w:t>
      </w:r>
      <w:r w:rsidR="006970C6">
        <w:rPr>
          <w:rFonts w:ascii="Bookman Old Style" w:hAnsi="Bookman Old Style"/>
          <w:sz w:val="22"/>
          <w:szCs w:val="22"/>
          <w:lang w:val="es-MX"/>
        </w:rPr>
        <w:t xml:space="preserve">, </w:t>
      </w:r>
      <w:r w:rsidRPr="00DC4A78">
        <w:rPr>
          <w:rFonts w:ascii="Bookman Old Style" w:hAnsi="Bookman Old Style"/>
          <w:sz w:val="22"/>
          <w:szCs w:val="22"/>
          <w:lang w:val="es-MX"/>
        </w:rPr>
        <w:t>se mencion</w:t>
      </w:r>
      <w:r w:rsidR="0095162F">
        <w:rPr>
          <w:rFonts w:ascii="Bookman Old Style" w:hAnsi="Bookman Old Style"/>
          <w:sz w:val="22"/>
          <w:szCs w:val="22"/>
          <w:lang w:val="es-MX"/>
        </w:rPr>
        <w:t>aron</w:t>
      </w:r>
      <w:r w:rsidRPr="00DC4A78">
        <w:rPr>
          <w:rFonts w:ascii="Bookman Old Style" w:hAnsi="Bookman Old Style"/>
          <w:sz w:val="22"/>
          <w:szCs w:val="22"/>
          <w:lang w:val="es-MX"/>
        </w:rPr>
        <w:t xml:space="preserve"> los hec</w:t>
      </w:r>
      <w:r w:rsidR="005F73C9" w:rsidRPr="00DC4A78">
        <w:rPr>
          <w:rFonts w:ascii="Bookman Old Style" w:hAnsi="Bookman Old Style"/>
          <w:sz w:val="22"/>
          <w:szCs w:val="22"/>
          <w:lang w:val="es-MX"/>
        </w:rPr>
        <w:t>hos por los cuales se le citaba</w:t>
      </w:r>
      <w:r w:rsidR="00447BD1">
        <w:rPr>
          <w:rFonts w:ascii="Bookman Old Style" w:hAnsi="Bookman Old Style"/>
          <w:sz w:val="22"/>
          <w:szCs w:val="22"/>
          <w:lang w:val="es-MX"/>
        </w:rPr>
        <w:t xml:space="preserve"> a la diligencia</w:t>
      </w:r>
      <w:r w:rsidR="005F73C9" w:rsidRPr="00DC4A78">
        <w:rPr>
          <w:rFonts w:ascii="Bookman Old Style" w:hAnsi="Bookman Old Style"/>
          <w:sz w:val="22"/>
          <w:szCs w:val="22"/>
          <w:lang w:val="es-MX"/>
        </w:rPr>
        <w:t>;</w:t>
      </w:r>
      <w:r w:rsidRPr="00DC4A78">
        <w:rPr>
          <w:rFonts w:ascii="Bookman Old Style" w:hAnsi="Bookman Old Style"/>
          <w:sz w:val="22"/>
          <w:szCs w:val="22"/>
          <w:lang w:val="es-MX"/>
        </w:rPr>
        <w:t xml:space="preserve"> el objeto de la misma, dejándole muy claro que de encontrar la entidad mérito </w:t>
      </w:r>
      <w:r w:rsidR="00B21CBB" w:rsidRPr="00DC4A78">
        <w:rPr>
          <w:rFonts w:ascii="Bookman Old Style" w:hAnsi="Bookman Old Style"/>
          <w:sz w:val="22"/>
          <w:szCs w:val="22"/>
          <w:lang w:val="es-MX"/>
        </w:rPr>
        <w:t>iniciar</w:t>
      </w:r>
      <w:r w:rsidR="00D22B06">
        <w:rPr>
          <w:rFonts w:ascii="Bookman Old Style" w:hAnsi="Bookman Old Style"/>
          <w:sz w:val="22"/>
          <w:szCs w:val="22"/>
          <w:lang w:val="es-MX"/>
        </w:rPr>
        <w:t>ía el proc</w:t>
      </w:r>
      <w:r w:rsidR="00B21CBB" w:rsidRPr="00DC4A78">
        <w:rPr>
          <w:rFonts w:ascii="Bookman Old Style" w:hAnsi="Bookman Old Style"/>
          <w:sz w:val="22"/>
          <w:szCs w:val="22"/>
          <w:lang w:val="es-MX"/>
        </w:rPr>
        <w:t>edimiento</w:t>
      </w:r>
      <w:r w:rsidR="00281A68">
        <w:rPr>
          <w:rFonts w:ascii="Bookman Old Style" w:hAnsi="Bookman Old Style"/>
          <w:sz w:val="22"/>
          <w:szCs w:val="22"/>
          <w:lang w:val="es-MX"/>
        </w:rPr>
        <w:t xml:space="preserve"> administrativo sancionatorio e</w:t>
      </w:r>
      <w:r w:rsidR="00B21CBB" w:rsidRPr="00DC4A78">
        <w:rPr>
          <w:rFonts w:ascii="Bookman Old Style" w:hAnsi="Bookman Old Style"/>
          <w:sz w:val="22"/>
          <w:szCs w:val="22"/>
          <w:lang w:val="es-MX"/>
        </w:rPr>
        <w:t>l cual podría llevar a la imposición de multas</w:t>
      </w:r>
      <w:r w:rsidR="005F73C9" w:rsidRPr="00DC4A78">
        <w:rPr>
          <w:rFonts w:ascii="Bookman Old Style" w:hAnsi="Bookman Old Style"/>
          <w:sz w:val="22"/>
          <w:szCs w:val="22"/>
          <w:lang w:val="es-MX"/>
        </w:rPr>
        <w:t xml:space="preserve">; </w:t>
      </w:r>
      <w:r w:rsidR="00DC4A78" w:rsidRPr="00DC4A78">
        <w:rPr>
          <w:rFonts w:ascii="Bookman Old Style" w:hAnsi="Bookman Old Style"/>
          <w:sz w:val="22"/>
          <w:szCs w:val="22"/>
          <w:lang w:val="es-MX"/>
        </w:rPr>
        <w:t xml:space="preserve">se le </w:t>
      </w:r>
      <w:r w:rsidR="00DC4A78">
        <w:rPr>
          <w:rFonts w:ascii="Bookman Old Style" w:hAnsi="Bookman Old Style"/>
          <w:sz w:val="22"/>
          <w:szCs w:val="22"/>
          <w:lang w:val="es-MX"/>
        </w:rPr>
        <w:t>relacionó las obligaciones incumplidas; se le señaló la fecha, hora y lugar donde se realizarí</w:t>
      </w:r>
      <w:r w:rsidR="00281A68">
        <w:rPr>
          <w:rFonts w:ascii="Bookman Old Style" w:hAnsi="Bookman Old Style"/>
          <w:sz w:val="22"/>
          <w:szCs w:val="22"/>
          <w:lang w:val="es-MX"/>
        </w:rPr>
        <w:t>a la diligencia; y se le anexaron tal y como lo prevé el artículo mencionado, el informe no solo de interventoría, sino también el de su</w:t>
      </w:r>
      <w:r w:rsidR="00E02C89">
        <w:rPr>
          <w:rFonts w:ascii="Bookman Old Style" w:hAnsi="Bookman Old Style"/>
          <w:sz w:val="22"/>
          <w:szCs w:val="22"/>
          <w:lang w:val="es-MX"/>
        </w:rPr>
        <w:t xml:space="preserve">pervisión, con otros documentos que servirían de medios probatorios en la audiencia. </w:t>
      </w:r>
      <w:r w:rsidR="006418CE">
        <w:rPr>
          <w:rFonts w:ascii="Bookman Old Style" w:hAnsi="Bookman Old Style"/>
          <w:sz w:val="22"/>
          <w:szCs w:val="22"/>
          <w:lang w:val="es-MX"/>
        </w:rPr>
        <w:t>Cumpliendo de esta forma lo establecido en el literal a) del art. 86</w:t>
      </w:r>
      <w:r w:rsidR="00102A95">
        <w:rPr>
          <w:rFonts w:ascii="Bookman Old Style" w:hAnsi="Bookman Old Style"/>
          <w:sz w:val="22"/>
          <w:szCs w:val="22"/>
          <w:lang w:val="es-MX"/>
        </w:rPr>
        <w:t xml:space="preserve"> de la Ley 1474 de 2011</w:t>
      </w:r>
      <w:r w:rsidR="006418CE">
        <w:rPr>
          <w:rFonts w:ascii="Bookman Old Style" w:hAnsi="Bookman Old Style"/>
          <w:sz w:val="22"/>
          <w:szCs w:val="22"/>
          <w:lang w:val="es-MX"/>
        </w:rPr>
        <w:t>.</w:t>
      </w:r>
    </w:p>
    <w:p w:rsidR="006418CE" w:rsidRDefault="006418CE" w:rsidP="006418CE">
      <w:pPr>
        <w:pStyle w:val="Prrafodelista"/>
        <w:ind w:left="578"/>
        <w:jc w:val="both"/>
        <w:rPr>
          <w:rFonts w:ascii="Bookman Old Style" w:hAnsi="Bookman Old Style"/>
          <w:sz w:val="22"/>
          <w:szCs w:val="22"/>
          <w:lang w:val="es-MX"/>
        </w:rPr>
      </w:pPr>
    </w:p>
    <w:p w:rsidR="006418CE" w:rsidRDefault="00202616" w:rsidP="000D2A2B">
      <w:pPr>
        <w:pStyle w:val="Prrafodelista"/>
        <w:numPr>
          <w:ilvl w:val="0"/>
          <w:numId w:val="28"/>
        </w:numPr>
        <w:jc w:val="both"/>
        <w:rPr>
          <w:rFonts w:ascii="Bookman Old Style" w:hAnsi="Bookman Old Style"/>
          <w:sz w:val="22"/>
          <w:szCs w:val="22"/>
          <w:lang w:val="es-MX"/>
        </w:rPr>
      </w:pPr>
      <w:r>
        <w:rPr>
          <w:rFonts w:ascii="Bookman Old Style" w:hAnsi="Bookman Old Style"/>
          <w:sz w:val="22"/>
          <w:szCs w:val="22"/>
          <w:lang w:val="es-MX"/>
        </w:rPr>
        <w:t xml:space="preserve">La audiencia fue presidida por el Alcalde del Municipio de Castilla la Nueva, </w:t>
      </w:r>
      <w:r w:rsidR="00274328">
        <w:rPr>
          <w:rFonts w:ascii="Bookman Old Style" w:hAnsi="Bookman Old Style"/>
          <w:sz w:val="22"/>
          <w:szCs w:val="22"/>
          <w:lang w:val="es-MX"/>
        </w:rPr>
        <w:t>en primer lugar se le</w:t>
      </w:r>
      <w:r>
        <w:rPr>
          <w:rFonts w:ascii="Bookman Old Style" w:hAnsi="Bookman Old Style"/>
          <w:sz w:val="22"/>
          <w:szCs w:val="22"/>
          <w:lang w:val="es-MX"/>
        </w:rPr>
        <w:t xml:space="preserve"> concedió la palabra a la Directora de UEPCO</w:t>
      </w:r>
      <w:r w:rsidR="00592DF9">
        <w:rPr>
          <w:rFonts w:ascii="Bookman Old Style" w:hAnsi="Bookman Old Style"/>
          <w:sz w:val="22"/>
          <w:szCs w:val="22"/>
          <w:lang w:val="es-MX"/>
        </w:rPr>
        <w:t>,</w:t>
      </w:r>
      <w:r w:rsidR="000D2A2B">
        <w:rPr>
          <w:rFonts w:ascii="Bookman Old Style" w:hAnsi="Bookman Old Style"/>
          <w:sz w:val="22"/>
          <w:szCs w:val="22"/>
          <w:lang w:val="es-MX"/>
        </w:rPr>
        <w:t xml:space="preserve"> quien </w:t>
      </w:r>
      <w:r>
        <w:rPr>
          <w:rFonts w:ascii="Bookman Old Style" w:hAnsi="Bookman Old Style"/>
          <w:sz w:val="22"/>
          <w:szCs w:val="22"/>
          <w:lang w:val="es-MX"/>
        </w:rPr>
        <w:t xml:space="preserve">hizo la relación de los hechos en que </w:t>
      </w:r>
      <w:r w:rsidR="000D2A2B">
        <w:rPr>
          <w:rFonts w:ascii="Bookman Old Style" w:hAnsi="Bookman Old Style"/>
          <w:sz w:val="22"/>
          <w:szCs w:val="22"/>
          <w:lang w:val="es-MX"/>
        </w:rPr>
        <w:t xml:space="preserve">se </w:t>
      </w:r>
      <w:r>
        <w:rPr>
          <w:rFonts w:ascii="Bookman Old Style" w:hAnsi="Bookman Old Style"/>
          <w:sz w:val="22"/>
          <w:szCs w:val="22"/>
          <w:lang w:val="es-MX"/>
        </w:rPr>
        <w:t>fundamentaba el proceso administrativ</w:t>
      </w:r>
      <w:r w:rsidR="000D2A2B">
        <w:rPr>
          <w:rFonts w:ascii="Bookman Old Style" w:hAnsi="Bookman Old Style"/>
          <w:sz w:val="22"/>
          <w:szCs w:val="22"/>
          <w:lang w:val="es-MX"/>
        </w:rPr>
        <w:t xml:space="preserve">o sancionatorio que se </w:t>
      </w:r>
      <w:r w:rsidR="00592DF9">
        <w:rPr>
          <w:rFonts w:ascii="Bookman Old Style" w:hAnsi="Bookman Old Style"/>
          <w:sz w:val="22"/>
          <w:szCs w:val="22"/>
          <w:lang w:val="es-MX"/>
        </w:rPr>
        <w:t>adelantaba</w:t>
      </w:r>
      <w:r w:rsidR="000D2A2B">
        <w:rPr>
          <w:rFonts w:ascii="Bookman Old Style" w:hAnsi="Bookman Old Style"/>
          <w:sz w:val="22"/>
          <w:szCs w:val="22"/>
          <w:lang w:val="es-MX"/>
        </w:rPr>
        <w:t>; seguidamente se le</w:t>
      </w:r>
      <w:r w:rsidR="003025C3">
        <w:rPr>
          <w:rFonts w:ascii="Bookman Old Style" w:hAnsi="Bookman Old Style"/>
          <w:sz w:val="22"/>
          <w:szCs w:val="22"/>
          <w:lang w:val="es-MX"/>
        </w:rPr>
        <w:t>s</w:t>
      </w:r>
      <w:r w:rsidR="000D2A2B">
        <w:rPr>
          <w:rFonts w:ascii="Bookman Old Style" w:hAnsi="Bookman Old Style"/>
          <w:sz w:val="22"/>
          <w:szCs w:val="22"/>
          <w:lang w:val="es-MX"/>
        </w:rPr>
        <w:t xml:space="preserve"> concedió el uso de la palabra al contratista </w:t>
      </w:r>
      <w:r w:rsidR="003025C3">
        <w:rPr>
          <w:rFonts w:ascii="Bookman Old Style" w:hAnsi="Bookman Old Style"/>
          <w:sz w:val="22"/>
          <w:szCs w:val="22"/>
          <w:lang w:val="es-MX"/>
        </w:rPr>
        <w:t xml:space="preserve">y su garante, </w:t>
      </w:r>
      <w:r w:rsidR="000D2A2B">
        <w:rPr>
          <w:rFonts w:ascii="Bookman Old Style" w:hAnsi="Bookman Old Style"/>
          <w:sz w:val="22"/>
          <w:szCs w:val="22"/>
          <w:lang w:val="es-MX"/>
        </w:rPr>
        <w:t>para que rindiera</w:t>
      </w:r>
      <w:r w:rsidR="00A31015">
        <w:rPr>
          <w:rFonts w:ascii="Bookman Old Style" w:hAnsi="Bookman Old Style"/>
          <w:sz w:val="22"/>
          <w:szCs w:val="22"/>
          <w:lang w:val="es-MX"/>
        </w:rPr>
        <w:t>n</w:t>
      </w:r>
      <w:r w:rsidR="000D2A2B">
        <w:rPr>
          <w:rFonts w:ascii="Bookman Old Style" w:hAnsi="Bookman Old Style"/>
          <w:sz w:val="22"/>
          <w:szCs w:val="22"/>
          <w:lang w:val="es-MX"/>
        </w:rPr>
        <w:t xml:space="preserve"> sus descargos, pronunciándose sobre los fundamento</w:t>
      </w:r>
      <w:r w:rsidR="003025C3">
        <w:rPr>
          <w:rFonts w:ascii="Bookman Old Style" w:hAnsi="Bookman Old Style"/>
          <w:sz w:val="22"/>
          <w:szCs w:val="22"/>
          <w:lang w:val="es-MX"/>
        </w:rPr>
        <w:t>s fácticos que se le señalaron</w:t>
      </w:r>
      <w:r w:rsidR="000B731E">
        <w:rPr>
          <w:rFonts w:ascii="Bookman Old Style" w:hAnsi="Bookman Old Style"/>
          <w:sz w:val="22"/>
          <w:szCs w:val="22"/>
          <w:lang w:val="es-MX"/>
        </w:rPr>
        <w:t xml:space="preserve">, sin </w:t>
      </w:r>
      <w:r w:rsidR="007060E8">
        <w:rPr>
          <w:rFonts w:ascii="Bookman Old Style" w:hAnsi="Bookman Old Style"/>
          <w:sz w:val="22"/>
          <w:szCs w:val="22"/>
          <w:lang w:val="es-MX"/>
        </w:rPr>
        <w:t>aportar ninguna prueba, pero sí solicitando la práctica de una visita de obra</w:t>
      </w:r>
      <w:r w:rsidR="00F9450A">
        <w:rPr>
          <w:rFonts w:ascii="Bookman Old Style" w:hAnsi="Bookman Old Style"/>
          <w:sz w:val="22"/>
          <w:szCs w:val="22"/>
          <w:lang w:val="es-MX"/>
        </w:rPr>
        <w:t xml:space="preserve"> que no era necesaria, como más adelante se explicará</w:t>
      </w:r>
      <w:r w:rsidR="007060E8">
        <w:rPr>
          <w:rFonts w:ascii="Bookman Old Style" w:hAnsi="Bookman Old Style"/>
          <w:sz w:val="22"/>
          <w:szCs w:val="22"/>
          <w:lang w:val="es-MX"/>
        </w:rPr>
        <w:t>;</w:t>
      </w:r>
      <w:r w:rsidR="002E17EF">
        <w:rPr>
          <w:rFonts w:ascii="Bookman Old Style" w:hAnsi="Bookman Old Style"/>
          <w:sz w:val="22"/>
          <w:szCs w:val="22"/>
          <w:lang w:val="es-MX"/>
        </w:rPr>
        <w:t xml:space="preserve"> </w:t>
      </w:r>
      <w:r w:rsidR="003E07CF">
        <w:rPr>
          <w:rFonts w:ascii="Bookman Old Style" w:hAnsi="Bookman Old Style"/>
          <w:sz w:val="22"/>
          <w:szCs w:val="22"/>
          <w:lang w:val="es-MX"/>
        </w:rPr>
        <w:t>e</w:t>
      </w:r>
      <w:r w:rsidR="00A52EAB">
        <w:rPr>
          <w:rFonts w:ascii="Bookman Old Style" w:hAnsi="Bookman Old Style"/>
          <w:sz w:val="22"/>
          <w:szCs w:val="22"/>
          <w:lang w:val="es-MX"/>
        </w:rPr>
        <w:t>l interventor también hiz</w:t>
      </w:r>
      <w:r w:rsidR="005249C6">
        <w:rPr>
          <w:rFonts w:ascii="Bookman Old Style" w:hAnsi="Bookman Old Style"/>
          <w:sz w:val="22"/>
          <w:szCs w:val="22"/>
          <w:lang w:val="es-MX"/>
        </w:rPr>
        <w:t>o uso de la palabra para hacer las manifestaciones que consider</w:t>
      </w:r>
      <w:r w:rsidR="000B731E">
        <w:rPr>
          <w:rFonts w:ascii="Bookman Old Style" w:hAnsi="Bookman Old Style"/>
          <w:sz w:val="22"/>
          <w:szCs w:val="22"/>
          <w:lang w:val="es-MX"/>
        </w:rPr>
        <w:t>ó pertinentes.</w:t>
      </w:r>
      <w:r w:rsidR="007C2AEC">
        <w:rPr>
          <w:rFonts w:ascii="Bookman Old Style" w:hAnsi="Bookman Old Style"/>
          <w:sz w:val="22"/>
          <w:szCs w:val="22"/>
          <w:lang w:val="es-MX"/>
        </w:rPr>
        <w:t xml:space="preserve"> D</w:t>
      </w:r>
      <w:r w:rsidR="00067290">
        <w:rPr>
          <w:rFonts w:ascii="Bookman Old Style" w:hAnsi="Bookman Old Style"/>
          <w:sz w:val="22"/>
          <w:szCs w:val="22"/>
          <w:lang w:val="es-MX"/>
        </w:rPr>
        <w:t>e esta forma, se siguió lo establecido en el literal b) del art. 86</w:t>
      </w:r>
      <w:r w:rsidR="00C3387D">
        <w:rPr>
          <w:rFonts w:ascii="Bookman Old Style" w:hAnsi="Bookman Old Style"/>
          <w:sz w:val="22"/>
          <w:szCs w:val="22"/>
          <w:lang w:val="es-MX"/>
        </w:rPr>
        <w:t xml:space="preserve"> de la Ley 1474 de 2011</w:t>
      </w:r>
      <w:r w:rsidR="00067290">
        <w:rPr>
          <w:rFonts w:ascii="Bookman Old Style" w:hAnsi="Bookman Old Style"/>
          <w:sz w:val="22"/>
          <w:szCs w:val="22"/>
          <w:lang w:val="es-MX"/>
        </w:rPr>
        <w:t>.</w:t>
      </w:r>
    </w:p>
    <w:p w:rsidR="00067290" w:rsidRDefault="00067290" w:rsidP="00067290">
      <w:pPr>
        <w:pStyle w:val="Prrafodelista"/>
        <w:ind w:left="578"/>
        <w:jc w:val="both"/>
        <w:rPr>
          <w:rFonts w:ascii="Bookman Old Style" w:hAnsi="Bookman Old Style"/>
          <w:sz w:val="22"/>
          <w:szCs w:val="22"/>
          <w:lang w:val="es-MX"/>
        </w:rPr>
      </w:pPr>
    </w:p>
    <w:p w:rsidR="00067290" w:rsidRDefault="0014690F" w:rsidP="000D2A2B">
      <w:pPr>
        <w:pStyle w:val="Prrafodelista"/>
        <w:numPr>
          <w:ilvl w:val="0"/>
          <w:numId w:val="28"/>
        </w:numPr>
        <w:jc w:val="both"/>
        <w:rPr>
          <w:rFonts w:ascii="Bookman Old Style" w:hAnsi="Bookman Old Style"/>
          <w:sz w:val="22"/>
          <w:szCs w:val="22"/>
          <w:lang w:val="es-MX"/>
        </w:rPr>
      </w:pPr>
      <w:r>
        <w:rPr>
          <w:rFonts w:ascii="Bookman Old Style" w:hAnsi="Bookman Old Style"/>
          <w:sz w:val="22"/>
          <w:szCs w:val="22"/>
          <w:lang w:val="es-MX"/>
        </w:rPr>
        <w:t xml:space="preserve">Una vez estudiados los fundamentos dados por los intervinientes de la audiencia, y por los hechos que motivaron la realización de la diligencia, el Alcalde Municipal de Castilla la Nueva decide imponer sanción al contratista, consistente en el pago de una multa equivalente al 0.2% del valor del contrato. </w:t>
      </w:r>
      <w:r w:rsidR="00CD7BA1">
        <w:rPr>
          <w:rFonts w:ascii="Bookman Old Style" w:hAnsi="Bookman Old Style"/>
          <w:sz w:val="22"/>
          <w:szCs w:val="22"/>
          <w:lang w:val="es-MX"/>
        </w:rPr>
        <w:t xml:space="preserve">La decisión fue notificada en la misma audiencia, </w:t>
      </w:r>
      <w:r w:rsidR="00910F51">
        <w:rPr>
          <w:rFonts w:ascii="Bookman Old Style" w:hAnsi="Bookman Old Style"/>
          <w:sz w:val="22"/>
          <w:szCs w:val="22"/>
          <w:lang w:val="es-MX"/>
        </w:rPr>
        <w:t>concedién</w:t>
      </w:r>
      <w:r w:rsidR="00CD7BA1">
        <w:rPr>
          <w:rFonts w:ascii="Bookman Old Style" w:hAnsi="Bookman Old Style"/>
          <w:sz w:val="22"/>
          <w:szCs w:val="22"/>
          <w:lang w:val="es-MX"/>
        </w:rPr>
        <w:t>dose como lo ordena el literal c) del art. 86</w:t>
      </w:r>
      <w:r w:rsidR="00A63B79">
        <w:rPr>
          <w:rFonts w:ascii="Bookman Old Style" w:hAnsi="Bookman Old Style"/>
          <w:sz w:val="22"/>
          <w:szCs w:val="22"/>
          <w:lang w:val="es-MX"/>
        </w:rPr>
        <w:t xml:space="preserve"> </w:t>
      </w:r>
      <w:r w:rsidR="001717CF">
        <w:rPr>
          <w:rFonts w:ascii="Bookman Old Style" w:hAnsi="Bookman Old Style"/>
          <w:sz w:val="22"/>
          <w:szCs w:val="22"/>
          <w:lang w:val="es-MX"/>
        </w:rPr>
        <w:t>de la Ley 1474 de 2011</w:t>
      </w:r>
      <w:r w:rsidR="00CD7BA1">
        <w:rPr>
          <w:rFonts w:ascii="Bookman Old Style" w:hAnsi="Bookman Old Style"/>
          <w:sz w:val="22"/>
          <w:szCs w:val="22"/>
          <w:lang w:val="es-MX"/>
        </w:rPr>
        <w:t xml:space="preserve">, </w:t>
      </w:r>
      <w:r w:rsidR="00910F51">
        <w:rPr>
          <w:rFonts w:ascii="Bookman Old Style" w:hAnsi="Bookman Old Style"/>
          <w:sz w:val="22"/>
          <w:szCs w:val="22"/>
          <w:lang w:val="es-MX"/>
        </w:rPr>
        <w:t>la interposición del recurso de reposición, el cual fue sustentado por el contratista y por el apoderado del garante</w:t>
      </w:r>
      <w:r w:rsidR="00AE7EE9">
        <w:rPr>
          <w:rFonts w:ascii="Bookman Old Style" w:hAnsi="Bookman Old Style"/>
          <w:sz w:val="22"/>
          <w:szCs w:val="22"/>
          <w:lang w:val="es-MX"/>
        </w:rPr>
        <w:t>;</w:t>
      </w:r>
      <w:r w:rsidR="00910F51">
        <w:rPr>
          <w:rFonts w:ascii="Bookman Old Style" w:hAnsi="Bookman Old Style"/>
          <w:sz w:val="22"/>
          <w:szCs w:val="22"/>
          <w:lang w:val="es-MX"/>
        </w:rPr>
        <w:t xml:space="preserve"> recurso que fue resuelto </w:t>
      </w:r>
      <w:r w:rsidR="00D776CC">
        <w:rPr>
          <w:rFonts w:ascii="Bookman Old Style" w:hAnsi="Bookman Old Style"/>
          <w:sz w:val="22"/>
          <w:szCs w:val="22"/>
          <w:lang w:val="es-MX"/>
        </w:rPr>
        <w:t xml:space="preserve">y notificado </w:t>
      </w:r>
      <w:r w:rsidR="00910F51">
        <w:rPr>
          <w:rFonts w:ascii="Bookman Old Style" w:hAnsi="Bookman Old Style"/>
          <w:sz w:val="22"/>
          <w:szCs w:val="22"/>
          <w:lang w:val="es-MX"/>
        </w:rPr>
        <w:t xml:space="preserve">en la misma audiencia, </w:t>
      </w:r>
      <w:r w:rsidR="00D776CC">
        <w:rPr>
          <w:rFonts w:ascii="Bookman Old Style" w:hAnsi="Bookman Old Style"/>
          <w:sz w:val="22"/>
          <w:szCs w:val="22"/>
          <w:lang w:val="es-MX"/>
        </w:rPr>
        <w:t>y el cual confirmó</w:t>
      </w:r>
      <w:r w:rsidR="00910F51">
        <w:rPr>
          <w:rFonts w:ascii="Bookman Old Style" w:hAnsi="Bookman Old Style"/>
          <w:sz w:val="22"/>
          <w:szCs w:val="22"/>
          <w:lang w:val="es-MX"/>
        </w:rPr>
        <w:t xml:space="preserve"> en todas sus partes la Resolución No. 252 del 16 de abril de 2012. </w:t>
      </w:r>
    </w:p>
    <w:p w:rsidR="007C2AEC" w:rsidRDefault="007C2AEC" w:rsidP="007C2AEC">
      <w:pPr>
        <w:pStyle w:val="Prrafodelista"/>
        <w:ind w:left="578"/>
        <w:jc w:val="both"/>
        <w:rPr>
          <w:rFonts w:ascii="Bookman Old Style" w:hAnsi="Bookman Old Style"/>
          <w:sz w:val="22"/>
          <w:szCs w:val="22"/>
          <w:lang w:val="es-MX"/>
        </w:rPr>
      </w:pPr>
    </w:p>
    <w:p w:rsidR="00D337A3" w:rsidRDefault="00D45F52" w:rsidP="000D2A2B">
      <w:pPr>
        <w:pStyle w:val="Prrafodelista"/>
        <w:numPr>
          <w:ilvl w:val="0"/>
          <w:numId w:val="28"/>
        </w:numPr>
        <w:jc w:val="both"/>
        <w:rPr>
          <w:rFonts w:ascii="Bookman Old Style" w:hAnsi="Bookman Old Style"/>
          <w:sz w:val="22"/>
          <w:szCs w:val="22"/>
          <w:lang w:val="es-MX"/>
        </w:rPr>
      </w:pPr>
      <w:r>
        <w:rPr>
          <w:rFonts w:ascii="Bookman Old Style" w:hAnsi="Bookman Old Style"/>
          <w:sz w:val="22"/>
          <w:szCs w:val="22"/>
          <w:lang w:val="es-MX"/>
        </w:rPr>
        <w:t>La contratista y su garante, consideraron que no se dio cumplimiento a lo preceptuado en el literal d) del art. 86, ya que no se suspendió la audiencia para practicar la prueba solicitad</w:t>
      </w:r>
      <w:r w:rsidR="00A54C4A">
        <w:rPr>
          <w:rFonts w:ascii="Bookman Old Style" w:hAnsi="Bookman Old Style"/>
          <w:sz w:val="22"/>
          <w:szCs w:val="22"/>
          <w:lang w:val="es-MX"/>
        </w:rPr>
        <w:t xml:space="preserve">a. </w:t>
      </w:r>
      <w:r w:rsidR="001C1ECA">
        <w:rPr>
          <w:rFonts w:ascii="Bookman Old Style" w:hAnsi="Bookman Old Style"/>
          <w:sz w:val="22"/>
          <w:szCs w:val="22"/>
          <w:lang w:val="es-MX"/>
        </w:rPr>
        <w:t xml:space="preserve">Dicha prueba consistía en una visita de obra con el fin de establecer cuáles </w:t>
      </w:r>
      <w:r w:rsidR="00610956">
        <w:rPr>
          <w:rFonts w:ascii="Bookman Old Style" w:hAnsi="Bookman Old Style"/>
          <w:sz w:val="22"/>
          <w:szCs w:val="22"/>
          <w:lang w:val="es-MX"/>
        </w:rPr>
        <w:t>eran</w:t>
      </w:r>
      <w:r w:rsidR="00FC3FA4">
        <w:rPr>
          <w:rFonts w:ascii="Bookman Old Style" w:hAnsi="Bookman Old Style"/>
          <w:sz w:val="22"/>
          <w:szCs w:val="22"/>
          <w:lang w:val="es-MX"/>
        </w:rPr>
        <w:t xml:space="preserve"> </w:t>
      </w:r>
      <w:r w:rsidR="001C1ECA">
        <w:rPr>
          <w:rFonts w:ascii="Bookman Old Style" w:hAnsi="Bookman Old Style"/>
          <w:sz w:val="22"/>
          <w:szCs w:val="22"/>
          <w:lang w:val="es-MX"/>
        </w:rPr>
        <w:t xml:space="preserve">los ítems no previstos. Sin embargo, el Alcalde no procedió a su práctica </w:t>
      </w:r>
      <w:r w:rsidR="00260978">
        <w:rPr>
          <w:rFonts w:ascii="Bookman Old Style" w:hAnsi="Bookman Old Style"/>
          <w:sz w:val="22"/>
          <w:szCs w:val="22"/>
          <w:lang w:val="es-MX"/>
        </w:rPr>
        <w:t>al no considerarla conducente ni pertinente en el proceso sancionatorio</w:t>
      </w:r>
      <w:r w:rsidR="00F36DA1">
        <w:rPr>
          <w:rFonts w:ascii="Bookman Old Style" w:hAnsi="Bookman Old Style"/>
          <w:sz w:val="22"/>
          <w:szCs w:val="22"/>
          <w:lang w:val="es-MX"/>
        </w:rPr>
        <w:t>.</w:t>
      </w:r>
      <w:r w:rsidR="007E38BB">
        <w:rPr>
          <w:rFonts w:ascii="Bookman Old Style" w:hAnsi="Bookman Old Style"/>
          <w:sz w:val="22"/>
          <w:szCs w:val="22"/>
          <w:lang w:val="es-MX"/>
        </w:rPr>
        <w:t xml:space="preserve"> </w:t>
      </w:r>
      <w:r w:rsidR="00F36DA1">
        <w:rPr>
          <w:rFonts w:ascii="Bookman Old Style" w:hAnsi="Bookman Old Style"/>
          <w:sz w:val="22"/>
          <w:szCs w:val="22"/>
          <w:lang w:val="es-MX"/>
        </w:rPr>
        <w:t>L</w:t>
      </w:r>
      <w:r w:rsidR="007E38BB">
        <w:rPr>
          <w:rFonts w:ascii="Bookman Old Style" w:hAnsi="Bookman Old Style"/>
          <w:sz w:val="22"/>
          <w:szCs w:val="22"/>
          <w:lang w:val="es-MX"/>
        </w:rPr>
        <w:t>o anterior</w:t>
      </w:r>
      <w:r w:rsidR="0043443E">
        <w:rPr>
          <w:rFonts w:ascii="Bookman Old Style" w:hAnsi="Bookman Old Style"/>
          <w:sz w:val="22"/>
          <w:szCs w:val="22"/>
          <w:lang w:val="es-MX"/>
        </w:rPr>
        <w:t>,</w:t>
      </w:r>
      <w:r w:rsidR="007E38BB">
        <w:rPr>
          <w:rFonts w:ascii="Bookman Old Style" w:hAnsi="Bookman Old Style"/>
          <w:sz w:val="22"/>
          <w:szCs w:val="22"/>
          <w:lang w:val="es-MX"/>
        </w:rPr>
        <w:t xml:space="preserve"> en vista de que la contratista ya había hecho ese mismo día entrega de acta modificatoria donde incluía los ítems no previstos, por esto no se hacía necesario practicar la visita</w:t>
      </w:r>
      <w:r w:rsidR="0046380D">
        <w:rPr>
          <w:rFonts w:ascii="Bookman Old Style" w:hAnsi="Bookman Old Style"/>
          <w:sz w:val="22"/>
          <w:szCs w:val="22"/>
          <w:lang w:val="es-MX"/>
        </w:rPr>
        <w:t>,</w:t>
      </w:r>
      <w:r w:rsidR="007E38BB">
        <w:rPr>
          <w:rFonts w:ascii="Bookman Old Style" w:hAnsi="Bookman Old Style"/>
          <w:sz w:val="22"/>
          <w:szCs w:val="22"/>
          <w:lang w:val="es-MX"/>
        </w:rPr>
        <w:t xml:space="preserve"> si los señalados ítems ya </w:t>
      </w:r>
      <w:r w:rsidR="00B51617">
        <w:rPr>
          <w:rFonts w:ascii="Bookman Old Style" w:hAnsi="Bookman Old Style"/>
          <w:sz w:val="22"/>
          <w:szCs w:val="22"/>
          <w:lang w:val="es-MX"/>
        </w:rPr>
        <w:t>eran conocidos por la contratista</w:t>
      </w:r>
      <w:r w:rsidR="00194BB0">
        <w:rPr>
          <w:rFonts w:ascii="Bookman Old Style" w:hAnsi="Bookman Old Style"/>
          <w:sz w:val="22"/>
          <w:szCs w:val="22"/>
          <w:lang w:val="es-MX"/>
        </w:rPr>
        <w:t xml:space="preserve">, </w:t>
      </w:r>
      <w:r w:rsidR="0046380D">
        <w:rPr>
          <w:rFonts w:ascii="Bookman Old Style" w:hAnsi="Bookman Old Style"/>
          <w:sz w:val="22"/>
          <w:szCs w:val="22"/>
          <w:lang w:val="es-MX"/>
        </w:rPr>
        <w:t>ítems</w:t>
      </w:r>
      <w:r w:rsidR="00827D19">
        <w:rPr>
          <w:rFonts w:ascii="Bookman Old Style" w:hAnsi="Bookman Old Style"/>
          <w:sz w:val="22"/>
          <w:szCs w:val="22"/>
          <w:lang w:val="es-MX"/>
        </w:rPr>
        <w:t xml:space="preserve"> que</w:t>
      </w:r>
      <w:r w:rsidR="00194BB0">
        <w:rPr>
          <w:rFonts w:ascii="Bookman Old Style" w:hAnsi="Bookman Old Style"/>
          <w:sz w:val="22"/>
          <w:szCs w:val="22"/>
          <w:lang w:val="es-MX"/>
        </w:rPr>
        <w:t xml:space="preserve"> serían sometidos a estudio por la entidad en días posteriores</w:t>
      </w:r>
      <w:r w:rsidR="007E38BB">
        <w:rPr>
          <w:rFonts w:ascii="Bookman Old Style" w:hAnsi="Bookman Old Style"/>
          <w:sz w:val="22"/>
          <w:szCs w:val="22"/>
          <w:lang w:val="es-MX"/>
        </w:rPr>
        <w:t xml:space="preserve">; en segundo lugar, consideró que la contratista tuvo tiempo razonable para entregar dicha prueba, pues la citación fue recibida por el contratista el 03 de abril, y 13 días después se celebró la audiencia, tiempo </w:t>
      </w:r>
      <w:r w:rsidR="007E38BB">
        <w:rPr>
          <w:rFonts w:ascii="Bookman Old Style" w:hAnsi="Bookman Old Style"/>
          <w:sz w:val="22"/>
          <w:szCs w:val="22"/>
          <w:lang w:val="es-MX"/>
        </w:rPr>
        <w:lastRenderedPageBreak/>
        <w:t xml:space="preserve">por demás suficiente para haber hecho entrega del acta modificatoria con el fin de  que la entidad hubiese podido tener </w:t>
      </w:r>
      <w:r w:rsidR="00A5692E">
        <w:rPr>
          <w:rFonts w:ascii="Bookman Old Style" w:hAnsi="Bookman Old Style"/>
          <w:sz w:val="22"/>
          <w:szCs w:val="22"/>
          <w:lang w:val="es-MX"/>
        </w:rPr>
        <w:t>oportunidad</w:t>
      </w:r>
      <w:r w:rsidR="007E38BB">
        <w:rPr>
          <w:rFonts w:ascii="Bookman Old Style" w:hAnsi="Bookman Old Style"/>
          <w:sz w:val="22"/>
          <w:szCs w:val="22"/>
          <w:lang w:val="es-MX"/>
        </w:rPr>
        <w:t xml:space="preserve"> de revisarla, o tiempo prudente para elevar la solicitud de la visita de obra con antelación a la diligencia de descargos</w:t>
      </w:r>
      <w:r w:rsidR="00073A90">
        <w:rPr>
          <w:rFonts w:ascii="Bookman Old Style" w:hAnsi="Bookman Old Style"/>
          <w:sz w:val="22"/>
          <w:szCs w:val="22"/>
          <w:lang w:val="es-MX"/>
        </w:rPr>
        <w:t>; tercero, y quizás el sustento más importante que tuvo el Alcalde para negar la práctica de dicha prueba, fue que una vez elevada la solicitud de la suspensión de la audiencia</w:t>
      </w:r>
      <w:r w:rsidR="0043443E">
        <w:rPr>
          <w:rFonts w:ascii="Bookman Old Style" w:hAnsi="Bookman Old Style"/>
          <w:sz w:val="22"/>
          <w:szCs w:val="22"/>
          <w:lang w:val="es-MX"/>
        </w:rPr>
        <w:t xml:space="preserve"> para realizar la visita de obra</w:t>
      </w:r>
      <w:r w:rsidR="00073A90">
        <w:rPr>
          <w:rFonts w:ascii="Bookman Old Style" w:hAnsi="Bookman Old Style"/>
          <w:sz w:val="22"/>
          <w:szCs w:val="22"/>
          <w:lang w:val="es-MX"/>
        </w:rPr>
        <w:t xml:space="preserve">, </w:t>
      </w:r>
      <w:r w:rsidR="0084102F">
        <w:rPr>
          <w:rFonts w:ascii="Bookman Old Style" w:hAnsi="Bookman Old Style"/>
          <w:sz w:val="22"/>
          <w:szCs w:val="22"/>
          <w:lang w:val="es-MX"/>
        </w:rPr>
        <w:t>se le</w:t>
      </w:r>
      <w:r w:rsidR="001C30BE">
        <w:rPr>
          <w:rFonts w:ascii="Bookman Old Style" w:hAnsi="Bookman Old Style"/>
          <w:sz w:val="22"/>
          <w:szCs w:val="22"/>
          <w:lang w:val="es-MX"/>
        </w:rPr>
        <w:t xml:space="preserve"> </w:t>
      </w:r>
      <w:r w:rsidR="00073A90">
        <w:rPr>
          <w:rFonts w:ascii="Bookman Old Style" w:hAnsi="Bookman Old Style"/>
          <w:sz w:val="22"/>
          <w:szCs w:val="22"/>
          <w:lang w:val="es-MX"/>
        </w:rPr>
        <w:t>preguntó de forma clara y precisa al Interventor del contrato, si todos los ítems del retraso de la obra señalados por la Directora de UEPCO al inicio de la audiencia</w:t>
      </w:r>
      <w:r w:rsidR="007D7320">
        <w:rPr>
          <w:rFonts w:ascii="Bookman Old Style" w:hAnsi="Bookman Old Style"/>
          <w:sz w:val="22"/>
          <w:szCs w:val="22"/>
          <w:lang w:val="es-MX"/>
        </w:rPr>
        <w:t xml:space="preserve"> </w:t>
      </w:r>
      <w:r w:rsidR="00073A90">
        <w:rPr>
          <w:rFonts w:ascii="Bookman Old Style" w:hAnsi="Bookman Old Style"/>
          <w:sz w:val="22"/>
          <w:szCs w:val="22"/>
          <w:lang w:val="es-MX"/>
        </w:rPr>
        <w:t xml:space="preserve">dependían de los ítems no previstos establecidos en la modificatoria, frente a lo cual el Interventor afirmó que no, que algunos de ellos no dependían de estos ítems adicionales </w:t>
      </w:r>
      <w:r w:rsidR="001D7FC2">
        <w:rPr>
          <w:rFonts w:ascii="Bookman Old Style" w:hAnsi="Bookman Old Style"/>
          <w:sz w:val="22"/>
          <w:szCs w:val="22"/>
          <w:lang w:val="es-MX"/>
        </w:rPr>
        <w:t xml:space="preserve">y realiza una lista de </w:t>
      </w:r>
      <w:r w:rsidR="00E9105A">
        <w:rPr>
          <w:rFonts w:ascii="Bookman Old Style" w:hAnsi="Bookman Old Style"/>
          <w:sz w:val="22"/>
          <w:szCs w:val="22"/>
          <w:lang w:val="es-MX"/>
        </w:rPr>
        <w:t>ocho</w:t>
      </w:r>
      <w:r w:rsidR="001D7FC2">
        <w:rPr>
          <w:rFonts w:ascii="Bookman Old Style" w:hAnsi="Bookman Old Style"/>
          <w:sz w:val="22"/>
          <w:szCs w:val="22"/>
          <w:lang w:val="es-MX"/>
        </w:rPr>
        <w:t xml:space="preserve"> </w:t>
      </w:r>
      <w:r w:rsidR="00E9105A">
        <w:rPr>
          <w:rFonts w:ascii="Bookman Old Style" w:hAnsi="Bookman Old Style"/>
          <w:sz w:val="22"/>
          <w:szCs w:val="22"/>
          <w:lang w:val="es-MX"/>
        </w:rPr>
        <w:t>(</w:t>
      </w:r>
      <w:r w:rsidR="001D7FC2">
        <w:rPr>
          <w:rFonts w:ascii="Bookman Old Style" w:hAnsi="Bookman Old Style"/>
          <w:sz w:val="22"/>
          <w:szCs w:val="22"/>
          <w:lang w:val="es-MX"/>
        </w:rPr>
        <w:t>8</w:t>
      </w:r>
      <w:r w:rsidR="00E9105A">
        <w:rPr>
          <w:rFonts w:ascii="Bookman Old Style" w:hAnsi="Bookman Old Style"/>
          <w:sz w:val="22"/>
          <w:szCs w:val="22"/>
          <w:lang w:val="es-MX"/>
        </w:rPr>
        <w:t>)</w:t>
      </w:r>
      <w:r w:rsidR="007D7320">
        <w:rPr>
          <w:rFonts w:ascii="Bookman Old Style" w:hAnsi="Bookman Old Style"/>
          <w:sz w:val="22"/>
          <w:szCs w:val="22"/>
          <w:lang w:val="es-MX"/>
        </w:rPr>
        <w:t xml:space="preserve"> ítems,</w:t>
      </w:r>
      <w:r w:rsidR="001D7FC2">
        <w:rPr>
          <w:rFonts w:ascii="Bookman Old Style" w:hAnsi="Bookman Old Style"/>
          <w:sz w:val="22"/>
          <w:szCs w:val="22"/>
          <w:lang w:val="es-MX"/>
        </w:rPr>
        <w:t xml:space="preserve"> quiere esto decir que el contratista tenía incumplimiento en 8 actividades, </w:t>
      </w:r>
      <w:r w:rsidR="008D2FD4">
        <w:rPr>
          <w:rFonts w:ascii="Bookman Old Style" w:hAnsi="Bookman Old Style"/>
          <w:sz w:val="22"/>
          <w:szCs w:val="22"/>
          <w:lang w:val="es-MX"/>
        </w:rPr>
        <w:t xml:space="preserve">las cuales </w:t>
      </w:r>
      <w:r w:rsidR="001D7FC2">
        <w:rPr>
          <w:rFonts w:ascii="Bookman Old Style" w:hAnsi="Bookman Old Style"/>
          <w:sz w:val="22"/>
          <w:szCs w:val="22"/>
          <w:lang w:val="es-MX"/>
        </w:rPr>
        <w:t>indiscutiblemente repercutían en e</w:t>
      </w:r>
      <w:r w:rsidR="008D2FD4">
        <w:rPr>
          <w:rFonts w:ascii="Bookman Old Style" w:hAnsi="Bookman Old Style"/>
          <w:sz w:val="22"/>
          <w:szCs w:val="22"/>
          <w:lang w:val="es-MX"/>
        </w:rPr>
        <w:t>l atraso del 25% que presentaba la obr</w:t>
      </w:r>
      <w:r w:rsidR="007D7320">
        <w:rPr>
          <w:rFonts w:ascii="Bookman Old Style" w:hAnsi="Bookman Old Style"/>
          <w:sz w:val="22"/>
          <w:szCs w:val="22"/>
          <w:lang w:val="es-MX"/>
        </w:rPr>
        <w:t xml:space="preserve">a. </w:t>
      </w:r>
      <w:r w:rsidR="00B54F2F">
        <w:rPr>
          <w:rFonts w:ascii="Bookman Old Style" w:hAnsi="Bookman Old Style"/>
          <w:sz w:val="22"/>
          <w:szCs w:val="22"/>
          <w:lang w:val="es-MX"/>
        </w:rPr>
        <w:t>No desconoció el Alcalde que existieran unos ítems no previstos que pudieran incidir en el atraso de la obra</w:t>
      </w:r>
      <w:r w:rsidR="00E26223">
        <w:rPr>
          <w:rFonts w:ascii="Bookman Old Style" w:hAnsi="Bookman Old Style"/>
          <w:sz w:val="22"/>
          <w:szCs w:val="22"/>
          <w:lang w:val="es-MX"/>
        </w:rPr>
        <w:t>,</w:t>
      </w:r>
      <w:r w:rsidR="00B54F2F">
        <w:rPr>
          <w:rFonts w:ascii="Bookman Old Style" w:hAnsi="Bookman Old Style"/>
          <w:sz w:val="22"/>
          <w:szCs w:val="22"/>
          <w:lang w:val="es-MX"/>
        </w:rPr>
        <w:t xml:space="preserve"> lo que tuvo en cuenta para negar la práctica de la prueba, fue el hecho de que existiendo ítems</w:t>
      </w:r>
      <w:r w:rsidR="00E26223">
        <w:rPr>
          <w:rFonts w:ascii="Bookman Old Style" w:hAnsi="Bookman Old Style"/>
          <w:sz w:val="22"/>
          <w:szCs w:val="22"/>
          <w:lang w:val="es-MX"/>
        </w:rPr>
        <w:t xml:space="preserve"> previstos no afectados por los ítems no previstos</w:t>
      </w:r>
      <w:r w:rsidR="00947D0F">
        <w:rPr>
          <w:rFonts w:ascii="Bookman Old Style" w:hAnsi="Bookman Old Style"/>
          <w:sz w:val="22"/>
          <w:szCs w:val="22"/>
          <w:lang w:val="es-MX"/>
        </w:rPr>
        <w:t xml:space="preserve"> </w:t>
      </w:r>
      <w:r w:rsidR="00B54F2F">
        <w:rPr>
          <w:rFonts w:ascii="Bookman Old Style" w:hAnsi="Bookman Old Style"/>
          <w:sz w:val="22"/>
          <w:szCs w:val="22"/>
          <w:lang w:val="es-MX"/>
        </w:rPr>
        <w:t xml:space="preserve">y de pleno conocimiento del contratista, no estuviesen </w:t>
      </w:r>
      <w:r w:rsidR="001F01A8">
        <w:rPr>
          <w:rFonts w:ascii="Bookman Old Style" w:hAnsi="Bookman Old Style"/>
          <w:sz w:val="22"/>
          <w:szCs w:val="22"/>
          <w:lang w:val="es-MX"/>
        </w:rPr>
        <w:t xml:space="preserve">ejecutados </w:t>
      </w:r>
      <w:r w:rsidR="00B54F2F">
        <w:rPr>
          <w:rFonts w:ascii="Bookman Old Style" w:hAnsi="Bookman Old Style"/>
          <w:sz w:val="22"/>
          <w:szCs w:val="22"/>
          <w:lang w:val="es-MX"/>
        </w:rPr>
        <w:t>a la fecha de la diligencia</w:t>
      </w:r>
      <w:r w:rsidR="0011479D">
        <w:rPr>
          <w:rFonts w:ascii="Bookman Old Style" w:hAnsi="Bookman Old Style"/>
          <w:sz w:val="22"/>
          <w:szCs w:val="22"/>
          <w:lang w:val="es-MX"/>
        </w:rPr>
        <w:t xml:space="preserve"> debiendo estarlos,</w:t>
      </w:r>
      <w:r w:rsidR="00843F44">
        <w:rPr>
          <w:rFonts w:ascii="Bookman Old Style" w:hAnsi="Bookman Old Style"/>
          <w:sz w:val="22"/>
          <w:szCs w:val="22"/>
          <w:lang w:val="es-MX"/>
        </w:rPr>
        <w:t xml:space="preserve"> </w:t>
      </w:r>
      <w:r w:rsidR="0011479D">
        <w:rPr>
          <w:rFonts w:ascii="Bookman Old Style" w:hAnsi="Bookman Old Style"/>
          <w:sz w:val="22"/>
          <w:szCs w:val="22"/>
          <w:lang w:val="es-MX"/>
        </w:rPr>
        <w:t xml:space="preserve">cumplidos, </w:t>
      </w:r>
      <w:r w:rsidR="00F854E6">
        <w:rPr>
          <w:rFonts w:ascii="Bookman Old Style" w:hAnsi="Bookman Old Style"/>
          <w:sz w:val="22"/>
          <w:szCs w:val="22"/>
          <w:lang w:val="es-MX"/>
        </w:rPr>
        <w:t xml:space="preserve">quiere esto decir, </w:t>
      </w:r>
      <w:r w:rsidR="00B54F2F">
        <w:rPr>
          <w:rFonts w:ascii="Bookman Old Style" w:hAnsi="Bookman Old Style"/>
          <w:sz w:val="22"/>
          <w:szCs w:val="22"/>
          <w:lang w:val="es-MX"/>
        </w:rPr>
        <w:t xml:space="preserve">que se seguía materializando incumplimiento en la ejecución del contrato conforme con la reprogramación entregada por el mismo contratista, y que si bien el atraso por ítems no </w:t>
      </w:r>
      <w:r w:rsidR="00D337A3">
        <w:rPr>
          <w:rFonts w:ascii="Bookman Old Style" w:hAnsi="Bookman Old Style"/>
          <w:sz w:val="22"/>
          <w:szCs w:val="22"/>
          <w:lang w:val="es-MX"/>
        </w:rPr>
        <w:t xml:space="preserve">previstos no correspondía a la totalidad, si por lo menos </w:t>
      </w:r>
      <w:r w:rsidR="006B170C">
        <w:rPr>
          <w:rFonts w:ascii="Bookman Old Style" w:hAnsi="Bookman Old Style"/>
          <w:sz w:val="22"/>
          <w:szCs w:val="22"/>
          <w:lang w:val="es-MX"/>
        </w:rPr>
        <w:t>al</w:t>
      </w:r>
      <w:r w:rsidR="00D337A3">
        <w:rPr>
          <w:rFonts w:ascii="Bookman Old Style" w:hAnsi="Bookman Old Style"/>
          <w:sz w:val="22"/>
          <w:szCs w:val="22"/>
          <w:lang w:val="es-MX"/>
        </w:rPr>
        <w:t xml:space="preserve"> 20% del atraso que tenía la obra. </w:t>
      </w:r>
    </w:p>
    <w:p w:rsidR="00D448AC" w:rsidRDefault="00D02A0D" w:rsidP="00D02A0D">
      <w:pPr>
        <w:pStyle w:val="Prrafodelista"/>
        <w:ind w:left="578"/>
        <w:jc w:val="both"/>
        <w:rPr>
          <w:rFonts w:ascii="Bookman Old Style" w:hAnsi="Bookman Old Style"/>
          <w:sz w:val="22"/>
          <w:szCs w:val="22"/>
          <w:lang w:val="es-MX"/>
        </w:rPr>
      </w:pPr>
      <w:r>
        <w:rPr>
          <w:rFonts w:ascii="Bookman Old Style" w:hAnsi="Bookman Old Style"/>
          <w:sz w:val="22"/>
          <w:szCs w:val="22"/>
          <w:lang w:val="es-MX"/>
        </w:rPr>
        <w:t xml:space="preserve">Debe recordarse que el literal d) </w:t>
      </w:r>
      <w:r w:rsidR="005C3961">
        <w:rPr>
          <w:rFonts w:ascii="Bookman Old Style" w:hAnsi="Bookman Old Style"/>
          <w:sz w:val="22"/>
          <w:szCs w:val="22"/>
          <w:lang w:val="es-MX"/>
        </w:rPr>
        <w:t>no e</w:t>
      </w:r>
      <w:r w:rsidR="00E23B5E">
        <w:rPr>
          <w:rFonts w:ascii="Bookman Old Style" w:hAnsi="Bookman Old Style"/>
          <w:sz w:val="22"/>
          <w:szCs w:val="22"/>
          <w:lang w:val="es-MX"/>
        </w:rPr>
        <w:t>stablece</w:t>
      </w:r>
      <w:r w:rsidR="00EA1A3F">
        <w:rPr>
          <w:rFonts w:ascii="Bookman Old Style" w:hAnsi="Bookman Old Style"/>
          <w:sz w:val="22"/>
          <w:szCs w:val="22"/>
          <w:lang w:val="es-MX"/>
        </w:rPr>
        <w:t xml:space="preserve"> obligación, si no una facultad que tiene el jefe de la entidad, para nuestro caso el Alcalde, de suspender la audiencia cuando </w:t>
      </w:r>
      <w:r w:rsidR="00EA1A3F" w:rsidRPr="00C762C9">
        <w:rPr>
          <w:rFonts w:ascii="Bookman Old Style" w:hAnsi="Bookman Old Style"/>
          <w:i/>
          <w:sz w:val="22"/>
          <w:szCs w:val="22"/>
          <w:lang w:val="es-MX"/>
        </w:rPr>
        <w:t>"(...)</w:t>
      </w:r>
      <w:r w:rsidR="00EA1A3F">
        <w:rPr>
          <w:rFonts w:ascii="Bookman Old Style" w:hAnsi="Bookman Old Style"/>
          <w:i/>
          <w:sz w:val="22"/>
          <w:szCs w:val="22"/>
          <w:lang w:val="es-MX"/>
        </w:rPr>
        <w:t>ello resulte en su criterio necesario para allegar o practicar pruebas que estime conducentes y pertinentes..."</w:t>
      </w:r>
      <w:r w:rsidR="003B72E0">
        <w:rPr>
          <w:rFonts w:ascii="Bookman Old Style" w:hAnsi="Bookman Old Style"/>
          <w:sz w:val="22"/>
          <w:szCs w:val="22"/>
          <w:lang w:val="es-MX"/>
        </w:rPr>
        <w:t xml:space="preserve">. En la presente litis, el Alcalde no consideró necesario extender en el tiempo el desarrollo de una audiencia, cuando la configuración de incumplimiento del contrato por retraso en la ejecución de la obra, se encontraba plenamente demostrado con otras pruebas. </w:t>
      </w:r>
      <w:r w:rsidR="00720C05">
        <w:rPr>
          <w:rFonts w:ascii="Bookman Old Style" w:hAnsi="Bookman Old Style"/>
          <w:sz w:val="22"/>
          <w:szCs w:val="22"/>
          <w:lang w:val="es-MX"/>
        </w:rPr>
        <w:t>Además</w:t>
      </w:r>
      <w:r w:rsidR="001E3BBF">
        <w:rPr>
          <w:rFonts w:ascii="Bookman Old Style" w:hAnsi="Bookman Old Style"/>
          <w:sz w:val="22"/>
          <w:szCs w:val="22"/>
          <w:lang w:val="es-MX"/>
        </w:rPr>
        <w:t>,</w:t>
      </w:r>
      <w:r w:rsidR="00720C05">
        <w:rPr>
          <w:rFonts w:ascii="Bookman Old Style" w:hAnsi="Bookman Old Style"/>
          <w:sz w:val="22"/>
          <w:szCs w:val="22"/>
          <w:lang w:val="es-MX"/>
        </w:rPr>
        <w:t xml:space="preserve"> su intención con la imposición de la multa, que entre otras cosas no fue de un monto alto</w:t>
      </w:r>
      <w:r w:rsidR="001E3BBF">
        <w:rPr>
          <w:rFonts w:ascii="Bookman Old Style" w:hAnsi="Bookman Old Style"/>
          <w:sz w:val="22"/>
          <w:szCs w:val="22"/>
          <w:lang w:val="es-MX"/>
        </w:rPr>
        <w:t xml:space="preserve">, </w:t>
      </w:r>
      <w:r w:rsidR="008F698D">
        <w:rPr>
          <w:rFonts w:ascii="Bookman Old Style" w:hAnsi="Bookman Old Style"/>
          <w:sz w:val="22"/>
          <w:szCs w:val="22"/>
          <w:lang w:val="es-MX"/>
        </w:rPr>
        <w:t xml:space="preserve">no fue la de causar </w:t>
      </w:r>
      <w:r w:rsidR="00D25975">
        <w:rPr>
          <w:rFonts w:ascii="Bookman Old Style" w:hAnsi="Bookman Old Style"/>
          <w:sz w:val="22"/>
          <w:szCs w:val="22"/>
          <w:lang w:val="es-MX"/>
        </w:rPr>
        <w:t>perjuicio</w:t>
      </w:r>
      <w:r w:rsidR="008F698D">
        <w:rPr>
          <w:rFonts w:ascii="Bookman Old Style" w:hAnsi="Bookman Old Style"/>
          <w:sz w:val="22"/>
          <w:szCs w:val="22"/>
          <w:lang w:val="es-MX"/>
        </w:rPr>
        <w:t xml:space="preserve"> al contratista, sino la de </w:t>
      </w:r>
      <w:r w:rsidR="001E3BBF">
        <w:rPr>
          <w:rFonts w:ascii="Bookman Old Style" w:hAnsi="Bookman Old Style"/>
          <w:sz w:val="22"/>
          <w:szCs w:val="22"/>
          <w:lang w:val="es-MX"/>
        </w:rPr>
        <w:t>conminar</w:t>
      </w:r>
      <w:r w:rsidR="008F698D">
        <w:rPr>
          <w:rFonts w:ascii="Bookman Old Style" w:hAnsi="Bookman Old Style"/>
          <w:sz w:val="22"/>
          <w:szCs w:val="22"/>
          <w:lang w:val="es-MX"/>
        </w:rPr>
        <w:t>lo</w:t>
      </w:r>
      <w:r w:rsidR="001E3BBF">
        <w:rPr>
          <w:rFonts w:ascii="Bookman Old Style" w:hAnsi="Bookman Old Style"/>
          <w:sz w:val="22"/>
          <w:szCs w:val="22"/>
          <w:lang w:val="es-MX"/>
        </w:rPr>
        <w:t xml:space="preserve"> </w:t>
      </w:r>
      <w:r w:rsidR="008F698D">
        <w:rPr>
          <w:rFonts w:ascii="Bookman Old Style" w:hAnsi="Bookman Old Style"/>
          <w:sz w:val="22"/>
          <w:szCs w:val="22"/>
          <w:lang w:val="es-MX"/>
        </w:rPr>
        <w:t>al</w:t>
      </w:r>
      <w:r w:rsidR="001E3BBF">
        <w:rPr>
          <w:rFonts w:ascii="Bookman Old Style" w:hAnsi="Bookman Old Style"/>
          <w:sz w:val="22"/>
          <w:szCs w:val="22"/>
          <w:lang w:val="es-MX"/>
        </w:rPr>
        <w:t xml:space="preserve"> cumplimiento de sus obligaciones</w:t>
      </w:r>
      <w:r w:rsidR="00262BAD">
        <w:rPr>
          <w:rFonts w:ascii="Bookman Old Style" w:hAnsi="Bookman Old Style"/>
          <w:sz w:val="22"/>
          <w:szCs w:val="22"/>
          <w:lang w:val="es-MX"/>
        </w:rPr>
        <w:t>, así como invitarlo a que con una prudente anticipación</w:t>
      </w:r>
      <w:r w:rsidR="00C85826">
        <w:rPr>
          <w:rFonts w:ascii="Bookman Old Style" w:hAnsi="Bookman Old Style"/>
          <w:sz w:val="22"/>
          <w:szCs w:val="22"/>
          <w:lang w:val="es-MX"/>
        </w:rPr>
        <w:t xml:space="preserve">, hiciera </w:t>
      </w:r>
      <w:r w:rsidR="00262BAD">
        <w:rPr>
          <w:rFonts w:ascii="Bookman Old Style" w:hAnsi="Bookman Old Style"/>
          <w:sz w:val="22"/>
          <w:szCs w:val="22"/>
          <w:lang w:val="es-MX"/>
        </w:rPr>
        <w:t>conocedora a la entidad de lo</w:t>
      </w:r>
      <w:r w:rsidR="00C85826">
        <w:rPr>
          <w:rFonts w:ascii="Bookman Old Style" w:hAnsi="Bookman Old Style"/>
          <w:sz w:val="22"/>
          <w:szCs w:val="22"/>
          <w:lang w:val="es-MX"/>
        </w:rPr>
        <w:t>s motivos por los cuales se estaba</w:t>
      </w:r>
      <w:r w:rsidR="00262BAD">
        <w:rPr>
          <w:rFonts w:ascii="Bookman Old Style" w:hAnsi="Bookman Old Style"/>
          <w:sz w:val="22"/>
          <w:szCs w:val="22"/>
          <w:lang w:val="es-MX"/>
        </w:rPr>
        <w:t xml:space="preserve"> presentando atraso en la ejecución del objeto contractual. </w:t>
      </w:r>
    </w:p>
    <w:p w:rsidR="00D448AC" w:rsidRDefault="00D448AC" w:rsidP="00D02A0D">
      <w:pPr>
        <w:pStyle w:val="Prrafodelista"/>
        <w:ind w:left="578"/>
        <w:jc w:val="both"/>
        <w:rPr>
          <w:rFonts w:ascii="Bookman Old Style" w:hAnsi="Bookman Old Style"/>
          <w:sz w:val="22"/>
          <w:szCs w:val="22"/>
          <w:lang w:val="es-MX"/>
        </w:rPr>
      </w:pPr>
    </w:p>
    <w:p w:rsidR="00741518" w:rsidRDefault="00D448AC" w:rsidP="00D448AC">
      <w:pPr>
        <w:pStyle w:val="Prrafodelista"/>
        <w:ind w:left="284"/>
        <w:jc w:val="both"/>
        <w:rPr>
          <w:rFonts w:ascii="Bookman Old Style" w:hAnsi="Bookman Old Style"/>
          <w:sz w:val="22"/>
          <w:szCs w:val="22"/>
          <w:lang w:val="es-MX"/>
        </w:rPr>
      </w:pPr>
      <w:r>
        <w:rPr>
          <w:rFonts w:ascii="Bookman Old Style" w:hAnsi="Bookman Old Style"/>
          <w:sz w:val="22"/>
          <w:szCs w:val="22"/>
          <w:lang w:val="es-MX"/>
        </w:rPr>
        <w:t xml:space="preserve">Por los razonamientos antes expuestos, </w:t>
      </w:r>
      <w:r w:rsidR="00DA69F2">
        <w:rPr>
          <w:rFonts w:ascii="Bookman Old Style" w:hAnsi="Bookman Old Style"/>
          <w:sz w:val="22"/>
          <w:szCs w:val="22"/>
          <w:lang w:val="es-MX"/>
        </w:rPr>
        <w:t xml:space="preserve">se considera que la audiencia en la cual se decidió imponer una multa al Consorcio Auditorio 2011, </w:t>
      </w:r>
      <w:r w:rsidR="00741518">
        <w:rPr>
          <w:rFonts w:ascii="Bookman Old Style" w:hAnsi="Bookman Old Style"/>
          <w:sz w:val="22"/>
          <w:szCs w:val="22"/>
          <w:lang w:val="es-MX"/>
        </w:rPr>
        <w:t>cumplió las indicaciones que señala el art. 86 de la Ley 1474 de 2011</w:t>
      </w:r>
      <w:r w:rsidR="00367AFB">
        <w:rPr>
          <w:rFonts w:ascii="Bookman Old Style" w:hAnsi="Bookman Old Style"/>
          <w:sz w:val="22"/>
          <w:szCs w:val="22"/>
          <w:lang w:val="es-MX"/>
        </w:rPr>
        <w:t>, y por tal motivo está revestid</w:t>
      </w:r>
      <w:r w:rsidR="00851803">
        <w:rPr>
          <w:rFonts w:ascii="Bookman Old Style" w:hAnsi="Bookman Old Style"/>
          <w:sz w:val="22"/>
          <w:szCs w:val="22"/>
          <w:lang w:val="es-MX"/>
        </w:rPr>
        <w:t>a</w:t>
      </w:r>
      <w:r w:rsidR="00367AFB">
        <w:rPr>
          <w:rFonts w:ascii="Bookman Old Style" w:hAnsi="Bookman Old Style"/>
          <w:sz w:val="22"/>
          <w:szCs w:val="22"/>
          <w:lang w:val="es-MX"/>
        </w:rPr>
        <w:t xml:space="preserve"> de legalidad, y es jurídicamente válida, </w:t>
      </w:r>
      <w:r w:rsidR="00DD415C">
        <w:rPr>
          <w:rFonts w:ascii="Bookman Old Style" w:hAnsi="Bookman Old Style"/>
          <w:sz w:val="22"/>
          <w:szCs w:val="22"/>
          <w:lang w:val="es-MX"/>
        </w:rPr>
        <w:t>al haber respetado todos los derechos y garantías de las que e</w:t>
      </w:r>
      <w:r w:rsidR="00A504B2">
        <w:rPr>
          <w:rFonts w:ascii="Bookman Old Style" w:hAnsi="Bookman Old Style"/>
          <w:sz w:val="22"/>
          <w:szCs w:val="22"/>
          <w:lang w:val="es-MX"/>
        </w:rPr>
        <w:t>ra</w:t>
      </w:r>
      <w:r w:rsidR="00DD415C">
        <w:rPr>
          <w:rFonts w:ascii="Bookman Old Style" w:hAnsi="Bookman Old Style"/>
          <w:sz w:val="22"/>
          <w:szCs w:val="22"/>
          <w:lang w:val="es-MX"/>
        </w:rPr>
        <w:t xml:space="preserve"> acreedor el contratista. </w:t>
      </w:r>
    </w:p>
    <w:p w:rsidR="00C24F8C" w:rsidRDefault="00C24F8C" w:rsidP="00D448AC">
      <w:pPr>
        <w:pStyle w:val="Prrafodelista"/>
        <w:ind w:left="284"/>
        <w:jc w:val="both"/>
        <w:rPr>
          <w:rFonts w:ascii="Bookman Old Style" w:hAnsi="Bookman Old Style"/>
          <w:sz w:val="22"/>
          <w:szCs w:val="22"/>
          <w:lang w:val="es-MX"/>
        </w:rPr>
      </w:pPr>
    </w:p>
    <w:p w:rsidR="00426204" w:rsidRDefault="00426204" w:rsidP="00D448AC">
      <w:pPr>
        <w:pStyle w:val="Prrafodelista"/>
        <w:ind w:left="284"/>
        <w:jc w:val="both"/>
        <w:rPr>
          <w:rFonts w:ascii="Bookman Old Style" w:hAnsi="Bookman Old Style"/>
          <w:sz w:val="22"/>
          <w:szCs w:val="22"/>
          <w:lang w:val="es-MX"/>
        </w:rPr>
      </w:pPr>
    </w:p>
    <w:p w:rsidR="00A6185B" w:rsidRPr="00532FD9" w:rsidRDefault="00426204" w:rsidP="00532FD9">
      <w:pPr>
        <w:pStyle w:val="Prrafodelista"/>
        <w:ind w:left="284" w:hanging="284"/>
        <w:jc w:val="both"/>
        <w:rPr>
          <w:rFonts w:ascii="Bookman Old Style" w:hAnsi="Bookman Old Style"/>
          <w:b/>
          <w:color w:val="FFFFFF" w:themeColor="background1"/>
          <w:sz w:val="22"/>
          <w:szCs w:val="22"/>
          <w:lang w:val="es-MX"/>
        </w:rPr>
      </w:pPr>
      <w:r>
        <w:rPr>
          <w:rFonts w:ascii="Bookman Old Style" w:hAnsi="Bookman Old Style"/>
          <w:b/>
          <w:sz w:val="22"/>
          <w:szCs w:val="22"/>
          <w:lang w:val="es-MX"/>
        </w:rPr>
        <w:t>2.</w:t>
      </w:r>
      <w:r w:rsidR="00F8066B" w:rsidRPr="00F8066B">
        <w:rPr>
          <w:rFonts w:ascii="Bookman Old Style" w:hAnsi="Bookman Old Style"/>
          <w:b/>
          <w:color w:val="FFFFFF" w:themeColor="background1"/>
          <w:sz w:val="22"/>
          <w:szCs w:val="22"/>
          <w:lang w:val="es-MX"/>
        </w:rPr>
        <w:t xml:space="preserve"> </w:t>
      </w:r>
      <w:r w:rsidR="00B57B8F">
        <w:rPr>
          <w:rFonts w:ascii="Bookman Old Style" w:hAnsi="Bookman Old Style"/>
          <w:sz w:val="22"/>
          <w:szCs w:val="22"/>
          <w:lang w:val="es-MX"/>
        </w:rPr>
        <w:t>La Resolución No. 252 del 16 de abril de 2012</w:t>
      </w:r>
      <w:r w:rsidR="00CD471E">
        <w:rPr>
          <w:rFonts w:ascii="Bookman Old Style" w:hAnsi="Bookman Old Style"/>
          <w:sz w:val="22"/>
          <w:szCs w:val="22"/>
          <w:lang w:val="es-MX"/>
        </w:rPr>
        <w:t xml:space="preserve"> por la cual se resolvió imponer</w:t>
      </w:r>
      <w:r w:rsidR="00EC402C">
        <w:rPr>
          <w:rFonts w:ascii="Bookman Old Style" w:hAnsi="Bookman Old Style"/>
          <w:sz w:val="22"/>
          <w:szCs w:val="22"/>
          <w:lang w:val="es-MX"/>
        </w:rPr>
        <w:t xml:space="preserve"> </w:t>
      </w:r>
      <w:r w:rsidR="00632C87">
        <w:rPr>
          <w:rFonts w:ascii="Bookman Old Style" w:hAnsi="Bookman Old Style"/>
          <w:sz w:val="22"/>
          <w:szCs w:val="22"/>
          <w:lang w:val="es-MX"/>
        </w:rPr>
        <w:t>u</w:t>
      </w:r>
      <w:r w:rsidR="00EC402C">
        <w:rPr>
          <w:rFonts w:ascii="Bookman Old Style" w:hAnsi="Bookman Old Style"/>
          <w:sz w:val="22"/>
          <w:szCs w:val="22"/>
          <w:lang w:val="es-MX"/>
        </w:rPr>
        <w:t xml:space="preserve">na </w:t>
      </w:r>
      <w:r w:rsidR="00CD471E">
        <w:rPr>
          <w:rFonts w:ascii="Bookman Old Style" w:hAnsi="Bookman Old Style"/>
          <w:sz w:val="22"/>
          <w:szCs w:val="22"/>
          <w:lang w:val="es-MX"/>
        </w:rPr>
        <w:t>multa al Consorcio</w:t>
      </w:r>
      <w:r w:rsidR="00B76825">
        <w:rPr>
          <w:rFonts w:ascii="Bookman Old Style" w:hAnsi="Bookman Old Style"/>
          <w:sz w:val="22"/>
          <w:szCs w:val="22"/>
          <w:lang w:val="es-MX"/>
        </w:rPr>
        <w:t xml:space="preserve"> Auditorio 2011 por valor de $6</w:t>
      </w:r>
      <w:r w:rsidR="00CD471E">
        <w:rPr>
          <w:rFonts w:ascii="Bookman Old Style" w:hAnsi="Bookman Old Style"/>
          <w:sz w:val="22"/>
          <w:szCs w:val="22"/>
          <w:lang w:val="es-MX"/>
        </w:rPr>
        <w:t xml:space="preserve">.399.995,48, suma </w:t>
      </w:r>
      <w:r w:rsidR="00C24F8C">
        <w:rPr>
          <w:rFonts w:ascii="Bookman Old Style" w:hAnsi="Bookman Old Style"/>
          <w:sz w:val="22"/>
          <w:szCs w:val="22"/>
          <w:lang w:val="es-MX"/>
        </w:rPr>
        <w:t xml:space="preserve">       </w:t>
      </w:r>
      <w:r w:rsidR="00CD471E">
        <w:rPr>
          <w:rFonts w:ascii="Bookman Old Style" w:hAnsi="Bookman Old Style"/>
          <w:sz w:val="22"/>
          <w:szCs w:val="22"/>
          <w:lang w:val="es-MX"/>
        </w:rPr>
        <w:t>que equivale el 0.2% del valor del Contrato de Obra No. 158 de 2011, fue</w:t>
      </w:r>
      <w:r w:rsidR="00C24F8C">
        <w:rPr>
          <w:rFonts w:ascii="Bookman Old Style" w:hAnsi="Bookman Old Style"/>
          <w:sz w:val="22"/>
          <w:szCs w:val="22"/>
          <w:lang w:val="es-MX"/>
        </w:rPr>
        <w:t xml:space="preserve"> </w:t>
      </w:r>
      <w:r w:rsidR="00CD471E">
        <w:rPr>
          <w:rFonts w:ascii="Bookman Old Style" w:hAnsi="Bookman Old Style"/>
          <w:sz w:val="22"/>
          <w:szCs w:val="22"/>
          <w:lang w:val="es-MX"/>
        </w:rPr>
        <w:t>expedida respetando el debido proceso que en materia sancionatoria deben tener las actuaciones contractuales y que está señalado en el artículo 17 de</w:t>
      </w:r>
      <w:r w:rsidR="00C24F8C">
        <w:rPr>
          <w:rFonts w:ascii="Bookman Old Style" w:hAnsi="Bookman Old Style"/>
          <w:sz w:val="22"/>
          <w:szCs w:val="22"/>
          <w:lang w:val="es-MX"/>
        </w:rPr>
        <w:t xml:space="preserve"> </w:t>
      </w:r>
      <w:r w:rsidR="00CD471E">
        <w:rPr>
          <w:rFonts w:ascii="Bookman Old Style" w:hAnsi="Bookman Old Style"/>
          <w:sz w:val="22"/>
          <w:szCs w:val="22"/>
          <w:lang w:val="es-MX"/>
        </w:rPr>
        <w:t>la Ley 1150 de 2007</w:t>
      </w:r>
      <w:r w:rsidR="00C24F8C">
        <w:rPr>
          <w:rFonts w:ascii="Bookman Old Style" w:hAnsi="Bookman Old Style"/>
          <w:sz w:val="22"/>
          <w:szCs w:val="22"/>
          <w:lang w:val="es-MX"/>
        </w:rPr>
        <w:t xml:space="preserve">. </w:t>
      </w:r>
      <w:r w:rsidR="00E83645">
        <w:rPr>
          <w:rFonts w:ascii="Bookman Old Style" w:hAnsi="Bookman Old Style"/>
          <w:sz w:val="22"/>
          <w:szCs w:val="22"/>
          <w:lang w:val="es-MX"/>
        </w:rPr>
        <w:t xml:space="preserve">Se hace esta afirmación </w:t>
      </w:r>
      <w:r w:rsidR="005A6E6C">
        <w:rPr>
          <w:rFonts w:ascii="Bookman Old Style" w:hAnsi="Bookman Old Style"/>
          <w:sz w:val="22"/>
          <w:szCs w:val="22"/>
          <w:lang w:val="es-MX"/>
        </w:rPr>
        <w:t>c</w:t>
      </w:r>
      <w:r w:rsidR="00E83645">
        <w:rPr>
          <w:rFonts w:ascii="Bookman Old Style" w:hAnsi="Bookman Old Style"/>
          <w:sz w:val="22"/>
          <w:szCs w:val="22"/>
          <w:lang w:val="es-MX"/>
        </w:rPr>
        <w:t>on base en las siguientes</w:t>
      </w:r>
      <w:r w:rsidR="00EC402C">
        <w:rPr>
          <w:rFonts w:ascii="Bookman Old Style" w:hAnsi="Bookman Old Style"/>
          <w:sz w:val="22"/>
          <w:szCs w:val="22"/>
          <w:lang w:val="es-MX"/>
        </w:rPr>
        <w:t xml:space="preserve"> </w:t>
      </w:r>
      <w:r w:rsidR="00C24F8C">
        <w:rPr>
          <w:rFonts w:ascii="Bookman Old Style" w:hAnsi="Bookman Old Style"/>
          <w:sz w:val="22"/>
          <w:szCs w:val="22"/>
          <w:lang w:val="es-MX"/>
        </w:rPr>
        <w:t xml:space="preserve">  </w:t>
      </w:r>
      <w:r w:rsidR="00E83645">
        <w:rPr>
          <w:rFonts w:ascii="Bookman Old Style" w:hAnsi="Bookman Old Style"/>
          <w:sz w:val="22"/>
          <w:szCs w:val="22"/>
          <w:lang w:val="es-MX"/>
        </w:rPr>
        <w:t>razones:</w:t>
      </w:r>
    </w:p>
    <w:p w:rsidR="00A6185B" w:rsidRDefault="00A6185B" w:rsidP="00A6185B">
      <w:pPr>
        <w:pStyle w:val="Prrafodelista"/>
        <w:ind w:left="284" w:hanging="568"/>
        <w:jc w:val="both"/>
        <w:rPr>
          <w:rFonts w:ascii="Bookman Old Style" w:hAnsi="Bookman Old Style"/>
          <w:sz w:val="22"/>
          <w:szCs w:val="22"/>
          <w:lang w:val="es-MX"/>
        </w:rPr>
      </w:pPr>
    </w:p>
    <w:p w:rsidR="007B2ADF" w:rsidRDefault="007B2ADF" w:rsidP="00806D3A">
      <w:pPr>
        <w:pStyle w:val="Prrafodelista"/>
        <w:numPr>
          <w:ilvl w:val="0"/>
          <w:numId w:val="31"/>
        </w:numPr>
        <w:ind w:left="284" w:hanging="284"/>
        <w:jc w:val="both"/>
        <w:rPr>
          <w:rFonts w:ascii="Bookman Old Style" w:hAnsi="Bookman Old Style"/>
          <w:sz w:val="22"/>
          <w:szCs w:val="22"/>
          <w:lang w:val="es-MX"/>
        </w:rPr>
      </w:pPr>
      <w:r>
        <w:rPr>
          <w:rFonts w:ascii="Bookman Old Style" w:hAnsi="Bookman Old Style"/>
          <w:sz w:val="22"/>
          <w:szCs w:val="22"/>
          <w:lang w:val="es-MX"/>
        </w:rPr>
        <w:t>La multa impuesta al Consorcio Auditorio 2011, se realizó con el único fin de que el contratista diera cumplimiento oportuno a las obligaciones pactadas en el contrato</w:t>
      </w:r>
      <w:r w:rsidR="00BA0182">
        <w:rPr>
          <w:rFonts w:ascii="Bookman Old Style" w:hAnsi="Bookman Old Style"/>
          <w:sz w:val="22"/>
          <w:szCs w:val="22"/>
          <w:lang w:val="es-MX"/>
        </w:rPr>
        <w:t xml:space="preserve"> (más específicamente las contempladas en los numerales 2, 7, 12, 13 y 18</w:t>
      </w:r>
      <w:r w:rsidR="005012CC">
        <w:rPr>
          <w:rFonts w:ascii="Bookman Old Style" w:hAnsi="Bookman Old Style"/>
          <w:sz w:val="22"/>
          <w:szCs w:val="22"/>
          <w:lang w:val="es-MX"/>
        </w:rPr>
        <w:t xml:space="preserve"> de la cláusula segunda-obligaciones del contratista</w:t>
      </w:r>
      <w:r w:rsidR="00BA0182">
        <w:rPr>
          <w:rFonts w:ascii="Bookman Old Style" w:hAnsi="Bookman Old Style"/>
          <w:sz w:val="22"/>
          <w:szCs w:val="22"/>
          <w:lang w:val="es-MX"/>
        </w:rPr>
        <w:t>)</w:t>
      </w:r>
      <w:r>
        <w:rPr>
          <w:rFonts w:ascii="Bookman Old Style" w:hAnsi="Bookman Old Style"/>
          <w:sz w:val="22"/>
          <w:szCs w:val="22"/>
          <w:lang w:val="es-MX"/>
        </w:rPr>
        <w:t xml:space="preserve">, con la finalidad de que se ejecutara la obra en forma debida y dentro del término señalado. No existieron fines ajenos, o intereses de terceros en la imposición de dicha multa. </w:t>
      </w:r>
      <w:r>
        <w:rPr>
          <w:rFonts w:ascii="Bookman Old Style" w:hAnsi="Bookman Old Style"/>
          <w:sz w:val="22"/>
          <w:szCs w:val="22"/>
          <w:lang w:val="es-MX"/>
        </w:rPr>
        <w:lastRenderedPageBreak/>
        <w:t xml:space="preserve">La misma resolución expresó el motivo por el cual el contratista se hacía acreedor a </w:t>
      </w:r>
      <w:r w:rsidR="008D71EE">
        <w:rPr>
          <w:rFonts w:ascii="Bookman Old Style" w:hAnsi="Bookman Old Style"/>
          <w:sz w:val="22"/>
          <w:szCs w:val="22"/>
          <w:lang w:val="es-MX"/>
        </w:rPr>
        <w:t>una</w:t>
      </w:r>
      <w:r>
        <w:rPr>
          <w:rFonts w:ascii="Bookman Old Style" w:hAnsi="Bookman Old Style"/>
          <w:sz w:val="22"/>
          <w:szCs w:val="22"/>
          <w:lang w:val="es-MX"/>
        </w:rPr>
        <w:t xml:space="preserve"> </w:t>
      </w:r>
      <w:r w:rsidR="00F51375">
        <w:rPr>
          <w:rFonts w:ascii="Bookman Old Style" w:hAnsi="Bookman Old Style"/>
          <w:sz w:val="22"/>
          <w:szCs w:val="22"/>
          <w:lang w:val="es-MX"/>
        </w:rPr>
        <w:t>sa</w:t>
      </w:r>
      <w:r>
        <w:rPr>
          <w:rFonts w:ascii="Bookman Old Style" w:hAnsi="Bookman Old Style"/>
          <w:sz w:val="22"/>
          <w:szCs w:val="22"/>
          <w:lang w:val="es-MX"/>
        </w:rPr>
        <w:t xml:space="preserve">nción. En el capítulo de </w:t>
      </w:r>
      <w:r>
        <w:rPr>
          <w:rFonts w:ascii="Bookman Old Style" w:hAnsi="Bookman Old Style"/>
          <w:i/>
          <w:sz w:val="22"/>
          <w:szCs w:val="22"/>
          <w:lang w:val="es-MX"/>
        </w:rPr>
        <w:t xml:space="preserve">CONSIDERACIONES </w:t>
      </w:r>
      <w:r>
        <w:rPr>
          <w:rFonts w:ascii="Bookman Old Style" w:hAnsi="Bookman Old Style"/>
          <w:sz w:val="22"/>
          <w:szCs w:val="22"/>
          <w:lang w:val="es-MX"/>
        </w:rPr>
        <w:t xml:space="preserve">de la Resolución 252, se lee: </w:t>
      </w:r>
    </w:p>
    <w:p w:rsidR="007B2ADF" w:rsidRDefault="007B2ADF" w:rsidP="007B2ADF">
      <w:pPr>
        <w:pStyle w:val="Prrafodelista"/>
        <w:ind w:left="567"/>
        <w:jc w:val="both"/>
        <w:rPr>
          <w:rFonts w:ascii="Bookman Old Style" w:hAnsi="Bookman Old Style"/>
          <w:sz w:val="22"/>
          <w:szCs w:val="22"/>
          <w:lang w:val="es-MX"/>
        </w:rPr>
      </w:pPr>
    </w:p>
    <w:p w:rsidR="002F4A6F" w:rsidRDefault="007B2ADF" w:rsidP="00F51375">
      <w:pPr>
        <w:pStyle w:val="Prrafodelista"/>
        <w:jc w:val="both"/>
        <w:rPr>
          <w:rFonts w:ascii="Bookman Old Style" w:hAnsi="Bookman Old Style"/>
          <w:sz w:val="22"/>
          <w:szCs w:val="22"/>
          <w:lang w:val="es-MX"/>
        </w:rPr>
      </w:pPr>
      <w:r w:rsidRPr="007B2ADF">
        <w:rPr>
          <w:rFonts w:ascii="Bookman Old Style" w:hAnsi="Bookman Old Style"/>
          <w:szCs w:val="22"/>
          <w:lang w:val="es-MX"/>
        </w:rPr>
        <w:t>"...</w:t>
      </w:r>
      <w:r w:rsidRPr="007B2ADF">
        <w:rPr>
          <w:rFonts w:ascii="Bookman Old Style" w:hAnsi="Bookman Old Style"/>
          <w:i/>
          <w:szCs w:val="22"/>
          <w:lang w:val="es-MX"/>
        </w:rPr>
        <w:t>considera la entidad</w:t>
      </w:r>
      <w:r w:rsidRPr="007B2ADF">
        <w:rPr>
          <w:rFonts w:ascii="Bookman Old Style" w:hAnsi="Bookman Old Style"/>
          <w:szCs w:val="22"/>
          <w:lang w:val="es-MX"/>
        </w:rPr>
        <w:t xml:space="preserve"> </w:t>
      </w:r>
      <w:r w:rsidRPr="007B2ADF">
        <w:rPr>
          <w:rFonts w:ascii="Bookman Old Style" w:hAnsi="Bookman Old Style"/>
          <w:i/>
          <w:szCs w:val="22"/>
          <w:lang w:val="es-MX"/>
        </w:rPr>
        <w:t xml:space="preserve">que estén dados los presupuestos para dar aplicación a la imposición de una multa a cargo del contratista, </w:t>
      </w:r>
      <w:r w:rsidRPr="007B2ADF">
        <w:rPr>
          <w:rFonts w:ascii="Bookman Old Style" w:hAnsi="Bookman Old Style"/>
          <w:i/>
          <w:szCs w:val="22"/>
          <w:u w:val="single"/>
          <w:lang w:val="es-MX"/>
        </w:rPr>
        <w:t>con la finalidad de conminarlo para que cumpla oportuna y adecuadamente el objeto contractual</w:t>
      </w:r>
      <w:r w:rsidRPr="007B2ADF">
        <w:rPr>
          <w:rFonts w:ascii="Bookman Old Style" w:hAnsi="Bookman Old Style"/>
          <w:i/>
          <w:szCs w:val="22"/>
          <w:lang w:val="es-MX"/>
        </w:rPr>
        <w:t>, garantizando el cumplimiento de los fines que el Municipio persigue con la ejecución de ésta importante obra."</w:t>
      </w:r>
      <w:r>
        <w:rPr>
          <w:rFonts w:ascii="Bookman Old Style" w:hAnsi="Bookman Old Style"/>
          <w:i/>
          <w:szCs w:val="22"/>
          <w:lang w:val="es-MX"/>
        </w:rPr>
        <w:t xml:space="preserve"> </w:t>
      </w:r>
      <w:r>
        <w:rPr>
          <w:rFonts w:ascii="Bookman Old Style" w:hAnsi="Bookman Old Style"/>
          <w:szCs w:val="22"/>
          <w:lang w:val="es-MX"/>
        </w:rPr>
        <w:t>(Subrayado al citar)</w:t>
      </w:r>
      <w:r w:rsidR="005927A9">
        <w:rPr>
          <w:rFonts w:ascii="Bookman Old Style" w:hAnsi="Bookman Old Style"/>
          <w:sz w:val="22"/>
          <w:szCs w:val="22"/>
          <w:lang w:val="es-MX"/>
        </w:rPr>
        <w:t>.</w:t>
      </w:r>
    </w:p>
    <w:p w:rsidR="005927A9" w:rsidRDefault="005927A9" w:rsidP="00F51375">
      <w:pPr>
        <w:pStyle w:val="Prrafodelista"/>
        <w:jc w:val="both"/>
        <w:rPr>
          <w:rFonts w:ascii="Bookman Old Style" w:hAnsi="Bookman Old Style"/>
          <w:sz w:val="22"/>
          <w:szCs w:val="22"/>
          <w:lang w:val="es-MX"/>
        </w:rPr>
      </w:pPr>
    </w:p>
    <w:p w:rsidR="005927A9" w:rsidRDefault="00DE17D1" w:rsidP="00806D3A">
      <w:pPr>
        <w:pStyle w:val="Prrafodelista"/>
        <w:numPr>
          <w:ilvl w:val="0"/>
          <w:numId w:val="31"/>
        </w:numPr>
        <w:ind w:left="284" w:hanging="284"/>
        <w:jc w:val="both"/>
        <w:rPr>
          <w:rFonts w:ascii="Bookman Old Style" w:hAnsi="Bookman Old Style"/>
          <w:sz w:val="22"/>
          <w:szCs w:val="22"/>
          <w:lang w:val="es-MX"/>
        </w:rPr>
      </w:pPr>
      <w:r>
        <w:rPr>
          <w:rFonts w:ascii="Bookman Old Style" w:hAnsi="Bookman Old Style"/>
          <w:sz w:val="22"/>
          <w:szCs w:val="22"/>
          <w:lang w:val="es-MX"/>
        </w:rPr>
        <w:t xml:space="preserve">La </w:t>
      </w:r>
      <w:r w:rsidR="005117F0">
        <w:rPr>
          <w:rFonts w:ascii="Bookman Old Style" w:hAnsi="Bookman Old Style"/>
          <w:sz w:val="22"/>
          <w:szCs w:val="22"/>
          <w:lang w:val="es-MX"/>
        </w:rPr>
        <w:t>decisión fue adoptada</w:t>
      </w:r>
      <w:r w:rsidR="002F004C">
        <w:rPr>
          <w:rFonts w:ascii="Bookman Old Style" w:hAnsi="Bookman Old Style"/>
          <w:sz w:val="22"/>
          <w:szCs w:val="22"/>
          <w:lang w:val="es-MX"/>
        </w:rPr>
        <w:t xml:space="preserve"> dentro de la audiencia celebrada el 16 de abril de 2012, luego de realizarse un procedimiento en el cual como se vio en el numeral anterior, se dieron todas las garantías al contratista, tales como presentar pruebas, controvertirlas, realizar sus descargos y hacer todas las consideraciones que considerara necesarias en la práctica de su defensa.</w:t>
      </w:r>
      <w:r w:rsidR="00FB3B0D">
        <w:rPr>
          <w:rFonts w:ascii="Bookman Old Style" w:hAnsi="Bookman Old Style"/>
          <w:sz w:val="22"/>
          <w:szCs w:val="22"/>
          <w:lang w:val="es-MX"/>
        </w:rPr>
        <w:t xml:space="preserve"> Afirmación que por demás, está respaldada en el testimonio dado por el Interventor, quien aseguró que fue una audiencia extens</w:t>
      </w:r>
      <w:r w:rsidR="00907BAA">
        <w:rPr>
          <w:rFonts w:ascii="Bookman Old Style" w:hAnsi="Bookman Old Style"/>
          <w:sz w:val="22"/>
          <w:szCs w:val="22"/>
          <w:lang w:val="es-MX"/>
        </w:rPr>
        <w:t>a</w:t>
      </w:r>
      <w:r w:rsidR="00FB3B0D">
        <w:rPr>
          <w:rFonts w:ascii="Bookman Old Style" w:hAnsi="Bookman Old Style"/>
          <w:sz w:val="22"/>
          <w:szCs w:val="22"/>
          <w:lang w:val="es-MX"/>
        </w:rPr>
        <w:t xml:space="preserve"> en el tiempo, donde tanto él, como la contratista y la aseguradora, </w:t>
      </w:r>
      <w:r w:rsidR="003A0BBF">
        <w:rPr>
          <w:rFonts w:ascii="Bookman Old Style" w:hAnsi="Bookman Old Style"/>
          <w:sz w:val="22"/>
          <w:szCs w:val="22"/>
          <w:lang w:val="es-MX"/>
        </w:rPr>
        <w:t>dijeron todo lo que consideraron conveniente</w:t>
      </w:r>
      <w:r w:rsidR="00B53C14">
        <w:rPr>
          <w:rFonts w:ascii="Bookman Old Style" w:hAnsi="Bookman Old Style"/>
          <w:sz w:val="22"/>
          <w:szCs w:val="22"/>
          <w:lang w:val="es-MX"/>
        </w:rPr>
        <w:t xml:space="preserve"> respecto al incumplimiento del contrato.</w:t>
      </w:r>
    </w:p>
    <w:p w:rsidR="00F86CB7" w:rsidRDefault="00F86CB7" w:rsidP="00F86CB7">
      <w:pPr>
        <w:pStyle w:val="Prrafodelista"/>
        <w:ind w:left="644"/>
        <w:jc w:val="both"/>
        <w:rPr>
          <w:rFonts w:ascii="Bookman Old Style" w:hAnsi="Bookman Old Style"/>
          <w:sz w:val="22"/>
          <w:szCs w:val="22"/>
          <w:lang w:val="es-MX"/>
        </w:rPr>
      </w:pPr>
    </w:p>
    <w:p w:rsidR="00F86CB7" w:rsidRDefault="00F86CB7" w:rsidP="00806D3A">
      <w:pPr>
        <w:pStyle w:val="Prrafodelista"/>
        <w:numPr>
          <w:ilvl w:val="0"/>
          <w:numId w:val="31"/>
        </w:numPr>
        <w:ind w:left="284" w:hanging="284"/>
        <w:jc w:val="both"/>
        <w:rPr>
          <w:rFonts w:ascii="Bookman Old Style" w:hAnsi="Bookman Old Style"/>
          <w:sz w:val="22"/>
          <w:szCs w:val="22"/>
          <w:lang w:val="es-MX"/>
        </w:rPr>
      </w:pPr>
      <w:r>
        <w:rPr>
          <w:rFonts w:ascii="Bookman Old Style" w:hAnsi="Bookman Old Style"/>
          <w:sz w:val="22"/>
          <w:szCs w:val="22"/>
          <w:lang w:val="es-MX"/>
        </w:rPr>
        <w:t xml:space="preserve">La imposición de la multa se hizo estando aún en ejecución del contrato de obra, es decir, aún teniendo el contratista el deber de cumplir con todas las obligaciones pactadas. </w:t>
      </w:r>
    </w:p>
    <w:p w:rsidR="000928A5" w:rsidRDefault="000928A5" w:rsidP="000928A5">
      <w:pPr>
        <w:pStyle w:val="Prrafodelista"/>
        <w:ind w:left="644"/>
        <w:jc w:val="both"/>
        <w:rPr>
          <w:rFonts w:ascii="Bookman Old Style" w:hAnsi="Bookman Old Style"/>
          <w:sz w:val="22"/>
          <w:szCs w:val="22"/>
          <w:lang w:val="es-MX"/>
        </w:rPr>
      </w:pPr>
    </w:p>
    <w:p w:rsidR="000928A5" w:rsidRPr="00C21BD3" w:rsidRDefault="000928A5" w:rsidP="00806D3A">
      <w:pPr>
        <w:pStyle w:val="Prrafodelista"/>
        <w:numPr>
          <w:ilvl w:val="0"/>
          <w:numId w:val="31"/>
        </w:numPr>
        <w:ind w:left="284" w:hanging="284"/>
        <w:jc w:val="both"/>
        <w:rPr>
          <w:rFonts w:ascii="Bookman Old Style" w:hAnsi="Bookman Old Style"/>
          <w:sz w:val="22"/>
          <w:szCs w:val="22"/>
          <w:lang w:val="es-MX"/>
        </w:rPr>
      </w:pPr>
      <w:r>
        <w:rPr>
          <w:rFonts w:ascii="Bookman Old Style" w:hAnsi="Bookman Old Style"/>
          <w:sz w:val="22"/>
          <w:szCs w:val="22"/>
          <w:lang w:val="es-MX"/>
        </w:rPr>
        <w:t>El contrato señaló en su cláusula decima tercera, lo relativo a multas: "</w:t>
      </w:r>
      <w:r>
        <w:rPr>
          <w:rFonts w:ascii="Bookman Old Style" w:hAnsi="Bookman Old Style"/>
          <w:i/>
          <w:sz w:val="22"/>
          <w:szCs w:val="22"/>
          <w:lang w:val="es-MX"/>
        </w:rPr>
        <w:t>EL MUNICIPIO podrá imponer al contratista multas sucesivas y proporcionales hasta de un 10% del valor total del contrato en caso de mora o incumplimiento."</w:t>
      </w:r>
      <w:r>
        <w:rPr>
          <w:rFonts w:ascii="Bookman Old Style" w:hAnsi="Bookman Old Style"/>
          <w:sz w:val="22"/>
          <w:szCs w:val="22"/>
          <w:lang w:val="es-MX"/>
        </w:rPr>
        <w:t xml:space="preserve"> De esta forma, se tiene que el monto que se impuso está dentro del valor total que se podía imponer</w:t>
      </w:r>
      <w:r w:rsidR="00856D0C">
        <w:rPr>
          <w:rFonts w:ascii="Bookman Old Style" w:hAnsi="Bookman Old Style"/>
          <w:sz w:val="22"/>
          <w:szCs w:val="22"/>
          <w:lang w:val="es-MX"/>
        </w:rPr>
        <w:t xml:space="preserve"> (</w:t>
      </w:r>
      <w:r w:rsidR="00286559">
        <w:rPr>
          <w:rFonts w:ascii="Bookman Old Style" w:hAnsi="Bookman Old Style"/>
          <w:sz w:val="22"/>
          <w:szCs w:val="22"/>
          <w:lang w:val="es-MX"/>
        </w:rPr>
        <w:t>ya que fue del 0.2%</w:t>
      </w:r>
      <w:r w:rsidR="00856D0C">
        <w:rPr>
          <w:rFonts w:ascii="Bookman Old Style" w:hAnsi="Bookman Old Style"/>
          <w:sz w:val="22"/>
          <w:szCs w:val="22"/>
          <w:lang w:val="es-MX"/>
        </w:rPr>
        <w:t>),</w:t>
      </w:r>
      <w:r w:rsidR="00286559">
        <w:rPr>
          <w:rFonts w:ascii="Bookman Old Style" w:hAnsi="Bookman Old Style"/>
          <w:sz w:val="22"/>
          <w:szCs w:val="22"/>
          <w:lang w:val="es-MX"/>
        </w:rPr>
        <w:t xml:space="preserve"> y</w:t>
      </w:r>
      <w:r>
        <w:rPr>
          <w:rFonts w:ascii="Bookman Old Style" w:hAnsi="Bookman Old Style"/>
          <w:sz w:val="22"/>
          <w:szCs w:val="22"/>
          <w:lang w:val="es-MX"/>
        </w:rPr>
        <w:t xml:space="preserve"> que </w:t>
      </w:r>
      <w:r w:rsidR="00286559">
        <w:rPr>
          <w:rFonts w:ascii="Bookman Old Style" w:hAnsi="Bookman Old Style"/>
          <w:sz w:val="22"/>
          <w:szCs w:val="22"/>
          <w:lang w:val="es-MX"/>
        </w:rPr>
        <w:t xml:space="preserve">la multa </w:t>
      </w:r>
      <w:r>
        <w:rPr>
          <w:rFonts w:ascii="Bookman Old Style" w:hAnsi="Bookman Old Style"/>
          <w:sz w:val="22"/>
          <w:szCs w:val="22"/>
          <w:lang w:val="es-MX"/>
        </w:rPr>
        <w:t>procedía</w:t>
      </w:r>
      <w:r w:rsidR="00CB3263">
        <w:rPr>
          <w:rFonts w:ascii="Bookman Old Style" w:hAnsi="Bookman Old Style"/>
          <w:sz w:val="22"/>
          <w:szCs w:val="22"/>
          <w:lang w:val="es-MX"/>
        </w:rPr>
        <w:t>,</w:t>
      </w:r>
      <w:r>
        <w:rPr>
          <w:rFonts w:ascii="Bookman Old Style" w:hAnsi="Bookman Old Style"/>
          <w:sz w:val="22"/>
          <w:szCs w:val="22"/>
          <w:lang w:val="es-MX"/>
        </w:rPr>
        <w:t xml:space="preserve"> por</w:t>
      </w:r>
      <w:r w:rsidR="00CB3263">
        <w:rPr>
          <w:rFonts w:ascii="Bookman Old Style" w:hAnsi="Bookman Old Style"/>
          <w:sz w:val="22"/>
          <w:szCs w:val="22"/>
          <w:lang w:val="es-MX"/>
        </w:rPr>
        <w:t>que se demostró el</w:t>
      </w:r>
      <w:r>
        <w:rPr>
          <w:rFonts w:ascii="Bookman Old Style" w:hAnsi="Bookman Old Style"/>
          <w:sz w:val="22"/>
          <w:szCs w:val="22"/>
          <w:lang w:val="es-MX"/>
        </w:rPr>
        <w:t xml:space="preserve"> incumplimiento de las obligaciones por parte del contratista. </w:t>
      </w:r>
      <w:r>
        <w:rPr>
          <w:rFonts w:ascii="Bookman Old Style" w:hAnsi="Bookman Old Style"/>
          <w:i/>
          <w:sz w:val="22"/>
          <w:szCs w:val="22"/>
          <w:lang w:val="es-MX"/>
        </w:rPr>
        <w:t xml:space="preserve"> </w:t>
      </w:r>
    </w:p>
    <w:p w:rsidR="00C21BD3" w:rsidRDefault="00C21BD3" w:rsidP="00C21BD3">
      <w:pPr>
        <w:pStyle w:val="Prrafodelista"/>
        <w:ind w:left="644"/>
        <w:jc w:val="both"/>
        <w:rPr>
          <w:rFonts w:ascii="Bookman Old Style" w:hAnsi="Bookman Old Style"/>
          <w:sz w:val="22"/>
          <w:szCs w:val="22"/>
          <w:lang w:val="es-MX"/>
        </w:rPr>
      </w:pPr>
    </w:p>
    <w:p w:rsidR="00505F18" w:rsidRDefault="00505F18" w:rsidP="00E957FA">
      <w:pPr>
        <w:jc w:val="both"/>
        <w:rPr>
          <w:rFonts w:ascii="Bookman Old Style" w:hAnsi="Bookman Old Style"/>
          <w:sz w:val="22"/>
          <w:szCs w:val="22"/>
          <w:lang w:val="es-MX"/>
        </w:rPr>
      </w:pPr>
    </w:p>
    <w:p w:rsidR="00505F18" w:rsidRDefault="002F4A6F" w:rsidP="00CA18BB">
      <w:pPr>
        <w:jc w:val="center"/>
        <w:rPr>
          <w:rFonts w:ascii="Bookman Old Style" w:hAnsi="Bookman Old Style"/>
          <w:b/>
          <w:sz w:val="22"/>
          <w:szCs w:val="22"/>
          <w:lang w:val="es-MX"/>
        </w:rPr>
      </w:pPr>
      <w:r>
        <w:rPr>
          <w:rFonts w:ascii="Bookman Old Style" w:hAnsi="Bookman Old Style"/>
          <w:b/>
          <w:sz w:val="22"/>
          <w:szCs w:val="22"/>
          <w:lang w:val="es-MX"/>
        </w:rPr>
        <w:t>III</w:t>
      </w:r>
      <w:r w:rsidR="00F41AE6">
        <w:rPr>
          <w:rFonts w:ascii="Bookman Old Style" w:hAnsi="Bookman Old Style"/>
          <w:b/>
          <w:sz w:val="22"/>
          <w:szCs w:val="22"/>
          <w:lang w:val="es-MX"/>
        </w:rPr>
        <w:t xml:space="preserve">.- </w:t>
      </w:r>
      <w:r w:rsidR="00015252">
        <w:rPr>
          <w:rFonts w:ascii="Bookman Old Style" w:hAnsi="Bookman Old Style"/>
          <w:b/>
          <w:sz w:val="22"/>
          <w:szCs w:val="22"/>
          <w:lang w:val="es-MX"/>
        </w:rPr>
        <w:t>SOLICITUD</w:t>
      </w:r>
    </w:p>
    <w:p w:rsidR="00015252" w:rsidRDefault="00015252" w:rsidP="00CA18BB">
      <w:pPr>
        <w:jc w:val="center"/>
        <w:rPr>
          <w:rFonts w:ascii="Bookman Old Style" w:hAnsi="Bookman Old Style"/>
          <w:b/>
          <w:sz w:val="22"/>
          <w:szCs w:val="22"/>
          <w:lang w:val="es-MX"/>
        </w:rPr>
      </w:pPr>
    </w:p>
    <w:p w:rsidR="00015252" w:rsidRDefault="00015252" w:rsidP="00015252">
      <w:pPr>
        <w:jc w:val="both"/>
        <w:rPr>
          <w:rFonts w:ascii="Bookman Old Style" w:hAnsi="Bookman Old Style"/>
          <w:sz w:val="22"/>
          <w:szCs w:val="22"/>
          <w:lang w:val="es-MX"/>
        </w:rPr>
      </w:pPr>
      <w:r>
        <w:rPr>
          <w:rFonts w:ascii="Bookman Old Style" w:hAnsi="Bookman Old Style"/>
          <w:sz w:val="22"/>
          <w:szCs w:val="22"/>
          <w:lang w:val="es-MX"/>
        </w:rPr>
        <w:t xml:space="preserve">Se solicita </w:t>
      </w:r>
      <w:r w:rsidR="00724098">
        <w:rPr>
          <w:rFonts w:ascii="Bookman Old Style" w:hAnsi="Bookman Old Style"/>
          <w:sz w:val="22"/>
          <w:szCs w:val="22"/>
          <w:lang w:val="es-MX"/>
        </w:rPr>
        <w:t xml:space="preserve">con respeto </w:t>
      </w:r>
      <w:r>
        <w:rPr>
          <w:rFonts w:ascii="Bookman Old Style" w:hAnsi="Bookman Old Style"/>
          <w:sz w:val="22"/>
          <w:szCs w:val="22"/>
          <w:lang w:val="es-MX"/>
        </w:rPr>
        <w:t>a la señora Jueza</w:t>
      </w:r>
      <w:r w:rsidR="00724098">
        <w:rPr>
          <w:rFonts w:ascii="Bookman Old Style" w:hAnsi="Bookman Old Style"/>
          <w:sz w:val="22"/>
          <w:szCs w:val="22"/>
          <w:lang w:val="es-MX"/>
        </w:rPr>
        <w:t>,</w:t>
      </w:r>
      <w:r w:rsidR="008601ED">
        <w:rPr>
          <w:rFonts w:ascii="Bookman Old Style" w:hAnsi="Bookman Old Style"/>
          <w:sz w:val="22"/>
          <w:szCs w:val="22"/>
          <w:lang w:val="es-MX"/>
        </w:rPr>
        <w:t xml:space="preserve"> se</w:t>
      </w:r>
      <w:r>
        <w:rPr>
          <w:rFonts w:ascii="Bookman Old Style" w:hAnsi="Bookman Old Style"/>
          <w:sz w:val="22"/>
          <w:szCs w:val="22"/>
          <w:lang w:val="es-MX"/>
        </w:rPr>
        <w:t xml:space="preserve"> </w:t>
      </w:r>
      <w:r w:rsidR="00456D08">
        <w:rPr>
          <w:rFonts w:ascii="Bookman Old Style" w:hAnsi="Bookman Old Style"/>
          <w:sz w:val="22"/>
          <w:szCs w:val="22"/>
          <w:lang w:val="es-MX"/>
        </w:rPr>
        <w:t xml:space="preserve">niegue las pretensiones solicitadas por la parte actora, </w:t>
      </w:r>
      <w:r w:rsidR="00724098">
        <w:rPr>
          <w:rFonts w:ascii="Bookman Old Style" w:hAnsi="Bookman Old Style"/>
          <w:sz w:val="22"/>
          <w:szCs w:val="22"/>
          <w:lang w:val="es-MX"/>
        </w:rPr>
        <w:t>al</w:t>
      </w:r>
      <w:r w:rsidR="00456D08">
        <w:rPr>
          <w:rFonts w:ascii="Bookman Old Style" w:hAnsi="Bookman Old Style"/>
          <w:sz w:val="22"/>
          <w:szCs w:val="22"/>
          <w:lang w:val="es-MX"/>
        </w:rPr>
        <w:t xml:space="preserve"> considerarse que las Resoluciones No. 252 del 16 de abril de 2012, por la cual se impone una multa al Consorcio Auditorio 2011 y No. </w:t>
      </w:r>
      <w:r w:rsidR="00001A17">
        <w:rPr>
          <w:rFonts w:ascii="Bookman Old Style" w:hAnsi="Bookman Old Style"/>
          <w:sz w:val="22"/>
          <w:szCs w:val="22"/>
          <w:lang w:val="es-MX"/>
        </w:rPr>
        <w:t>253 de la misma fecha</w:t>
      </w:r>
      <w:r w:rsidR="006052D3">
        <w:rPr>
          <w:rFonts w:ascii="Bookman Old Style" w:hAnsi="Bookman Old Style"/>
          <w:sz w:val="22"/>
          <w:szCs w:val="22"/>
          <w:lang w:val="es-MX"/>
        </w:rPr>
        <w:t>,</w:t>
      </w:r>
      <w:r w:rsidR="00001A17">
        <w:rPr>
          <w:rFonts w:ascii="Bookman Old Style" w:hAnsi="Bookman Old Style"/>
          <w:sz w:val="22"/>
          <w:szCs w:val="22"/>
          <w:lang w:val="es-MX"/>
        </w:rPr>
        <w:t xml:space="preserve"> que resolvió el recurso de reposición</w:t>
      </w:r>
      <w:r w:rsidR="000D121B">
        <w:rPr>
          <w:rFonts w:ascii="Bookman Old Style" w:hAnsi="Bookman Old Style"/>
          <w:sz w:val="22"/>
          <w:szCs w:val="22"/>
          <w:lang w:val="es-MX"/>
        </w:rPr>
        <w:t xml:space="preserve"> interpuesto por la contratista y la </w:t>
      </w:r>
      <w:r w:rsidR="00A406DF">
        <w:rPr>
          <w:rFonts w:ascii="Bookman Old Style" w:hAnsi="Bookman Old Style"/>
          <w:sz w:val="22"/>
          <w:szCs w:val="22"/>
          <w:lang w:val="es-MX"/>
        </w:rPr>
        <w:t xml:space="preserve">aseguradora </w:t>
      </w:r>
      <w:r w:rsidR="00101D7A">
        <w:rPr>
          <w:rFonts w:ascii="Bookman Old Style" w:hAnsi="Bookman Old Style"/>
          <w:sz w:val="22"/>
          <w:szCs w:val="22"/>
          <w:lang w:val="es-MX"/>
        </w:rPr>
        <w:t>contr</w:t>
      </w:r>
      <w:r w:rsidR="00284B69">
        <w:rPr>
          <w:rFonts w:ascii="Bookman Old Style" w:hAnsi="Bookman Old Style"/>
          <w:sz w:val="22"/>
          <w:szCs w:val="22"/>
          <w:lang w:val="es-MX"/>
        </w:rPr>
        <w:t>a la primera de las resoluciones, fueron expedid</w:t>
      </w:r>
      <w:r w:rsidR="0024792E">
        <w:rPr>
          <w:rFonts w:ascii="Bookman Old Style" w:hAnsi="Bookman Old Style"/>
          <w:sz w:val="22"/>
          <w:szCs w:val="22"/>
          <w:lang w:val="es-MX"/>
        </w:rPr>
        <w:t>a</w:t>
      </w:r>
      <w:r w:rsidR="00284B69">
        <w:rPr>
          <w:rFonts w:ascii="Bookman Old Style" w:hAnsi="Bookman Old Style"/>
          <w:sz w:val="22"/>
          <w:szCs w:val="22"/>
          <w:lang w:val="es-MX"/>
        </w:rPr>
        <w:t xml:space="preserve">s dentro del marco constitucional y legal, quedando desvirtuada cualquier </w:t>
      </w:r>
      <w:r w:rsidR="008601ED">
        <w:rPr>
          <w:rFonts w:ascii="Bookman Old Style" w:hAnsi="Bookman Old Style"/>
          <w:sz w:val="22"/>
          <w:szCs w:val="22"/>
          <w:lang w:val="es-MX"/>
        </w:rPr>
        <w:t>afirmación</w:t>
      </w:r>
      <w:r w:rsidR="00284B69">
        <w:rPr>
          <w:rFonts w:ascii="Bookman Old Style" w:hAnsi="Bookman Old Style"/>
          <w:sz w:val="22"/>
          <w:szCs w:val="22"/>
          <w:lang w:val="es-MX"/>
        </w:rPr>
        <w:t xml:space="preserve"> de ilegalidad</w:t>
      </w:r>
      <w:r w:rsidR="00101D7A">
        <w:rPr>
          <w:rFonts w:ascii="Bookman Old Style" w:hAnsi="Bookman Old Style"/>
          <w:sz w:val="22"/>
          <w:szCs w:val="22"/>
          <w:lang w:val="es-MX"/>
        </w:rPr>
        <w:t xml:space="preserve">. </w:t>
      </w:r>
      <w:r w:rsidR="00A32116">
        <w:rPr>
          <w:rFonts w:ascii="Bookman Old Style" w:hAnsi="Bookman Old Style"/>
          <w:sz w:val="22"/>
          <w:szCs w:val="22"/>
          <w:lang w:val="es-MX"/>
        </w:rPr>
        <w:t>Por el contrario, existe amplio acervo probatorio que sustenta la legalidad de la decisión adoptada por la administración municipal de Castilla</w:t>
      </w:r>
      <w:r w:rsidR="004F09B4">
        <w:rPr>
          <w:rFonts w:ascii="Bookman Old Style" w:hAnsi="Bookman Old Style"/>
          <w:sz w:val="22"/>
          <w:szCs w:val="22"/>
          <w:lang w:val="es-MX"/>
        </w:rPr>
        <w:t xml:space="preserve"> en los dos actos administrativos</w:t>
      </w:r>
      <w:r w:rsidR="00A32116">
        <w:rPr>
          <w:rFonts w:ascii="Bookman Old Style" w:hAnsi="Bookman Old Style"/>
          <w:sz w:val="22"/>
          <w:szCs w:val="22"/>
          <w:lang w:val="es-MX"/>
        </w:rPr>
        <w:t xml:space="preserve">. </w:t>
      </w:r>
    </w:p>
    <w:p w:rsidR="00D323BB" w:rsidRDefault="00D323BB" w:rsidP="00015252">
      <w:pPr>
        <w:jc w:val="both"/>
        <w:rPr>
          <w:rFonts w:ascii="Bookman Old Style" w:hAnsi="Bookman Old Style"/>
          <w:sz w:val="22"/>
          <w:szCs w:val="22"/>
          <w:lang w:val="es-MX"/>
        </w:rPr>
      </w:pPr>
    </w:p>
    <w:p w:rsidR="00D323BB" w:rsidRDefault="00E25375" w:rsidP="00015252">
      <w:pPr>
        <w:jc w:val="both"/>
        <w:rPr>
          <w:rFonts w:ascii="Bookman Old Style" w:hAnsi="Bookman Old Style"/>
          <w:sz w:val="22"/>
          <w:szCs w:val="22"/>
          <w:lang w:val="es-MX"/>
        </w:rPr>
      </w:pPr>
      <w:r>
        <w:rPr>
          <w:rFonts w:ascii="Bookman Old Style" w:hAnsi="Bookman Old Style"/>
          <w:sz w:val="22"/>
          <w:szCs w:val="22"/>
          <w:lang w:val="es-MX"/>
        </w:rPr>
        <w:t xml:space="preserve">Como quedó demostrado por los diferentes documentos </w:t>
      </w:r>
      <w:r w:rsidR="002B3F80">
        <w:rPr>
          <w:rFonts w:ascii="Bookman Old Style" w:hAnsi="Bookman Old Style"/>
          <w:sz w:val="22"/>
          <w:szCs w:val="22"/>
          <w:lang w:val="es-MX"/>
        </w:rPr>
        <w:t xml:space="preserve">aportados por el Municipio de Castilla la Nueva, así como por los testimonios </w:t>
      </w:r>
      <w:r w:rsidR="00913646">
        <w:rPr>
          <w:rFonts w:ascii="Bookman Old Style" w:hAnsi="Bookman Old Style"/>
          <w:sz w:val="22"/>
          <w:szCs w:val="22"/>
          <w:lang w:val="es-MX"/>
        </w:rPr>
        <w:t>practicados</w:t>
      </w:r>
      <w:r w:rsidR="002A1399">
        <w:rPr>
          <w:rFonts w:ascii="Bookman Old Style" w:hAnsi="Bookman Old Style"/>
          <w:sz w:val="22"/>
          <w:szCs w:val="22"/>
          <w:lang w:val="es-MX"/>
        </w:rPr>
        <w:t xml:space="preserve"> en la audiencia del pasado 13 </w:t>
      </w:r>
      <w:r w:rsidR="00A16599">
        <w:rPr>
          <w:rFonts w:ascii="Bookman Old Style" w:hAnsi="Bookman Old Style"/>
          <w:sz w:val="22"/>
          <w:szCs w:val="22"/>
          <w:lang w:val="es-MX"/>
        </w:rPr>
        <w:t>de febrero</w:t>
      </w:r>
      <w:r w:rsidR="002B3F80">
        <w:rPr>
          <w:rFonts w:ascii="Bookman Old Style" w:hAnsi="Bookman Old Style"/>
          <w:sz w:val="22"/>
          <w:szCs w:val="22"/>
          <w:lang w:val="es-MX"/>
        </w:rPr>
        <w:t xml:space="preserve">, </w:t>
      </w:r>
      <w:r w:rsidR="000501BA">
        <w:rPr>
          <w:rFonts w:ascii="Bookman Old Style" w:hAnsi="Bookman Old Style"/>
          <w:sz w:val="22"/>
          <w:szCs w:val="22"/>
          <w:lang w:val="es-MX"/>
        </w:rPr>
        <w:t>no se v</w:t>
      </w:r>
      <w:r w:rsidR="001C57F9">
        <w:rPr>
          <w:rFonts w:ascii="Bookman Old Style" w:hAnsi="Bookman Old Style"/>
          <w:sz w:val="22"/>
          <w:szCs w:val="22"/>
          <w:lang w:val="es-MX"/>
        </w:rPr>
        <w:t>ioló</w:t>
      </w:r>
      <w:r w:rsidR="000501BA">
        <w:rPr>
          <w:rFonts w:ascii="Bookman Old Style" w:hAnsi="Bookman Old Style"/>
          <w:sz w:val="22"/>
          <w:szCs w:val="22"/>
          <w:lang w:val="es-MX"/>
        </w:rPr>
        <w:t xml:space="preserve"> en ningún momento el debido proceso, el derecho a la defensa </w:t>
      </w:r>
      <w:r w:rsidR="006A5D60">
        <w:rPr>
          <w:rFonts w:ascii="Bookman Old Style" w:hAnsi="Bookman Old Style"/>
          <w:sz w:val="22"/>
          <w:szCs w:val="22"/>
          <w:lang w:val="es-MX"/>
        </w:rPr>
        <w:t>o</w:t>
      </w:r>
      <w:r w:rsidR="000501BA">
        <w:rPr>
          <w:rFonts w:ascii="Bookman Old Style" w:hAnsi="Bookman Old Style"/>
          <w:sz w:val="22"/>
          <w:szCs w:val="22"/>
          <w:lang w:val="es-MX"/>
        </w:rPr>
        <w:t xml:space="preserve"> </w:t>
      </w:r>
      <w:r w:rsidR="00E77668">
        <w:rPr>
          <w:rFonts w:ascii="Bookman Old Style" w:hAnsi="Bookman Old Style"/>
          <w:sz w:val="22"/>
          <w:szCs w:val="22"/>
          <w:lang w:val="es-MX"/>
        </w:rPr>
        <w:t>el derecho a</w:t>
      </w:r>
      <w:r w:rsidR="000501BA">
        <w:rPr>
          <w:rFonts w:ascii="Bookman Old Style" w:hAnsi="Bookman Old Style"/>
          <w:sz w:val="22"/>
          <w:szCs w:val="22"/>
          <w:lang w:val="es-MX"/>
        </w:rPr>
        <w:t xml:space="preserve"> audiencia que el apoderado señaló en la demanda. </w:t>
      </w:r>
      <w:r w:rsidR="002A1399">
        <w:rPr>
          <w:rFonts w:ascii="Bookman Old Style" w:hAnsi="Bookman Old Style"/>
          <w:sz w:val="22"/>
          <w:szCs w:val="22"/>
          <w:lang w:val="es-MX"/>
        </w:rPr>
        <w:t xml:space="preserve">Lo que ha pretendido la parte actora, es hacer ver que el atraso del 25% en la ejecución de la obra, no se debió </w:t>
      </w:r>
      <w:r w:rsidR="00826883">
        <w:rPr>
          <w:rFonts w:ascii="Bookman Old Style" w:hAnsi="Bookman Old Style"/>
          <w:sz w:val="22"/>
          <w:szCs w:val="22"/>
          <w:lang w:val="es-MX"/>
        </w:rPr>
        <w:t>a incumplimiento de obligaciones por parte del contratista, si</w:t>
      </w:r>
      <w:r w:rsidR="009E7877">
        <w:rPr>
          <w:rFonts w:ascii="Bookman Old Style" w:hAnsi="Bookman Old Style"/>
          <w:sz w:val="22"/>
          <w:szCs w:val="22"/>
          <w:lang w:val="es-MX"/>
        </w:rPr>
        <w:t xml:space="preserve"> </w:t>
      </w:r>
      <w:r w:rsidR="00826883">
        <w:rPr>
          <w:rFonts w:ascii="Bookman Old Style" w:hAnsi="Bookman Old Style"/>
          <w:sz w:val="22"/>
          <w:szCs w:val="22"/>
          <w:lang w:val="es-MX"/>
        </w:rPr>
        <w:t>no que se debió a una mala planeación de la Alcaldía Municipal, más concretamente a fallas en el diseño entregad</w:t>
      </w:r>
      <w:r w:rsidR="000817A5">
        <w:rPr>
          <w:rFonts w:ascii="Bookman Old Style" w:hAnsi="Bookman Old Style"/>
          <w:sz w:val="22"/>
          <w:szCs w:val="22"/>
          <w:lang w:val="es-MX"/>
        </w:rPr>
        <w:t xml:space="preserve">o, que hicieron surgir ítems adicionales que no se habían contemplado en el contrato. </w:t>
      </w:r>
      <w:r w:rsidR="000569E5">
        <w:rPr>
          <w:rFonts w:ascii="Bookman Old Style" w:hAnsi="Bookman Old Style"/>
          <w:sz w:val="22"/>
          <w:szCs w:val="22"/>
          <w:lang w:val="es-MX"/>
        </w:rPr>
        <w:t xml:space="preserve">Sin embargo, </w:t>
      </w:r>
      <w:r w:rsidR="001E4931">
        <w:rPr>
          <w:rFonts w:ascii="Bookman Old Style" w:hAnsi="Bookman Old Style"/>
          <w:sz w:val="22"/>
          <w:szCs w:val="22"/>
          <w:lang w:val="es-MX"/>
        </w:rPr>
        <w:t>como lo afirmó el interventor en la audiencia de imposición de la multa, existían actividades que el contratista no había realizado y que no dependían ni hacían parte de los ítems adicionales</w:t>
      </w:r>
      <w:r w:rsidR="00900B83">
        <w:rPr>
          <w:rFonts w:ascii="Bookman Old Style" w:hAnsi="Bookman Old Style"/>
          <w:sz w:val="22"/>
          <w:szCs w:val="22"/>
          <w:lang w:val="es-MX"/>
        </w:rPr>
        <w:t>;</w:t>
      </w:r>
      <w:r w:rsidR="001E4931">
        <w:rPr>
          <w:rFonts w:ascii="Bookman Old Style" w:hAnsi="Bookman Old Style"/>
          <w:sz w:val="22"/>
          <w:szCs w:val="22"/>
          <w:lang w:val="es-MX"/>
        </w:rPr>
        <w:t xml:space="preserve"> </w:t>
      </w:r>
      <w:r w:rsidR="00900B83">
        <w:rPr>
          <w:rFonts w:ascii="Bookman Old Style" w:hAnsi="Bookman Old Style"/>
          <w:sz w:val="22"/>
          <w:szCs w:val="22"/>
          <w:lang w:val="es-MX"/>
        </w:rPr>
        <w:t xml:space="preserve">afirmación que corroboró </w:t>
      </w:r>
      <w:r w:rsidR="002130B1">
        <w:rPr>
          <w:rFonts w:ascii="Bookman Old Style" w:hAnsi="Bookman Old Style"/>
          <w:sz w:val="22"/>
          <w:szCs w:val="22"/>
          <w:lang w:val="es-MX"/>
        </w:rPr>
        <w:t xml:space="preserve">en el testimonio que rindió, en el que hizo saber que del 25% del atraso, consideraba que el 80% se debía a los ítems no previstos, y el 20% </w:t>
      </w:r>
      <w:r w:rsidR="009E7877">
        <w:rPr>
          <w:rFonts w:ascii="Bookman Old Style" w:hAnsi="Bookman Old Style"/>
          <w:sz w:val="22"/>
          <w:szCs w:val="22"/>
          <w:lang w:val="es-MX"/>
        </w:rPr>
        <w:t xml:space="preserve">restante </w:t>
      </w:r>
      <w:r w:rsidR="002130B1">
        <w:rPr>
          <w:rFonts w:ascii="Bookman Old Style" w:hAnsi="Bookman Old Style"/>
          <w:sz w:val="22"/>
          <w:szCs w:val="22"/>
          <w:lang w:val="es-MX"/>
        </w:rPr>
        <w:t xml:space="preserve">a ítems que no dependían de </w:t>
      </w:r>
      <w:r w:rsidR="009E7877">
        <w:rPr>
          <w:rFonts w:ascii="Bookman Old Style" w:hAnsi="Bookman Old Style"/>
          <w:sz w:val="22"/>
          <w:szCs w:val="22"/>
          <w:lang w:val="es-MX"/>
        </w:rPr>
        <w:t>los no previstos</w:t>
      </w:r>
      <w:r w:rsidR="002130B1">
        <w:rPr>
          <w:rFonts w:ascii="Bookman Old Style" w:hAnsi="Bookman Old Style"/>
          <w:sz w:val="22"/>
          <w:szCs w:val="22"/>
          <w:lang w:val="es-MX"/>
        </w:rPr>
        <w:t xml:space="preserve"> y en los que sí había incumplido</w:t>
      </w:r>
      <w:r w:rsidR="008D485A">
        <w:rPr>
          <w:rFonts w:ascii="Bookman Old Style" w:hAnsi="Bookman Old Style"/>
          <w:sz w:val="22"/>
          <w:szCs w:val="22"/>
          <w:lang w:val="es-MX"/>
        </w:rPr>
        <w:t xml:space="preserve"> el contratista. </w:t>
      </w:r>
      <w:r w:rsidR="00F32283">
        <w:rPr>
          <w:rFonts w:ascii="Bookman Old Style" w:hAnsi="Bookman Old Style"/>
          <w:sz w:val="22"/>
          <w:szCs w:val="22"/>
          <w:lang w:val="es-MX"/>
        </w:rPr>
        <w:t xml:space="preserve">De todo esto, se tiene </w:t>
      </w:r>
      <w:r w:rsidR="00F32283">
        <w:rPr>
          <w:rFonts w:ascii="Bookman Old Style" w:hAnsi="Bookman Old Style"/>
          <w:sz w:val="22"/>
          <w:szCs w:val="22"/>
          <w:lang w:val="es-MX"/>
        </w:rPr>
        <w:lastRenderedPageBreak/>
        <w:t>que sí</w:t>
      </w:r>
      <w:r w:rsidR="00291AE2">
        <w:rPr>
          <w:rFonts w:ascii="Bookman Old Style" w:hAnsi="Bookman Old Style"/>
          <w:sz w:val="22"/>
          <w:szCs w:val="22"/>
          <w:lang w:val="es-MX"/>
        </w:rPr>
        <w:t xml:space="preserve"> existió incumplimiento del contratista en sus obligaciones, es más, se denota un actuar negligente por parte de éste, ya que el interventor en diversos informes reportaba el atraso de la obra y las actividades en las que estaba retrasado el contratista</w:t>
      </w:r>
      <w:r w:rsidR="000F4859">
        <w:rPr>
          <w:rFonts w:ascii="Bookman Old Style" w:hAnsi="Bookman Old Style"/>
          <w:sz w:val="22"/>
          <w:szCs w:val="22"/>
          <w:lang w:val="es-MX"/>
        </w:rPr>
        <w:t>.</w:t>
      </w:r>
      <w:r w:rsidR="000E5DD6">
        <w:rPr>
          <w:rFonts w:ascii="Bookman Old Style" w:hAnsi="Bookman Old Style"/>
          <w:sz w:val="22"/>
          <w:szCs w:val="22"/>
          <w:lang w:val="es-MX"/>
        </w:rPr>
        <w:t xml:space="preserve"> </w:t>
      </w:r>
      <w:r w:rsidR="00847EA6">
        <w:rPr>
          <w:rFonts w:ascii="Bookman Old Style" w:hAnsi="Bookman Old Style"/>
          <w:sz w:val="22"/>
          <w:szCs w:val="22"/>
          <w:lang w:val="es-MX"/>
        </w:rPr>
        <w:t>Así que</w:t>
      </w:r>
      <w:r w:rsidR="001822D6">
        <w:rPr>
          <w:rFonts w:ascii="Bookman Old Style" w:hAnsi="Bookman Old Style"/>
          <w:sz w:val="22"/>
          <w:szCs w:val="22"/>
          <w:lang w:val="es-MX"/>
        </w:rPr>
        <w:t xml:space="preserve"> se tiene más que demostrado</w:t>
      </w:r>
      <w:r w:rsidR="006C0D74">
        <w:rPr>
          <w:rFonts w:ascii="Bookman Old Style" w:hAnsi="Bookman Old Style"/>
          <w:sz w:val="22"/>
          <w:szCs w:val="22"/>
          <w:lang w:val="es-MX"/>
        </w:rPr>
        <w:t xml:space="preserve">, </w:t>
      </w:r>
      <w:r w:rsidR="001822D6">
        <w:rPr>
          <w:rFonts w:ascii="Bookman Old Style" w:hAnsi="Bookman Old Style"/>
          <w:sz w:val="22"/>
          <w:szCs w:val="22"/>
          <w:lang w:val="es-MX"/>
        </w:rPr>
        <w:t xml:space="preserve">que existió incumplimiento del objeto contractual y que por esta razón existía </w:t>
      </w:r>
      <w:r w:rsidR="009F29AC">
        <w:rPr>
          <w:rFonts w:ascii="Bookman Old Style" w:hAnsi="Bookman Old Style"/>
          <w:sz w:val="22"/>
          <w:szCs w:val="22"/>
          <w:lang w:val="es-MX"/>
        </w:rPr>
        <w:t>fundamento</w:t>
      </w:r>
      <w:r w:rsidR="001822D6">
        <w:rPr>
          <w:rFonts w:ascii="Bookman Old Style" w:hAnsi="Bookman Old Style"/>
          <w:sz w:val="22"/>
          <w:szCs w:val="22"/>
          <w:lang w:val="es-MX"/>
        </w:rPr>
        <w:t xml:space="preserve"> para imponer sanción, la cual se hizo con el ánimo de evitar perjuicios mayores a largo plazo, y la que como se vio no fue de un monto tan alto, atendiendo a las explicaciones dadas por contratista y aseguradora. </w:t>
      </w:r>
    </w:p>
    <w:p w:rsidR="00F20523" w:rsidRDefault="00F20523" w:rsidP="00015252">
      <w:pPr>
        <w:jc w:val="both"/>
        <w:rPr>
          <w:rFonts w:ascii="Bookman Old Style" w:hAnsi="Bookman Old Style"/>
          <w:sz w:val="22"/>
          <w:szCs w:val="22"/>
          <w:lang w:val="es-MX"/>
        </w:rPr>
      </w:pPr>
    </w:p>
    <w:p w:rsidR="007D1902" w:rsidRDefault="00F20523" w:rsidP="00015252">
      <w:pPr>
        <w:jc w:val="both"/>
        <w:rPr>
          <w:rFonts w:ascii="Bookman Old Style" w:hAnsi="Bookman Old Style"/>
          <w:sz w:val="22"/>
          <w:szCs w:val="22"/>
          <w:lang w:val="es-MX"/>
        </w:rPr>
      </w:pPr>
      <w:r>
        <w:rPr>
          <w:rFonts w:ascii="Bookman Old Style" w:hAnsi="Bookman Old Style"/>
          <w:sz w:val="22"/>
          <w:szCs w:val="22"/>
          <w:lang w:val="es-MX"/>
        </w:rPr>
        <w:t xml:space="preserve">En conclusión, los actos demandados en nulidad conservan la presunción de legalidad, por corresponder su expedición al ordenamiento jurídico, por tanto sus consecuencias son jurídicas. </w:t>
      </w:r>
    </w:p>
    <w:p w:rsidR="00F20523" w:rsidRDefault="00F20523" w:rsidP="00015252">
      <w:pPr>
        <w:jc w:val="both"/>
        <w:rPr>
          <w:rFonts w:ascii="Bookman Old Style" w:hAnsi="Bookman Old Style"/>
          <w:sz w:val="22"/>
          <w:szCs w:val="22"/>
          <w:lang w:val="es-MX"/>
        </w:rPr>
      </w:pPr>
    </w:p>
    <w:p w:rsidR="00B1483B" w:rsidRDefault="007D1902" w:rsidP="00015252">
      <w:pPr>
        <w:jc w:val="both"/>
        <w:rPr>
          <w:rFonts w:ascii="Bookman Old Style" w:hAnsi="Bookman Old Style"/>
          <w:sz w:val="22"/>
          <w:szCs w:val="22"/>
          <w:lang w:val="es-MX"/>
        </w:rPr>
      </w:pPr>
      <w:r>
        <w:rPr>
          <w:rFonts w:ascii="Bookman Old Style" w:hAnsi="Bookman Old Style"/>
          <w:sz w:val="22"/>
          <w:szCs w:val="22"/>
          <w:lang w:val="es-MX"/>
        </w:rPr>
        <w:t xml:space="preserve">De otro lado, el demandante no logró demostrar los daños que se le causaron, ya que </w:t>
      </w:r>
      <w:r w:rsidR="00C20A64">
        <w:rPr>
          <w:rFonts w:ascii="Bookman Old Style" w:hAnsi="Bookman Old Style"/>
          <w:sz w:val="22"/>
          <w:szCs w:val="22"/>
          <w:lang w:val="es-MX"/>
        </w:rPr>
        <w:t xml:space="preserve">reposa en el expediente, certificación expedida por el Director de Registros Públicos de la Cámara de Comercio de Villavicencio, en la que se </w:t>
      </w:r>
      <w:r>
        <w:rPr>
          <w:rFonts w:ascii="Bookman Old Style" w:hAnsi="Bookman Old Style"/>
          <w:sz w:val="22"/>
          <w:szCs w:val="22"/>
          <w:lang w:val="es-MX"/>
        </w:rPr>
        <w:t xml:space="preserve">certifica que el señor CESAR AUGUSTO LOPEZ </w:t>
      </w:r>
      <w:r w:rsidR="00B24B0E">
        <w:rPr>
          <w:rFonts w:ascii="Bookman Old Style" w:hAnsi="Bookman Old Style"/>
          <w:sz w:val="22"/>
          <w:szCs w:val="22"/>
          <w:lang w:val="es-MX"/>
        </w:rPr>
        <w:t>P</w:t>
      </w:r>
      <w:r>
        <w:rPr>
          <w:rFonts w:ascii="Bookman Old Style" w:hAnsi="Bookman Old Style"/>
          <w:sz w:val="22"/>
          <w:szCs w:val="22"/>
          <w:lang w:val="es-MX"/>
        </w:rPr>
        <w:t xml:space="preserve">EÑA </w:t>
      </w:r>
      <w:r w:rsidR="00E24F4E">
        <w:rPr>
          <w:rFonts w:ascii="Bookman Old Style" w:hAnsi="Bookman Old Style"/>
          <w:sz w:val="22"/>
          <w:szCs w:val="22"/>
          <w:lang w:val="es-MX"/>
        </w:rPr>
        <w:t>no registra sanción alguna en el Registro Único de Proponentes, al respecto se certifica q</w:t>
      </w:r>
      <w:r w:rsidR="001F6431">
        <w:rPr>
          <w:rFonts w:ascii="Bookman Old Style" w:hAnsi="Bookman Old Style"/>
          <w:sz w:val="22"/>
          <w:szCs w:val="22"/>
          <w:lang w:val="es-MX"/>
        </w:rPr>
        <w:t xml:space="preserve">ue: </w:t>
      </w:r>
      <w:r>
        <w:rPr>
          <w:rFonts w:ascii="Bookman Old Style" w:hAnsi="Bookman Old Style"/>
          <w:sz w:val="22"/>
          <w:szCs w:val="22"/>
          <w:lang w:val="es-MX"/>
        </w:rPr>
        <w:t>"(</w:t>
      </w:r>
      <w:r>
        <w:rPr>
          <w:rFonts w:ascii="Bookman Old Style" w:hAnsi="Bookman Old Style"/>
          <w:i/>
          <w:sz w:val="22"/>
          <w:szCs w:val="22"/>
          <w:lang w:val="es-MX"/>
        </w:rPr>
        <w:t>...) se encuentra sin ninguna multa, sanción pecuniaria en el actual registro y que actualmente se encuentra vigente ante nuestra entidad Cámara de Comercio Villavicencio..."</w:t>
      </w:r>
      <w:r w:rsidR="00C40807">
        <w:rPr>
          <w:rFonts w:ascii="Bookman Old Style" w:hAnsi="Bookman Old Style"/>
          <w:sz w:val="22"/>
          <w:szCs w:val="22"/>
          <w:lang w:val="es-MX"/>
        </w:rPr>
        <w:t xml:space="preserve"> Es decir, que las decisiones expedidas por el MUNICIPIO DE CASTILLA LA NUEVA, no ocasionaron perjuicios al demandante</w:t>
      </w:r>
      <w:r w:rsidR="00157BB3">
        <w:rPr>
          <w:rFonts w:ascii="Bookman Old Style" w:hAnsi="Bookman Old Style"/>
          <w:sz w:val="22"/>
          <w:szCs w:val="22"/>
          <w:lang w:val="es-MX"/>
        </w:rPr>
        <w:t xml:space="preserve">. </w:t>
      </w:r>
      <w:r w:rsidR="00E35BC1">
        <w:rPr>
          <w:rFonts w:ascii="Bookman Old Style" w:hAnsi="Bookman Old Style"/>
          <w:sz w:val="22"/>
          <w:szCs w:val="22"/>
          <w:lang w:val="es-MX"/>
        </w:rPr>
        <w:t>N</w:t>
      </w:r>
      <w:r w:rsidR="00541E38">
        <w:rPr>
          <w:rFonts w:ascii="Bookman Old Style" w:hAnsi="Bookman Old Style"/>
          <w:sz w:val="22"/>
          <w:szCs w:val="22"/>
          <w:lang w:val="es-MX"/>
        </w:rPr>
        <w:t>o se logró demostrar si quiera, en cuántas licitaciones públicas no pudo ofertar o participar</w:t>
      </w:r>
      <w:r w:rsidR="00F7698B">
        <w:rPr>
          <w:rFonts w:ascii="Bookman Old Style" w:hAnsi="Bookman Old Style"/>
          <w:sz w:val="22"/>
          <w:szCs w:val="22"/>
          <w:lang w:val="es-MX"/>
        </w:rPr>
        <w:t xml:space="preserve"> el actor</w:t>
      </w:r>
      <w:r w:rsidR="00541E38">
        <w:rPr>
          <w:rFonts w:ascii="Bookman Old Style" w:hAnsi="Bookman Old Style"/>
          <w:sz w:val="22"/>
          <w:szCs w:val="22"/>
          <w:lang w:val="es-MX"/>
        </w:rPr>
        <w:t xml:space="preserve">; mucho menos cuántos contratos dejó de celebrar con ocasión de la imposición de dicha </w:t>
      </w:r>
      <w:r w:rsidR="00B81A3A">
        <w:rPr>
          <w:rFonts w:ascii="Bookman Old Style" w:hAnsi="Bookman Old Style"/>
          <w:sz w:val="22"/>
          <w:szCs w:val="22"/>
          <w:lang w:val="es-MX"/>
        </w:rPr>
        <w:t xml:space="preserve">sanción. El testimonio que rindió la señora MARIA SUSY no sirve para demostrar este daño, ya que ella no hace parte del personal que maneja las licitaciones, y por tanto no tiene claro cuántas fueron las oportunidades en que la empresa no pudo participar, tan solo es una testigo de oídas que se guía por lo dicho por sus compañeros de trabajo. </w:t>
      </w:r>
      <w:r w:rsidR="002A2CA2">
        <w:rPr>
          <w:rFonts w:ascii="Bookman Old Style" w:hAnsi="Bookman Old Style"/>
          <w:sz w:val="22"/>
          <w:szCs w:val="22"/>
          <w:lang w:val="es-MX"/>
        </w:rPr>
        <w:t xml:space="preserve"> </w:t>
      </w:r>
    </w:p>
    <w:p w:rsidR="00B1483B" w:rsidRDefault="00B1483B" w:rsidP="00015252">
      <w:pPr>
        <w:jc w:val="both"/>
        <w:rPr>
          <w:rFonts w:ascii="Bookman Old Style" w:hAnsi="Bookman Old Style"/>
          <w:sz w:val="22"/>
          <w:szCs w:val="22"/>
          <w:lang w:val="es-MX"/>
        </w:rPr>
      </w:pPr>
    </w:p>
    <w:p w:rsidR="007D1902" w:rsidRDefault="00773ED8" w:rsidP="00015252">
      <w:pPr>
        <w:jc w:val="both"/>
        <w:rPr>
          <w:rFonts w:ascii="Bookman Old Style" w:hAnsi="Bookman Old Style"/>
          <w:sz w:val="22"/>
          <w:szCs w:val="22"/>
          <w:lang w:val="es-MX"/>
        </w:rPr>
      </w:pPr>
      <w:r>
        <w:rPr>
          <w:rFonts w:ascii="Bookman Old Style" w:hAnsi="Bookman Old Style"/>
          <w:sz w:val="22"/>
          <w:szCs w:val="22"/>
          <w:lang w:val="es-MX"/>
        </w:rPr>
        <w:t>Por último frente a los daños,</w:t>
      </w:r>
      <w:r w:rsidR="00CE5097">
        <w:rPr>
          <w:rFonts w:ascii="Bookman Old Style" w:hAnsi="Bookman Old Style"/>
          <w:sz w:val="22"/>
          <w:szCs w:val="22"/>
          <w:lang w:val="es-MX"/>
        </w:rPr>
        <w:t xml:space="preserve"> n</w:t>
      </w:r>
      <w:r w:rsidR="00BE550E">
        <w:rPr>
          <w:rFonts w:ascii="Bookman Old Style" w:hAnsi="Bookman Old Style"/>
          <w:sz w:val="22"/>
          <w:szCs w:val="22"/>
          <w:lang w:val="es-MX"/>
        </w:rPr>
        <w:t>o se tiene ninguna prueba que dé</w:t>
      </w:r>
      <w:r w:rsidR="00CE5097">
        <w:rPr>
          <w:rFonts w:ascii="Bookman Old Style" w:hAnsi="Bookman Old Style"/>
          <w:sz w:val="22"/>
          <w:szCs w:val="22"/>
          <w:lang w:val="es-MX"/>
        </w:rPr>
        <w:t xml:space="preserve"> la cert</w:t>
      </w:r>
      <w:r w:rsidR="00BE550E">
        <w:rPr>
          <w:rFonts w:ascii="Bookman Old Style" w:hAnsi="Bookman Old Style"/>
          <w:sz w:val="22"/>
          <w:szCs w:val="22"/>
          <w:lang w:val="es-MX"/>
        </w:rPr>
        <w:t>eza a la Señora Jueza, de que sí</w:t>
      </w:r>
      <w:r w:rsidR="00CE5097">
        <w:rPr>
          <w:rFonts w:ascii="Bookman Old Style" w:hAnsi="Bookman Old Style"/>
          <w:sz w:val="22"/>
          <w:szCs w:val="22"/>
          <w:lang w:val="es-MX"/>
        </w:rPr>
        <w:t xml:space="preserve"> existió un detrimento patrimonial o un daño moral, no se allegó contabilidad que </w:t>
      </w:r>
      <w:r w:rsidR="000F0FFC">
        <w:rPr>
          <w:rFonts w:ascii="Bookman Old Style" w:hAnsi="Bookman Old Style"/>
          <w:sz w:val="22"/>
          <w:szCs w:val="22"/>
          <w:lang w:val="es-MX"/>
        </w:rPr>
        <w:t>pudiese definir que la economía del actor no es igual de productiva que antes a la imposición de la supuesta sanción</w:t>
      </w:r>
      <w:r w:rsidR="00CE5097">
        <w:rPr>
          <w:rFonts w:ascii="Bookman Old Style" w:hAnsi="Bookman Old Style"/>
          <w:sz w:val="22"/>
          <w:szCs w:val="22"/>
          <w:lang w:val="es-MX"/>
        </w:rPr>
        <w:t xml:space="preserve">, ni </w:t>
      </w:r>
      <w:r w:rsidR="000F0FFC">
        <w:rPr>
          <w:rFonts w:ascii="Bookman Old Style" w:hAnsi="Bookman Old Style"/>
          <w:sz w:val="22"/>
          <w:szCs w:val="22"/>
          <w:lang w:val="es-MX"/>
        </w:rPr>
        <w:t xml:space="preserve">se logró demostrar la aflicción y el dolor que este hecho le causó, o si por este motivo su prestigio se vio involucrado. </w:t>
      </w:r>
      <w:r w:rsidR="00F33A84">
        <w:rPr>
          <w:rFonts w:ascii="Bookman Old Style" w:hAnsi="Bookman Old Style"/>
          <w:sz w:val="22"/>
          <w:szCs w:val="22"/>
          <w:lang w:val="es-MX"/>
        </w:rPr>
        <w:t>P</w:t>
      </w:r>
      <w:r w:rsidR="000F0FFC">
        <w:rPr>
          <w:rFonts w:ascii="Bookman Old Style" w:hAnsi="Bookman Old Style"/>
          <w:sz w:val="22"/>
          <w:szCs w:val="22"/>
          <w:lang w:val="es-MX"/>
        </w:rPr>
        <w:t>or todos estos motivos, es que la suscrita considera no hay lugar a reconocimiento de perjuicios de ninguna índole.</w:t>
      </w:r>
    </w:p>
    <w:p w:rsidR="008D4922" w:rsidRDefault="008D4922" w:rsidP="00015252">
      <w:pPr>
        <w:jc w:val="both"/>
        <w:rPr>
          <w:rFonts w:ascii="Bookman Old Style" w:hAnsi="Bookman Old Style"/>
          <w:sz w:val="22"/>
          <w:szCs w:val="22"/>
          <w:lang w:val="es-MX"/>
        </w:rPr>
      </w:pPr>
    </w:p>
    <w:p w:rsidR="00FA3A9B" w:rsidRDefault="00FA3A9B" w:rsidP="00015252">
      <w:pPr>
        <w:jc w:val="both"/>
        <w:rPr>
          <w:rFonts w:ascii="Bookman Old Style" w:hAnsi="Bookman Old Style"/>
          <w:sz w:val="22"/>
          <w:szCs w:val="22"/>
          <w:lang w:val="es-MX"/>
        </w:rPr>
      </w:pPr>
    </w:p>
    <w:p w:rsidR="005D504C" w:rsidRPr="00C0018D" w:rsidRDefault="005D504C" w:rsidP="00E957FA">
      <w:pPr>
        <w:pStyle w:val="Sinespaciado"/>
        <w:jc w:val="both"/>
        <w:rPr>
          <w:rFonts w:ascii="Bookman Old Style" w:hAnsi="Bookman Old Style"/>
          <w:bCs/>
          <w:iCs/>
          <w:sz w:val="22"/>
          <w:szCs w:val="22"/>
          <w:lang w:val="es-ES"/>
        </w:rPr>
      </w:pPr>
      <w:r w:rsidRPr="00C0018D">
        <w:rPr>
          <w:rFonts w:ascii="Bookman Old Style" w:hAnsi="Bookman Old Style"/>
          <w:bCs/>
          <w:iCs/>
          <w:sz w:val="22"/>
          <w:szCs w:val="22"/>
          <w:lang w:val="es-ES"/>
        </w:rPr>
        <w:t xml:space="preserve">Atentamente, </w:t>
      </w:r>
    </w:p>
    <w:p w:rsidR="005D504C" w:rsidRPr="00C0018D" w:rsidRDefault="005D504C" w:rsidP="00E957FA">
      <w:pPr>
        <w:pStyle w:val="Sinespaciado"/>
        <w:ind w:left="720"/>
        <w:jc w:val="both"/>
        <w:rPr>
          <w:rFonts w:ascii="Bookman Old Style" w:hAnsi="Bookman Old Style"/>
          <w:bCs/>
          <w:iCs/>
          <w:sz w:val="22"/>
          <w:szCs w:val="22"/>
          <w:lang w:val="es-ES"/>
        </w:rPr>
      </w:pPr>
    </w:p>
    <w:p w:rsidR="005D504C" w:rsidRDefault="005D504C" w:rsidP="00E957FA">
      <w:pPr>
        <w:pStyle w:val="Sinespaciado"/>
        <w:ind w:left="720"/>
        <w:jc w:val="both"/>
        <w:rPr>
          <w:rFonts w:ascii="Bookman Old Style" w:hAnsi="Bookman Old Style"/>
          <w:bCs/>
          <w:iCs/>
          <w:sz w:val="22"/>
          <w:szCs w:val="22"/>
          <w:lang w:val="es-ES"/>
        </w:rPr>
      </w:pPr>
    </w:p>
    <w:p w:rsidR="00FA3A9B" w:rsidRDefault="00FA3A9B" w:rsidP="00E957FA">
      <w:pPr>
        <w:pStyle w:val="Sinespaciado"/>
        <w:ind w:left="720"/>
        <w:jc w:val="both"/>
        <w:rPr>
          <w:rFonts w:ascii="Bookman Old Style" w:hAnsi="Bookman Old Style"/>
          <w:bCs/>
          <w:iCs/>
          <w:sz w:val="22"/>
          <w:szCs w:val="22"/>
          <w:lang w:val="es-ES"/>
        </w:rPr>
      </w:pPr>
    </w:p>
    <w:p w:rsidR="00C53334" w:rsidRDefault="00C53334" w:rsidP="00E957FA">
      <w:pPr>
        <w:pStyle w:val="Sinespaciado"/>
        <w:ind w:left="720"/>
        <w:jc w:val="both"/>
        <w:rPr>
          <w:rFonts w:ascii="Bookman Old Style" w:hAnsi="Bookman Old Style"/>
          <w:bCs/>
          <w:iCs/>
          <w:sz w:val="22"/>
          <w:szCs w:val="22"/>
          <w:lang w:val="es-ES"/>
        </w:rPr>
      </w:pPr>
    </w:p>
    <w:p w:rsidR="00FA3A9B" w:rsidRPr="00C0018D" w:rsidRDefault="00FA3A9B" w:rsidP="00E957FA">
      <w:pPr>
        <w:pStyle w:val="Sinespaciado"/>
        <w:ind w:left="720"/>
        <w:jc w:val="both"/>
        <w:rPr>
          <w:rFonts w:ascii="Bookman Old Style" w:hAnsi="Bookman Old Style"/>
          <w:bCs/>
          <w:iCs/>
          <w:sz w:val="22"/>
          <w:szCs w:val="22"/>
          <w:lang w:val="es-ES"/>
        </w:rPr>
      </w:pPr>
    </w:p>
    <w:p w:rsidR="005D504C" w:rsidRPr="00C0018D" w:rsidRDefault="005D504C" w:rsidP="00E957FA">
      <w:pPr>
        <w:pStyle w:val="Sinespaciado"/>
        <w:jc w:val="both"/>
        <w:rPr>
          <w:rFonts w:ascii="Bookman Old Style" w:hAnsi="Bookman Old Style"/>
          <w:b/>
          <w:bCs/>
          <w:iCs/>
          <w:sz w:val="22"/>
          <w:szCs w:val="22"/>
          <w:lang w:val="es-ES"/>
        </w:rPr>
      </w:pPr>
      <w:r w:rsidRPr="00C0018D">
        <w:rPr>
          <w:rFonts w:ascii="Bookman Old Style" w:hAnsi="Bookman Old Style"/>
          <w:b/>
          <w:bCs/>
          <w:iCs/>
          <w:sz w:val="22"/>
          <w:szCs w:val="22"/>
          <w:lang w:val="es-ES"/>
        </w:rPr>
        <w:t>STELLA MERCEDES CASTRO QUEVEDO</w:t>
      </w:r>
    </w:p>
    <w:p w:rsidR="005D504C" w:rsidRPr="00C0018D" w:rsidRDefault="005D504C" w:rsidP="00E957FA">
      <w:pPr>
        <w:pStyle w:val="Sinespaciado"/>
        <w:jc w:val="both"/>
        <w:rPr>
          <w:rFonts w:ascii="Bookman Old Style" w:hAnsi="Bookman Old Style"/>
          <w:bCs/>
          <w:iCs/>
          <w:sz w:val="22"/>
          <w:szCs w:val="22"/>
          <w:lang w:val="es-ES"/>
        </w:rPr>
      </w:pPr>
      <w:r w:rsidRPr="00C0018D">
        <w:rPr>
          <w:rFonts w:ascii="Bookman Old Style" w:hAnsi="Bookman Old Style"/>
          <w:bCs/>
          <w:iCs/>
          <w:sz w:val="22"/>
          <w:szCs w:val="22"/>
          <w:lang w:val="es-ES"/>
        </w:rPr>
        <w:t>C.C. No. 40.397.026 expedida en Villavicencio</w:t>
      </w:r>
    </w:p>
    <w:p w:rsidR="005D504C" w:rsidRDefault="005D504C" w:rsidP="00E957FA">
      <w:pPr>
        <w:pStyle w:val="Sinespaciado"/>
        <w:jc w:val="both"/>
        <w:rPr>
          <w:rFonts w:ascii="Bookman Old Style" w:hAnsi="Bookman Old Style"/>
          <w:bCs/>
          <w:iCs/>
          <w:sz w:val="22"/>
          <w:szCs w:val="22"/>
          <w:lang w:val="es-ES"/>
        </w:rPr>
      </w:pPr>
      <w:r w:rsidRPr="00C0018D">
        <w:rPr>
          <w:rFonts w:ascii="Bookman Old Style" w:hAnsi="Bookman Old Style"/>
          <w:bCs/>
          <w:iCs/>
          <w:sz w:val="22"/>
          <w:szCs w:val="22"/>
          <w:lang w:val="es-ES"/>
        </w:rPr>
        <w:t>T.P. No. 90.242 del C.S. de la J.</w:t>
      </w:r>
    </w:p>
    <w:p w:rsidR="00A13ED8" w:rsidRPr="00C0018D" w:rsidRDefault="00A13ED8" w:rsidP="00E957FA">
      <w:pPr>
        <w:pStyle w:val="Sinespaciado"/>
        <w:jc w:val="both"/>
        <w:rPr>
          <w:rFonts w:ascii="Bookman Old Style" w:hAnsi="Bookman Old Style"/>
          <w:bCs/>
          <w:iCs/>
          <w:sz w:val="22"/>
          <w:szCs w:val="22"/>
          <w:lang w:val="es-ES"/>
        </w:rPr>
      </w:pPr>
    </w:p>
    <w:sectPr w:rsidR="00A13ED8" w:rsidRPr="00C0018D" w:rsidSect="00CD17EC">
      <w:headerReference w:type="even" r:id="rId9"/>
      <w:headerReference w:type="default" r:id="rId10"/>
      <w:footerReference w:type="default" r:id="rId11"/>
      <w:headerReference w:type="first" r:id="rId12"/>
      <w:footerReference w:type="first" r:id="rId13"/>
      <w:pgSz w:w="12240" w:h="20160" w:code="5"/>
      <w:pgMar w:top="1701" w:right="1701" w:bottom="2835" w:left="1701" w:header="1021" w:footer="2268" w:gutter="0"/>
      <w:cols w:space="708"/>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757" w:rsidRDefault="00270757">
      <w:r>
        <w:separator/>
      </w:r>
    </w:p>
  </w:endnote>
  <w:endnote w:type="continuationSeparator" w:id="0">
    <w:p w:rsidR="00270757" w:rsidRDefault="00270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utch801 Rm BT">
    <w:altName w:val="Times New Roman"/>
    <w:charset w:val="00"/>
    <w:family w:val="roman"/>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08F" w:rsidRPr="00B959C6" w:rsidRDefault="0034108F" w:rsidP="00100A8F">
    <w:pPr>
      <w:pStyle w:val="Piedepgina"/>
      <w:pBdr>
        <w:top w:val="single" w:sz="4" w:space="1" w:color="auto"/>
      </w:pBdr>
      <w:tabs>
        <w:tab w:val="center" w:pos="4561"/>
      </w:tabs>
      <w:jc w:val="right"/>
      <w:rPr>
        <w:rFonts w:ascii="Arial" w:hAnsi="Arial" w:cs="Arial"/>
        <w:b/>
        <w:sz w:val="18"/>
        <w:szCs w:val="18"/>
      </w:rPr>
    </w:pPr>
    <w:r>
      <w:rPr>
        <w:rFonts w:ascii="Arial" w:hAnsi="Arial" w:cs="Arial"/>
        <w:b/>
        <w:sz w:val="18"/>
        <w:szCs w:val="18"/>
      </w:rPr>
      <w:t>C</w:t>
    </w:r>
    <w:r w:rsidRPr="00B959C6">
      <w:rPr>
        <w:rFonts w:ascii="Arial" w:hAnsi="Arial" w:cs="Arial"/>
        <w:b/>
        <w:sz w:val="18"/>
        <w:szCs w:val="18"/>
      </w:rPr>
      <w:t>alle 41 No. 30A- 21 Oficina</w:t>
    </w:r>
    <w:r>
      <w:rPr>
        <w:rFonts w:ascii="Arial" w:hAnsi="Arial" w:cs="Arial"/>
        <w:b/>
        <w:sz w:val="18"/>
        <w:szCs w:val="18"/>
      </w:rPr>
      <w:t>s</w:t>
    </w:r>
    <w:r w:rsidRPr="00B959C6">
      <w:rPr>
        <w:rFonts w:ascii="Arial" w:hAnsi="Arial" w:cs="Arial"/>
        <w:b/>
        <w:sz w:val="18"/>
        <w:szCs w:val="18"/>
      </w:rPr>
      <w:t xml:space="preserve"> </w:t>
    </w:r>
    <w:r>
      <w:rPr>
        <w:rFonts w:ascii="Arial" w:hAnsi="Arial" w:cs="Arial"/>
        <w:b/>
        <w:sz w:val="18"/>
        <w:szCs w:val="18"/>
      </w:rPr>
      <w:t>210-</w:t>
    </w:r>
    <w:r w:rsidRPr="00B959C6">
      <w:rPr>
        <w:rFonts w:ascii="Arial" w:hAnsi="Arial" w:cs="Arial"/>
        <w:b/>
        <w:sz w:val="18"/>
        <w:szCs w:val="18"/>
      </w:rPr>
      <w:t>211 Edificio Scala. Villavicencio - Meta - Colombia</w:t>
    </w:r>
  </w:p>
  <w:p w:rsidR="0034108F" w:rsidRPr="00F77866" w:rsidRDefault="0034108F" w:rsidP="00100A8F">
    <w:pPr>
      <w:pStyle w:val="Piedepgina"/>
      <w:pBdr>
        <w:top w:val="single" w:sz="4" w:space="1" w:color="auto"/>
      </w:pBdr>
      <w:jc w:val="right"/>
      <w:rPr>
        <w:rFonts w:ascii="Arial" w:hAnsi="Arial" w:cs="Arial"/>
        <w:b/>
        <w:sz w:val="18"/>
        <w:szCs w:val="18"/>
      </w:rPr>
    </w:pPr>
    <w:r w:rsidRPr="00B959C6">
      <w:rPr>
        <w:rFonts w:ascii="Arial" w:hAnsi="Arial" w:cs="Arial"/>
        <w:b/>
        <w:sz w:val="18"/>
        <w:szCs w:val="18"/>
      </w:rPr>
      <w:t>Teléfonos</w:t>
    </w:r>
    <w:r>
      <w:rPr>
        <w:rFonts w:ascii="Arial" w:hAnsi="Arial" w:cs="Arial"/>
        <w:b/>
        <w:sz w:val="18"/>
        <w:szCs w:val="18"/>
      </w:rPr>
      <w:t>:</w:t>
    </w:r>
    <w:r w:rsidRPr="00B959C6">
      <w:rPr>
        <w:rFonts w:ascii="Arial" w:hAnsi="Arial" w:cs="Arial"/>
        <w:b/>
        <w:sz w:val="18"/>
        <w:szCs w:val="18"/>
      </w:rPr>
      <w:t xml:space="preserve"> 6</w:t>
    </w:r>
    <w:r>
      <w:rPr>
        <w:rFonts w:ascii="Arial" w:hAnsi="Arial" w:cs="Arial"/>
        <w:b/>
        <w:sz w:val="18"/>
        <w:szCs w:val="18"/>
      </w:rPr>
      <w:t>625040-6610225</w:t>
    </w:r>
    <w:r w:rsidRPr="00B959C6">
      <w:rPr>
        <w:rFonts w:ascii="Arial" w:hAnsi="Arial" w:cs="Arial"/>
        <w:b/>
        <w:sz w:val="18"/>
        <w:szCs w:val="18"/>
      </w:rPr>
      <w:t>. Celular</w:t>
    </w:r>
    <w:r>
      <w:rPr>
        <w:rFonts w:ascii="Arial" w:hAnsi="Arial" w:cs="Arial"/>
        <w:b/>
        <w:sz w:val="18"/>
        <w:szCs w:val="18"/>
      </w:rPr>
      <w:t>: 3187323529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08F" w:rsidRPr="00B959C6" w:rsidRDefault="0034108F" w:rsidP="00364030">
    <w:pPr>
      <w:pStyle w:val="Piedepgina"/>
      <w:pBdr>
        <w:top w:val="single" w:sz="4" w:space="1" w:color="auto"/>
      </w:pBdr>
      <w:tabs>
        <w:tab w:val="center" w:pos="4561"/>
      </w:tabs>
      <w:jc w:val="right"/>
      <w:rPr>
        <w:rFonts w:ascii="Arial" w:hAnsi="Arial" w:cs="Arial"/>
        <w:b/>
        <w:sz w:val="18"/>
        <w:szCs w:val="18"/>
      </w:rPr>
    </w:pPr>
    <w:r>
      <w:rPr>
        <w:rFonts w:ascii="Arial" w:hAnsi="Arial" w:cs="Arial"/>
        <w:b/>
        <w:sz w:val="18"/>
        <w:szCs w:val="18"/>
      </w:rPr>
      <w:t>C</w:t>
    </w:r>
    <w:r w:rsidRPr="00B959C6">
      <w:rPr>
        <w:rFonts w:ascii="Arial" w:hAnsi="Arial" w:cs="Arial"/>
        <w:b/>
        <w:sz w:val="18"/>
        <w:szCs w:val="18"/>
      </w:rPr>
      <w:t>alle 41 No. 30A- 21 Oficina</w:t>
    </w:r>
    <w:r>
      <w:rPr>
        <w:rFonts w:ascii="Arial" w:hAnsi="Arial" w:cs="Arial"/>
        <w:b/>
        <w:sz w:val="18"/>
        <w:szCs w:val="18"/>
      </w:rPr>
      <w:t>s</w:t>
    </w:r>
    <w:r w:rsidRPr="00B959C6">
      <w:rPr>
        <w:rFonts w:ascii="Arial" w:hAnsi="Arial" w:cs="Arial"/>
        <w:b/>
        <w:sz w:val="18"/>
        <w:szCs w:val="18"/>
      </w:rPr>
      <w:t xml:space="preserve"> </w:t>
    </w:r>
    <w:r>
      <w:rPr>
        <w:rFonts w:ascii="Arial" w:hAnsi="Arial" w:cs="Arial"/>
        <w:b/>
        <w:sz w:val="18"/>
        <w:szCs w:val="18"/>
      </w:rPr>
      <w:t>201-</w:t>
    </w:r>
    <w:r w:rsidRPr="00B959C6">
      <w:rPr>
        <w:rFonts w:ascii="Arial" w:hAnsi="Arial" w:cs="Arial"/>
        <w:b/>
        <w:sz w:val="18"/>
        <w:szCs w:val="18"/>
      </w:rPr>
      <w:t>211 Edificio Scala. Villavicencio - Meta - Colombia</w:t>
    </w:r>
  </w:p>
  <w:p w:rsidR="0034108F" w:rsidRPr="00F77866" w:rsidRDefault="0034108F" w:rsidP="00364030">
    <w:pPr>
      <w:pStyle w:val="Piedepgina"/>
      <w:pBdr>
        <w:top w:val="single" w:sz="4" w:space="1" w:color="auto"/>
      </w:pBdr>
      <w:jc w:val="right"/>
      <w:rPr>
        <w:rFonts w:ascii="Arial" w:hAnsi="Arial" w:cs="Arial"/>
        <w:b/>
        <w:sz w:val="18"/>
        <w:szCs w:val="18"/>
      </w:rPr>
    </w:pPr>
    <w:r w:rsidRPr="00B959C6">
      <w:rPr>
        <w:rFonts w:ascii="Arial" w:hAnsi="Arial" w:cs="Arial"/>
        <w:b/>
        <w:sz w:val="18"/>
        <w:szCs w:val="18"/>
      </w:rPr>
      <w:t>Teléfonos</w:t>
    </w:r>
    <w:r>
      <w:rPr>
        <w:rFonts w:ascii="Arial" w:hAnsi="Arial" w:cs="Arial"/>
        <w:b/>
        <w:sz w:val="18"/>
        <w:szCs w:val="18"/>
      </w:rPr>
      <w:t>:</w:t>
    </w:r>
    <w:r w:rsidRPr="00B959C6">
      <w:rPr>
        <w:rFonts w:ascii="Arial" w:hAnsi="Arial" w:cs="Arial"/>
        <w:b/>
        <w:sz w:val="18"/>
        <w:szCs w:val="18"/>
      </w:rPr>
      <w:t xml:space="preserve"> 6</w:t>
    </w:r>
    <w:r>
      <w:rPr>
        <w:rFonts w:ascii="Arial" w:hAnsi="Arial" w:cs="Arial"/>
        <w:b/>
        <w:sz w:val="18"/>
        <w:szCs w:val="18"/>
      </w:rPr>
      <w:t>625040-6610225</w:t>
    </w:r>
    <w:r w:rsidRPr="00B959C6">
      <w:rPr>
        <w:rFonts w:ascii="Arial" w:hAnsi="Arial" w:cs="Arial"/>
        <w:b/>
        <w:sz w:val="18"/>
        <w:szCs w:val="18"/>
      </w:rPr>
      <w:t>. Celular</w:t>
    </w:r>
    <w:r>
      <w:rPr>
        <w:rFonts w:ascii="Arial" w:hAnsi="Arial" w:cs="Arial"/>
        <w:b/>
        <w:sz w:val="18"/>
        <w:szCs w:val="18"/>
      </w:rPr>
      <w:t>: 3187323529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757" w:rsidRDefault="00270757">
      <w:r>
        <w:separator/>
      </w:r>
    </w:p>
  </w:footnote>
  <w:footnote w:type="continuationSeparator" w:id="0">
    <w:p w:rsidR="00270757" w:rsidRDefault="00270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08F" w:rsidRDefault="0034108F" w:rsidP="00F54AE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4108F" w:rsidRDefault="0034108F" w:rsidP="00F54AE8">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08F" w:rsidRPr="00395981" w:rsidRDefault="0034108F" w:rsidP="00100A8F">
    <w:pPr>
      <w:pStyle w:val="Encabezado"/>
      <w:ind w:right="357"/>
      <w:contextualSpacing/>
      <w:rPr>
        <w:rFonts w:ascii="Arial" w:hAnsi="Arial" w:cs="Arial"/>
        <w:b/>
        <w:sz w:val="18"/>
        <w:szCs w:val="18"/>
      </w:rPr>
    </w:pPr>
    <w:r w:rsidRPr="00395981">
      <w:rPr>
        <w:rFonts w:ascii="Arial" w:hAnsi="Arial" w:cs="Arial"/>
        <w:b/>
        <w:sz w:val="18"/>
        <w:szCs w:val="18"/>
      </w:rPr>
      <w:t xml:space="preserve">Stella Mercedes Castro Quevedo S.A.S.  </w:t>
    </w:r>
  </w:p>
  <w:p w:rsidR="0034108F" w:rsidRPr="00395981" w:rsidRDefault="0034108F" w:rsidP="00100A8F">
    <w:pPr>
      <w:pStyle w:val="Encabezado"/>
      <w:ind w:right="357"/>
      <w:contextualSpacing/>
      <w:rPr>
        <w:rFonts w:ascii="Arial" w:hAnsi="Arial" w:cs="Arial"/>
        <w:b/>
        <w:sz w:val="18"/>
        <w:szCs w:val="18"/>
      </w:rPr>
    </w:pPr>
    <w:r w:rsidRPr="00395981">
      <w:rPr>
        <w:rFonts w:ascii="Arial" w:hAnsi="Arial" w:cs="Arial"/>
        <w:b/>
        <w:sz w:val="18"/>
        <w:szCs w:val="18"/>
      </w:rPr>
      <w:t>Asesoría, Consultoría Jurídica y Representación Judicial.</w:t>
    </w:r>
  </w:p>
  <w:p w:rsidR="0034108F" w:rsidRPr="00CC34DA" w:rsidRDefault="00270757" w:rsidP="00100A8F">
    <w:pPr>
      <w:pStyle w:val="Encabezado"/>
      <w:ind w:right="357"/>
      <w:contextualSpacing/>
      <w:rPr>
        <w:rFonts w:ascii="Arial" w:hAnsi="Arial" w:cs="Arial"/>
        <w:b/>
        <w:szCs w:val="20"/>
      </w:rPr>
    </w:pPr>
    <w:r>
      <w:rPr>
        <w:rFonts w:ascii="Arial" w:hAnsi="Arial" w:cs="Arial"/>
        <w:b/>
        <w:noProof/>
        <w:szCs w:val="20"/>
        <w:lang w:eastAsia="es-CO"/>
      </w:rPr>
      <w:pict>
        <v:shapetype id="_x0000_t32" coordsize="21600,21600" o:spt="32" o:oned="t" path="m,l21600,21600e" filled="f">
          <v:path arrowok="t" fillok="f" o:connecttype="none"/>
          <o:lock v:ext="edit" shapetype="t"/>
        </v:shapetype>
        <v:shape id="_x0000_s2052" type="#_x0000_t32" style="position:absolute;margin-left:-1.05pt;margin-top:4.95pt;width:444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pJwIAAEoEAAAOAAAAZHJzL2Uyb0RvYy54bWysVMGO2yAQvVfqPyDuWdtZJ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"/>
      </w:pict>
    </w:r>
    <w:r>
      <w:rPr>
        <w:rFonts w:ascii="Arial" w:hAnsi="Arial" w:cs="Arial"/>
        <w:b/>
        <w:noProof/>
        <w:szCs w:val="20"/>
        <w:lang w:eastAsia="es-CO"/>
      </w:rPr>
      <w:pict>
        <v:shape id="_x0000_s2051" type="#_x0000_t32" style="position:absolute;margin-left:-35.55pt;margin-top:4.95pt;width:452.25pt;height:3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" stroked="f" strokecolor="black [3213]" strokeweight="3pt"/>
      </w:pict>
    </w:r>
  </w:p>
  <w:p w:rsidR="0034108F" w:rsidRPr="00F77866" w:rsidRDefault="00270757" w:rsidP="00100A8F">
    <w:pPr>
      <w:pStyle w:val="Encabezado"/>
      <w:jc w:val="right"/>
      <w:rPr>
        <w:szCs w:val="20"/>
      </w:rPr>
    </w:pPr>
    <w:sdt>
      <w:sdtPr>
        <w:id w:val="641773748"/>
        <w:docPartObj>
          <w:docPartGallery w:val="Page Numbers (Top of Page)"/>
          <w:docPartUnique/>
        </w:docPartObj>
      </w:sdtPr>
      <w:sdtEndPr>
        <w:rPr>
          <w:szCs w:val="20"/>
        </w:rPr>
      </w:sdtEndPr>
      <w:sdtContent>
        <w:r w:rsidR="0034108F">
          <w:rPr>
            <w:lang w:val="es-ES"/>
          </w:rPr>
          <w:t xml:space="preserve">Página </w:t>
        </w:r>
        <w:r w:rsidR="0034108F">
          <w:rPr>
            <w:b/>
          </w:rPr>
          <w:fldChar w:fldCharType="begin"/>
        </w:r>
        <w:r w:rsidR="0034108F">
          <w:rPr>
            <w:b/>
          </w:rPr>
          <w:instrText>PAGE  \* Arabic  \* MERGEFORMAT</w:instrText>
        </w:r>
        <w:r w:rsidR="0034108F">
          <w:rPr>
            <w:b/>
          </w:rPr>
          <w:fldChar w:fldCharType="separate"/>
        </w:r>
        <w:r w:rsidR="00377A9F" w:rsidRPr="00377A9F">
          <w:rPr>
            <w:b/>
            <w:noProof/>
            <w:lang w:val="es-ES"/>
          </w:rPr>
          <w:t>4</w:t>
        </w:r>
        <w:r w:rsidR="0034108F">
          <w:rPr>
            <w:b/>
          </w:rPr>
          <w:fldChar w:fldCharType="end"/>
        </w:r>
        <w:r w:rsidR="0034108F">
          <w:rPr>
            <w:lang w:val="es-ES"/>
          </w:rPr>
          <w:t xml:space="preserve"> de </w:t>
        </w:r>
        <w:r>
          <w:fldChar w:fldCharType="begin"/>
        </w:r>
        <w:r>
          <w:instrText>NUMPAGES  \* Arabic  \* MERGEFORMAT</w:instrText>
        </w:r>
        <w:r>
          <w:fldChar w:fldCharType="separate"/>
        </w:r>
        <w:r w:rsidR="00377A9F" w:rsidRPr="00377A9F">
          <w:rPr>
            <w:b/>
            <w:noProof/>
            <w:lang w:val="es-ES"/>
          </w:rPr>
          <w:t>10</w:t>
        </w:r>
        <w:r>
          <w:rPr>
            <w:b/>
            <w:noProof/>
            <w:lang w:val="es-ES"/>
          </w:rPr>
          <w:fldChar w:fldCharType="end"/>
        </w:r>
      </w:sdtContent>
    </w:sdt>
  </w:p>
  <w:p w:rsidR="0034108F" w:rsidRPr="007D7EB2" w:rsidRDefault="0034108F" w:rsidP="00F54AE8">
    <w:pPr>
      <w:pStyle w:val="Encabezado"/>
      <w:ind w:right="360"/>
      <w:jc w:val="right"/>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08F" w:rsidRPr="00395981" w:rsidRDefault="0034108F" w:rsidP="00364030">
    <w:pPr>
      <w:pStyle w:val="Encabezado"/>
      <w:ind w:right="357"/>
      <w:contextualSpacing/>
      <w:rPr>
        <w:rFonts w:ascii="Arial" w:hAnsi="Arial" w:cs="Arial"/>
        <w:b/>
        <w:sz w:val="18"/>
        <w:szCs w:val="18"/>
      </w:rPr>
    </w:pPr>
    <w:r w:rsidRPr="00395981">
      <w:rPr>
        <w:rFonts w:ascii="Arial" w:hAnsi="Arial" w:cs="Arial"/>
        <w:b/>
        <w:sz w:val="18"/>
        <w:szCs w:val="18"/>
      </w:rPr>
      <w:t xml:space="preserve">Stella Mercedes Castro Quevedo S.A.S.  </w:t>
    </w:r>
  </w:p>
  <w:p w:rsidR="0034108F" w:rsidRPr="00395981" w:rsidRDefault="0034108F" w:rsidP="00364030">
    <w:pPr>
      <w:pStyle w:val="Encabezado"/>
      <w:ind w:right="357"/>
      <w:contextualSpacing/>
      <w:rPr>
        <w:rFonts w:ascii="Arial" w:hAnsi="Arial" w:cs="Arial"/>
        <w:b/>
        <w:sz w:val="18"/>
        <w:szCs w:val="18"/>
      </w:rPr>
    </w:pPr>
    <w:r w:rsidRPr="00395981">
      <w:rPr>
        <w:rFonts w:ascii="Arial" w:hAnsi="Arial" w:cs="Arial"/>
        <w:b/>
        <w:sz w:val="18"/>
        <w:szCs w:val="18"/>
      </w:rPr>
      <w:t>Asesoría, Consultoría Jurídica y Representación Judicial.</w:t>
    </w:r>
  </w:p>
  <w:p w:rsidR="0034108F" w:rsidRPr="00CC34DA" w:rsidRDefault="00270757" w:rsidP="00364030">
    <w:pPr>
      <w:pStyle w:val="Encabezado"/>
      <w:ind w:right="357"/>
      <w:contextualSpacing/>
      <w:rPr>
        <w:rFonts w:ascii="Arial" w:hAnsi="Arial" w:cs="Arial"/>
        <w:b/>
        <w:szCs w:val="20"/>
      </w:rPr>
    </w:pPr>
    <w:r>
      <w:rPr>
        <w:rFonts w:ascii="Arial" w:hAnsi="Arial" w:cs="Arial"/>
        <w:b/>
        <w:noProof/>
        <w:szCs w:val="20"/>
        <w:lang w:eastAsia="es-CO"/>
      </w:rPr>
      <w:pict>
        <v:shapetype id="_x0000_t32" coordsize="21600,21600" o:spt="32" o:oned="t" path="m,l21600,21600e" filled="f">
          <v:path arrowok="t" fillok="f" o:connecttype="none"/>
          <o:lock v:ext="edit" shapetype="t"/>
        </v:shapetype>
        <v:shape id="Conector recto de flecha 2" o:spid="_x0000_s2050" type="#_x0000_t32" style="position:absolute;margin-left:-1.05pt;margin-top:4.95pt;width:444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"/>
      </w:pict>
    </w:r>
    <w:r>
      <w:rPr>
        <w:rFonts w:ascii="Arial" w:hAnsi="Arial" w:cs="Arial"/>
        <w:b/>
        <w:noProof/>
        <w:szCs w:val="20"/>
        <w:lang w:eastAsia="es-CO"/>
      </w:rPr>
      <w:pict>
        <v:shape id="Conector recto de flecha 1" o:spid="_x0000_s2049" type="#_x0000_t32" style="position:absolute;margin-left:-35.55pt;margin-top:4.95pt;width:452.25pt;height:3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" stroked="f" strokecolor="black [3213]" strokeweight="3pt"/>
      </w:pict>
    </w:r>
  </w:p>
  <w:p w:rsidR="0034108F" w:rsidRPr="00F77866" w:rsidRDefault="00270757" w:rsidP="00364030">
    <w:pPr>
      <w:pStyle w:val="Encabezado"/>
      <w:jc w:val="right"/>
      <w:rPr>
        <w:szCs w:val="20"/>
      </w:rPr>
    </w:pPr>
    <w:sdt>
      <w:sdtPr>
        <w:id w:val="19990747"/>
        <w:docPartObj>
          <w:docPartGallery w:val="Page Numbers (Top of Page)"/>
          <w:docPartUnique/>
        </w:docPartObj>
      </w:sdtPr>
      <w:sdtEndPr>
        <w:rPr>
          <w:szCs w:val="20"/>
        </w:rPr>
      </w:sdtEndPr>
      <w:sdtContent>
        <w:r w:rsidR="0034108F">
          <w:rPr>
            <w:lang w:val="es-ES"/>
          </w:rPr>
          <w:t xml:space="preserve">Página </w:t>
        </w:r>
        <w:r w:rsidR="0034108F">
          <w:rPr>
            <w:b/>
          </w:rPr>
          <w:fldChar w:fldCharType="begin"/>
        </w:r>
        <w:r w:rsidR="0034108F">
          <w:rPr>
            <w:b/>
          </w:rPr>
          <w:instrText>PAGE  \* Arabic  \* MERGEFORMAT</w:instrText>
        </w:r>
        <w:r w:rsidR="0034108F">
          <w:rPr>
            <w:b/>
          </w:rPr>
          <w:fldChar w:fldCharType="separate"/>
        </w:r>
        <w:r w:rsidR="00480628" w:rsidRPr="00480628">
          <w:rPr>
            <w:b/>
            <w:noProof/>
            <w:lang w:val="es-ES"/>
          </w:rPr>
          <w:t>1</w:t>
        </w:r>
        <w:r w:rsidR="0034108F">
          <w:rPr>
            <w:b/>
          </w:rPr>
          <w:fldChar w:fldCharType="end"/>
        </w:r>
        <w:r w:rsidR="0034108F">
          <w:rPr>
            <w:lang w:val="es-ES"/>
          </w:rPr>
          <w:t xml:space="preserve"> de </w:t>
        </w:r>
        <w:r>
          <w:fldChar w:fldCharType="begin"/>
        </w:r>
        <w:r>
          <w:instrText>NUMPAGES  \* Arabic  \* MERGEFORMAT</w:instrText>
        </w:r>
        <w:r>
          <w:fldChar w:fldCharType="separate"/>
        </w:r>
        <w:r w:rsidR="00480628" w:rsidRPr="00480628">
          <w:rPr>
            <w:b/>
            <w:noProof/>
            <w:lang w:val="es-ES"/>
          </w:rPr>
          <w:t>1</w:t>
        </w:r>
        <w:r>
          <w:rPr>
            <w:b/>
            <w:noProof/>
            <w:lang w:val="es-ES"/>
          </w:rPr>
          <w:fldChar w:fldCharType="end"/>
        </w:r>
      </w:sdtContent>
    </w:sdt>
  </w:p>
  <w:p w:rsidR="0034108F" w:rsidRDefault="003410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326"/>
    <w:multiLevelType w:val="hybridMultilevel"/>
    <w:tmpl w:val="C5EEF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4B430B"/>
    <w:multiLevelType w:val="hybridMultilevel"/>
    <w:tmpl w:val="945C04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B722747"/>
    <w:multiLevelType w:val="hybridMultilevel"/>
    <w:tmpl w:val="389C1806"/>
    <w:lvl w:ilvl="0" w:tplc="94B43270">
      <w:start w:val="1"/>
      <w:numFmt w:val="bullet"/>
      <w:suff w:val="space"/>
      <w:lvlText w:val=""/>
      <w:lvlJc w:val="left"/>
      <w:pPr>
        <w:ind w:left="284" w:firstLine="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C21725"/>
    <w:multiLevelType w:val="hybridMultilevel"/>
    <w:tmpl w:val="62E669BA"/>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4">
    <w:nsid w:val="22D7573C"/>
    <w:multiLevelType w:val="hybridMultilevel"/>
    <w:tmpl w:val="DB781414"/>
    <w:lvl w:ilvl="0" w:tplc="240A000B">
      <w:start w:val="1"/>
      <w:numFmt w:val="bullet"/>
      <w:lvlText w:val=""/>
      <w:lvlJc w:val="left"/>
      <w:pPr>
        <w:ind w:left="792" w:hanging="360"/>
      </w:pPr>
      <w:rPr>
        <w:rFonts w:ascii="Wingdings" w:hAnsi="Wingdings"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5">
    <w:nsid w:val="23117FA1"/>
    <w:multiLevelType w:val="hybridMultilevel"/>
    <w:tmpl w:val="40D481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3E83481"/>
    <w:multiLevelType w:val="hybridMultilevel"/>
    <w:tmpl w:val="DA90715C"/>
    <w:lvl w:ilvl="0" w:tplc="1B12C6B0">
      <w:start w:val="1"/>
      <w:numFmt w:val="upperRoman"/>
      <w:lvlText w:val="%1."/>
      <w:lvlJc w:val="left"/>
      <w:pPr>
        <w:ind w:left="1080" w:hanging="720"/>
      </w:pPr>
      <w:rPr>
        <w:rFonts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8AA3101"/>
    <w:multiLevelType w:val="hybridMultilevel"/>
    <w:tmpl w:val="578CEA58"/>
    <w:lvl w:ilvl="0" w:tplc="240A000B">
      <w:start w:val="1"/>
      <w:numFmt w:val="bullet"/>
      <w:lvlText w:val=""/>
      <w:lvlJc w:val="left"/>
      <w:pPr>
        <w:ind w:left="436" w:hanging="360"/>
      </w:pPr>
      <w:rPr>
        <w:rFonts w:ascii="Wingdings" w:hAnsi="Wingdings" w:hint="default"/>
      </w:rPr>
    </w:lvl>
    <w:lvl w:ilvl="1" w:tplc="240A0003" w:tentative="1">
      <w:start w:val="1"/>
      <w:numFmt w:val="bullet"/>
      <w:lvlText w:val="o"/>
      <w:lvlJc w:val="left"/>
      <w:pPr>
        <w:ind w:left="1156" w:hanging="360"/>
      </w:pPr>
      <w:rPr>
        <w:rFonts w:ascii="Courier New" w:hAnsi="Courier New" w:cs="Courier New" w:hint="default"/>
      </w:rPr>
    </w:lvl>
    <w:lvl w:ilvl="2" w:tplc="240A0005" w:tentative="1">
      <w:start w:val="1"/>
      <w:numFmt w:val="bullet"/>
      <w:lvlText w:val=""/>
      <w:lvlJc w:val="left"/>
      <w:pPr>
        <w:ind w:left="1876" w:hanging="360"/>
      </w:pPr>
      <w:rPr>
        <w:rFonts w:ascii="Wingdings" w:hAnsi="Wingdings" w:hint="default"/>
      </w:rPr>
    </w:lvl>
    <w:lvl w:ilvl="3" w:tplc="240A0001" w:tentative="1">
      <w:start w:val="1"/>
      <w:numFmt w:val="bullet"/>
      <w:lvlText w:val=""/>
      <w:lvlJc w:val="left"/>
      <w:pPr>
        <w:ind w:left="2596" w:hanging="360"/>
      </w:pPr>
      <w:rPr>
        <w:rFonts w:ascii="Symbol" w:hAnsi="Symbol" w:hint="default"/>
      </w:rPr>
    </w:lvl>
    <w:lvl w:ilvl="4" w:tplc="240A0003" w:tentative="1">
      <w:start w:val="1"/>
      <w:numFmt w:val="bullet"/>
      <w:lvlText w:val="o"/>
      <w:lvlJc w:val="left"/>
      <w:pPr>
        <w:ind w:left="3316" w:hanging="360"/>
      </w:pPr>
      <w:rPr>
        <w:rFonts w:ascii="Courier New" w:hAnsi="Courier New" w:cs="Courier New" w:hint="default"/>
      </w:rPr>
    </w:lvl>
    <w:lvl w:ilvl="5" w:tplc="240A0005" w:tentative="1">
      <w:start w:val="1"/>
      <w:numFmt w:val="bullet"/>
      <w:lvlText w:val=""/>
      <w:lvlJc w:val="left"/>
      <w:pPr>
        <w:ind w:left="4036" w:hanging="360"/>
      </w:pPr>
      <w:rPr>
        <w:rFonts w:ascii="Wingdings" w:hAnsi="Wingdings" w:hint="default"/>
      </w:rPr>
    </w:lvl>
    <w:lvl w:ilvl="6" w:tplc="240A0001" w:tentative="1">
      <w:start w:val="1"/>
      <w:numFmt w:val="bullet"/>
      <w:lvlText w:val=""/>
      <w:lvlJc w:val="left"/>
      <w:pPr>
        <w:ind w:left="4756" w:hanging="360"/>
      </w:pPr>
      <w:rPr>
        <w:rFonts w:ascii="Symbol" w:hAnsi="Symbol" w:hint="default"/>
      </w:rPr>
    </w:lvl>
    <w:lvl w:ilvl="7" w:tplc="240A0003" w:tentative="1">
      <w:start w:val="1"/>
      <w:numFmt w:val="bullet"/>
      <w:lvlText w:val="o"/>
      <w:lvlJc w:val="left"/>
      <w:pPr>
        <w:ind w:left="5476" w:hanging="360"/>
      </w:pPr>
      <w:rPr>
        <w:rFonts w:ascii="Courier New" w:hAnsi="Courier New" w:cs="Courier New" w:hint="default"/>
      </w:rPr>
    </w:lvl>
    <w:lvl w:ilvl="8" w:tplc="240A0005" w:tentative="1">
      <w:start w:val="1"/>
      <w:numFmt w:val="bullet"/>
      <w:lvlText w:val=""/>
      <w:lvlJc w:val="left"/>
      <w:pPr>
        <w:ind w:left="6196" w:hanging="360"/>
      </w:pPr>
      <w:rPr>
        <w:rFonts w:ascii="Wingdings" w:hAnsi="Wingdings" w:hint="default"/>
      </w:rPr>
    </w:lvl>
  </w:abstractNum>
  <w:abstractNum w:abstractNumId="8">
    <w:nsid w:val="2A925746"/>
    <w:multiLevelType w:val="multilevel"/>
    <w:tmpl w:val="F960955C"/>
    <w:lvl w:ilvl="0">
      <w:start w:val="1"/>
      <w:numFmt w:val="upperRoman"/>
      <w:lvlText w:val="%1."/>
      <w:lvlJc w:val="right"/>
      <w:pPr>
        <w:ind w:left="720" w:hanging="360"/>
      </w:pPr>
      <w:rPr>
        <w:rFonts w:hint="default"/>
        <w:color w:val="000000" w:themeColor="text1"/>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03F1BEF"/>
    <w:multiLevelType w:val="hybridMultilevel"/>
    <w:tmpl w:val="89E0EB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3504612"/>
    <w:multiLevelType w:val="hybridMultilevel"/>
    <w:tmpl w:val="DDF8383E"/>
    <w:lvl w:ilvl="0" w:tplc="240A000B">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1">
    <w:nsid w:val="33E45C8A"/>
    <w:multiLevelType w:val="hybridMultilevel"/>
    <w:tmpl w:val="62085334"/>
    <w:lvl w:ilvl="0" w:tplc="9BA0D178">
      <w:start w:val="2"/>
      <w:numFmt w:val="decimal"/>
      <w:lvlText w:val="%1."/>
      <w:lvlJc w:val="left"/>
      <w:pPr>
        <w:ind w:left="1440" w:hanging="360"/>
      </w:pPr>
      <w:rPr>
        <w:rFonts w:hint="default"/>
        <w:color w:val="000000" w:themeColor="tex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35DD0E40"/>
    <w:multiLevelType w:val="hybridMultilevel"/>
    <w:tmpl w:val="DE0C11AE"/>
    <w:lvl w:ilvl="0" w:tplc="0C0A000B">
      <w:start w:val="1"/>
      <w:numFmt w:val="bullet"/>
      <w:lvlText w:val=""/>
      <w:lvlJc w:val="left"/>
      <w:pPr>
        <w:ind w:left="578" w:hanging="360"/>
      </w:pPr>
      <w:rPr>
        <w:rFonts w:ascii="Wingdings" w:hAnsi="Wingdings"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nsid w:val="399A103C"/>
    <w:multiLevelType w:val="hybridMultilevel"/>
    <w:tmpl w:val="E8CA1C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C250785"/>
    <w:multiLevelType w:val="hybridMultilevel"/>
    <w:tmpl w:val="443E9576"/>
    <w:lvl w:ilvl="0" w:tplc="6254AC5E">
      <w:start w:val="4"/>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E840D35"/>
    <w:multiLevelType w:val="hybridMultilevel"/>
    <w:tmpl w:val="9F5E5216"/>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nsid w:val="4277146B"/>
    <w:multiLevelType w:val="hybridMultilevel"/>
    <w:tmpl w:val="EBCEFDD0"/>
    <w:lvl w:ilvl="0" w:tplc="0CD47DD0">
      <w:numFmt w:val="bullet"/>
      <w:lvlText w:val="-"/>
      <w:lvlJc w:val="left"/>
      <w:pPr>
        <w:ind w:left="435" w:hanging="360"/>
      </w:pPr>
      <w:rPr>
        <w:rFonts w:ascii="Bookman Old Style" w:eastAsia="Times New Roman" w:hAnsi="Bookman Old Style"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4B64028"/>
    <w:multiLevelType w:val="singleLevel"/>
    <w:tmpl w:val="040EC914"/>
    <w:lvl w:ilvl="0">
      <w:start w:val="1"/>
      <w:numFmt w:val="decimal"/>
      <w:lvlText w:val="%1."/>
      <w:legacy w:legacy="1" w:legacySpace="0" w:legacyIndent="187"/>
      <w:lvlJc w:val="left"/>
      <w:rPr>
        <w:rFonts w:ascii="Arial" w:hAnsi="Arial" w:cs="Arial" w:hint="default"/>
      </w:rPr>
    </w:lvl>
  </w:abstractNum>
  <w:abstractNum w:abstractNumId="18">
    <w:nsid w:val="49A15CA4"/>
    <w:multiLevelType w:val="hybridMultilevel"/>
    <w:tmpl w:val="1CB83154"/>
    <w:lvl w:ilvl="0" w:tplc="0CD47DD0">
      <w:numFmt w:val="bullet"/>
      <w:lvlText w:val="-"/>
      <w:lvlJc w:val="left"/>
      <w:pPr>
        <w:ind w:left="435" w:hanging="360"/>
      </w:pPr>
      <w:rPr>
        <w:rFonts w:ascii="Bookman Old Style" w:eastAsia="Times New Roman" w:hAnsi="Bookman Old Style" w:cs="Times New Roman" w:hint="default"/>
        <w:b w:val="0"/>
      </w:rPr>
    </w:lvl>
    <w:lvl w:ilvl="1" w:tplc="240A0003" w:tentative="1">
      <w:start w:val="1"/>
      <w:numFmt w:val="bullet"/>
      <w:lvlText w:val="o"/>
      <w:lvlJc w:val="left"/>
      <w:pPr>
        <w:ind w:left="1155" w:hanging="360"/>
      </w:pPr>
      <w:rPr>
        <w:rFonts w:ascii="Courier New" w:hAnsi="Courier New" w:cs="Courier New" w:hint="default"/>
      </w:rPr>
    </w:lvl>
    <w:lvl w:ilvl="2" w:tplc="240A0005" w:tentative="1">
      <w:start w:val="1"/>
      <w:numFmt w:val="bullet"/>
      <w:lvlText w:val=""/>
      <w:lvlJc w:val="left"/>
      <w:pPr>
        <w:ind w:left="1875" w:hanging="360"/>
      </w:pPr>
      <w:rPr>
        <w:rFonts w:ascii="Wingdings" w:hAnsi="Wingdings" w:hint="default"/>
      </w:rPr>
    </w:lvl>
    <w:lvl w:ilvl="3" w:tplc="240A0001" w:tentative="1">
      <w:start w:val="1"/>
      <w:numFmt w:val="bullet"/>
      <w:lvlText w:val=""/>
      <w:lvlJc w:val="left"/>
      <w:pPr>
        <w:ind w:left="2595" w:hanging="360"/>
      </w:pPr>
      <w:rPr>
        <w:rFonts w:ascii="Symbol" w:hAnsi="Symbol" w:hint="default"/>
      </w:rPr>
    </w:lvl>
    <w:lvl w:ilvl="4" w:tplc="240A0003" w:tentative="1">
      <w:start w:val="1"/>
      <w:numFmt w:val="bullet"/>
      <w:lvlText w:val="o"/>
      <w:lvlJc w:val="left"/>
      <w:pPr>
        <w:ind w:left="3315" w:hanging="360"/>
      </w:pPr>
      <w:rPr>
        <w:rFonts w:ascii="Courier New" w:hAnsi="Courier New" w:cs="Courier New" w:hint="default"/>
      </w:rPr>
    </w:lvl>
    <w:lvl w:ilvl="5" w:tplc="240A0005" w:tentative="1">
      <w:start w:val="1"/>
      <w:numFmt w:val="bullet"/>
      <w:lvlText w:val=""/>
      <w:lvlJc w:val="left"/>
      <w:pPr>
        <w:ind w:left="4035" w:hanging="360"/>
      </w:pPr>
      <w:rPr>
        <w:rFonts w:ascii="Wingdings" w:hAnsi="Wingdings" w:hint="default"/>
      </w:rPr>
    </w:lvl>
    <w:lvl w:ilvl="6" w:tplc="240A0001" w:tentative="1">
      <w:start w:val="1"/>
      <w:numFmt w:val="bullet"/>
      <w:lvlText w:val=""/>
      <w:lvlJc w:val="left"/>
      <w:pPr>
        <w:ind w:left="4755" w:hanging="360"/>
      </w:pPr>
      <w:rPr>
        <w:rFonts w:ascii="Symbol" w:hAnsi="Symbol" w:hint="default"/>
      </w:rPr>
    </w:lvl>
    <w:lvl w:ilvl="7" w:tplc="240A0003" w:tentative="1">
      <w:start w:val="1"/>
      <w:numFmt w:val="bullet"/>
      <w:lvlText w:val="o"/>
      <w:lvlJc w:val="left"/>
      <w:pPr>
        <w:ind w:left="5475" w:hanging="360"/>
      </w:pPr>
      <w:rPr>
        <w:rFonts w:ascii="Courier New" w:hAnsi="Courier New" w:cs="Courier New" w:hint="default"/>
      </w:rPr>
    </w:lvl>
    <w:lvl w:ilvl="8" w:tplc="240A0005" w:tentative="1">
      <w:start w:val="1"/>
      <w:numFmt w:val="bullet"/>
      <w:lvlText w:val=""/>
      <w:lvlJc w:val="left"/>
      <w:pPr>
        <w:ind w:left="6195" w:hanging="360"/>
      </w:pPr>
      <w:rPr>
        <w:rFonts w:ascii="Wingdings" w:hAnsi="Wingdings" w:hint="default"/>
      </w:rPr>
    </w:lvl>
  </w:abstractNum>
  <w:abstractNum w:abstractNumId="19">
    <w:nsid w:val="49DF41AC"/>
    <w:multiLevelType w:val="hybridMultilevel"/>
    <w:tmpl w:val="E4D212DC"/>
    <w:lvl w:ilvl="0" w:tplc="3DA6992E">
      <w:numFmt w:val="bullet"/>
      <w:lvlText w:val="-"/>
      <w:lvlJc w:val="left"/>
      <w:pPr>
        <w:ind w:left="720" w:hanging="360"/>
      </w:pPr>
      <w:rPr>
        <w:rFonts w:ascii="Bookman Old Style" w:eastAsia="Times New Roman" w:hAnsi="Bookman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9EE7A57"/>
    <w:multiLevelType w:val="multilevel"/>
    <w:tmpl w:val="F960955C"/>
    <w:lvl w:ilvl="0">
      <w:start w:val="1"/>
      <w:numFmt w:val="upperRoman"/>
      <w:lvlText w:val="%1."/>
      <w:lvlJc w:val="right"/>
      <w:pPr>
        <w:ind w:left="720" w:hanging="360"/>
      </w:pPr>
      <w:rPr>
        <w:rFonts w:hint="default"/>
        <w:color w:val="000000" w:themeColor="text1"/>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705251B"/>
    <w:multiLevelType w:val="hybridMultilevel"/>
    <w:tmpl w:val="4DAAD7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9B07161"/>
    <w:multiLevelType w:val="hybridMultilevel"/>
    <w:tmpl w:val="303E100E"/>
    <w:lvl w:ilvl="0" w:tplc="46FCADB8">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BF35433"/>
    <w:multiLevelType w:val="hybridMultilevel"/>
    <w:tmpl w:val="CA20A576"/>
    <w:lvl w:ilvl="0" w:tplc="0CD47DD0">
      <w:numFmt w:val="bullet"/>
      <w:lvlText w:val="-"/>
      <w:lvlJc w:val="left"/>
      <w:pPr>
        <w:ind w:left="870" w:hanging="360"/>
      </w:pPr>
      <w:rPr>
        <w:rFonts w:ascii="Bookman Old Style" w:eastAsia="Times New Roman" w:hAnsi="Bookman Old Style" w:cs="Times New Roman" w:hint="default"/>
        <w:b w:val="0"/>
      </w:rPr>
    </w:lvl>
    <w:lvl w:ilvl="1" w:tplc="240A0003" w:tentative="1">
      <w:start w:val="1"/>
      <w:numFmt w:val="bullet"/>
      <w:lvlText w:val="o"/>
      <w:lvlJc w:val="left"/>
      <w:pPr>
        <w:ind w:left="1875" w:hanging="360"/>
      </w:pPr>
      <w:rPr>
        <w:rFonts w:ascii="Courier New" w:hAnsi="Courier New" w:cs="Courier New" w:hint="default"/>
      </w:rPr>
    </w:lvl>
    <w:lvl w:ilvl="2" w:tplc="240A0005" w:tentative="1">
      <w:start w:val="1"/>
      <w:numFmt w:val="bullet"/>
      <w:lvlText w:val=""/>
      <w:lvlJc w:val="left"/>
      <w:pPr>
        <w:ind w:left="2595" w:hanging="360"/>
      </w:pPr>
      <w:rPr>
        <w:rFonts w:ascii="Wingdings" w:hAnsi="Wingdings" w:hint="default"/>
      </w:rPr>
    </w:lvl>
    <w:lvl w:ilvl="3" w:tplc="240A0001" w:tentative="1">
      <w:start w:val="1"/>
      <w:numFmt w:val="bullet"/>
      <w:lvlText w:val=""/>
      <w:lvlJc w:val="left"/>
      <w:pPr>
        <w:ind w:left="3315" w:hanging="360"/>
      </w:pPr>
      <w:rPr>
        <w:rFonts w:ascii="Symbol" w:hAnsi="Symbol" w:hint="default"/>
      </w:rPr>
    </w:lvl>
    <w:lvl w:ilvl="4" w:tplc="240A0003" w:tentative="1">
      <w:start w:val="1"/>
      <w:numFmt w:val="bullet"/>
      <w:lvlText w:val="o"/>
      <w:lvlJc w:val="left"/>
      <w:pPr>
        <w:ind w:left="4035" w:hanging="360"/>
      </w:pPr>
      <w:rPr>
        <w:rFonts w:ascii="Courier New" w:hAnsi="Courier New" w:cs="Courier New" w:hint="default"/>
      </w:rPr>
    </w:lvl>
    <w:lvl w:ilvl="5" w:tplc="240A0005" w:tentative="1">
      <w:start w:val="1"/>
      <w:numFmt w:val="bullet"/>
      <w:lvlText w:val=""/>
      <w:lvlJc w:val="left"/>
      <w:pPr>
        <w:ind w:left="4755" w:hanging="360"/>
      </w:pPr>
      <w:rPr>
        <w:rFonts w:ascii="Wingdings" w:hAnsi="Wingdings" w:hint="default"/>
      </w:rPr>
    </w:lvl>
    <w:lvl w:ilvl="6" w:tplc="240A0001" w:tentative="1">
      <w:start w:val="1"/>
      <w:numFmt w:val="bullet"/>
      <w:lvlText w:val=""/>
      <w:lvlJc w:val="left"/>
      <w:pPr>
        <w:ind w:left="5475" w:hanging="360"/>
      </w:pPr>
      <w:rPr>
        <w:rFonts w:ascii="Symbol" w:hAnsi="Symbol" w:hint="default"/>
      </w:rPr>
    </w:lvl>
    <w:lvl w:ilvl="7" w:tplc="240A0003" w:tentative="1">
      <w:start w:val="1"/>
      <w:numFmt w:val="bullet"/>
      <w:lvlText w:val="o"/>
      <w:lvlJc w:val="left"/>
      <w:pPr>
        <w:ind w:left="6195" w:hanging="360"/>
      </w:pPr>
      <w:rPr>
        <w:rFonts w:ascii="Courier New" w:hAnsi="Courier New" w:cs="Courier New" w:hint="default"/>
      </w:rPr>
    </w:lvl>
    <w:lvl w:ilvl="8" w:tplc="240A0005" w:tentative="1">
      <w:start w:val="1"/>
      <w:numFmt w:val="bullet"/>
      <w:lvlText w:val=""/>
      <w:lvlJc w:val="left"/>
      <w:pPr>
        <w:ind w:left="6915" w:hanging="360"/>
      </w:pPr>
      <w:rPr>
        <w:rFonts w:ascii="Wingdings" w:hAnsi="Wingdings" w:hint="default"/>
      </w:rPr>
    </w:lvl>
  </w:abstractNum>
  <w:abstractNum w:abstractNumId="24">
    <w:nsid w:val="69F35B3D"/>
    <w:multiLevelType w:val="hybridMultilevel"/>
    <w:tmpl w:val="F3349C3E"/>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25">
    <w:nsid w:val="6F1B3FD8"/>
    <w:multiLevelType w:val="hybridMultilevel"/>
    <w:tmpl w:val="EB1631FC"/>
    <w:lvl w:ilvl="0" w:tplc="083C3D0E">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4A521D1"/>
    <w:multiLevelType w:val="hybridMultilevel"/>
    <w:tmpl w:val="1F7C1A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BA841E3"/>
    <w:multiLevelType w:val="hybridMultilevel"/>
    <w:tmpl w:val="21C4B9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D2D006B"/>
    <w:multiLevelType w:val="hybridMultilevel"/>
    <w:tmpl w:val="5248F0A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D870489"/>
    <w:multiLevelType w:val="hybridMultilevel"/>
    <w:tmpl w:val="89D4EE16"/>
    <w:lvl w:ilvl="0" w:tplc="574A153E">
      <w:start w:val="1"/>
      <w:numFmt w:val="upperRoman"/>
      <w:lvlText w:val="%1."/>
      <w:lvlJc w:val="right"/>
      <w:pPr>
        <w:ind w:left="1080" w:hanging="720"/>
      </w:pPr>
      <w:rPr>
        <w:color w:val="000000" w:themeColor="text1"/>
      </w:rPr>
    </w:lvl>
    <w:lvl w:ilvl="1" w:tplc="85080DF0">
      <w:start w:val="1"/>
      <w:numFmt w:val="decimal"/>
      <w:lvlText w:val="%2."/>
      <w:lvlJc w:val="left"/>
      <w:pPr>
        <w:tabs>
          <w:tab w:val="num" w:pos="1440"/>
        </w:tabs>
        <w:ind w:left="1440" w:hanging="360"/>
      </w:pPr>
      <w:rPr>
        <w:b/>
        <w:i w:val="0"/>
      </w:r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num w:numId="1">
    <w:abstractNumId w:val="29"/>
  </w:num>
  <w:num w:numId="2">
    <w:abstractNumId w:val="20"/>
  </w:num>
  <w:num w:numId="3">
    <w:abstractNumId w:val="27"/>
  </w:num>
  <w:num w:numId="4">
    <w:abstractNumId w:val="17"/>
  </w:num>
  <w:num w:numId="5">
    <w:abstractNumId w:val="17"/>
    <w:lvlOverride w:ilvl="0">
      <w:lvl w:ilvl="0">
        <w:start w:val="1"/>
        <w:numFmt w:val="decimal"/>
        <w:lvlText w:val="%1."/>
        <w:legacy w:legacy="1" w:legacySpace="0" w:legacyIndent="182"/>
        <w:lvlJc w:val="left"/>
        <w:rPr>
          <w:rFonts w:ascii="Arial" w:hAnsi="Arial" w:cs="Arial" w:hint="default"/>
        </w:rPr>
      </w:lvl>
    </w:lvlOverride>
  </w:num>
  <w:num w:numId="6">
    <w:abstractNumId w:val="0"/>
  </w:num>
  <w:num w:numId="7">
    <w:abstractNumId w:val="19"/>
  </w:num>
  <w:num w:numId="8">
    <w:abstractNumId w:val="14"/>
  </w:num>
  <w:num w:numId="9">
    <w:abstractNumId w:val="9"/>
  </w:num>
  <w:num w:numId="10">
    <w:abstractNumId w:val="25"/>
  </w:num>
  <w:num w:numId="11">
    <w:abstractNumId w:val="22"/>
  </w:num>
  <w:num w:numId="12">
    <w:abstractNumId w:val="21"/>
  </w:num>
  <w:num w:numId="13">
    <w:abstractNumId w:val="1"/>
  </w:num>
  <w:num w:numId="14">
    <w:abstractNumId w:val="13"/>
  </w:num>
  <w:num w:numId="15">
    <w:abstractNumId w:val="5"/>
  </w:num>
  <w:num w:numId="16">
    <w:abstractNumId w:val="8"/>
  </w:num>
  <w:num w:numId="17">
    <w:abstractNumId w:val="28"/>
  </w:num>
  <w:num w:numId="18">
    <w:abstractNumId w:val="29"/>
  </w:num>
  <w:num w:numId="19">
    <w:abstractNumId w:val="11"/>
  </w:num>
  <w:num w:numId="20">
    <w:abstractNumId w:val="6"/>
  </w:num>
  <w:num w:numId="21">
    <w:abstractNumId w:val="26"/>
  </w:num>
  <w:num w:numId="22">
    <w:abstractNumId w:val="4"/>
  </w:num>
  <w:num w:numId="23">
    <w:abstractNumId w:val="18"/>
  </w:num>
  <w:num w:numId="24">
    <w:abstractNumId w:val="16"/>
  </w:num>
  <w:num w:numId="25">
    <w:abstractNumId w:val="23"/>
  </w:num>
  <w:num w:numId="26">
    <w:abstractNumId w:val="2"/>
  </w:num>
  <w:num w:numId="27">
    <w:abstractNumId w:val="10"/>
  </w:num>
  <w:num w:numId="28">
    <w:abstractNumId w:val="12"/>
  </w:num>
  <w:num w:numId="29">
    <w:abstractNumId w:val="15"/>
  </w:num>
  <w:num w:numId="30">
    <w:abstractNumId w:val="7"/>
  </w:num>
  <w:num w:numId="31">
    <w:abstractNumId w:val="3"/>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08"/>
  <w:hyphenationZone w:val="425"/>
  <w:drawingGridHorizontalSpacing w:val="100"/>
  <w:displayHorizontalDrawingGridEvery w:val="2"/>
  <w:characterSpacingControl w:val="doNotCompress"/>
  <w:hdrShapeDefaults>
    <o:shapedefaults v:ext="edit" spidmax="2053"/>
    <o:shapelayout v:ext="edit">
      <o:idmap v:ext="edit" data="2"/>
      <o:rules v:ext="edit">
        <o:r id="V:Rule1" type="connector" idref="#_x0000_s2051"/>
        <o:r id="V:Rule2" type="connector" idref="#Conector recto de flecha 2"/>
        <o:r id="V:Rule3" type="connector" idref="#_x0000_s2052"/>
        <o:r id="V:Rule4" type="connector" idref="#Conector recto de flecha 1"/>
      </o:rules>
    </o:shapelayout>
  </w:hdrShapeDefaults>
  <w:footnotePr>
    <w:footnote w:id="-1"/>
    <w:footnote w:id="0"/>
  </w:footnotePr>
  <w:endnotePr>
    <w:endnote w:id="-1"/>
    <w:endnote w:id="0"/>
  </w:endnotePr>
  <w:compat>
    <w:compatSetting w:name="compatibilityMode" w:uri="http://schemas.microsoft.com/office/word" w:val="12"/>
  </w:compat>
  <w:rsids>
    <w:rsidRoot w:val="00B50E34"/>
    <w:rsid w:val="00000090"/>
    <w:rsid w:val="00001A17"/>
    <w:rsid w:val="0000342D"/>
    <w:rsid w:val="000045F8"/>
    <w:rsid w:val="00004BDB"/>
    <w:rsid w:val="000057CF"/>
    <w:rsid w:val="000107C5"/>
    <w:rsid w:val="000121DE"/>
    <w:rsid w:val="00012BDE"/>
    <w:rsid w:val="00014134"/>
    <w:rsid w:val="00015252"/>
    <w:rsid w:val="000153E0"/>
    <w:rsid w:val="00016897"/>
    <w:rsid w:val="00020EE3"/>
    <w:rsid w:val="00021D84"/>
    <w:rsid w:val="00022956"/>
    <w:rsid w:val="00022E43"/>
    <w:rsid w:val="00024DFF"/>
    <w:rsid w:val="00026641"/>
    <w:rsid w:val="000301BF"/>
    <w:rsid w:val="00032FF8"/>
    <w:rsid w:val="00034894"/>
    <w:rsid w:val="00034FF8"/>
    <w:rsid w:val="00035C2E"/>
    <w:rsid w:val="00036968"/>
    <w:rsid w:val="00037CFA"/>
    <w:rsid w:val="00041107"/>
    <w:rsid w:val="00043A8F"/>
    <w:rsid w:val="00044050"/>
    <w:rsid w:val="00044C0F"/>
    <w:rsid w:val="000501BA"/>
    <w:rsid w:val="000512A5"/>
    <w:rsid w:val="00051766"/>
    <w:rsid w:val="00051B5D"/>
    <w:rsid w:val="00053D1A"/>
    <w:rsid w:val="000569E5"/>
    <w:rsid w:val="00060A4E"/>
    <w:rsid w:val="00061108"/>
    <w:rsid w:val="000613B8"/>
    <w:rsid w:val="000615CA"/>
    <w:rsid w:val="00062E82"/>
    <w:rsid w:val="00063147"/>
    <w:rsid w:val="00064731"/>
    <w:rsid w:val="00065325"/>
    <w:rsid w:val="00066508"/>
    <w:rsid w:val="00066E4E"/>
    <w:rsid w:val="00067290"/>
    <w:rsid w:val="00070D0F"/>
    <w:rsid w:val="00072244"/>
    <w:rsid w:val="00073328"/>
    <w:rsid w:val="00073A90"/>
    <w:rsid w:val="00073C04"/>
    <w:rsid w:val="00073E15"/>
    <w:rsid w:val="0007639D"/>
    <w:rsid w:val="00081275"/>
    <w:rsid w:val="0008167E"/>
    <w:rsid w:val="000817A5"/>
    <w:rsid w:val="00082175"/>
    <w:rsid w:val="00085EFF"/>
    <w:rsid w:val="00086329"/>
    <w:rsid w:val="00086560"/>
    <w:rsid w:val="0008671F"/>
    <w:rsid w:val="00090C28"/>
    <w:rsid w:val="00091598"/>
    <w:rsid w:val="00091BA4"/>
    <w:rsid w:val="000928A5"/>
    <w:rsid w:val="00092B7F"/>
    <w:rsid w:val="000934E6"/>
    <w:rsid w:val="00094850"/>
    <w:rsid w:val="00095060"/>
    <w:rsid w:val="0009550B"/>
    <w:rsid w:val="00095713"/>
    <w:rsid w:val="00095758"/>
    <w:rsid w:val="00095F1E"/>
    <w:rsid w:val="00097371"/>
    <w:rsid w:val="00097A7F"/>
    <w:rsid w:val="000A0336"/>
    <w:rsid w:val="000A0B0C"/>
    <w:rsid w:val="000A42EB"/>
    <w:rsid w:val="000A61FD"/>
    <w:rsid w:val="000A7EF4"/>
    <w:rsid w:val="000B2F03"/>
    <w:rsid w:val="000B5159"/>
    <w:rsid w:val="000B64D2"/>
    <w:rsid w:val="000B731E"/>
    <w:rsid w:val="000C1551"/>
    <w:rsid w:val="000C41BD"/>
    <w:rsid w:val="000C425F"/>
    <w:rsid w:val="000C463C"/>
    <w:rsid w:val="000C5A70"/>
    <w:rsid w:val="000C5E40"/>
    <w:rsid w:val="000D07D3"/>
    <w:rsid w:val="000D121B"/>
    <w:rsid w:val="000D2A2B"/>
    <w:rsid w:val="000D37FD"/>
    <w:rsid w:val="000D7CCC"/>
    <w:rsid w:val="000D7D33"/>
    <w:rsid w:val="000E133C"/>
    <w:rsid w:val="000E1741"/>
    <w:rsid w:val="000E2FBD"/>
    <w:rsid w:val="000E30E7"/>
    <w:rsid w:val="000E46E4"/>
    <w:rsid w:val="000E5C85"/>
    <w:rsid w:val="000E5DD6"/>
    <w:rsid w:val="000E6960"/>
    <w:rsid w:val="000F090F"/>
    <w:rsid w:val="000F096F"/>
    <w:rsid w:val="000F0FFC"/>
    <w:rsid w:val="000F2822"/>
    <w:rsid w:val="000F2D74"/>
    <w:rsid w:val="000F3C43"/>
    <w:rsid w:val="000F4859"/>
    <w:rsid w:val="00100A8F"/>
    <w:rsid w:val="00101D7A"/>
    <w:rsid w:val="00102A95"/>
    <w:rsid w:val="00102BC4"/>
    <w:rsid w:val="0010371E"/>
    <w:rsid w:val="00103AA5"/>
    <w:rsid w:val="00104CBD"/>
    <w:rsid w:val="001106EE"/>
    <w:rsid w:val="00111819"/>
    <w:rsid w:val="00111D8A"/>
    <w:rsid w:val="00112A90"/>
    <w:rsid w:val="0011380D"/>
    <w:rsid w:val="00113F14"/>
    <w:rsid w:val="0011479D"/>
    <w:rsid w:val="00117E19"/>
    <w:rsid w:val="001202CB"/>
    <w:rsid w:val="00124404"/>
    <w:rsid w:val="00125AC1"/>
    <w:rsid w:val="00126B34"/>
    <w:rsid w:val="00130883"/>
    <w:rsid w:val="00130993"/>
    <w:rsid w:val="0013268B"/>
    <w:rsid w:val="00132F2F"/>
    <w:rsid w:val="001338C8"/>
    <w:rsid w:val="001355EB"/>
    <w:rsid w:val="00135B3C"/>
    <w:rsid w:val="00136C2D"/>
    <w:rsid w:val="00140918"/>
    <w:rsid w:val="00141450"/>
    <w:rsid w:val="00141DE8"/>
    <w:rsid w:val="00142130"/>
    <w:rsid w:val="00142AFC"/>
    <w:rsid w:val="001432B0"/>
    <w:rsid w:val="00144A2F"/>
    <w:rsid w:val="0014690F"/>
    <w:rsid w:val="00146BA1"/>
    <w:rsid w:val="001476EF"/>
    <w:rsid w:val="00151C4A"/>
    <w:rsid w:val="0015206F"/>
    <w:rsid w:val="00152797"/>
    <w:rsid w:val="00152AD0"/>
    <w:rsid w:val="00153C9C"/>
    <w:rsid w:val="00155321"/>
    <w:rsid w:val="00156256"/>
    <w:rsid w:val="00157BB3"/>
    <w:rsid w:val="00161633"/>
    <w:rsid w:val="00161DC0"/>
    <w:rsid w:val="00166E76"/>
    <w:rsid w:val="00166FC5"/>
    <w:rsid w:val="001702D9"/>
    <w:rsid w:val="001706FF"/>
    <w:rsid w:val="001717CF"/>
    <w:rsid w:val="00172CA5"/>
    <w:rsid w:val="00173EA6"/>
    <w:rsid w:val="00174FCE"/>
    <w:rsid w:val="00176459"/>
    <w:rsid w:val="00180062"/>
    <w:rsid w:val="0018073C"/>
    <w:rsid w:val="00181FDA"/>
    <w:rsid w:val="001822D6"/>
    <w:rsid w:val="00184C26"/>
    <w:rsid w:val="00185F65"/>
    <w:rsid w:val="00186164"/>
    <w:rsid w:val="00187392"/>
    <w:rsid w:val="00190B10"/>
    <w:rsid w:val="0019283F"/>
    <w:rsid w:val="0019362E"/>
    <w:rsid w:val="00194298"/>
    <w:rsid w:val="00194AF7"/>
    <w:rsid w:val="00194B5A"/>
    <w:rsid w:val="00194BB0"/>
    <w:rsid w:val="00195409"/>
    <w:rsid w:val="001958E3"/>
    <w:rsid w:val="00197055"/>
    <w:rsid w:val="001A0592"/>
    <w:rsid w:val="001A13B9"/>
    <w:rsid w:val="001A38E7"/>
    <w:rsid w:val="001A4234"/>
    <w:rsid w:val="001B1017"/>
    <w:rsid w:val="001B2657"/>
    <w:rsid w:val="001B2AEC"/>
    <w:rsid w:val="001B4C9D"/>
    <w:rsid w:val="001B5832"/>
    <w:rsid w:val="001B6FE7"/>
    <w:rsid w:val="001B7E27"/>
    <w:rsid w:val="001C1B1B"/>
    <w:rsid w:val="001C1D47"/>
    <w:rsid w:val="001C1ECA"/>
    <w:rsid w:val="001C30BE"/>
    <w:rsid w:val="001C5608"/>
    <w:rsid w:val="001C57F9"/>
    <w:rsid w:val="001C5EFF"/>
    <w:rsid w:val="001C68DB"/>
    <w:rsid w:val="001C68E4"/>
    <w:rsid w:val="001C7739"/>
    <w:rsid w:val="001D059A"/>
    <w:rsid w:val="001D06D1"/>
    <w:rsid w:val="001D1DD5"/>
    <w:rsid w:val="001D3058"/>
    <w:rsid w:val="001D38CB"/>
    <w:rsid w:val="001D3D15"/>
    <w:rsid w:val="001D3E1A"/>
    <w:rsid w:val="001D41DA"/>
    <w:rsid w:val="001D441D"/>
    <w:rsid w:val="001D7111"/>
    <w:rsid w:val="001D7FC2"/>
    <w:rsid w:val="001E0CD0"/>
    <w:rsid w:val="001E1463"/>
    <w:rsid w:val="001E3BBF"/>
    <w:rsid w:val="001E454A"/>
    <w:rsid w:val="001E4931"/>
    <w:rsid w:val="001E6096"/>
    <w:rsid w:val="001E7A58"/>
    <w:rsid w:val="001F01A8"/>
    <w:rsid w:val="001F064D"/>
    <w:rsid w:val="001F4753"/>
    <w:rsid w:val="001F538F"/>
    <w:rsid w:val="001F55AA"/>
    <w:rsid w:val="001F6431"/>
    <w:rsid w:val="001F7185"/>
    <w:rsid w:val="00202616"/>
    <w:rsid w:val="0020368C"/>
    <w:rsid w:val="0020584A"/>
    <w:rsid w:val="0020774E"/>
    <w:rsid w:val="00207F4A"/>
    <w:rsid w:val="00210087"/>
    <w:rsid w:val="00211761"/>
    <w:rsid w:val="00212F55"/>
    <w:rsid w:val="002130B1"/>
    <w:rsid w:val="00214FCC"/>
    <w:rsid w:val="002163D6"/>
    <w:rsid w:val="00216C6F"/>
    <w:rsid w:val="00220311"/>
    <w:rsid w:val="00226167"/>
    <w:rsid w:val="00230017"/>
    <w:rsid w:val="00231167"/>
    <w:rsid w:val="00231D44"/>
    <w:rsid w:val="002336E9"/>
    <w:rsid w:val="00233756"/>
    <w:rsid w:val="00234B8F"/>
    <w:rsid w:val="0023517E"/>
    <w:rsid w:val="002354E8"/>
    <w:rsid w:val="00241559"/>
    <w:rsid w:val="002420DA"/>
    <w:rsid w:val="0024519A"/>
    <w:rsid w:val="0024556B"/>
    <w:rsid w:val="00246E27"/>
    <w:rsid w:val="0024792E"/>
    <w:rsid w:val="00247B4B"/>
    <w:rsid w:val="00253113"/>
    <w:rsid w:val="00253780"/>
    <w:rsid w:val="002545D7"/>
    <w:rsid w:val="00257693"/>
    <w:rsid w:val="00257B21"/>
    <w:rsid w:val="00260978"/>
    <w:rsid w:val="00262706"/>
    <w:rsid w:val="00262BAD"/>
    <w:rsid w:val="00262DB9"/>
    <w:rsid w:val="0026457B"/>
    <w:rsid w:val="0026491B"/>
    <w:rsid w:val="00264E5B"/>
    <w:rsid w:val="002659A6"/>
    <w:rsid w:val="00265EB1"/>
    <w:rsid w:val="00266A9E"/>
    <w:rsid w:val="00270757"/>
    <w:rsid w:val="00270F5B"/>
    <w:rsid w:val="00271D21"/>
    <w:rsid w:val="00273F7C"/>
    <w:rsid w:val="00274328"/>
    <w:rsid w:val="002751D8"/>
    <w:rsid w:val="00276943"/>
    <w:rsid w:val="00277C9E"/>
    <w:rsid w:val="002807B0"/>
    <w:rsid w:val="0028139E"/>
    <w:rsid w:val="00281A68"/>
    <w:rsid w:val="00283408"/>
    <w:rsid w:val="00284B69"/>
    <w:rsid w:val="00286559"/>
    <w:rsid w:val="002869A0"/>
    <w:rsid w:val="00291AE2"/>
    <w:rsid w:val="00293B4A"/>
    <w:rsid w:val="00295117"/>
    <w:rsid w:val="00296142"/>
    <w:rsid w:val="00296858"/>
    <w:rsid w:val="002A1399"/>
    <w:rsid w:val="002A19C7"/>
    <w:rsid w:val="002A2CA2"/>
    <w:rsid w:val="002A3119"/>
    <w:rsid w:val="002A7318"/>
    <w:rsid w:val="002A7BA8"/>
    <w:rsid w:val="002B025A"/>
    <w:rsid w:val="002B2B29"/>
    <w:rsid w:val="002B34D9"/>
    <w:rsid w:val="002B3B07"/>
    <w:rsid w:val="002B3CE2"/>
    <w:rsid w:val="002B3F80"/>
    <w:rsid w:val="002B45BA"/>
    <w:rsid w:val="002B5385"/>
    <w:rsid w:val="002B7276"/>
    <w:rsid w:val="002B742F"/>
    <w:rsid w:val="002C31A5"/>
    <w:rsid w:val="002C536E"/>
    <w:rsid w:val="002C5E41"/>
    <w:rsid w:val="002C73D3"/>
    <w:rsid w:val="002C7DE3"/>
    <w:rsid w:val="002D358B"/>
    <w:rsid w:val="002D44BB"/>
    <w:rsid w:val="002D4940"/>
    <w:rsid w:val="002D4D75"/>
    <w:rsid w:val="002D4E6E"/>
    <w:rsid w:val="002D5828"/>
    <w:rsid w:val="002D5D9F"/>
    <w:rsid w:val="002D69E6"/>
    <w:rsid w:val="002E06C4"/>
    <w:rsid w:val="002E17EF"/>
    <w:rsid w:val="002E188D"/>
    <w:rsid w:val="002E20FC"/>
    <w:rsid w:val="002E22A9"/>
    <w:rsid w:val="002E24DA"/>
    <w:rsid w:val="002E36A0"/>
    <w:rsid w:val="002E4100"/>
    <w:rsid w:val="002F004C"/>
    <w:rsid w:val="002F1231"/>
    <w:rsid w:val="002F395D"/>
    <w:rsid w:val="002F3A49"/>
    <w:rsid w:val="002F4A6F"/>
    <w:rsid w:val="002F4B44"/>
    <w:rsid w:val="002F520F"/>
    <w:rsid w:val="002F720A"/>
    <w:rsid w:val="003025C3"/>
    <w:rsid w:val="0030262B"/>
    <w:rsid w:val="0030277D"/>
    <w:rsid w:val="00307117"/>
    <w:rsid w:val="0030767C"/>
    <w:rsid w:val="003111B8"/>
    <w:rsid w:val="00312FF9"/>
    <w:rsid w:val="00313C1D"/>
    <w:rsid w:val="003147F8"/>
    <w:rsid w:val="00314C4B"/>
    <w:rsid w:val="00316009"/>
    <w:rsid w:val="00316E6F"/>
    <w:rsid w:val="00320151"/>
    <w:rsid w:val="00320F4E"/>
    <w:rsid w:val="00321E86"/>
    <w:rsid w:val="00322E9E"/>
    <w:rsid w:val="003268F1"/>
    <w:rsid w:val="0033156E"/>
    <w:rsid w:val="003354DA"/>
    <w:rsid w:val="0033658F"/>
    <w:rsid w:val="00336BA0"/>
    <w:rsid w:val="0033767A"/>
    <w:rsid w:val="0033773B"/>
    <w:rsid w:val="00340E6F"/>
    <w:rsid w:val="0034108F"/>
    <w:rsid w:val="00342135"/>
    <w:rsid w:val="003445A2"/>
    <w:rsid w:val="00345101"/>
    <w:rsid w:val="00345300"/>
    <w:rsid w:val="003461B0"/>
    <w:rsid w:val="0034653E"/>
    <w:rsid w:val="003503AB"/>
    <w:rsid w:val="003552E1"/>
    <w:rsid w:val="00355DFE"/>
    <w:rsid w:val="003570A8"/>
    <w:rsid w:val="003579AA"/>
    <w:rsid w:val="003603CE"/>
    <w:rsid w:val="00360BFC"/>
    <w:rsid w:val="00362417"/>
    <w:rsid w:val="00362939"/>
    <w:rsid w:val="00364030"/>
    <w:rsid w:val="00364CA8"/>
    <w:rsid w:val="00365258"/>
    <w:rsid w:val="00365980"/>
    <w:rsid w:val="00366944"/>
    <w:rsid w:val="00366B88"/>
    <w:rsid w:val="00367AFB"/>
    <w:rsid w:val="003705A1"/>
    <w:rsid w:val="00370F00"/>
    <w:rsid w:val="0037196C"/>
    <w:rsid w:val="00373E83"/>
    <w:rsid w:val="00374F7F"/>
    <w:rsid w:val="0037692A"/>
    <w:rsid w:val="00376A37"/>
    <w:rsid w:val="00377A9F"/>
    <w:rsid w:val="003804F0"/>
    <w:rsid w:val="00381905"/>
    <w:rsid w:val="003823C4"/>
    <w:rsid w:val="003830AB"/>
    <w:rsid w:val="00387119"/>
    <w:rsid w:val="003914FF"/>
    <w:rsid w:val="00393145"/>
    <w:rsid w:val="003978A3"/>
    <w:rsid w:val="003A0BBF"/>
    <w:rsid w:val="003A1665"/>
    <w:rsid w:val="003A20E9"/>
    <w:rsid w:val="003A2BC7"/>
    <w:rsid w:val="003A30FD"/>
    <w:rsid w:val="003A34A3"/>
    <w:rsid w:val="003A3D6B"/>
    <w:rsid w:val="003A5831"/>
    <w:rsid w:val="003A5C7D"/>
    <w:rsid w:val="003A64E0"/>
    <w:rsid w:val="003A79D2"/>
    <w:rsid w:val="003B1716"/>
    <w:rsid w:val="003B47E3"/>
    <w:rsid w:val="003B5204"/>
    <w:rsid w:val="003B72E0"/>
    <w:rsid w:val="003C0F79"/>
    <w:rsid w:val="003C2074"/>
    <w:rsid w:val="003C2426"/>
    <w:rsid w:val="003C61F3"/>
    <w:rsid w:val="003C6306"/>
    <w:rsid w:val="003C71FB"/>
    <w:rsid w:val="003C73C8"/>
    <w:rsid w:val="003D07B4"/>
    <w:rsid w:val="003D1633"/>
    <w:rsid w:val="003D17E4"/>
    <w:rsid w:val="003D3E56"/>
    <w:rsid w:val="003D4215"/>
    <w:rsid w:val="003D5048"/>
    <w:rsid w:val="003D518B"/>
    <w:rsid w:val="003D6A32"/>
    <w:rsid w:val="003E01F6"/>
    <w:rsid w:val="003E07CF"/>
    <w:rsid w:val="003E09C0"/>
    <w:rsid w:val="003E12B7"/>
    <w:rsid w:val="003E2762"/>
    <w:rsid w:val="003E3860"/>
    <w:rsid w:val="003E49B4"/>
    <w:rsid w:val="003F0D7A"/>
    <w:rsid w:val="003F0DA5"/>
    <w:rsid w:val="003F4AA2"/>
    <w:rsid w:val="003F77F2"/>
    <w:rsid w:val="0040073E"/>
    <w:rsid w:val="004011E7"/>
    <w:rsid w:val="00401797"/>
    <w:rsid w:val="00401ABB"/>
    <w:rsid w:val="004045F3"/>
    <w:rsid w:val="00405256"/>
    <w:rsid w:val="004056EF"/>
    <w:rsid w:val="0040583D"/>
    <w:rsid w:val="00407699"/>
    <w:rsid w:val="004101C1"/>
    <w:rsid w:val="00410242"/>
    <w:rsid w:val="00414A40"/>
    <w:rsid w:val="00420080"/>
    <w:rsid w:val="0042416E"/>
    <w:rsid w:val="00425AE0"/>
    <w:rsid w:val="00426204"/>
    <w:rsid w:val="00426CFC"/>
    <w:rsid w:val="00430952"/>
    <w:rsid w:val="00431609"/>
    <w:rsid w:val="00432072"/>
    <w:rsid w:val="0043443E"/>
    <w:rsid w:val="00437BC9"/>
    <w:rsid w:val="004405A1"/>
    <w:rsid w:val="00447BD1"/>
    <w:rsid w:val="0045039C"/>
    <w:rsid w:val="004510BF"/>
    <w:rsid w:val="00452576"/>
    <w:rsid w:val="00453327"/>
    <w:rsid w:val="00455286"/>
    <w:rsid w:val="00456D08"/>
    <w:rsid w:val="00460160"/>
    <w:rsid w:val="00462685"/>
    <w:rsid w:val="00462B05"/>
    <w:rsid w:val="0046380D"/>
    <w:rsid w:val="00464F1F"/>
    <w:rsid w:val="004659FE"/>
    <w:rsid w:val="00470124"/>
    <w:rsid w:val="00470A53"/>
    <w:rsid w:val="00472221"/>
    <w:rsid w:val="00474884"/>
    <w:rsid w:val="00475455"/>
    <w:rsid w:val="0047783B"/>
    <w:rsid w:val="0048030A"/>
    <w:rsid w:val="00480628"/>
    <w:rsid w:val="00481CBD"/>
    <w:rsid w:val="004958FE"/>
    <w:rsid w:val="00497833"/>
    <w:rsid w:val="00497E8E"/>
    <w:rsid w:val="004A06FA"/>
    <w:rsid w:val="004A0ABB"/>
    <w:rsid w:val="004A197B"/>
    <w:rsid w:val="004A1BB7"/>
    <w:rsid w:val="004A2F5F"/>
    <w:rsid w:val="004A36E5"/>
    <w:rsid w:val="004A4920"/>
    <w:rsid w:val="004A4A87"/>
    <w:rsid w:val="004A625D"/>
    <w:rsid w:val="004B0333"/>
    <w:rsid w:val="004B08AC"/>
    <w:rsid w:val="004B1044"/>
    <w:rsid w:val="004B4B0C"/>
    <w:rsid w:val="004B53BB"/>
    <w:rsid w:val="004B73B0"/>
    <w:rsid w:val="004C12B0"/>
    <w:rsid w:val="004C2909"/>
    <w:rsid w:val="004C37BC"/>
    <w:rsid w:val="004C406D"/>
    <w:rsid w:val="004C5151"/>
    <w:rsid w:val="004C55C7"/>
    <w:rsid w:val="004C57CB"/>
    <w:rsid w:val="004C5D70"/>
    <w:rsid w:val="004C5F0D"/>
    <w:rsid w:val="004C6F85"/>
    <w:rsid w:val="004C75AA"/>
    <w:rsid w:val="004D021C"/>
    <w:rsid w:val="004D068C"/>
    <w:rsid w:val="004D1DD2"/>
    <w:rsid w:val="004D1FA8"/>
    <w:rsid w:val="004D730C"/>
    <w:rsid w:val="004E0E7D"/>
    <w:rsid w:val="004E1173"/>
    <w:rsid w:val="004E1707"/>
    <w:rsid w:val="004E4052"/>
    <w:rsid w:val="004E4733"/>
    <w:rsid w:val="004E7E1A"/>
    <w:rsid w:val="004F0428"/>
    <w:rsid w:val="004F09B4"/>
    <w:rsid w:val="004F0A34"/>
    <w:rsid w:val="004F3161"/>
    <w:rsid w:val="004F3210"/>
    <w:rsid w:val="004F3BC8"/>
    <w:rsid w:val="004F5AB1"/>
    <w:rsid w:val="005012CC"/>
    <w:rsid w:val="00502B94"/>
    <w:rsid w:val="00505F18"/>
    <w:rsid w:val="00507D25"/>
    <w:rsid w:val="005101C5"/>
    <w:rsid w:val="005109DC"/>
    <w:rsid w:val="005117F0"/>
    <w:rsid w:val="00511F55"/>
    <w:rsid w:val="005136D5"/>
    <w:rsid w:val="00513F27"/>
    <w:rsid w:val="00516339"/>
    <w:rsid w:val="00516B46"/>
    <w:rsid w:val="00517D78"/>
    <w:rsid w:val="00521B84"/>
    <w:rsid w:val="005238A4"/>
    <w:rsid w:val="005249C6"/>
    <w:rsid w:val="00530B49"/>
    <w:rsid w:val="00532ACF"/>
    <w:rsid w:val="00532FD9"/>
    <w:rsid w:val="005338E5"/>
    <w:rsid w:val="005345B9"/>
    <w:rsid w:val="0053663D"/>
    <w:rsid w:val="00541E38"/>
    <w:rsid w:val="005433E6"/>
    <w:rsid w:val="005456E7"/>
    <w:rsid w:val="005469CB"/>
    <w:rsid w:val="00551320"/>
    <w:rsid w:val="005521CF"/>
    <w:rsid w:val="00553353"/>
    <w:rsid w:val="00553E30"/>
    <w:rsid w:val="0055452E"/>
    <w:rsid w:val="00554EF9"/>
    <w:rsid w:val="0055595D"/>
    <w:rsid w:val="005573A9"/>
    <w:rsid w:val="00557E84"/>
    <w:rsid w:val="00560728"/>
    <w:rsid w:val="00563B28"/>
    <w:rsid w:val="005641A1"/>
    <w:rsid w:val="00565F15"/>
    <w:rsid w:val="0056654D"/>
    <w:rsid w:val="00566921"/>
    <w:rsid w:val="00567B55"/>
    <w:rsid w:val="00567D43"/>
    <w:rsid w:val="00570880"/>
    <w:rsid w:val="00570D4C"/>
    <w:rsid w:val="00572051"/>
    <w:rsid w:val="00572C2C"/>
    <w:rsid w:val="00573186"/>
    <w:rsid w:val="005732B2"/>
    <w:rsid w:val="00573A8B"/>
    <w:rsid w:val="0057481B"/>
    <w:rsid w:val="005758AE"/>
    <w:rsid w:val="00577E43"/>
    <w:rsid w:val="0058115A"/>
    <w:rsid w:val="00582EBE"/>
    <w:rsid w:val="005843AF"/>
    <w:rsid w:val="005858F5"/>
    <w:rsid w:val="00586A77"/>
    <w:rsid w:val="005927A9"/>
    <w:rsid w:val="00592DF9"/>
    <w:rsid w:val="005935B0"/>
    <w:rsid w:val="0059380B"/>
    <w:rsid w:val="00597E12"/>
    <w:rsid w:val="00597EC0"/>
    <w:rsid w:val="005A18B0"/>
    <w:rsid w:val="005A36E3"/>
    <w:rsid w:val="005A4119"/>
    <w:rsid w:val="005A4CA0"/>
    <w:rsid w:val="005A6E6C"/>
    <w:rsid w:val="005A6E8B"/>
    <w:rsid w:val="005A78F1"/>
    <w:rsid w:val="005B041C"/>
    <w:rsid w:val="005B14CC"/>
    <w:rsid w:val="005B3BC6"/>
    <w:rsid w:val="005B429E"/>
    <w:rsid w:val="005B4F20"/>
    <w:rsid w:val="005B5F8D"/>
    <w:rsid w:val="005C0B75"/>
    <w:rsid w:val="005C2AE4"/>
    <w:rsid w:val="005C3961"/>
    <w:rsid w:val="005C5560"/>
    <w:rsid w:val="005C6F9D"/>
    <w:rsid w:val="005C760D"/>
    <w:rsid w:val="005C793C"/>
    <w:rsid w:val="005D1A75"/>
    <w:rsid w:val="005D1DA2"/>
    <w:rsid w:val="005D25A3"/>
    <w:rsid w:val="005D25F0"/>
    <w:rsid w:val="005D4B8B"/>
    <w:rsid w:val="005D504C"/>
    <w:rsid w:val="005D5409"/>
    <w:rsid w:val="005D57EB"/>
    <w:rsid w:val="005D6D38"/>
    <w:rsid w:val="005E24FB"/>
    <w:rsid w:val="005E2933"/>
    <w:rsid w:val="005E65D8"/>
    <w:rsid w:val="005F06E8"/>
    <w:rsid w:val="005F1629"/>
    <w:rsid w:val="005F2594"/>
    <w:rsid w:val="005F4755"/>
    <w:rsid w:val="005F4CA9"/>
    <w:rsid w:val="005F55E9"/>
    <w:rsid w:val="005F57F5"/>
    <w:rsid w:val="005F581D"/>
    <w:rsid w:val="005F632C"/>
    <w:rsid w:val="005F73C9"/>
    <w:rsid w:val="006002FE"/>
    <w:rsid w:val="006006AA"/>
    <w:rsid w:val="00600973"/>
    <w:rsid w:val="00602029"/>
    <w:rsid w:val="00602EBD"/>
    <w:rsid w:val="006052D3"/>
    <w:rsid w:val="006057D1"/>
    <w:rsid w:val="00607094"/>
    <w:rsid w:val="00607529"/>
    <w:rsid w:val="00610956"/>
    <w:rsid w:val="006115BD"/>
    <w:rsid w:val="006136BB"/>
    <w:rsid w:val="00614B42"/>
    <w:rsid w:val="00615D4C"/>
    <w:rsid w:val="00617FEA"/>
    <w:rsid w:val="006244B9"/>
    <w:rsid w:val="006252A9"/>
    <w:rsid w:val="006259C9"/>
    <w:rsid w:val="006313AE"/>
    <w:rsid w:val="00631C2C"/>
    <w:rsid w:val="00632C87"/>
    <w:rsid w:val="006351F1"/>
    <w:rsid w:val="00635ABE"/>
    <w:rsid w:val="00635B4D"/>
    <w:rsid w:val="00636058"/>
    <w:rsid w:val="00637BF8"/>
    <w:rsid w:val="00640A77"/>
    <w:rsid w:val="006418CE"/>
    <w:rsid w:val="00641E20"/>
    <w:rsid w:val="0064229A"/>
    <w:rsid w:val="006424FB"/>
    <w:rsid w:val="0064333E"/>
    <w:rsid w:val="0064401A"/>
    <w:rsid w:val="0064662B"/>
    <w:rsid w:val="00646997"/>
    <w:rsid w:val="006474C2"/>
    <w:rsid w:val="006475F0"/>
    <w:rsid w:val="0065022E"/>
    <w:rsid w:val="006502EB"/>
    <w:rsid w:val="00656370"/>
    <w:rsid w:val="006624A2"/>
    <w:rsid w:val="00662712"/>
    <w:rsid w:val="00663621"/>
    <w:rsid w:val="00665C2B"/>
    <w:rsid w:val="006670C1"/>
    <w:rsid w:val="00675DDD"/>
    <w:rsid w:val="0067605A"/>
    <w:rsid w:val="00676CA5"/>
    <w:rsid w:val="00680EC6"/>
    <w:rsid w:val="00681706"/>
    <w:rsid w:val="00682C01"/>
    <w:rsid w:val="00682C79"/>
    <w:rsid w:val="0068334F"/>
    <w:rsid w:val="0068346F"/>
    <w:rsid w:val="00685737"/>
    <w:rsid w:val="00685952"/>
    <w:rsid w:val="0068716F"/>
    <w:rsid w:val="00691D98"/>
    <w:rsid w:val="00692702"/>
    <w:rsid w:val="0069590E"/>
    <w:rsid w:val="006970C6"/>
    <w:rsid w:val="006A00DA"/>
    <w:rsid w:val="006A0842"/>
    <w:rsid w:val="006A0EFD"/>
    <w:rsid w:val="006A31BE"/>
    <w:rsid w:val="006A31EA"/>
    <w:rsid w:val="006A3AE6"/>
    <w:rsid w:val="006A3FE1"/>
    <w:rsid w:val="006A4050"/>
    <w:rsid w:val="006A5D60"/>
    <w:rsid w:val="006A6347"/>
    <w:rsid w:val="006A6DCB"/>
    <w:rsid w:val="006A7107"/>
    <w:rsid w:val="006B170C"/>
    <w:rsid w:val="006B1A3C"/>
    <w:rsid w:val="006B3E46"/>
    <w:rsid w:val="006B52AE"/>
    <w:rsid w:val="006C0D74"/>
    <w:rsid w:val="006C1CD6"/>
    <w:rsid w:val="006C1DE0"/>
    <w:rsid w:val="006C2378"/>
    <w:rsid w:val="006C372C"/>
    <w:rsid w:val="006C6224"/>
    <w:rsid w:val="006C6DB1"/>
    <w:rsid w:val="006C7A07"/>
    <w:rsid w:val="006D0529"/>
    <w:rsid w:val="006D0F9B"/>
    <w:rsid w:val="006D390A"/>
    <w:rsid w:val="006D6D26"/>
    <w:rsid w:val="006D6FA2"/>
    <w:rsid w:val="006D7427"/>
    <w:rsid w:val="006D7AED"/>
    <w:rsid w:val="006E18E0"/>
    <w:rsid w:val="006E35BA"/>
    <w:rsid w:val="006E4700"/>
    <w:rsid w:val="006E611B"/>
    <w:rsid w:val="006E7150"/>
    <w:rsid w:val="006F2396"/>
    <w:rsid w:val="006F29E5"/>
    <w:rsid w:val="006F5E44"/>
    <w:rsid w:val="006F6329"/>
    <w:rsid w:val="0070032C"/>
    <w:rsid w:val="007003A2"/>
    <w:rsid w:val="0070136D"/>
    <w:rsid w:val="00701AC4"/>
    <w:rsid w:val="0070215A"/>
    <w:rsid w:val="00703CF9"/>
    <w:rsid w:val="00705096"/>
    <w:rsid w:val="0070590F"/>
    <w:rsid w:val="00705B4B"/>
    <w:rsid w:val="007060E8"/>
    <w:rsid w:val="007109E6"/>
    <w:rsid w:val="0071145D"/>
    <w:rsid w:val="007116D5"/>
    <w:rsid w:val="00711E7D"/>
    <w:rsid w:val="00713E8B"/>
    <w:rsid w:val="00715A01"/>
    <w:rsid w:val="00715FEA"/>
    <w:rsid w:val="0071608B"/>
    <w:rsid w:val="00717BF9"/>
    <w:rsid w:val="007208CD"/>
    <w:rsid w:val="00720C05"/>
    <w:rsid w:val="00720FA7"/>
    <w:rsid w:val="00721ECE"/>
    <w:rsid w:val="00724098"/>
    <w:rsid w:val="007242CC"/>
    <w:rsid w:val="0072556E"/>
    <w:rsid w:val="00725EC7"/>
    <w:rsid w:val="00727EB8"/>
    <w:rsid w:val="007306E2"/>
    <w:rsid w:val="00731C2C"/>
    <w:rsid w:val="00733A19"/>
    <w:rsid w:val="0073481B"/>
    <w:rsid w:val="00734C35"/>
    <w:rsid w:val="00735685"/>
    <w:rsid w:val="00736F72"/>
    <w:rsid w:val="00737ED6"/>
    <w:rsid w:val="00741518"/>
    <w:rsid w:val="00741666"/>
    <w:rsid w:val="00743C97"/>
    <w:rsid w:val="00743F45"/>
    <w:rsid w:val="00746556"/>
    <w:rsid w:val="0075324E"/>
    <w:rsid w:val="00753B16"/>
    <w:rsid w:val="00755FEB"/>
    <w:rsid w:val="007568A8"/>
    <w:rsid w:val="007576CB"/>
    <w:rsid w:val="007627BA"/>
    <w:rsid w:val="00763924"/>
    <w:rsid w:val="007640A4"/>
    <w:rsid w:val="00764BE6"/>
    <w:rsid w:val="00765432"/>
    <w:rsid w:val="0076766D"/>
    <w:rsid w:val="00770355"/>
    <w:rsid w:val="00771F21"/>
    <w:rsid w:val="00773ED8"/>
    <w:rsid w:val="007745DF"/>
    <w:rsid w:val="007753A7"/>
    <w:rsid w:val="00776E7F"/>
    <w:rsid w:val="007820DD"/>
    <w:rsid w:val="00783137"/>
    <w:rsid w:val="00783A59"/>
    <w:rsid w:val="00783EB6"/>
    <w:rsid w:val="00784C7C"/>
    <w:rsid w:val="00786C53"/>
    <w:rsid w:val="007906CD"/>
    <w:rsid w:val="00791243"/>
    <w:rsid w:val="00793861"/>
    <w:rsid w:val="00796852"/>
    <w:rsid w:val="00797ACC"/>
    <w:rsid w:val="007A0492"/>
    <w:rsid w:val="007A646F"/>
    <w:rsid w:val="007A6BA6"/>
    <w:rsid w:val="007B2ADF"/>
    <w:rsid w:val="007B3C18"/>
    <w:rsid w:val="007B4B12"/>
    <w:rsid w:val="007B76DD"/>
    <w:rsid w:val="007C04C0"/>
    <w:rsid w:val="007C1510"/>
    <w:rsid w:val="007C1678"/>
    <w:rsid w:val="007C16E9"/>
    <w:rsid w:val="007C1EE9"/>
    <w:rsid w:val="007C2AEC"/>
    <w:rsid w:val="007C3297"/>
    <w:rsid w:val="007C3429"/>
    <w:rsid w:val="007C3809"/>
    <w:rsid w:val="007C51F8"/>
    <w:rsid w:val="007D1902"/>
    <w:rsid w:val="007D25B9"/>
    <w:rsid w:val="007D290B"/>
    <w:rsid w:val="007D3FDE"/>
    <w:rsid w:val="007D551E"/>
    <w:rsid w:val="007D705E"/>
    <w:rsid w:val="007D7320"/>
    <w:rsid w:val="007D76C8"/>
    <w:rsid w:val="007E02BB"/>
    <w:rsid w:val="007E1241"/>
    <w:rsid w:val="007E19D8"/>
    <w:rsid w:val="007E22C0"/>
    <w:rsid w:val="007E38BB"/>
    <w:rsid w:val="007E4EE5"/>
    <w:rsid w:val="007E5AEE"/>
    <w:rsid w:val="007F12A9"/>
    <w:rsid w:val="007F226F"/>
    <w:rsid w:val="007F22CF"/>
    <w:rsid w:val="007F2EEB"/>
    <w:rsid w:val="007F38C6"/>
    <w:rsid w:val="007F3948"/>
    <w:rsid w:val="007F48E5"/>
    <w:rsid w:val="007F728C"/>
    <w:rsid w:val="00802F10"/>
    <w:rsid w:val="008039F3"/>
    <w:rsid w:val="00803F1E"/>
    <w:rsid w:val="00804286"/>
    <w:rsid w:val="00805612"/>
    <w:rsid w:val="00806D3A"/>
    <w:rsid w:val="00807BC0"/>
    <w:rsid w:val="00810E07"/>
    <w:rsid w:val="00812960"/>
    <w:rsid w:val="00814DEB"/>
    <w:rsid w:val="0081545E"/>
    <w:rsid w:val="00821568"/>
    <w:rsid w:val="0082170B"/>
    <w:rsid w:val="00821C94"/>
    <w:rsid w:val="00826883"/>
    <w:rsid w:val="00827CA5"/>
    <w:rsid w:val="00827D19"/>
    <w:rsid w:val="008317B3"/>
    <w:rsid w:val="00832DCC"/>
    <w:rsid w:val="008333B9"/>
    <w:rsid w:val="0083340C"/>
    <w:rsid w:val="008353EF"/>
    <w:rsid w:val="00835905"/>
    <w:rsid w:val="00836328"/>
    <w:rsid w:val="008379F0"/>
    <w:rsid w:val="0084102F"/>
    <w:rsid w:val="00843F44"/>
    <w:rsid w:val="008455BB"/>
    <w:rsid w:val="00845776"/>
    <w:rsid w:val="008462EA"/>
    <w:rsid w:val="00846B94"/>
    <w:rsid w:val="00847EA6"/>
    <w:rsid w:val="00850366"/>
    <w:rsid w:val="00851803"/>
    <w:rsid w:val="008535C4"/>
    <w:rsid w:val="00853D41"/>
    <w:rsid w:val="00855483"/>
    <w:rsid w:val="00855795"/>
    <w:rsid w:val="00856D0C"/>
    <w:rsid w:val="008601ED"/>
    <w:rsid w:val="008627B2"/>
    <w:rsid w:val="008628D6"/>
    <w:rsid w:val="008638D7"/>
    <w:rsid w:val="008653D7"/>
    <w:rsid w:val="00866CD5"/>
    <w:rsid w:val="0086718C"/>
    <w:rsid w:val="00873CF3"/>
    <w:rsid w:val="00873D28"/>
    <w:rsid w:val="00875411"/>
    <w:rsid w:val="008757EE"/>
    <w:rsid w:val="00876841"/>
    <w:rsid w:val="00877882"/>
    <w:rsid w:val="00881253"/>
    <w:rsid w:val="00883820"/>
    <w:rsid w:val="00883CA1"/>
    <w:rsid w:val="00884E3F"/>
    <w:rsid w:val="00884F40"/>
    <w:rsid w:val="0088718D"/>
    <w:rsid w:val="008902A9"/>
    <w:rsid w:val="0089111A"/>
    <w:rsid w:val="00892414"/>
    <w:rsid w:val="00892982"/>
    <w:rsid w:val="00892F47"/>
    <w:rsid w:val="00893BB8"/>
    <w:rsid w:val="00893E57"/>
    <w:rsid w:val="008942E4"/>
    <w:rsid w:val="00897724"/>
    <w:rsid w:val="008A0C0A"/>
    <w:rsid w:val="008A1B31"/>
    <w:rsid w:val="008A319D"/>
    <w:rsid w:val="008A4884"/>
    <w:rsid w:val="008A4FD5"/>
    <w:rsid w:val="008A5976"/>
    <w:rsid w:val="008A6636"/>
    <w:rsid w:val="008A6789"/>
    <w:rsid w:val="008B3033"/>
    <w:rsid w:val="008B3380"/>
    <w:rsid w:val="008C0263"/>
    <w:rsid w:val="008C08EA"/>
    <w:rsid w:val="008C26FF"/>
    <w:rsid w:val="008C32B9"/>
    <w:rsid w:val="008C5465"/>
    <w:rsid w:val="008C788E"/>
    <w:rsid w:val="008C7AE3"/>
    <w:rsid w:val="008D1611"/>
    <w:rsid w:val="008D2FD4"/>
    <w:rsid w:val="008D39E6"/>
    <w:rsid w:val="008D3D53"/>
    <w:rsid w:val="008D4034"/>
    <w:rsid w:val="008D485A"/>
    <w:rsid w:val="008D4922"/>
    <w:rsid w:val="008D5902"/>
    <w:rsid w:val="008D6DEE"/>
    <w:rsid w:val="008D71EE"/>
    <w:rsid w:val="008E128A"/>
    <w:rsid w:val="008E2C3B"/>
    <w:rsid w:val="008E3F7E"/>
    <w:rsid w:val="008E6033"/>
    <w:rsid w:val="008E6234"/>
    <w:rsid w:val="008E63CB"/>
    <w:rsid w:val="008E7BE4"/>
    <w:rsid w:val="008F067D"/>
    <w:rsid w:val="008F3FFC"/>
    <w:rsid w:val="008F4F1B"/>
    <w:rsid w:val="008F60DB"/>
    <w:rsid w:val="008F698D"/>
    <w:rsid w:val="008F6E5B"/>
    <w:rsid w:val="00900B83"/>
    <w:rsid w:val="00900BED"/>
    <w:rsid w:val="009026F9"/>
    <w:rsid w:val="00902805"/>
    <w:rsid w:val="009037AE"/>
    <w:rsid w:val="00904918"/>
    <w:rsid w:val="00906005"/>
    <w:rsid w:val="00906566"/>
    <w:rsid w:val="00907BAA"/>
    <w:rsid w:val="00910DB6"/>
    <w:rsid w:val="00910F51"/>
    <w:rsid w:val="00911ADA"/>
    <w:rsid w:val="00913646"/>
    <w:rsid w:val="00914098"/>
    <w:rsid w:val="00915F21"/>
    <w:rsid w:val="00916635"/>
    <w:rsid w:val="009171C7"/>
    <w:rsid w:val="00922970"/>
    <w:rsid w:val="0092475B"/>
    <w:rsid w:val="00925495"/>
    <w:rsid w:val="00925794"/>
    <w:rsid w:val="009271B8"/>
    <w:rsid w:val="009300BD"/>
    <w:rsid w:val="0093062F"/>
    <w:rsid w:val="00930DA9"/>
    <w:rsid w:val="009333A2"/>
    <w:rsid w:val="00933568"/>
    <w:rsid w:val="00933E13"/>
    <w:rsid w:val="00933EDB"/>
    <w:rsid w:val="009341D4"/>
    <w:rsid w:val="009356EC"/>
    <w:rsid w:val="00935AE9"/>
    <w:rsid w:val="009360FD"/>
    <w:rsid w:val="00936881"/>
    <w:rsid w:val="0093798B"/>
    <w:rsid w:val="00940691"/>
    <w:rsid w:val="00940983"/>
    <w:rsid w:val="00940F1D"/>
    <w:rsid w:val="00941FFB"/>
    <w:rsid w:val="00942475"/>
    <w:rsid w:val="009431F0"/>
    <w:rsid w:val="00943333"/>
    <w:rsid w:val="00944A89"/>
    <w:rsid w:val="00946BC0"/>
    <w:rsid w:val="00947D0F"/>
    <w:rsid w:val="00947E3C"/>
    <w:rsid w:val="00951553"/>
    <w:rsid w:val="0095162F"/>
    <w:rsid w:val="009522F5"/>
    <w:rsid w:val="00957D17"/>
    <w:rsid w:val="009603E1"/>
    <w:rsid w:val="009631D8"/>
    <w:rsid w:val="00963279"/>
    <w:rsid w:val="009639BC"/>
    <w:rsid w:val="00965101"/>
    <w:rsid w:val="0096521C"/>
    <w:rsid w:val="00965D8B"/>
    <w:rsid w:val="00965E5F"/>
    <w:rsid w:val="009726A9"/>
    <w:rsid w:val="009734E7"/>
    <w:rsid w:val="00974CAC"/>
    <w:rsid w:val="009752CC"/>
    <w:rsid w:val="00976780"/>
    <w:rsid w:val="009771CD"/>
    <w:rsid w:val="009803B6"/>
    <w:rsid w:val="0098153A"/>
    <w:rsid w:val="00986AB8"/>
    <w:rsid w:val="00987618"/>
    <w:rsid w:val="009879BB"/>
    <w:rsid w:val="0099034F"/>
    <w:rsid w:val="00992EC1"/>
    <w:rsid w:val="0099412E"/>
    <w:rsid w:val="00994220"/>
    <w:rsid w:val="00994A4E"/>
    <w:rsid w:val="00994AC1"/>
    <w:rsid w:val="009A22AA"/>
    <w:rsid w:val="009A2403"/>
    <w:rsid w:val="009A31F7"/>
    <w:rsid w:val="009A3D17"/>
    <w:rsid w:val="009A4EEA"/>
    <w:rsid w:val="009A57AE"/>
    <w:rsid w:val="009A616C"/>
    <w:rsid w:val="009A7A79"/>
    <w:rsid w:val="009B04C3"/>
    <w:rsid w:val="009B0AE8"/>
    <w:rsid w:val="009B0B79"/>
    <w:rsid w:val="009B0CC6"/>
    <w:rsid w:val="009B1835"/>
    <w:rsid w:val="009B1FCD"/>
    <w:rsid w:val="009B30CC"/>
    <w:rsid w:val="009B3469"/>
    <w:rsid w:val="009B4FCD"/>
    <w:rsid w:val="009B51EA"/>
    <w:rsid w:val="009B7BA6"/>
    <w:rsid w:val="009C1673"/>
    <w:rsid w:val="009C19FD"/>
    <w:rsid w:val="009C56E4"/>
    <w:rsid w:val="009C7241"/>
    <w:rsid w:val="009D080B"/>
    <w:rsid w:val="009D0ECF"/>
    <w:rsid w:val="009D4B35"/>
    <w:rsid w:val="009D52D6"/>
    <w:rsid w:val="009D55AD"/>
    <w:rsid w:val="009E0CC0"/>
    <w:rsid w:val="009E208A"/>
    <w:rsid w:val="009E28BE"/>
    <w:rsid w:val="009E4D85"/>
    <w:rsid w:val="009E7877"/>
    <w:rsid w:val="009F1748"/>
    <w:rsid w:val="009F29AC"/>
    <w:rsid w:val="009F2B7C"/>
    <w:rsid w:val="009F7B38"/>
    <w:rsid w:val="00A01F1C"/>
    <w:rsid w:val="00A04AC0"/>
    <w:rsid w:val="00A04D97"/>
    <w:rsid w:val="00A05E40"/>
    <w:rsid w:val="00A06029"/>
    <w:rsid w:val="00A10C2F"/>
    <w:rsid w:val="00A123B7"/>
    <w:rsid w:val="00A1338A"/>
    <w:rsid w:val="00A13ED8"/>
    <w:rsid w:val="00A14E97"/>
    <w:rsid w:val="00A163DA"/>
    <w:rsid w:val="00A16599"/>
    <w:rsid w:val="00A16F07"/>
    <w:rsid w:val="00A21BE4"/>
    <w:rsid w:val="00A22F0D"/>
    <w:rsid w:val="00A23874"/>
    <w:rsid w:val="00A25256"/>
    <w:rsid w:val="00A26125"/>
    <w:rsid w:val="00A3057F"/>
    <w:rsid w:val="00A31015"/>
    <w:rsid w:val="00A32116"/>
    <w:rsid w:val="00A34081"/>
    <w:rsid w:val="00A349D1"/>
    <w:rsid w:val="00A406DF"/>
    <w:rsid w:val="00A40C79"/>
    <w:rsid w:val="00A41250"/>
    <w:rsid w:val="00A44E32"/>
    <w:rsid w:val="00A45672"/>
    <w:rsid w:val="00A46E1C"/>
    <w:rsid w:val="00A4729C"/>
    <w:rsid w:val="00A504B2"/>
    <w:rsid w:val="00A522FF"/>
    <w:rsid w:val="00A52EAB"/>
    <w:rsid w:val="00A54C4A"/>
    <w:rsid w:val="00A54E9C"/>
    <w:rsid w:val="00A5692E"/>
    <w:rsid w:val="00A6185B"/>
    <w:rsid w:val="00A621B6"/>
    <w:rsid w:val="00A62660"/>
    <w:rsid w:val="00A62C5E"/>
    <w:rsid w:val="00A632A8"/>
    <w:rsid w:val="00A63B79"/>
    <w:rsid w:val="00A71F98"/>
    <w:rsid w:val="00A727EF"/>
    <w:rsid w:val="00A72C89"/>
    <w:rsid w:val="00A74F8F"/>
    <w:rsid w:val="00A751D9"/>
    <w:rsid w:val="00A7551B"/>
    <w:rsid w:val="00A7718A"/>
    <w:rsid w:val="00A77D0A"/>
    <w:rsid w:val="00A77F67"/>
    <w:rsid w:val="00A80D47"/>
    <w:rsid w:val="00A81EEF"/>
    <w:rsid w:val="00A82ED4"/>
    <w:rsid w:val="00A82F40"/>
    <w:rsid w:val="00A8308B"/>
    <w:rsid w:val="00A87710"/>
    <w:rsid w:val="00A94FF0"/>
    <w:rsid w:val="00A95B41"/>
    <w:rsid w:val="00AA0986"/>
    <w:rsid w:val="00AA3A4D"/>
    <w:rsid w:val="00AA3E28"/>
    <w:rsid w:val="00AA7839"/>
    <w:rsid w:val="00AB0A65"/>
    <w:rsid w:val="00AB0B09"/>
    <w:rsid w:val="00AB2633"/>
    <w:rsid w:val="00AC1D17"/>
    <w:rsid w:val="00AC6C5B"/>
    <w:rsid w:val="00AC6C9B"/>
    <w:rsid w:val="00AD1166"/>
    <w:rsid w:val="00AD4DB1"/>
    <w:rsid w:val="00AD4F87"/>
    <w:rsid w:val="00AE1AA2"/>
    <w:rsid w:val="00AE1D63"/>
    <w:rsid w:val="00AE29D7"/>
    <w:rsid w:val="00AE2B13"/>
    <w:rsid w:val="00AE6861"/>
    <w:rsid w:val="00AE7AD1"/>
    <w:rsid w:val="00AE7EE9"/>
    <w:rsid w:val="00AF0669"/>
    <w:rsid w:val="00AF2A5C"/>
    <w:rsid w:val="00AF6A6F"/>
    <w:rsid w:val="00B01CF2"/>
    <w:rsid w:val="00B0296A"/>
    <w:rsid w:val="00B043F2"/>
    <w:rsid w:val="00B052F9"/>
    <w:rsid w:val="00B0532B"/>
    <w:rsid w:val="00B05C49"/>
    <w:rsid w:val="00B06AC3"/>
    <w:rsid w:val="00B07766"/>
    <w:rsid w:val="00B079BE"/>
    <w:rsid w:val="00B10F45"/>
    <w:rsid w:val="00B11C78"/>
    <w:rsid w:val="00B11DD6"/>
    <w:rsid w:val="00B12E71"/>
    <w:rsid w:val="00B13184"/>
    <w:rsid w:val="00B141B6"/>
    <w:rsid w:val="00B1483B"/>
    <w:rsid w:val="00B15CA5"/>
    <w:rsid w:val="00B21416"/>
    <w:rsid w:val="00B21BCC"/>
    <w:rsid w:val="00B21CBB"/>
    <w:rsid w:val="00B240E5"/>
    <w:rsid w:val="00B24B0E"/>
    <w:rsid w:val="00B27F80"/>
    <w:rsid w:val="00B31663"/>
    <w:rsid w:val="00B31C6B"/>
    <w:rsid w:val="00B333CD"/>
    <w:rsid w:val="00B337F0"/>
    <w:rsid w:val="00B35763"/>
    <w:rsid w:val="00B36538"/>
    <w:rsid w:val="00B37846"/>
    <w:rsid w:val="00B378EE"/>
    <w:rsid w:val="00B470F8"/>
    <w:rsid w:val="00B50E34"/>
    <w:rsid w:val="00B51414"/>
    <w:rsid w:val="00B51617"/>
    <w:rsid w:val="00B53C14"/>
    <w:rsid w:val="00B540FB"/>
    <w:rsid w:val="00B54F2F"/>
    <w:rsid w:val="00B5657E"/>
    <w:rsid w:val="00B56EEC"/>
    <w:rsid w:val="00B57B8F"/>
    <w:rsid w:val="00B64607"/>
    <w:rsid w:val="00B7330B"/>
    <w:rsid w:val="00B74E58"/>
    <w:rsid w:val="00B755D0"/>
    <w:rsid w:val="00B756F7"/>
    <w:rsid w:val="00B76825"/>
    <w:rsid w:val="00B76BCD"/>
    <w:rsid w:val="00B77351"/>
    <w:rsid w:val="00B80F00"/>
    <w:rsid w:val="00B814A9"/>
    <w:rsid w:val="00B81A3A"/>
    <w:rsid w:val="00B82675"/>
    <w:rsid w:val="00B83C27"/>
    <w:rsid w:val="00B863E8"/>
    <w:rsid w:val="00B86FB4"/>
    <w:rsid w:val="00B87ACE"/>
    <w:rsid w:val="00B91133"/>
    <w:rsid w:val="00B92F5D"/>
    <w:rsid w:val="00B94B7E"/>
    <w:rsid w:val="00B95DF4"/>
    <w:rsid w:val="00B973A6"/>
    <w:rsid w:val="00BA0182"/>
    <w:rsid w:val="00BA09FF"/>
    <w:rsid w:val="00BA0EF6"/>
    <w:rsid w:val="00BA1A16"/>
    <w:rsid w:val="00BA2761"/>
    <w:rsid w:val="00BA2E8F"/>
    <w:rsid w:val="00BA2FFD"/>
    <w:rsid w:val="00BA32F1"/>
    <w:rsid w:val="00BA5249"/>
    <w:rsid w:val="00BA62F7"/>
    <w:rsid w:val="00BA64AC"/>
    <w:rsid w:val="00BA6DAA"/>
    <w:rsid w:val="00BB73E3"/>
    <w:rsid w:val="00BB7FB1"/>
    <w:rsid w:val="00BC1E3A"/>
    <w:rsid w:val="00BC2010"/>
    <w:rsid w:val="00BC24B5"/>
    <w:rsid w:val="00BC397A"/>
    <w:rsid w:val="00BC4DE2"/>
    <w:rsid w:val="00BC64DC"/>
    <w:rsid w:val="00BD1188"/>
    <w:rsid w:val="00BD393E"/>
    <w:rsid w:val="00BD5409"/>
    <w:rsid w:val="00BD6762"/>
    <w:rsid w:val="00BE0067"/>
    <w:rsid w:val="00BE2891"/>
    <w:rsid w:val="00BE3125"/>
    <w:rsid w:val="00BE3525"/>
    <w:rsid w:val="00BE550E"/>
    <w:rsid w:val="00BE58B4"/>
    <w:rsid w:val="00BE5ED9"/>
    <w:rsid w:val="00BE7D19"/>
    <w:rsid w:val="00BF28DA"/>
    <w:rsid w:val="00BF33C8"/>
    <w:rsid w:val="00BF33C9"/>
    <w:rsid w:val="00BF4430"/>
    <w:rsid w:val="00BF5806"/>
    <w:rsid w:val="00BF6592"/>
    <w:rsid w:val="00C0018D"/>
    <w:rsid w:val="00C010F3"/>
    <w:rsid w:val="00C06A4A"/>
    <w:rsid w:val="00C07C4E"/>
    <w:rsid w:val="00C11110"/>
    <w:rsid w:val="00C12A14"/>
    <w:rsid w:val="00C13DF9"/>
    <w:rsid w:val="00C144F8"/>
    <w:rsid w:val="00C14656"/>
    <w:rsid w:val="00C166C2"/>
    <w:rsid w:val="00C20293"/>
    <w:rsid w:val="00C20A64"/>
    <w:rsid w:val="00C21B10"/>
    <w:rsid w:val="00C21BD3"/>
    <w:rsid w:val="00C21EC2"/>
    <w:rsid w:val="00C24D71"/>
    <w:rsid w:val="00C24F8C"/>
    <w:rsid w:val="00C25D34"/>
    <w:rsid w:val="00C27589"/>
    <w:rsid w:val="00C328A7"/>
    <w:rsid w:val="00C330DA"/>
    <w:rsid w:val="00C3387D"/>
    <w:rsid w:val="00C3430E"/>
    <w:rsid w:val="00C3608B"/>
    <w:rsid w:val="00C37B34"/>
    <w:rsid w:val="00C40367"/>
    <w:rsid w:val="00C40807"/>
    <w:rsid w:val="00C416A9"/>
    <w:rsid w:val="00C41B36"/>
    <w:rsid w:val="00C432FE"/>
    <w:rsid w:val="00C448C3"/>
    <w:rsid w:val="00C45616"/>
    <w:rsid w:val="00C45E6E"/>
    <w:rsid w:val="00C51719"/>
    <w:rsid w:val="00C5190D"/>
    <w:rsid w:val="00C53334"/>
    <w:rsid w:val="00C56DAC"/>
    <w:rsid w:val="00C56E11"/>
    <w:rsid w:val="00C57AF4"/>
    <w:rsid w:val="00C603E5"/>
    <w:rsid w:val="00C66ADF"/>
    <w:rsid w:val="00C70225"/>
    <w:rsid w:val="00C7043F"/>
    <w:rsid w:val="00C75A12"/>
    <w:rsid w:val="00C762C9"/>
    <w:rsid w:val="00C76DFD"/>
    <w:rsid w:val="00C77029"/>
    <w:rsid w:val="00C80C1E"/>
    <w:rsid w:val="00C840DE"/>
    <w:rsid w:val="00C84C43"/>
    <w:rsid w:val="00C85821"/>
    <w:rsid w:val="00C85826"/>
    <w:rsid w:val="00C87AF8"/>
    <w:rsid w:val="00C907B2"/>
    <w:rsid w:val="00C912D3"/>
    <w:rsid w:val="00C928D4"/>
    <w:rsid w:val="00C933F0"/>
    <w:rsid w:val="00C969A8"/>
    <w:rsid w:val="00C96B44"/>
    <w:rsid w:val="00CA18BB"/>
    <w:rsid w:val="00CA19AD"/>
    <w:rsid w:val="00CA5479"/>
    <w:rsid w:val="00CA7D5C"/>
    <w:rsid w:val="00CB0177"/>
    <w:rsid w:val="00CB0ED5"/>
    <w:rsid w:val="00CB3263"/>
    <w:rsid w:val="00CB3A23"/>
    <w:rsid w:val="00CB43C5"/>
    <w:rsid w:val="00CB4560"/>
    <w:rsid w:val="00CB6C5E"/>
    <w:rsid w:val="00CC0FFB"/>
    <w:rsid w:val="00CC2BCA"/>
    <w:rsid w:val="00CC2BEF"/>
    <w:rsid w:val="00CD11DB"/>
    <w:rsid w:val="00CD17EC"/>
    <w:rsid w:val="00CD24D1"/>
    <w:rsid w:val="00CD471E"/>
    <w:rsid w:val="00CD48C6"/>
    <w:rsid w:val="00CD4A03"/>
    <w:rsid w:val="00CD4A47"/>
    <w:rsid w:val="00CD5D90"/>
    <w:rsid w:val="00CD7BA1"/>
    <w:rsid w:val="00CE1689"/>
    <w:rsid w:val="00CE41A7"/>
    <w:rsid w:val="00CE4E89"/>
    <w:rsid w:val="00CE5097"/>
    <w:rsid w:val="00CE5CB5"/>
    <w:rsid w:val="00CE6B60"/>
    <w:rsid w:val="00CF2DB0"/>
    <w:rsid w:val="00CF356C"/>
    <w:rsid w:val="00CF4F10"/>
    <w:rsid w:val="00CF79D6"/>
    <w:rsid w:val="00CF7A95"/>
    <w:rsid w:val="00D00D6A"/>
    <w:rsid w:val="00D011F6"/>
    <w:rsid w:val="00D02A0D"/>
    <w:rsid w:val="00D03883"/>
    <w:rsid w:val="00D04D11"/>
    <w:rsid w:val="00D04F8D"/>
    <w:rsid w:val="00D05CC8"/>
    <w:rsid w:val="00D05DAF"/>
    <w:rsid w:val="00D06A69"/>
    <w:rsid w:val="00D1419A"/>
    <w:rsid w:val="00D14C39"/>
    <w:rsid w:val="00D15728"/>
    <w:rsid w:val="00D15D11"/>
    <w:rsid w:val="00D15E5F"/>
    <w:rsid w:val="00D22B06"/>
    <w:rsid w:val="00D23220"/>
    <w:rsid w:val="00D243FB"/>
    <w:rsid w:val="00D25975"/>
    <w:rsid w:val="00D25F5F"/>
    <w:rsid w:val="00D26879"/>
    <w:rsid w:val="00D323BB"/>
    <w:rsid w:val="00D32662"/>
    <w:rsid w:val="00D337A3"/>
    <w:rsid w:val="00D34918"/>
    <w:rsid w:val="00D359A0"/>
    <w:rsid w:val="00D361F9"/>
    <w:rsid w:val="00D429FB"/>
    <w:rsid w:val="00D448AC"/>
    <w:rsid w:val="00D45999"/>
    <w:rsid w:val="00D45F52"/>
    <w:rsid w:val="00D50206"/>
    <w:rsid w:val="00D523FC"/>
    <w:rsid w:val="00D5272F"/>
    <w:rsid w:val="00D52A0B"/>
    <w:rsid w:val="00D52EF8"/>
    <w:rsid w:val="00D53B07"/>
    <w:rsid w:val="00D53F46"/>
    <w:rsid w:val="00D57AC0"/>
    <w:rsid w:val="00D616FB"/>
    <w:rsid w:val="00D61F04"/>
    <w:rsid w:val="00D63934"/>
    <w:rsid w:val="00D6424E"/>
    <w:rsid w:val="00D64D75"/>
    <w:rsid w:val="00D7059F"/>
    <w:rsid w:val="00D729FC"/>
    <w:rsid w:val="00D776CC"/>
    <w:rsid w:val="00D805E9"/>
    <w:rsid w:val="00D81451"/>
    <w:rsid w:val="00D81600"/>
    <w:rsid w:val="00D81FD6"/>
    <w:rsid w:val="00D82DA6"/>
    <w:rsid w:val="00D83265"/>
    <w:rsid w:val="00D85BAA"/>
    <w:rsid w:val="00D863F7"/>
    <w:rsid w:val="00D868A9"/>
    <w:rsid w:val="00D90EC1"/>
    <w:rsid w:val="00D91D0B"/>
    <w:rsid w:val="00D92204"/>
    <w:rsid w:val="00D92FA4"/>
    <w:rsid w:val="00D93B4F"/>
    <w:rsid w:val="00DA1389"/>
    <w:rsid w:val="00DA2402"/>
    <w:rsid w:val="00DA327F"/>
    <w:rsid w:val="00DA3414"/>
    <w:rsid w:val="00DA4E99"/>
    <w:rsid w:val="00DA69F2"/>
    <w:rsid w:val="00DB048D"/>
    <w:rsid w:val="00DB3CB6"/>
    <w:rsid w:val="00DB4307"/>
    <w:rsid w:val="00DB43FC"/>
    <w:rsid w:val="00DB7CBB"/>
    <w:rsid w:val="00DC0EB3"/>
    <w:rsid w:val="00DC4A78"/>
    <w:rsid w:val="00DC505B"/>
    <w:rsid w:val="00DC5542"/>
    <w:rsid w:val="00DD0166"/>
    <w:rsid w:val="00DD24D5"/>
    <w:rsid w:val="00DD415C"/>
    <w:rsid w:val="00DD6939"/>
    <w:rsid w:val="00DE022A"/>
    <w:rsid w:val="00DE17D1"/>
    <w:rsid w:val="00DE1877"/>
    <w:rsid w:val="00DE1FA1"/>
    <w:rsid w:val="00DE2580"/>
    <w:rsid w:val="00DE3DCA"/>
    <w:rsid w:val="00DE6652"/>
    <w:rsid w:val="00DE766B"/>
    <w:rsid w:val="00DF066F"/>
    <w:rsid w:val="00DF174C"/>
    <w:rsid w:val="00DF3192"/>
    <w:rsid w:val="00DF6F47"/>
    <w:rsid w:val="00E00731"/>
    <w:rsid w:val="00E00903"/>
    <w:rsid w:val="00E02C89"/>
    <w:rsid w:val="00E035F8"/>
    <w:rsid w:val="00E04520"/>
    <w:rsid w:val="00E07D2D"/>
    <w:rsid w:val="00E10557"/>
    <w:rsid w:val="00E127E5"/>
    <w:rsid w:val="00E13785"/>
    <w:rsid w:val="00E13B86"/>
    <w:rsid w:val="00E222B4"/>
    <w:rsid w:val="00E229F8"/>
    <w:rsid w:val="00E23363"/>
    <w:rsid w:val="00E23B5E"/>
    <w:rsid w:val="00E23CA8"/>
    <w:rsid w:val="00E24F4E"/>
    <w:rsid w:val="00E250EA"/>
    <w:rsid w:val="00E25375"/>
    <w:rsid w:val="00E26223"/>
    <w:rsid w:val="00E27566"/>
    <w:rsid w:val="00E3201B"/>
    <w:rsid w:val="00E3356D"/>
    <w:rsid w:val="00E35048"/>
    <w:rsid w:val="00E35BC1"/>
    <w:rsid w:val="00E36102"/>
    <w:rsid w:val="00E3665D"/>
    <w:rsid w:val="00E41300"/>
    <w:rsid w:val="00E42565"/>
    <w:rsid w:val="00E43C6D"/>
    <w:rsid w:val="00E44C00"/>
    <w:rsid w:val="00E459A7"/>
    <w:rsid w:val="00E462F0"/>
    <w:rsid w:val="00E50518"/>
    <w:rsid w:val="00E51062"/>
    <w:rsid w:val="00E521AC"/>
    <w:rsid w:val="00E52E91"/>
    <w:rsid w:val="00E52F23"/>
    <w:rsid w:val="00E539CD"/>
    <w:rsid w:val="00E54328"/>
    <w:rsid w:val="00E56F55"/>
    <w:rsid w:val="00E60D4D"/>
    <w:rsid w:val="00E61228"/>
    <w:rsid w:val="00E61A9E"/>
    <w:rsid w:val="00E61C22"/>
    <w:rsid w:val="00E62AA8"/>
    <w:rsid w:val="00E62CE1"/>
    <w:rsid w:val="00E63029"/>
    <w:rsid w:val="00E63DB3"/>
    <w:rsid w:val="00E65CD0"/>
    <w:rsid w:val="00E66431"/>
    <w:rsid w:val="00E66B5A"/>
    <w:rsid w:val="00E67295"/>
    <w:rsid w:val="00E70246"/>
    <w:rsid w:val="00E70E40"/>
    <w:rsid w:val="00E711D6"/>
    <w:rsid w:val="00E736EB"/>
    <w:rsid w:val="00E768B5"/>
    <w:rsid w:val="00E77609"/>
    <w:rsid w:val="00E77668"/>
    <w:rsid w:val="00E776C6"/>
    <w:rsid w:val="00E77E10"/>
    <w:rsid w:val="00E801F7"/>
    <w:rsid w:val="00E8090F"/>
    <w:rsid w:val="00E80E55"/>
    <w:rsid w:val="00E80F66"/>
    <w:rsid w:val="00E812FC"/>
    <w:rsid w:val="00E8254E"/>
    <w:rsid w:val="00E828FB"/>
    <w:rsid w:val="00E82AED"/>
    <w:rsid w:val="00E83645"/>
    <w:rsid w:val="00E8436A"/>
    <w:rsid w:val="00E8736E"/>
    <w:rsid w:val="00E87673"/>
    <w:rsid w:val="00E87A80"/>
    <w:rsid w:val="00E9064A"/>
    <w:rsid w:val="00E9105A"/>
    <w:rsid w:val="00E918F0"/>
    <w:rsid w:val="00E91AB9"/>
    <w:rsid w:val="00E92B53"/>
    <w:rsid w:val="00E957FA"/>
    <w:rsid w:val="00EA1A3F"/>
    <w:rsid w:val="00EA2A73"/>
    <w:rsid w:val="00EA2C39"/>
    <w:rsid w:val="00EB1386"/>
    <w:rsid w:val="00EB63D7"/>
    <w:rsid w:val="00EC0679"/>
    <w:rsid w:val="00EC26BC"/>
    <w:rsid w:val="00EC402C"/>
    <w:rsid w:val="00EC40B8"/>
    <w:rsid w:val="00EC443A"/>
    <w:rsid w:val="00EC6D1E"/>
    <w:rsid w:val="00ED051A"/>
    <w:rsid w:val="00ED09EC"/>
    <w:rsid w:val="00ED12FD"/>
    <w:rsid w:val="00ED1390"/>
    <w:rsid w:val="00ED36B1"/>
    <w:rsid w:val="00ED58BB"/>
    <w:rsid w:val="00ED5E73"/>
    <w:rsid w:val="00EE0384"/>
    <w:rsid w:val="00EE05F8"/>
    <w:rsid w:val="00EE0C86"/>
    <w:rsid w:val="00EE0D7E"/>
    <w:rsid w:val="00EE57E0"/>
    <w:rsid w:val="00EE5C10"/>
    <w:rsid w:val="00EE6205"/>
    <w:rsid w:val="00EE7AC7"/>
    <w:rsid w:val="00EF01CC"/>
    <w:rsid w:val="00EF03EA"/>
    <w:rsid w:val="00EF061F"/>
    <w:rsid w:val="00EF1813"/>
    <w:rsid w:val="00EF1C1F"/>
    <w:rsid w:val="00EF22E4"/>
    <w:rsid w:val="00EF3DC3"/>
    <w:rsid w:val="00EF4274"/>
    <w:rsid w:val="00EF44C8"/>
    <w:rsid w:val="00EF51E7"/>
    <w:rsid w:val="00EF5BA2"/>
    <w:rsid w:val="00EF66AE"/>
    <w:rsid w:val="00F02892"/>
    <w:rsid w:val="00F02BDE"/>
    <w:rsid w:val="00F05620"/>
    <w:rsid w:val="00F05BD4"/>
    <w:rsid w:val="00F065DA"/>
    <w:rsid w:val="00F10FF9"/>
    <w:rsid w:val="00F1124F"/>
    <w:rsid w:val="00F148AF"/>
    <w:rsid w:val="00F148B1"/>
    <w:rsid w:val="00F16C8D"/>
    <w:rsid w:val="00F173FE"/>
    <w:rsid w:val="00F20523"/>
    <w:rsid w:val="00F2083D"/>
    <w:rsid w:val="00F23835"/>
    <w:rsid w:val="00F2494A"/>
    <w:rsid w:val="00F26354"/>
    <w:rsid w:val="00F30B75"/>
    <w:rsid w:val="00F32283"/>
    <w:rsid w:val="00F32AFA"/>
    <w:rsid w:val="00F33475"/>
    <w:rsid w:val="00F33A84"/>
    <w:rsid w:val="00F34D27"/>
    <w:rsid w:val="00F3514A"/>
    <w:rsid w:val="00F36DA1"/>
    <w:rsid w:val="00F374BE"/>
    <w:rsid w:val="00F41AE6"/>
    <w:rsid w:val="00F45E0E"/>
    <w:rsid w:val="00F50134"/>
    <w:rsid w:val="00F51375"/>
    <w:rsid w:val="00F51DC7"/>
    <w:rsid w:val="00F52453"/>
    <w:rsid w:val="00F53024"/>
    <w:rsid w:val="00F54AE8"/>
    <w:rsid w:val="00F54C8E"/>
    <w:rsid w:val="00F57500"/>
    <w:rsid w:val="00F6210D"/>
    <w:rsid w:val="00F65E36"/>
    <w:rsid w:val="00F70165"/>
    <w:rsid w:val="00F72BCF"/>
    <w:rsid w:val="00F74789"/>
    <w:rsid w:val="00F7698B"/>
    <w:rsid w:val="00F8066B"/>
    <w:rsid w:val="00F80DD2"/>
    <w:rsid w:val="00F8192E"/>
    <w:rsid w:val="00F81B84"/>
    <w:rsid w:val="00F820C5"/>
    <w:rsid w:val="00F828D0"/>
    <w:rsid w:val="00F854E6"/>
    <w:rsid w:val="00F86693"/>
    <w:rsid w:val="00F86843"/>
    <w:rsid w:val="00F86CB7"/>
    <w:rsid w:val="00F87182"/>
    <w:rsid w:val="00F9400B"/>
    <w:rsid w:val="00F9450A"/>
    <w:rsid w:val="00F954FF"/>
    <w:rsid w:val="00F97EDF"/>
    <w:rsid w:val="00FA0A1A"/>
    <w:rsid w:val="00FA113C"/>
    <w:rsid w:val="00FA20F1"/>
    <w:rsid w:val="00FA3A9B"/>
    <w:rsid w:val="00FA4FBF"/>
    <w:rsid w:val="00FA634D"/>
    <w:rsid w:val="00FA6B85"/>
    <w:rsid w:val="00FA71AC"/>
    <w:rsid w:val="00FB1987"/>
    <w:rsid w:val="00FB23B0"/>
    <w:rsid w:val="00FB2867"/>
    <w:rsid w:val="00FB3B0D"/>
    <w:rsid w:val="00FB4E02"/>
    <w:rsid w:val="00FB76C0"/>
    <w:rsid w:val="00FC081D"/>
    <w:rsid w:val="00FC1BF7"/>
    <w:rsid w:val="00FC1E4F"/>
    <w:rsid w:val="00FC2573"/>
    <w:rsid w:val="00FC2E95"/>
    <w:rsid w:val="00FC3FA4"/>
    <w:rsid w:val="00FC4FE7"/>
    <w:rsid w:val="00FC7735"/>
    <w:rsid w:val="00FD342F"/>
    <w:rsid w:val="00FD5EC3"/>
    <w:rsid w:val="00FD6872"/>
    <w:rsid w:val="00FD750A"/>
    <w:rsid w:val="00FE1021"/>
    <w:rsid w:val="00FE1E1F"/>
    <w:rsid w:val="00FE3A44"/>
    <w:rsid w:val="00FE4BFC"/>
    <w:rsid w:val="00FE4E66"/>
    <w:rsid w:val="00FE5C2F"/>
    <w:rsid w:val="00FE7EBC"/>
    <w:rsid w:val="00FF06C9"/>
    <w:rsid w:val="00FF6D2C"/>
    <w:rsid w:val="00FF7872"/>
    <w:rsid w:val="00FF7EF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4A"/>
    <w:pPr>
      <w:widowControl w:val="0"/>
      <w:autoSpaceDE w:val="0"/>
      <w:autoSpaceDN w:val="0"/>
      <w:adjustRightInd w:val="0"/>
      <w:spacing w:after="0" w:line="240" w:lineRule="auto"/>
    </w:pPr>
    <w:rPr>
      <w:rFonts w:ascii="Dutch801 Rm BT" w:eastAsia="Times New Roman" w:hAnsi="Dutch801 Rm BT" w:cs="Times New Roman"/>
      <w:sz w:val="20"/>
      <w:szCs w:val="24"/>
      <w:lang w:eastAsia="es-ES"/>
    </w:rPr>
  </w:style>
  <w:style w:type="paragraph" w:styleId="Ttulo1">
    <w:name w:val="heading 1"/>
    <w:basedOn w:val="Normal"/>
    <w:next w:val="Normal"/>
    <w:link w:val="Ttulo1Car"/>
    <w:qFormat/>
    <w:rsid w:val="00CA7D5C"/>
    <w:pPr>
      <w:keepNext/>
      <w:widowControl/>
      <w:overflowPunct w:val="0"/>
      <w:spacing w:line="360" w:lineRule="auto"/>
      <w:jc w:val="both"/>
      <w:outlineLvl w:val="0"/>
    </w:pPr>
    <w:rPr>
      <w:rFonts w:ascii="Arial" w:hAnsi="Arial"/>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E454A"/>
    <w:pPr>
      <w:tabs>
        <w:tab w:val="center" w:pos="4252"/>
        <w:tab w:val="right" w:pos="8504"/>
      </w:tabs>
    </w:pPr>
  </w:style>
  <w:style w:type="character" w:customStyle="1" w:styleId="EncabezadoCar">
    <w:name w:val="Encabezado Car"/>
    <w:basedOn w:val="Fuentedeprrafopredeter"/>
    <w:link w:val="Encabezado"/>
    <w:uiPriority w:val="99"/>
    <w:rsid w:val="001E454A"/>
    <w:rPr>
      <w:rFonts w:ascii="Dutch801 Rm BT" w:eastAsia="Times New Roman" w:hAnsi="Dutch801 Rm BT" w:cs="Times New Roman"/>
      <w:sz w:val="20"/>
      <w:szCs w:val="24"/>
      <w:lang w:eastAsia="es-ES"/>
    </w:rPr>
  </w:style>
  <w:style w:type="character" w:styleId="Nmerodepgina">
    <w:name w:val="page number"/>
    <w:basedOn w:val="Fuentedeprrafopredeter"/>
    <w:rsid w:val="001E454A"/>
  </w:style>
  <w:style w:type="paragraph" w:styleId="Piedepgina">
    <w:name w:val="footer"/>
    <w:basedOn w:val="Normal"/>
    <w:link w:val="PiedepginaCar"/>
    <w:uiPriority w:val="99"/>
    <w:rsid w:val="001E454A"/>
    <w:pPr>
      <w:tabs>
        <w:tab w:val="center" w:pos="4252"/>
        <w:tab w:val="right" w:pos="8504"/>
      </w:tabs>
    </w:pPr>
  </w:style>
  <w:style w:type="character" w:customStyle="1" w:styleId="PiedepginaCar">
    <w:name w:val="Pie de página Car"/>
    <w:basedOn w:val="Fuentedeprrafopredeter"/>
    <w:link w:val="Piedepgina"/>
    <w:uiPriority w:val="99"/>
    <w:rsid w:val="001E454A"/>
    <w:rPr>
      <w:rFonts w:ascii="Dutch801 Rm BT" w:eastAsia="Times New Roman" w:hAnsi="Dutch801 Rm BT" w:cs="Times New Roman"/>
      <w:sz w:val="20"/>
      <w:szCs w:val="24"/>
      <w:lang w:eastAsia="es-ES"/>
    </w:rPr>
  </w:style>
  <w:style w:type="paragraph" w:styleId="Prrafodelista">
    <w:name w:val="List Paragraph"/>
    <w:basedOn w:val="Normal"/>
    <w:uiPriority w:val="34"/>
    <w:qFormat/>
    <w:rsid w:val="001E454A"/>
    <w:pPr>
      <w:ind w:left="708"/>
    </w:pPr>
  </w:style>
  <w:style w:type="paragraph" w:styleId="Textoindependiente3">
    <w:name w:val="Body Text 3"/>
    <w:basedOn w:val="Normal"/>
    <w:link w:val="Textoindependiente3Car"/>
    <w:uiPriority w:val="99"/>
    <w:unhideWhenUsed/>
    <w:rsid w:val="001E454A"/>
    <w:pPr>
      <w:widowControl/>
      <w:autoSpaceDE/>
      <w:autoSpaceDN/>
      <w:adjustRightInd/>
      <w:spacing w:after="120" w:line="276" w:lineRule="auto"/>
      <w:jc w:val="both"/>
    </w:pPr>
    <w:rPr>
      <w:rFonts w:ascii="Calibri" w:eastAsia="Calibri" w:hAnsi="Calibri"/>
      <w:sz w:val="16"/>
      <w:szCs w:val="16"/>
      <w:lang w:eastAsia="en-US"/>
    </w:rPr>
  </w:style>
  <w:style w:type="character" w:customStyle="1" w:styleId="Textoindependiente3Car">
    <w:name w:val="Texto independiente 3 Car"/>
    <w:basedOn w:val="Fuentedeprrafopredeter"/>
    <w:link w:val="Textoindependiente3"/>
    <w:uiPriority w:val="99"/>
    <w:rsid w:val="001E454A"/>
    <w:rPr>
      <w:rFonts w:ascii="Calibri" w:eastAsia="Calibri" w:hAnsi="Calibri" w:cs="Times New Roman"/>
      <w:sz w:val="16"/>
      <w:szCs w:val="16"/>
    </w:rPr>
  </w:style>
  <w:style w:type="table" w:styleId="Tablaconcuadrcula">
    <w:name w:val="Table Grid"/>
    <w:basedOn w:val="Tablanormal"/>
    <w:uiPriority w:val="59"/>
    <w:rsid w:val="001E4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77F67"/>
    <w:rPr>
      <w:color w:val="0000FF"/>
      <w:u w:val="single"/>
    </w:rPr>
  </w:style>
  <w:style w:type="character" w:customStyle="1" w:styleId="textonavy1">
    <w:name w:val="texto_navy1"/>
    <w:basedOn w:val="Fuentedeprrafopredeter"/>
    <w:rsid w:val="00A77F67"/>
    <w:rPr>
      <w:color w:val="000080"/>
    </w:rPr>
  </w:style>
  <w:style w:type="paragraph" w:styleId="Sinespaciado">
    <w:name w:val="No Spacing"/>
    <w:uiPriority w:val="1"/>
    <w:qFormat/>
    <w:rsid w:val="00AB0B09"/>
    <w:pPr>
      <w:widowControl w:val="0"/>
      <w:autoSpaceDE w:val="0"/>
      <w:autoSpaceDN w:val="0"/>
      <w:adjustRightInd w:val="0"/>
      <w:spacing w:after="0" w:line="240" w:lineRule="auto"/>
    </w:pPr>
    <w:rPr>
      <w:rFonts w:ascii="Dutch801 Rm BT" w:eastAsia="Times New Roman" w:hAnsi="Dutch801 Rm BT" w:cs="Times New Roman"/>
      <w:sz w:val="20"/>
      <w:szCs w:val="24"/>
      <w:lang w:eastAsia="es-ES"/>
    </w:rPr>
  </w:style>
  <w:style w:type="paragraph" w:customStyle="1" w:styleId="Sinespaciado1">
    <w:name w:val="Sin espaciado1"/>
    <w:uiPriority w:val="1"/>
    <w:qFormat/>
    <w:rsid w:val="007C1510"/>
    <w:pPr>
      <w:spacing w:after="0" w:line="240" w:lineRule="auto"/>
    </w:pPr>
    <w:rPr>
      <w:rFonts w:ascii="Calibri" w:eastAsia="Calibri" w:hAnsi="Calibri" w:cs="Times New Roman"/>
    </w:rPr>
  </w:style>
  <w:style w:type="paragraph" w:styleId="Textoindependiente">
    <w:name w:val="Body Text"/>
    <w:basedOn w:val="Normal"/>
    <w:link w:val="TextoindependienteCar"/>
    <w:uiPriority w:val="99"/>
    <w:unhideWhenUsed/>
    <w:rsid w:val="00BC1E3A"/>
    <w:pPr>
      <w:widowControl/>
      <w:autoSpaceDE/>
      <w:autoSpaceDN/>
      <w:adjustRightInd/>
      <w:spacing w:after="120"/>
    </w:pPr>
    <w:rPr>
      <w:rFonts w:ascii="Times New Roman" w:hAnsi="Times New Roman"/>
      <w:sz w:val="24"/>
      <w:lang w:val="es-ES_tradnl" w:eastAsia="es-ES_tradnl"/>
    </w:rPr>
  </w:style>
  <w:style w:type="character" w:customStyle="1" w:styleId="TextoindependienteCar">
    <w:name w:val="Texto independiente Car"/>
    <w:basedOn w:val="Fuentedeprrafopredeter"/>
    <w:link w:val="Textoindependiente"/>
    <w:uiPriority w:val="99"/>
    <w:rsid w:val="00BC1E3A"/>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C448C3"/>
  </w:style>
  <w:style w:type="paragraph" w:customStyle="1" w:styleId="sangradetindependiente">
    <w:name w:val="sangradetindependiente"/>
    <w:basedOn w:val="Normal"/>
    <w:rsid w:val="00F30B75"/>
    <w:pPr>
      <w:widowControl/>
      <w:autoSpaceDE/>
      <w:autoSpaceDN/>
      <w:adjustRightInd/>
      <w:spacing w:before="100" w:beforeAutospacing="1" w:after="100" w:afterAutospacing="1"/>
    </w:pPr>
    <w:rPr>
      <w:rFonts w:ascii="Times New Roman" w:hAnsi="Times New Roman"/>
      <w:sz w:val="24"/>
      <w:lang w:eastAsia="es-CO"/>
    </w:rPr>
  </w:style>
  <w:style w:type="paragraph" w:styleId="Textonotapie">
    <w:name w:val="footnote text"/>
    <w:basedOn w:val="Normal"/>
    <w:link w:val="TextonotapieCar"/>
    <w:unhideWhenUsed/>
    <w:rsid w:val="00296142"/>
    <w:pPr>
      <w:widowControl/>
      <w:autoSpaceDE/>
      <w:autoSpaceDN/>
      <w:adjustRightInd/>
      <w:spacing w:after="200" w:line="276" w:lineRule="auto"/>
    </w:pPr>
    <w:rPr>
      <w:rFonts w:ascii="Calibri" w:eastAsia="Calibri" w:hAnsi="Calibri"/>
      <w:szCs w:val="20"/>
      <w:lang w:eastAsia="en-US"/>
    </w:rPr>
  </w:style>
  <w:style w:type="character" w:customStyle="1" w:styleId="TextonotapieCar">
    <w:name w:val="Texto nota pie Car"/>
    <w:basedOn w:val="Fuentedeprrafopredeter"/>
    <w:link w:val="Textonotapie"/>
    <w:rsid w:val="00296142"/>
    <w:rPr>
      <w:rFonts w:ascii="Calibri" w:eastAsia="Calibri" w:hAnsi="Calibri" w:cs="Times New Roman"/>
      <w:sz w:val="20"/>
      <w:szCs w:val="20"/>
    </w:rPr>
  </w:style>
  <w:style w:type="character" w:styleId="Refdenotaalpie">
    <w:name w:val="footnote reference"/>
    <w:unhideWhenUsed/>
    <w:rsid w:val="00296142"/>
    <w:rPr>
      <w:vertAlign w:val="superscript"/>
    </w:rPr>
  </w:style>
  <w:style w:type="paragraph" w:styleId="NormalWeb">
    <w:name w:val="Normal (Web)"/>
    <w:basedOn w:val="Normal"/>
    <w:uiPriority w:val="99"/>
    <w:semiHidden/>
    <w:unhideWhenUsed/>
    <w:rsid w:val="00C24D71"/>
    <w:pPr>
      <w:widowControl/>
      <w:autoSpaceDE/>
      <w:autoSpaceDN/>
      <w:adjustRightInd/>
      <w:spacing w:before="100" w:beforeAutospacing="1" w:after="100" w:afterAutospacing="1"/>
    </w:pPr>
    <w:rPr>
      <w:rFonts w:ascii="Times New Roman" w:hAnsi="Times New Roman"/>
      <w:sz w:val="24"/>
      <w:lang w:eastAsia="es-CO"/>
    </w:rPr>
  </w:style>
  <w:style w:type="paragraph" w:customStyle="1" w:styleId="CarCar3CarCar">
    <w:name w:val="Car Car3 Car Car"/>
    <w:basedOn w:val="Normal"/>
    <w:rsid w:val="002E22A9"/>
    <w:pPr>
      <w:widowControl/>
      <w:autoSpaceDE/>
      <w:autoSpaceDN/>
      <w:adjustRightInd/>
      <w:spacing w:after="160" w:line="240" w:lineRule="exact"/>
    </w:pPr>
    <w:rPr>
      <w:rFonts w:ascii="Times New Roman" w:hAnsi="Times New Roman"/>
      <w:noProof/>
      <w:color w:val="000000"/>
      <w:szCs w:val="20"/>
    </w:rPr>
  </w:style>
  <w:style w:type="paragraph" w:customStyle="1" w:styleId="BodyText21">
    <w:name w:val="Body Text 21"/>
    <w:basedOn w:val="Normal"/>
    <w:rsid w:val="00D14C39"/>
    <w:pPr>
      <w:widowControl/>
      <w:autoSpaceDE/>
      <w:autoSpaceDN/>
      <w:adjustRightInd/>
      <w:spacing w:line="360" w:lineRule="auto"/>
      <w:jc w:val="both"/>
    </w:pPr>
    <w:rPr>
      <w:rFonts w:ascii="Arial" w:eastAsia="Calibri" w:hAnsi="Arial"/>
      <w:sz w:val="24"/>
      <w:szCs w:val="20"/>
      <w:lang w:val="es-ES"/>
    </w:rPr>
  </w:style>
  <w:style w:type="character" w:customStyle="1" w:styleId="Ttulo1Car">
    <w:name w:val="Título 1 Car"/>
    <w:basedOn w:val="Fuentedeprrafopredeter"/>
    <w:link w:val="Ttulo1"/>
    <w:rsid w:val="00CA7D5C"/>
    <w:rPr>
      <w:rFonts w:ascii="Arial" w:eastAsia="Times New Roman" w:hAnsi="Arial" w:cs="Times New Roman"/>
      <w:sz w:val="28"/>
      <w:szCs w:val="20"/>
      <w:lang w:eastAsia="es-ES"/>
    </w:rPr>
  </w:style>
  <w:style w:type="paragraph" w:customStyle="1" w:styleId="Textoindependiente21">
    <w:name w:val="Texto independiente 21"/>
    <w:basedOn w:val="Normal"/>
    <w:rsid w:val="00CA7D5C"/>
    <w:pPr>
      <w:widowControl/>
      <w:overflowPunct w:val="0"/>
      <w:spacing w:line="360" w:lineRule="auto"/>
      <w:jc w:val="center"/>
    </w:pPr>
    <w:rPr>
      <w:rFonts w:ascii="Arial" w:hAnsi="Arial"/>
      <w:b/>
      <w:sz w:val="28"/>
      <w:szCs w:val="20"/>
      <w:lang w:val="es-ES_tradnl"/>
    </w:rPr>
  </w:style>
  <w:style w:type="character" w:customStyle="1" w:styleId="textonavy">
    <w:name w:val="texto_navy"/>
    <w:basedOn w:val="Fuentedeprrafopredeter"/>
    <w:rsid w:val="00692702"/>
  </w:style>
  <w:style w:type="paragraph" w:styleId="Textosinformato">
    <w:name w:val="Plain Text"/>
    <w:basedOn w:val="Normal"/>
    <w:link w:val="TextosinformatoCar"/>
    <w:uiPriority w:val="99"/>
    <w:rsid w:val="00A25256"/>
    <w:pPr>
      <w:widowControl/>
      <w:autoSpaceDE/>
      <w:autoSpaceDN/>
      <w:adjustRightInd/>
      <w:spacing w:before="100" w:beforeAutospacing="1" w:after="100" w:afterAutospacing="1"/>
    </w:pPr>
    <w:rPr>
      <w:rFonts w:ascii="Times New Roman" w:hAnsi="Times New Roman"/>
      <w:sz w:val="24"/>
      <w:lang w:val="es-ES"/>
    </w:rPr>
  </w:style>
  <w:style w:type="character" w:customStyle="1" w:styleId="TextosinformatoCar">
    <w:name w:val="Texto sin formato Car"/>
    <w:basedOn w:val="Fuentedeprrafopredeter"/>
    <w:link w:val="Textosinformato"/>
    <w:uiPriority w:val="99"/>
    <w:rsid w:val="00A25256"/>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uiPriority w:val="99"/>
    <w:semiHidden/>
    <w:unhideWhenUsed/>
    <w:rsid w:val="005D504C"/>
    <w:pPr>
      <w:spacing w:after="120"/>
      <w:ind w:left="283"/>
    </w:pPr>
  </w:style>
  <w:style w:type="character" w:customStyle="1" w:styleId="SangradetextonormalCar">
    <w:name w:val="Sangría de texto normal Car"/>
    <w:basedOn w:val="Fuentedeprrafopredeter"/>
    <w:link w:val="Sangradetextonormal"/>
    <w:uiPriority w:val="99"/>
    <w:semiHidden/>
    <w:rsid w:val="005D504C"/>
    <w:rPr>
      <w:rFonts w:ascii="Dutch801 Rm BT" w:eastAsia="Times New Roman" w:hAnsi="Dutch801 Rm BT" w:cs="Times New Roman"/>
      <w:sz w:val="20"/>
      <w:szCs w:val="24"/>
      <w:lang w:eastAsia="es-ES"/>
    </w:rPr>
  </w:style>
  <w:style w:type="paragraph" w:styleId="Textoindependienteprimerasangra2">
    <w:name w:val="Body Text First Indent 2"/>
    <w:basedOn w:val="Sangradetextonormal"/>
    <w:link w:val="Textoindependienteprimerasangra2Car"/>
    <w:uiPriority w:val="99"/>
    <w:unhideWhenUsed/>
    <w:rsid w:val="005D504C"/>
    <w:pPr>
      <w:widowControl/>
      <w:autoSpaceDE/>
      <w:autoSpaceDN/>
      <w:adjustRightInd/>
      <w:ind w:firstLine="210"/>
    </w:pPr>
    <w:rPr>
      <w:rFonts w:ascii="Times New Roman" w:hAnsi="Times New Roman"/>
      <w:sz w:val="24"/>
      <w:lang w:val="es-ES_tradnl" w:eastAsia="es-ES_tradnl"/>
    </w:rPr>
  </w:style>
  <w:style w:type="character" w:customStyle="1" w:styleId="Textoindependienteprimerasangra2Car">
    <w:name w:val="Texto independiente primera sangría 2 Car"/>
    <w:basedOn w:val="SangradetextonormalCar"/>
    <w:link w:val="Textoindependienteprimerasangra2"/>
    <w:uiPriority w:val="99"/>
    <w:rsid w:val="005D504C"/>
    <w:rPr>
      <w:rFonts w:ascii="Times New Roman" w:eastAsia="Times New Roman" w:hAnsi="Times New Roman" w:cs="Times New Roman"/>
      <w:sz w:val="24"/>
      <w:szCs w:val="24"/>
      <w:lang w:val="es-ES_tradnl" w:eastAsia="es-ES_tradnl"/>
    </w:rPr>
  </w:style>
  <w:style w:type="paragraph" w:customStyle="1" w:styleId="Style17">
    <w:name w:val="Style17"/>
    <w:basedOn w:val="Normal"/>
    <w:uiPriority w:val="99"/>
    <w:rsid w:val="005D504C"/>
    <w:pPr>
      <w:spacing w:line="239" w:lineRule="exact"/>
      <w:jc w:val="both"/>
    </w:pPr>
    <w:rPr>
      <w:rFonts w:ascii="Arial" w:eastAsiaTheme="minorEastAsia" w:hAnsi="Arial" w:cs="Arial"/>
      <w:sz w:val="24"/>
      <w:lang w:val="es-ES"/>
    </w:rPr>
  </w:style>
  <w:style w:type="character" w:customStyle="1" w:styleId="FontStyle42">
    <w:name w:val="Font Style42"/>
    <w:basedOn w:val="Fuentedeprrafopredeter"/>
    <w:uiPriority w:val="99"/>
    <w:rsid w:val="005D504C"/>
    <w:rPr>
      <w:rFonts w:ascii="Arial" w:hAnsi="Arial" w:cs="Arial"/>
      <w:i/>
      <w:iCs/>
      <w:sz w:val="20"/>
      <w:szCs w:val="20"/>
    </w:rPr>
  </w:style>
  <w:style w:type="paragraph" w:customStyle="1" w:styleId="Style11">
    <w:name w:val="Style11"/>
    <w:basedOn w:val="Normal"/>
    <w:uiPriority w:val="99"/>
    <w:rsid w:val="005D504C"/>
    <w:pPr>
      <w:spacing w:line="274" w:lineRule="exact"/>
      <w:jc w:val="both"/>
    </w:pPr>
    <w:rPr>
      <w:rFonts w:ascii="Arial" w:eastAsiaTheme="minorEastAsia" w:hAnsi="Arial" w:cs="Arial"/>
      <w:sz w:val="24"/>
      <w:lang w:val="es-ES"/>
    </w:rPr>
  </w:style>
  <w:style w:type="character" w:customStyle="1" w:styleId="FontStyle19">
    <w:name w:val="Font Style19"/>
    <w:basedOn w:val="Fuentedeprrafopredeter"/>
    <w:uiPriority w:val="99"/>
    <w:rsid w:val="005D504C"/>
    <w:rPr>
      <w:rFonts w:ascii="Arial" w:hAnsi="Arial" w:cs="Arial"/>
      <w:sz w:val="22"/>
      <w:szCs w:val="22"/>
    </w:rPr>
  </w:style>
  <w:style w:type="character" w:customStyle="1" w:styleId="FontStyle20">
    <w:name w:val="Font Style20"/>
    <w:basedOn w:val="Fuentedeprrafopredeter"/>
    <w:uiPriority w:val="99"/>
    <w:rsid w:val="005D504C"/>
    <w:rPr>
      <w:rFonts w:ascii="Arial" w:hAnsi="Arial" w:cs="Arial"/>
      <w:sz w:val="22"/>
      <w:szCs w:val="22"/>
    </w:rPr>
  </w:style>
  <w:style w:type="paragraph" w:customStyle="1" w:styleId="Style6">
    <w:name w:val="Style6"/>
    <w:basedOn w:val="Normal"/>
    <w:uiPriority w:val="99"/>
    <w:rsid w:val="005D504C"/>
    <w:pPr>
      <w:spacing w:line="250" w:lineRule="exact"/>
      <w:jc w:val="both"/>
    </w:pPr>
    <w:rPr>
      <w:rFonts w:ascii="Arial" w:eastAsiaTheme="minorEastAsia" w:hAnsi="Arial" w:cs="Arial"/>
      <w:sz w:val="24"/>
      <w:lang w:val="es-ES"/>
    </w:rPr>
  </w:style>
  <w:style w:type="paragraph" w:customStyle="1" w:styleId="Style33">
    <w:name w:val="Style33"/>
    <w:basedOn w:val="Normal"/>
    <w:uiPriority w:val="99"/>
    <w:rsid w:val="005D504C"/>
    <w:rPr>
      <w:rFonts w:ascii="Arial" w:eastAsiaTheme="minorEastAsia" w:hAnsi="Arial" w:cs="Arial"/>
      <w:sz w:val="24"/>
      <w:lang w:val="es-ES"/>
    </w:rPr>
  </w:style>
  <w:style w:type="character" w:customStyle="1" w:styleId="FontStyle63">
    <w:name w:val="Font Style63"/>
    <w:basedOn w:val="Fuentedeprrafopredeter"/>
    <w:uiPriority w:val="99"/>
    <w:rsid w:val="005D504C"/>
    <w:rPr>
      <w:rFonts w:ascii="Arial" w:hAnsi="Arial" w:cs="Arial"/>
      <w:i/>
      <w:iCs/>
      <w:sz w:val="20"/>
      <w:szCs w:val="20"/>
    </w:rPr>
  </w:style>
  <w:style w:type="character" w:customStyle="1" w:styleId="FontStyle75">
    <w:name w:val="Font Style75"/>
    <w:basedOn w:val="Fuentedeprrafopredeter"/>
    <w:uiPriority w:val="99"/>
    <w:rsid w:val="005D504C"/>
    <w:rPr>
      <w:rFonts w:ascii="Arial" w:hAnsi="Arial" w:cs="Arial"/>
      <w:sz w:val="20"/>
      <w:szCs w:val="20"/>
    </w:rPr>
  </w:style>
  <w:style w:type="paragraph" w:customStyle="1" w:styleId="Style20">
    <w:name w:val="Style20"/>
    <w:basedOn w:val="Normal"/>
    <w:uiPriority w:val="99"/>
    <w:rsid w:val="005D504C"/>
    <w:pPr>
      <w:spacing w:line="250" w:lineRule="exact"/>
      <w:jc w:val="both"/>
    </w:pPr>
    <w:rPr>
      <w:rFonts w:ascii="Arial" w:eastAsiaTheme="minorEastAsia" w:hAnsi="Arial" w:cs="Arial"/>
      <w:sz w:val="24"/>
      <w:lang w:val="es-ES"/>
    </w:rPr>
  </w:style>
  <w:style w:type="character" w:customStyle="1" w:styleId="FontStyle78">
    <w:name w:val="Font Style78"/>
    <w:basedOn w:val="Fuentedeprrafopredeter"/>
    <w:uiPriority w:val="99"/>
    <w:rsid w:val="005D504C"/>
    <w:rPr>
      <w:rFonts w:ascii="Arial" w:hAnsi="Arial" w:cs="Arial"/>
      <w:b/>
      <w:bCs/>
      <w:sz w:val="20"/>
      <w:szCs w:val="20"/>
    </w:rPr>
  </w:style>
  <w:style w:type="paragraph" w:customStyle="1" w:styleId="Style9">
    <w:name w:val="Style9"/>
    <w:basedOn w:val="Normal"/>
    <w:uiPriority w:val="99"/>
    <w:rsid w:val="005D504C"/>
    <w:pPr>
      <w:spacing w:line="277" w:lineRule="exact"/>
      <w:jc w:val="both"/>
    </w:pPr>
    <w:rPr>
      <w:rFonts w:ascii="Cambria" w:eastAsiaTheme="minorEastAsia" w:hAnsi="Cambria" w:cstheme="minorBidi"/>
      <w:sz w:val="24"/>
      <w:lang w:val="es-ES"/>
    </w:rPr>
  </w:style>
  <w:style w:type="character" w:customStyle="1" w:styleId="FontStyle17">
    <w:name w:val="Font Style17"/>
    <w:basedOn w:val="Fuentedeprrafopredeter"/>
    <w:uiPriority w:val="99"/>
    <w:rsid w:val="005D504C"/>
    <w:rPr>
      <w:rFonts w:ascii="Arial" w:hAnsi="Arial" w:cs="Arial"/>
      <w:sz w:val="22"/>
      <w:szCs w:val="22"/>
    </w:rPr>
  </w:style>
  <w:style w:type="paragraph" w:customStyle="1" w:styleId="Style47">
    <w:name w:val="Style47"/>
    <w:basedOn w:val="Normal"/>
    <w:uiPriority w:val="99"/>
    <w:rsid w:val="005D504C"/>
    <w:pPr>
      <w:spacing w:line="252" w:lineRule="exact"/>
      <w:jc w:val="both"/>
    </w:pPr>
    <w:rPr>
      <w:rFonts w:ascii="Arial" w:eastAsiaTheme="minorEastAsia" w:hAnsi="Arial" w:cs="Arial"/>
      <w:sz w:val="24"/>
      <w:lang w:val="es-ES"/>
    </w:rPr>
  </w:style>
  <w:style w:type="character" w:customStyle="1" w:styleId="FontStyle24">
    <w:name w:val="Font Style24"/>
    <w:basedOn w:val="Fuentedeprrafopredeter"/>
    <w:uiPriority w:val="99"/>
    <w:rsid w:val="005D504C"/>
    <w:rPr>
      <w:rFonts w:ascii="Arial" w:hAnsi="Arial" w:cs="Arial"/>
      <w:i/>
      <w:iCs/>
      <w:sz w:val="22"/>
      <w:szCs w:val="22"/>
    </w:rPr>
  </w:style>
  <w:style w:type="paragraph" w:customStyle="1" w:styleId="Style1">
    <w:name w:val="Style1"/>
    <w:basedOn w:val="Normal"/>
    <w:uiPriority w:val="99"/>
    <w:rsid w:val="005D504C"/>
    <w:pPr>
      <w:spacing w:line="211" w:lineRule="exact"/>
      <w:jc w:val="center"/>
    </w:pPr>
    <w:rPr>
      <w:rFonts w:ascii="Arial" w:eastAsiaTheme="minorEastAsia" w:hAnsi="Arial" w:cs="Arial"/>
      <w:sz w:val="24"/>
      <w:lang w:val="es-ES"/>
    </w:rPr>
  </w:style>
  <w:style w:type="paragraph" w:customStyle="1" w:styleId="Style3">
    <w:name w:val="Style3"/>
    <w:basedOn w:val="Normal"/>
    <w:uiPriority w:val="99"/>
    <w:rsid w:val="005D504C"/>
    <w:rPr>
      <w:rFonts w:ascii="Arial" w:eastAsiaTheme="minorEastAsia" w:hAnsi="Arial" w:cs="Arial"/>
      <w:sz w:val="24"/>
      <w:lang w:val="es-ES"/>
    </w:rPr>
  </w:style>
  <w:style w:type="paragraph" w:customStyle="1" w:styleId="Style7">
    <w:name w:val="Style7"/>
    <w:basedOn w:val="Normal"/>
    <w:uiPriority w:val="99"/>
    <w:rsid w:val="005D504C"/>
    <w:rPr>
      <w:rFonts w:ascii="Arial" w:eastAsiaTheme="minorEastAsia" w:hAnsi="Arial" w:cs="Arial"/>
      <w:sz w:val="24"/>
      <w:lang w:val="es-ES"/>
    </w:rPr>
  </w:style>
  <w:style w:type="paragraph" w:customStyle="1" w:styleId="Style10">
    <w:name w:val="Style10"/>
    <w:basedOn w:val="Normal"/>
    <w:uiPriority w:val="99"/>
    <w:rsid w:val="005D504C"/>
    <w:pPr>
      <w:spacing w:line="277" w:lineRule="exact"/>
      <w:jc w:val="both"/>
    </w:pPr>
    <w:rPr>
      <w:rFonts w:ascii="Arial" w:eastAsiaTheme="minorEastAsia" w:hAnsi="Arial" w:cs="Arial"/>
      <w:sz w:val="24"/>
      <w:lang w:val="es-ES"/>
    </w:rPr>
  </w:style>
  <w:style w:type="paragraph" w:customStyle="1" w:styleId="Style15">
    <w:name w:val="Style15"/>
    <w:basedOn w:val="Normal"/>
    <w:uiPriority w:val="99"/>
    <w:rsid w:val="005D504C"/>
    <w:rPr>
      <w:rFonts w:ascii="Arial" w:eastAsiaTheme="minorEastAsia" w:hAnsi="Arial" w:cs="Arial"/>
      <w:sz w:val="24"/>
      <w:lang w:val="es-ES"/>
    </w:rPr>
  </w:style>
  <w:style w:type="paragraph" w:customStyle="1" w:styleId="Style16">
    <w:name w:val="Style16"/>
    <w:basedOn w:val="Normal"/>
    <w:uiPriority w:val="99"/>
    <w:rsid w:val="005D504C"/>
    <w:pPr>
      <w:spacing w:line="206" w:lineRule="exact"/>
    </w:pPr>
    <w:rPr>
      <w:rFonts w:ascii="Arial" w:eastAsiaTheme="minorEastAsia" w:hAnsi="Arial" w:cs="Arial"/>
      <w:sz w:val="24"/>
      <w:lang w:val="es-ES"/>
    </w:rPr>
  </w:style>
  <w:style w:type="character" w:customStyle="1" w:styleId="FontStyle23">
    <w:name w:val="Font Style23"/>
    <w:basedOn w:val="Fuentedeprrafopredeter"/>
    <w:uiPriority w:val="99"/>
    <w:rsid w:val="005D504C"/>
    <w:rPr>
      <w:rFonts w:ascii="Arial" w:hAnsi="Arial" w:cs="Arial"/>
      <w:b/>
      <w:bCs/>
      <w:sz w:val="22"/>
      <w:szCs w:val="22"/>
    </w:rPr>
  </w:style>
  <w:style w:type="character" w:customStyle="1" w:styleId="FontStyle27">
    <w:name w:val="Font Style27"/>
    <w:basedOn w:val="Fuentedeprrafopredeter"/>
    <w:uiPriority w:val="99"/>
    <w:rsid w:val="005D504C"/>
    <w:rPr>
      <w:rFonts w:ascii="Arial" w:hAnsi="Arial" w:cs="Arial"/>
      <w:spacing w:val="-40"/>
      <w:sz w:val="48"/>
      <w:szCs w:val="48"/>
    </w:rPr>
  </w:style>
  <w:style w:type="character" w:customStyle="1" w:styleId="FontStyle30">
    <w:name w:val="Font Style30"/>
    <w:basedOn w:val="Fuentedeprrafopredeter"/>
    <w:uiPriority w:val="99"/>
    <w:rsid w:val="005D504C"/>
    <w:rPr>
      <w:rFonts w:ascii="Arial" w:hAnsi="Arial" w:cs="Arial"/>
      <w:spacing w:val="-20"/>
      <w:sz w:val="46"/>
      <w:szCs w:val="46"/>
    </w:rPr>
  </w:style>
  <w:style w:type="character" w:customStyle="1" w:styleId="FontStyle31">
    <w:name w:val="Font Style31"/>
    <w:basedOn w:val="Fuentedeprrafopredeter"/>
    <w:uiPriority w:val="99"/>
    <w:rsid w:val="005D504C"/>
    <w:rPr>
      <w:rFonts w:ascii="Arial" w:hAnsi="Arial" w:cs="Arial"/>
      <w:b/>
      <w:bCs/>
      <w:i/>
      <w:iCs/>
      <w:sz w:val="26"/>
      <w:szCs w:val="26"/>
    </w:rPr>
  </w:style>
  <w:style w:type="character" w:customStyle="1" w:styleId="FontStyle32">
    <w:name w:val="Font Style32"/>
    <w:basedOn w:val="Fuentedeprrafopredeter"/>
    <w:uiPriority w:val="99"/>
    <w:rsid w:val="005D504C"/>
    <w:rPr>
      <w:rFonts w:ascii="Arial" w:hAnsi="Arial" w:cs="Arial"/>
      <w:sz w:val="18"/>
      <w:szCs w:val="18"/>
    </w:rPr>
  </w:style>
  <w:style w:type="paragraph" w:customStyle="1" w:styleId="Style12">
    <w:name w:val="Style12"/>
    <w:basedOn w:val="Normal"/>
    <w:uiPriority w:val="99"/>
    <w:rsid w:val="005D504C"/>
    <w:pPr>
      <w:spacing w:line="278" w:lineRule="exact"/>
      <w:jc w:val="both"/>
    </w:pPr>
    <w:rPr>
      <w:rFonts w:ascii="Arial" w:eastAsiaTheme="minorEastAsia" w:hAnsi="Arial" w:cs="Arial"/>
      <w:sz w:val="24"/>
      <w:lang w:val="es-ES"/>
    </w:rPr>
  </w:style>
  <w:style w:type="character" w:customStyle="1" w:styleId="FontStyle28">
    <w:name w:val="Font Style28"/>
    <w:basedOn w:val="Fuentedeprrafopredeter"/>
    <w:uiPriority w:val="99"/>
    <w:rsid w:val="005D504C"/>
    <w:rPr>
      <w:rFonts w:ascii="Arial" w:hAnsi="Arial" w:cs="Arial"/>
      <w:sz w:val="22"/>
      <w:szCs w:val="22"/>
    </w:rPr>
  </w:style>
  <w:style w:type="character" w:customStyle="1" w:styleId="apple-style-span">
    <w:name w:val="apple-style-span"/>
    <w:basedOn w:val="Fuentedeprrafopredeter"/>
    <w:rsid w:val="005D504C"/>
    <w:rPr>
      <w:rFonts w:cs="Times New Roman"/>
    </w:rPr>
  </w:style>
  <w:style w:type="paragraph" w:styleId="Textodeglobo">
    <w:name w:val="Balloon Text"/>
    <w:basedOn w:val="Normal"/>
    <w:link w:val="TextodegloboCar"/>
    <w:uiPriority w:val="99"/>
    <w:semiHidden/>
    <w:unhideWhenUsed/>
    <w:rsid w:val="005D504C"/>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04C"/>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4A"/>
    <w:pPr>
      <w:widowControl w:val="0"/>
      <w:autoSpaceDE w:val="0"/>
      <w:autoSpaceDN w:val="0"/>
      <w:adjustRightInd w:val="0"/>
      <w:spacing w:after="0" w:line="240" w:lineRule="auto"/>
    </w:pPr>
    <w:rPr>
      <w:rFonts w:ascii="Dutch801 Rm BT" w:eastAsia="Times New Roman" w:hAnsi="Dutch801 Rm BT" w:cs="Times New Roman"/>
      <w:sz w:val="20"/>
      <w:szCs w:val="24"/>
      <w:lang w:eastAsia="es-ES"/>
    </w:rPr>
  </w:style>
  <w:style w:type="paragraph" w:styleId="Ttulo1">
    <w:name w:val="heading 1"/>
    <w:basedOn w:val="Normal"/>
    <w:next w:val="Normal"/>
    <w:link w:val="Ttulo1Car"/>
    <w:qFormat/>
    <w:rsid w:val="00CA7D5C"/>
    <w:pPr>
      <w:keepNext/>
      <w:widowControl/>
      <w:overflowPunct w:val="0"/>
      <w:spacing w:line="360" w:lineRule="auto"/>
      <w:jc w:val="both"/>
      <w:outlineLvl w:val="0"/>
    </w:pPr>
    <w:rPr>
      <w:rFonts w:ascii="Arial" w:hAnsi="Arial"/>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E454A"/>
    <w:pPr>
      <w:tabs>
        <w:tab w:val="center" w:pos="4252"/>
        <w:tab w:val="right" w:pos="8504"/>
      </w:tabs>
    </w:pPr>
  </w:style>
  <w:style w:type="character" w:customStyle="1" w:styleId="EncabezadoCar">
    <w:name w:val="Encabezado Car"/>
    <w:basedOn w:val="Fuentedeprrafopredeter"/>
    <w:link w:val="Encabezado"/>
    <w:uiPriority w:val="99"/>
    <w:rsid w:val="001E454A"/>
    <w:rPr>
      <w:rFonts w:ascii="Dutch801 Rm BT" w:eastAsia="Times New Roman" w:hAnsi="Dutch801 Rm BT" w:cs="Times New Roman"/>
      <w:sz w:val="20"/>
      <w:szCs w:val="24"/>
      <w:lang w:eastAsia="es-ES"/>
    </w:rPr>
  </w:style>
  <w:style w:type="character" w:styleId="Nmerodepgina">
    <w:name w:val="page number"/>
    <w:basedOn w:val="Fuentedeprrafopredeter"/>
    <w:rsid w:val="001E454A"/>
  </w:style>
  <w:style w:type="paragraph" w:styleId="Piedepgina">
    <w:name w:val="footer"/>
    <w:basedOn w:val="Normal"/>
    <w:link w:val="PiedepginaCar"/>
    <w:uiPriority w:val="99"/>
    <w:rsid w:val="001E454A"/>
    <w:pPr>
      <w:tabs>
        <w:tab w:val="center" w:pos="4252"/>
        <w:tab w:val="right" w:pos="8504"/>
      </w:tabs>
    </w:pPr>
  </w:style>
  <w:style w:type="character" w:customStyle="1" w:styleId="PiedepginaCar">
    <w:name w:val="Pie de página Car"/>
    <w:basedOn w:val="Fuentedeprrafopredeter"/>
    <w:link w:val="Piedepgina"/>
    <w:uiPriority w:val="99"/>
    <w:rsid w:val="001E454A"/>
    <w:rPr>
      <w:rFonts w:ascii="Dutch801 Rm BT" w:eastAsia="Times New Roman" w:hAnsi="Dutch801 Rm BT" w:cs="Times New Roman"/>
      <w:sz w:val="20"/>
      <w:szCs w:val="24"/>
      <w:lang w:eastAsia="es-ES"/>
    </w:rPr>
  </w:style>
  <w:style w:type="paragraph" w:styleId="Prrafodelista">
    <w:name w:val="List Paragraph"/>
    <w:basedOn w:val="Normal"/>
    <w:uiPriority w:val="34"/>
    <w:qFormat/>
    <w:rsid w:val="001E454A"/>
    <w:pPr>
      <w:ind w:left="708"/>
    </w:pPr>
  </w:style>
  <w:style w:type="paragraph" w:styleId="Textoindependiente3">
    <w:name w:val="Body Text 3"/>
    <w:basedOn w:val="Normal"/>
    <w:link w:val="Textoindependiente3Car"/>
    <w:uiPriority w:val="99"/>
    <w:unhideWhenUsed/>
    <w:rsid w:val="001E454A"/>
    <w:pPr>
      <w:widowControl/>
      <w:autoSpaceDE/>
      <w:autoSpaceDN/>
      <w:adjustRightInd/>
      <w:spacing w:after="120" w:line="276" w:lineRule="auto"/>
      <w:jc w:val="both"/>
    </w:pPr>
    <w:rPr>
      <w:rFonts w:ascii="Calibri" w:eastAsia="Calibri" w:hAnsi="Calibri"/>
      <w:sz w:val="16"/>
      <w:szCs w:val="16"/>
      <w:lang w:eastAsia="en-US"/>
    </w:rPr>
  </w:style>
  <w:style w:type="character" w:customStyle="1" w:styleId="Textoindependiente3Car">
    <w:name w:val="Texto independiente 3 Car"/>
    <w:basedOn w:val="Fuentedeprrafopredeter"/>
    <w:link w:val="Textoindependiente3"/>
    <w:uiPriority w:val="99"/>
    <w:rsid w:val="001E454A"/>
    <w:rPr>
      <w:rFonts w:ascii="Calibri" w:eastAsia="Calibri" w:hAnsi="Calibri" w:cs="Times New Roman"/>
      <w:sz w:val="16"/>
      <w:szCs w:val="16"/>
    </w:rPr>
  </w:style>
  <w:style w:type="table" w:styleId="Tablaconcuadrcula">
    <w:name w:val="Table Grid"/>
    <w:basedOn w:val="Tablanormal"/>
    <w:uiPriority w:val="59"/>
    <w:rsid w:val="001E4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77F67"/>
    <w:rPr>
      <w:color w:val="0000FF"/>
      <w:u w:val="single"/>
    </w:rPr>
  </w:style>
  <w:style w:type="character" w:customStyle="1" w:styleId="textonavy1">
    <w:name w:val="texto_navy1"/>
    <w:basedOn w:val="Fuentedeprrafopredeter"/>
    <w:rsid w:val="00A77F67"/>
    <w:rPr>
      <w:color w:val="000080"/>
    </w:rPr>
  </w:style>
  <w:style w:type="paragraph" w:styleId="Sinespaciado">
    <w:name w:val="No Spacing"/>
    <w:uiPriority w:val="1"/>
    <w:qFormat/>
    <w:rsid w:val="00AB0B09"/>
    <w:pPr>
      <w:widowControl w:val="0"/>
      <w:autoSpaceDE w:val="0"/>
      <w:autoSpaceDN w:val="0"/>
      <w:adjustRightInd w:val="0"/>
      <w:spacing w:after="0" w:line="240" w:lineRule="auto"/>
    </w:pPr>
    <w:rPr>
      <w:rFonts w:ascii="Dutch801 Rm BT" w:eastAsia="Times New Roman" w:hAnsi="Dutch801 Rm BT" w:cs="Times New Roman"/>
      <w:sz w:val="20"/>
      <w:szCs w:val="24"/>
      <w:lang w:eastAsia="es-ES"/>
    </w:rPr>
  </w:style>
  <w:style w:type="paragraph" w:customStyle="1" w:styleId="Sinespaciado1">
    <w:name w:val="Sin espaciado1"/>
    <w:uiPriority w:val="1"/>
    <w:qFormat/>
    <w:rsid w:val="007C1510"/>
    <w:pPr>
      <w:spacing w:after="0" w:line="240" w:lineRule="auto"/>
    </w:pPr>
    <w:rPr>
      <w:rFonts w:ascii="Calibri" w:eastAsia="Calibri" w:hAnsi="Calibri" w:cs="Times New Roman"/>
    </w:rPr>
  </w:style>
  <w:style w:type="paragraph" w:styleId="Textoindependiente">
    <w:name w:val="Body Text"/>
    <w:basedOn w:val="Normal"/>
    <w:link w:val="TextoindependienteCar"/>
    <w:uiPriority w:val="99"/>
    <w:unhideWhenUsed/>
    <w:rsid w:val="00BC1E3A"/>
    <w:pPr>
      <w:widowControl/>
      <w:autoSpaceDE/>
      <w:autoSpaceDN/>
      <w:adjustRightInd/>
      <w:spacing w:after="120"/>
    </w:pPr>
    <w:rPr>
      <w:rFonts w:ascii="Times New Roman" w:hAnsi="Times New Roman"/>
      <w:sz w:val="24"/>
      <w:lang w:val="es-ES_tradnl" w:eastAsia="es-ES_tradnl"/>
    </w:rPr>
  </w:style>
  <w:style w:type="character" w:customStyle="1" w:styleId="TextoindependienteCar">
    <w:name w:val="Texto independiente Car"/>
    <w:basedOn w:val="Fuentedeprrafopredeter"/>
    <w:link w:val="Textoindependiente"/>
    <w:uiPriority w:val="99"/>
    <w:rsid w:val="00BC1E3A"/>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C448C3"/>
  </w:style>
  <w:style w:type="paragraph" w:customStyle="1" w:styleId="sangradetindependiente">
    <w:name w:val="sangradetindependiente"/>
    <w:basedOn w:val="Normal"/>
    <w:rsid w:val="00F30B75"/>
    <w:pPr>
      <w:widowControl/>
      <w:autoSpaceDE/>
      <w:autoSpaceDN/>
      <w:adjustRightInd/>
      <w:spacing w:before="100" w:beforeAutospacing="1" w:after="100" w:afterAutospacing="1"/>
    </w:pPr>
    <w:rPr>
      <w:rFonts w:ascii="Times New Roman" w:hAnsi="Times New Roman"/>
      <w:sz w:val="24"/>
      <w:lang w:eastAsia="es-CO"/>
    </w:rPr>
  </w:style>
  <w:style w:type="paragraph" w:styleId="Textonotapie">
    <w:name w:val="footnote text"/>
    <w:basedOn w:val="Normal"/>
    <w:link w:val="TextonotapieCar"/>
    <w:unhideWhenUsed/>
    <w:rsid w:val="00296142"/>
    <w:pPr>
      <w:widowControl/>
      <w:autoSpaceDE/>
      <w:autoSpaceDN/>
      <w:adjustRightInd/>
      <w:spacing w:after="200" w:line="276" w:lineRule="auto"/>
    </w:pPr>
    <w:rPr>
      <w:rFonts w:ascii="Calibri" w:eastAsia="Calibri" w:hAnsi="Calibri"/>
      <w:szCs w:val="20"/>
      <w:lang w:eastAsia="en-US"/>
    </w:rPr>
  </w:style>
  <w:style w:type="character" w:customStyle="1" w:styleId="TextonotapieCar">
    <w:name w:val="Texto nota pie Car"/>
    <w:basedOn w:val="Fuentedeprrafopredeter"/>
    <w:link w:val="Textonotapie"/>
    <w:rsid w:val="00296142"/>
    <w:rPr>
      <w:rFonts w:ascii="Calibri" w:eastAsia="Calibri" w:hAnsi="Calibri" w:cs="Times New Roman"/>
      <w:sz w:val="20"/>
      <w:szCs w:val="20"/>
    </w:rPr>
  </w:style>
  <w:style w:type="character" w:styleId="Refdenotaalpie">
    <w:name w:val="footnote reference"/>
    <w:unhideWhenUsed/>
    <w:rsid w:val="00296142"/>
    <w:rPr>
      <w:vertAlign w:val="superscript"/>
    </w:rPr>
  </w:style>
  <w:style w:type="paragraph" w:styleId="NormalWeb">
    <w:name w:val="Normal (Web)"/>
    <w:basedOn w:val="Normal"/>
    <w:semiHidden/>
    <w:unhideWhenUsed/>
    <w:rsid w:val="00C24D71"/>
    <w:pPr>
      <w:widowControl/>
      <w:autoSpaceDE/>
      <w:autoSpaceDN/>
      <w:adjustRightInd/>
      <w:spacing w:before="100" w:beforeAutospacing="1" w:after="100" w:afterAutospacing="1"/>
    </w:pPr>
    <w:rPr>
      <w:rFonts w:ascii="Times New Roman" w:hAnsi="Times New Roman"/>
      <w:sz w:val="24"/>
      <w:lang w:eastAsia="es-CO"/>
    </w:rPr>
  </w:style>
  <w:style w:type="paragraph" w:customStyle="1" w:styleId="CarCar3CarCar">
    <w:name w:val="Car Car3 Car Car"/>
    <w:basedOn w:val="Normal"/>
    <w:rsid w:val="002E22A9"/>
    <w:pPr>
      <w:widowControl/>
      <w:autoSpaceDE/>
      <w:autoSpaceDN/>
      <w:adjustRightInd/>
      <w:spacing w:after="160" w:line="240" w:lineRule="exact"/>
    </w:pPr>
    <w:rPr>
      <w:rFonts w:ascii="Times New Roman" w:hAnsi="Times New Roman"/>
      <w:noProof/>
      <w:color w:val="000000"/>
      <w:szCs w:val="20"/>
    </w:rPr>
  </w:style>
  <w:style w:type="paragraph" w:customStyle="1" w:styleId="BodyText21">
    <w:name w:val="Body Text 21"/>
    <w:basedOn w:val="Normal"/>
    <w:rsid w:val="00D14C39"/>
    <w:pPr>
      <w:widowControl/>
      <w:autoSpaceDE/>
      <w:autoSpaceDN/>
      <w:adjustRightInd/>
      <w:spacing w:line="360" w:lineRule="auto"/>
      <w:jc w:val="both"/>
    </w:pPr>
    <w:rPr>
      <w:rFonts w:ascii="Arial" w:eastAsia="Calibri" w:hAnsi="Arial"/>
      <w:sz w:val="24"/>
      <w:szCs w:val="20"/>
      <w:lang w:val="es-ES"/>
    </w:rPr>
  </w:style>
  <w:style w:type="character" w:customStyle="1" w:styleId="Ttulo1Car">
    <w:name w:val="Título 1 Car"/>
    <w:basedOn w:val="Fuentedeprrafopredeter"/>
    <w:link w:val="Ttulo1"/>
    <w:rsid w:val="00CA7D5C"/>
    <w:rPr>
      <w:rFonts w:ascii="Arial" w:eastAsia="Times New Roman" w:hAnsi="Arial" w:cs="Times New Roman"/>
      <w:sz w:val="28"/>
      <w:szCs w:val="20"/>
      <w:lang w:eastAsia="es-ES"/>
    </w:rPr>
  </w:style>
  <w:style w:type="paragraph" w:customStyle="1" w:styleId="Textoindependiente21">
    <w:name w:val="Texto independiente 21"/>
    <w:basedOn w:val="Normal"/>
    <w:rsid w:val="00CA7D5C"/>
    <w:pPr>
      <w:widowControl/>
      <w:overflowPunct w:val="0"/>
      <w:spacing w:line="360" w:lineRule="auto"/>
      <w:jc w:val="center"/>
    </w:pPr>
    <w:rPr>
      <w:rFonts w:ascii="Arial" w:hAnsi="Arial"/>
      <w:b/>
      <w:sz w:val="28"/>
      <w:szCs w:val="20"/>
      <w:lang w:val="es-ES_tradnl"/>
    </w:rPr>
  </w:style>
  <w:style w:type="character" w:customStyle="1" w:styleId="textonavy">
    <w:name w:val="texto_navy"/>
    <w:basedOn w:val="Fuentedeprrafopredeter"/>
    <w:rsid w:val="00692702"/>
  </w:style>
  <w:style w:type="paragraph" w:styleId="Textosinformato">
    <w:name w:val="Plain Text"/>
    <w:basedOn w:val="Normal"/>
    <w:link w:val="TextosinformatoCar"/>
    <w:uiPriority w:val="99"/>
    <w:rsid w:val="00A25256"/>
    <w:pPr>
      <w:widowControl/>
      <w:autoSpaceDE/>
      <w:autoSpaceDN/>
      <w:adjustRightInd/>
      <w:spacing w:before="100" w:beforeAutospacing="1" w:after="100" w:afterAutospacing="1"/>
    </w:pPr>
    <w:rPr>
      <w:rFonts w:ascii="Times New Roman" w:hAnsi="Times New Roman"/>
      <w:sz w:val="24"/>
      <w:lang w:val="es-ES"/>
    </w:rPr>
  </w:style>
  <w:style w:type="character" w:customStyle="1" w:styleId="TextosinformatoCar">
    <w:name w:val="Texto sin formato Car"/>
    <w:basedOn w:val="Fuentedeprrafopredeter"/>
    <w:link w:val="Textosinformato"/>
    <w:uiPriority w:val="99"/>
    <w:rsid w:val="00A25256"/>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uiPriority w:val="99"/>
    <w:semiHidden/>
    <w:unhideWhenUsed/>
    <w:rsid w:val="005D504C"/>
    <w:pPr>
      <w:spacing w:after="120"/>
      <w:ind w:left="283"/>
    </w:pPr>
  </w:style>
  <w:style w:type="character" w:customStyle="1" w:styleId="SangradetextonormalCar">
    <w:name w:val="Sangría de texto normal Car"/>
    <w:basedOn w:val="Fuentedeprrafopredeter"/>
    <w:link w:val="Sangradetextonormal"/>
    <w:uiPriority w:val="99"/>
    <w:semiHidden/>
    <w:rsid w:val="005D504C"/>
    <w:rPr>
      <w:rFonts w:ascii="Dutch801 Rm BT" w:eastAsia="Times New Roman" w:hAnsi="Dutch801 Rm BT" w:cs="Times New Roman"/>
      <w:sz w:val="20"/>
      <w:szCs w:val="24"/>
      <w:lang w:eastAsia="es-ES"/>
    </w:rPr>
  </w:style>
  <w:style w:type="paragraph" w:styleId="Textoindependienteprimerasangra2">
    <w:name w:val="Body Text First Indent 2"/>
    <w:basedOn w:val="Sangradetextonormal"/>
    <w:link w:val="Textoindependienteprimerasangra2Car"/>
    <w:uiPriority w:val="99"/>
    <w:unhideWhenUsed/>
    <w:rsid w:val="005D504C"/>
    <w:pPr>
      <w:widowControl/>
      <w:autoSpaceDE/>
      <w:autoSpaceDN/>
      <w:adjustRightInd/>
      <w:ind w:firstLine="210"/>
    </w:pPr>
    <w:rPr>
      <w:rFonts w:ascii="Times New Roman" w:hAnsi="Times New Roman"/>
      <w:sz w:val="24"/>
      <w:lang w:val="es-ES_tradnl" w:eastAsia="es-ES_tradnl"/>
    </w:rPr>
  </w:style>
  <w:style w:type="character" w:customStyle="1" w:styleId="Textoindependienteprimerasangra2Car">
    <w:name w:val="Texto independiente primera sangría 2 Car"/>
    <w:basedOn w:val="SangradetextonormalCar"/>
    <w:link w:val="Textoindependienteprimerasangra2"/>
    <w:uiPriority w:val="99"/>
    <w:rsid w:val="005D504C"/>
    <w:rPr>
      <w:rFonts w:ascii="Times New Roman" w:eastAsia="Times New Roman" w:hAnsi="Times New Roman" w:cs="Times New Roman"/>
      <w:sz w:val="24"/>
      <w:szCs w:val="24"/>
      <w:lang w:val="es-ES_tradnl" w:eastAsia="es-ES_tradnl"/>
    </w:rPr>
  </w:style>
  <w:style w:type="paragraph" w:customStyle="1" w:styleId="Style17">
    <w:name w:val="Style17"/>
    <w:basedOn w:val="Normal"/>
    <w:uiPriority w:val="99"/>
    <w:rsid w:val="005D504C"/>
    <w:pPr>
      <w:spacing w:line="239" w:lineRule="exact"/>
      <w:jc w:val="both"/>
    </w:pPr>
    <w:rPr>
      <w:rFonts w:ascii="Arial" w:eastAsiaTheme="minorEastAsia" w:hAnsi="Arial" w:cs="Arial"/>
      <w:sz w:val="24"/>
      <w:lang w:val="es-ES"/>
    </w:rPr>
  </w:style>
  <w:style w:type="character" w:customStyle="1" w:styleId="FontStyle42">
    <w:name w:val="Font Style42"/>
    <w:basedOn w:val="Fuentedeprrafopredeter"/>
    <w:uiPriority w:val="99"/>
    <w:rsid w:val="005D504C"/>
    <w:rPr>
      <w:rFonts w:ascii="Arial" w:hAnsi="Arial" w:cs="Arial"/>
      <w:i/>
      <w:iCs/>
      <w:sz w:val="20"/>
      <w:szCs w:val="20"/>
    </w:rPr>
  </w:style>
  <w:style w:type="paragraph" w:customStyle="1" w:styleId="Style11">
    <w:name w:val="Style11"/>
    <w:basedOn w:val="Normal"/>
    <w:uiPriority w:val="99"/>
    <w:rsid w:val="005D504C"/>
    <w:pPr>
      <w:spacing w:line="274" w:lineRule="exact"/>
      <w:jc w:val="both"/>
    </w:pPr>
    <w:rPr>
      <w:rFonts w:ascii="Arial" w:eastAsiaTheme="minorEastAsia" w:hAnsi="Arial" w:cs="Arial"/>
      <w:sz w:val="24"/>
      <w:lang w:val="es-ES"/>
    </w:rPr>
  </w:style>
  <w:style w:type="character" w:customStyle="1" w:styleId="FontStyle19">
    <w:name w:val="Font Style19"/>
    <w:basedOn w:val="Fuentedeprrafopredeter"/>
    <w:uiPriority w:val="99"/>
    <w:rsid w:val="005D504C"/>
    <w:rPr>
      <w:rFonts w:ascii="Arial" w:hAnsi="Arial" w:cs="Arial"/>
      <w:sz w:val="22"/>
      <w:szCs w:val="22"/>
    </w:rPr>
  </w:style>
  <w:style w:type="character" w:customStyle="1" w:styleId="FontStyle20">
    <w:name w:val="Font Style20"/>
    <w:basedOn w:val="Fuentedeprrafopredeter"/>
    <w:uiPriority w:val="99"/>
    <w:rsid w:val="005D504C"/>
    <w:rPr>
      <w:rFonts w:ascii="Arial" w:hAnsi="Arial" w:cs="Arial"/>
      <w:sz w:val="22"/>
      <w:szCs w:val="22"/>
    </w:rPr>
  </w:style>
  <w:style w:type="paragraph" w:customStyle="1" w:styleId="Style6">
    <w:name w:val="Style6"/>
    <w:basedOn w:val="Normal"/>
    <w:uiPriority w:val="99"/>
    <w:rsid w:val="005D504C"/>
    <w:pPr>
      <w:spacing w:line="250" w:lineRule="exact"/>
      <w:jc w:val="both"/>
    </w:pPr>
    <w:rPr>
      <w:rFonts w:ascii="Arial" w:eastAsiaTheme="minorEastAsia" w:hAnsi="Arial" w:cs="Arial"/>
      <w:sz w:val="24"/>
      <w:lang w:val="es-ES"/>
    </w:rPr>
  </w:style>
  <w:style w:type="paragraph" w:customStyle="1" w:styleId="Style33">
    <w:name w:val="Style33"/>
    <w:basedOn w:val="Normal"/>
    <w:uiPriority w:val="99"/>
    <w:rsid w:val="005D504C"/>
    <w:rPr>
      <w:rFonts w:ascii="Arial" w:eastAsiaTheme="minorEastAsia" w:hAnsi="Arial" w:cs="Arial"/>
      <w:sz w:val="24"/>
      <w:lang w:val="es-ES"/>
    </w:rPr>
  </w:style>
  <w:style w:type="character" w:customStyle="1" w:styleId="FontStyle63">
    <w:name w:val="Font Style63"/>
    <w:basedOn w:val="Fuentedeprrafopredeter"/>
    <w:uiPriority w:val="99"/>
    <w:rsid w:val="005D504C"/>
    <w:rPr>
      <w:rFonts w:ascii="Arial" w:hAnsi="Arial" w:cs="Arial"/>
      <w:i/>
      <w:iCs/>
      <w:sz w:val="20"/>
      <w:szCs w:val="20"/>
    </w:rPr>
  </w:style>
  <w:style w:type="character" w:customStyle="1" w:styleId="FontStyle75">
    <w:name w:val="Font Style75"/>
    <w:basedOn w:val="Fuentedeprrafopredeter"/>
    <w:uiPriority w:val="99"/>
    <w:rsid w:val="005D504C"/>
    <w:rPr>
      <w:rFonts w:ascii="Arial" w:hAnsi="Arial" w:cs="Arial"/>
      <w:sz w:val="20"/>
      <w:szCs w:val="20"/>
    </w:rPr>
  </w:style>
  <w:style w:type="paragraph" w:customStyle="1" w:styleId="Style20">
    <w:name w:val="Style20"/>
    <w:basedOn w:val="Normal"/>
    <w:uiPriority w:val="99"/>
    <w:rsid w:val="005D504C"/>
    <w:pPr>
      <w:spacing w:line="250" w:lineRule="exact"/>
      <w:jc w:val="both"/>
    </w:pPr>
    <w:rPr>
      <w:rFonts w:ascii="Arial" w:eastAsiaTheme="minorEastAsia" w:hAnsi="Arial" w:cs="Arial"/>
      <w:sz w:val="24"/>
      <w:lang w:val="es-ES"/>
    </w:rPr>
  </w:style>
  <w:style w:type="character" w:customStyle="1" w:styleId="FontStyle78">
    <w:name w:val="Font Style78"/>
    <w:basedOn w:val="Fuentedeprrafopredeter"/>
    <w:uiPriority w:val="99"/>
    <w:rsid w:val="005D504C"/>
    <w:rPr>
      <w:rFonts w:ascii="Arial" w:hAnsi="Arial" w:cs="Arial"/>
      <w:b/>
      <w:bCs/>
      <w:sz w:val="20"/>
      <w:szCs w:val="20"/>
    </w:rPr>
  </w:style>
  <w:style w:type="paragraph" w:customStyle="1" w:styleId="Style9">
    <w:name w:val="Style9"/>
    <w:basedOn w:val="Normal"/>
    <w:uiPriority w:val="99"/>
    <w:rsid w:val="005D504C"/>
    <w:pPr>
      <w:spacing w:line="277" w:lineRule="exact"/>
      <w:jc w:val="both"/>
    </w:pPr>
    <w:rPr>
      <w:rFonts w:ascii="Cambria" w:eastAsiaTheme="minorEastAsia" w:hAnsi="Cambria" w:cstheme="minorBidi"/>
      <w:sz w:val="24"/>
      <w:lang w:val="es-ES"/>
    </w:rPr>
  </w:style>
  <w:style w:type="character" w:customStyle="1" w:styleId="FontStyle17">
    <w:name w:val="Font Style17"/>
    <w:basedOn w:val="Fuentedeprrafopredeter"/>
    <w:uiPriority w:val="99"/>
    <w:rsid w:val="005D504C"/>
    <w:rPr>
      <w:rFonts w:ascii="Arial" w:hAnsi="Arial" w:cs="Arial"/>
      <w:sz w:val="22"/>
      <w:szCs w:val="22"/>
    </w:rPr>
  </w:style>
  <w:style w:type="paragraph" w:customStyle="1" w:styleId="Style47">
    <w:name w:val="Style47"/>
    <w:basedOn w:val="Normal"/>
    <w:uiPriority w:val="99"/>
    <w:rsid w:val="005D504C"/>
    <w:pPr>
      <w:spacing w:line="252" w:lineRule="exact"/>
      <w:jc w:val="both"/>
    </w:pPr>
    <w:rPr>
      <w:rFonts w:ascii="Arial" w:eastAsiaTheme="minorEastAsia" w:hAnsi="Arial" w:cs="Arial"/>
      <w:sz w:val="24"/>
      <w:lang w:val="es-ES"/>
    </w:rPr>
  </w:style>
  <w:style w:type="character" w:customStyle="1" w:styleId="FontStyle24">
    <w:name w:val="Font Style24"/>
    <w:basedOn w:val="Fuentedeprrafopredeter"/>
    <w:uiPriority w:val="99"/>
    <w:rsid w:val="005D504C"/>
    <w:rPr>
      <w:rFonts w:ascii="Arial" w:hAnsi="Arial" w:cs="Arial"/>
      <w:i/>
      <w:iCs/>
      <w:sz w:val="22"/>
      <w:szCs w:val="22"/>
    </w:rPr>
  </w:style>
  <w:style w:type="paragraph" w:customStyle="1" w:styleId="Style1">
    <w:name w:val="Style1"/>
    <w:basedOn w:val="Normal"/>
    <w:uiPriority w:val="99"/>
    <w:rsid w:val="005D504C"/>
    <w:pPr>
      <w:spacing w:line="211" w:lineRule="exact"/>
      <w:jc w:val="center"/>
    </w:pPr>
    <w:rPr>
      <w:rFonts w:ascii="Arial" w:eastAsiaTheme="minorEastAsia" w:hAnsi="Arial" w:cs="Arial"/>
      <w:sz w:val="24"/>
      <w:lang w:val="es-ES"/>
    </w:rPr>
  </w:style>
  <w:style w:type="paragraph" w:customStyle="1" w:styleId="Style3">
    <w:name w:val="Style3"/>
    <w:basedOn w:val="Normal"/>
    <w:uiPriority w:val="99"/>
    <w:rsid w:val="005D504C"/>
    <w:rPr>
      <w:rFonts w:ascii="Arial" w:eastAsiaTheme="minorEastAsia" w:hAnsi="Arial" w:cs="Arial"/>
      <w:sz w:val="24"/>
      <w:lang w:val="es-ES"/>
    </w:rPr>
  </w:style>
  <w:style w:type="paragraph" w:customStyle="1" w:styleId="Style7">
    <w:name w:val="Style7"/>
    <w:basedOn w:val="Normal"/>
    <w:uiPriority w:val="99"/>
    <w:rsid w:val="005D504C"/>
    <w:rPr>
      <w:rFonts w:ascii="Arial" w:eastAsiaTheme="minorEastAsia" w:hAnsi="Arial" w:cs="Arial"/>
      <w:sz w:val="24"/>
      <w:lang w:val="es-ES"/>
    </w:rPr>
  </w:style>
  <w:style w:type="paragraph" w:customStyle="1" w:styleId="Style10">
    <w:name w:val="Style10"/>
    <w:basedOn w:val="Normal"/>
    <w:uiPriority w:val="99"/>
    <w:rsid w:val="005D504C"/>
    <w:pPr>
      <w:spacing w:line="277" w:lineRule="exact"/>
      <w:jc w:val="both"/>
    </w:pPr>
    <w:rPr>
      <w:rFonts w:ascii="Arial" w:eastAsiaTheme="minorEastAsia" w:hAnsi="Arial" w:cs="Arial"/>
      <w:sz w:val="24"/>
      <w:lang w:val="es-ES"/>
    </w:rPr>
  </w:style>
  <w:style w:type="paragraph" w:customStyle="1" w:styleId="Style15">
    <w:name w:val="Style15"/>
    <w:basedOn w:val="Normal"/>
    <w:uiPriority w:val="99"/>
    <w:rsid w:val="005D504C"/>
    <w:rPr>
      <w:rFonts w:ascii="Arial" w:eastAsiaTheme="minorEastAsia" w:hAnsi="Arial" w:cs="Arial"/>
      <w:sz w:val="24"/>
      <w:lang w:val="es-ES"/>
    </w:rPr>
  </w:style>
  <w:style w:type="paragraph" w:customStyle="1" w:styleId="Style16">
    <w:name w:val="Style16"/>
    <w:basedOn w:val="Normal"/>
    <w:uiPriority w:val="99"/>
    <w:rsid w:val="005D504C"/>
    <w:pPr>
      <w:spacing w:line="206" w:lineRule="exact"/>
    </w:pPr>
    <w:rPr>
      <w:rFonts w:ascii="Arial" w:eastAsiaTheme="minorEastAsia" w:hAnsi="Arial" w:cs="Arial"/>
      <w:sz w:val="24"/>
      <w:lang w:val="es-ES"/>
    </w:rPr>
  </w:style>
  <w:style w:type="character" w:customStyle="1" w:styleId="FontStyle23">
    <w:name w:val="Font Style23"/>
    <w:basedOn w:val="Fuentedeprrafopredeter"/>
    <w:uiPriority w:val="99"/>
    <w:rsid w:val="005D504C"/>
    <w:rPr>
      <w:rFonts w:ascii="Arial" w:hAnsi="Arial" w:cs="Arial"/>
      <w:b/>
      <w:bCs/>
      <w:sz w:val="22"/>
      <w:szCs w:val="22"/>
    </w:rPr>
  </w:style>
  <w:style w:type="character" w:customStyle="1" w:styleId="FontStyle27">
    <w:name w:val="Font Style27"/>
    <w:basedOn w:val="Fuentedeprrafopredeter"/>
    <w:uiPriority w:val="99"/>
    <w:rsid w:val="005D504C"/>
    <w:rPr>
      <w:rFonts w:ascii="Arial" w:hAnsi="Arial" w:cs="Arial"/>
      <w:spacing w:val="-40"/>
      <w:sz w:val="48"/>
      <w:szCs w:val="48"/>
    </w:rPr>
  </w:style>
  <w:style w:type="character" w:customStyle="1" w:styleId="FontStyle30">
    <w:name w:val="Font Style30"/>
    <w:basedOn w:val="Fuentedeprrafopredeter"/>
    <w:uiPriority w:val="99"/>
    <w:rsid w:val="005D504C"/>
    <w:rPr>
      <w:rFonts w:ascii="Arial" w:hAnsi="Arial" w:cs="Arial"/>
      <w:spacing w:val="-20"/>
      <w:sz w:val="46"/>
      <w:szCs w:val="46"/>
    </w:rPr>
  </w:style>
  <w:style w:type="character" w:customStyle="1" w:styleId="FontStyle31">
    <w:name w:val="Font Style31"/>
    <w:basedOn w:val="Fuentedeprrafopredeter"/>
    <w:uiPriority w:val="99"/>
    <w:rsid w:val="005D504C"/>
    <w:rPr>
      <w:rFonts w:ascii="Arial" w:hAnsi="Arial" w:cs="Arial"/>
      <w:b/>
      <w:bCs/>
      <w:i/>
      <w:iCs/>
      <w:sz w:val="26"/>
      <w:szCs w:val="26"/>
    </w:rPr>
  </w:style>
  <w:style w:type="character" w:customStyle="1" w:styleId="FontStyle32">
    <w:name w:val="Font Style32"/>
    <w:basedOn w:val="Fuentedeprrafopredeter"/>
    <w:uiPriority w:val="99"/>
    <w:rsid w:val="005D504C"/>
    <w:rPr>
      <w:rFonts w:ascii="Arial" w:hAnsi="Arial" w:cs="Arial"/>
      <w:sz w:val="18"/>
      <w:szCs w:val="18"/>
    </w:rPr>
  </w:style>
  <w:style w:type="paragraph" w:customStyle="1" w:styleId="Style12">
    <w:name w:val="Style12"/>
    <w:basedOn w:val="Normal"/>
    <w:uiPriority w:val="99"/>
    <w:rsid w:val="005D504C"/>
    <w:pPr>
      <w:spacing w:line="278" w:lineRule="exact"/>
      <w:jc w:val="both"/>
    </w:pPr>
    <w:rPr>
      <w:rFonts w:ascii="Arial" w:eastAsiaTheme="minorEastAsia" w:hAnsi="Arial" w:cs="Arial"/>
      <w:sz w:val="24"/>
      <w:lang w:val="es-ES"/>
    </w:rPr>
  </w:style>
  <w:style w:type="character" w:customStyle="1" w:styleId="FontStyle28">
    <w:name w:val="Font Style28"/>
    <w:basedOn w:val="Fuentedeprrafopredeter"/>
    <w:uiPriority w:val="99"/>
    <w:rsid w:val="005D504C"/>
    <w:rPr>
      <w:rFonts w:ascii="Arial" w:hAnsi="Arial" w:cs="Arial"/>
      <w:sz w:val="22"/>
      <w:szCs w:val="22"/>
    </w:rPr>
  </w:style>
  <w:style w:type="character" w:customStyle="1" w:styleId="apple-style-span">
    <w:name w:val="apple-style-span"/>
    <w:basedOn w:val="Fuentedeprrafopredeter"/>
    <w:rsid w:val="005D504C"/>
    <w:rPr>
      <w:rFonts w:cs="Times New Roman"/>
    </w:rPr>
  </w:style>
  <w:style w:type="paragraph" w:styleId="Textodeglobo">
    <w:name w:val="Balloon Text"/>
    <w:basedOn w:val="Normal"/>
    <w:link w:val="TextodegloboCar"/>
    <w:uiPriority w:val="99"/>
    <w:semiHidden/>
    <w:unhideWhenUsed/>
    <w:rsid w:val="005D504C"/>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04C"/>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65165">
      <w:bodyDiv w:val="1"/>
      <w:marLeft w:val="0"/>
      <w:marRight w:val="0"/>
      <w:marTop w:val="0"/>
      <w:marBottom w:val="0"/>
      <w:divBdr>
        <w:top w:val="none" w:sz="0" w:space="0" w:color="auto"/>
        <w:left w:val="none" w:sz="0" w:space="0" w:color="auto"/>
        <w:bottom w:val="none" w:sz="0" w:space="0" w:color="auto"/>
        <w:right w:val="none" w:sz="0" w:space="0" w:color="auto"/>
      </w:divBdr>
    </w:div>
    <w:div w:id="888106286">
      <w:bodyDiv w:val="1"/>
      <w:marLeft w:val="0"/>
      <w:marRight w:val="0"/>
      <w:marTop w:val="0"/>
      <w:marBottom w:val="0"/>
      <w:divBdr>
        <w:top w:val="none" w:sz="0" w:space="0" w:color="auto"/>
        <w:left w:val="none" w:sz="0" w:space="0" w:color="auto"/>
        <w:bottom w:val="none" w:sz="0" w:space="0" w:color="auto"/>
        <w:right w:val="none" w:sz="0" w:space="0" w:color="auto"/>
      </w:divBdr>
    </w:div>
    <w:div w:id="1028799114">
      <w:bodyDiv w:val="1"/>
      <w:marLeft w:val="0"/>
      <w:marRight w:val="0"/>
      <w:marTop w:val="0"/>
      <w:marBottom w:val="0"/>
      <w:divBdr>
        <w:top w:val="none" w:sz="0" w:space="0" w:color="auto"/>
        <w:left w:val="none" w:sz="0" w:space="0" w:color="auto"/>
        <w:bottom w:val="none" w:sz="0" w:space="0" w:color="auto"/>
        <w:right w:val="none" w:sz="0" w:space="0" w:color="auto"/>
      </w:divBdr>
    </w:div>
    <w:div w:id="1084450949">
      <w:bodyDiv w:val="1"/>
      <w:marLeft w:val="0"/>
      <w:marRight w:val="0"/>
      <w:marTop w:val="0"/>
      <w:marBottom w:val="0"/>
      <w:divBdr>
        <w:top w:val="none" w:sz="0" w:space="0" w:color="auto"/>
        <w:left w:val="none" w:sz="0" w:space="0" w:color="auto"/>
        <w:bottom w:val="none" w:sz="0" w:space="0" w:color="auto"/>
        <w:right w:val="none" w:sz="0" w:space="0" w:color="auto"/>
      </w:divBdr>
      <w:divsChild>
        <w:div w:id="1025595740">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156992941">
      <w:bodyDiv w:val="1"/>
      <w:marLeft w:val="0"/>
      <w:marRight w:val="0"/>
      <w:marTop w:val="0"/>
      <w:marBottom w:val="0"/>
      <w:divBdr>
        <w:top w:val="none" w:sz="0" w:space="0" w:color="auto"/>
        <w:left w:val="none" w:sz="0" w:space="0" w:color="auto"/>
        <w:bottom w:val="none" w:sz="0" w:space="0" w:color="auto"/>
        <w:right w:val="none" w:sz="0" w:space="0" w:color="auto"/>
      </w:divBdr>
      <w:divsChild>
        <w:div w:id="1755736246">
          <w:marLeft w:val="0"/>
          <w:marRight w:val="0"/>
          <w:marTop w:val="0"/>
          <w:marBottom w:val="0"/>
          <w:divBdr>
            <w:top w:val="none" w:sz="0" w:space="0" w:color="auto"/>
            <w:left w:val="none" w:sz="0" w:space="0" w:color="auto"/>
            <w:bottom w:val="none" w:sz="0" w:space="0" w:color="auto"/>
            <w:right w:val="none" w:sz="0" w:space="0" w:color="auto"/>
          </w:divBdr>
          <w:divsChild>
            <w:div w:id="2887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616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85553171">
          <w:marLeft w:val="0"/>
          <w:marRight w:val="0"/>
          <w:marTop w:val="0"/>
          <w:marBottom w:val="0"/>
          <w:divBdr>
            <w:top w:val="none" w:sz="0" w:space="0" w:color="auto"/>
            <w:left w:val="none" w:sz="0" w:space="0" w:color="auto"/>
            <w:bottom w:val="none" w:sz="0" w:space="0" w:color="auto"/>
            <w:right w:val="none" w:sz="0" w:space="0" w:color="auto"/>
          </w:divBdr>
        </w:div>
        <w:div w:id="88587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A141CF-5778-44C6-96BD-F968D461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10</Pages>
  <Words>4998</Words>
  <Characters>27494</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Edwar</cp:lastModifiedBy>
  <cp:revision>917</cp:revision>
  <cp:lastPrinted>2014-02-24T21:39:00Z</cp:lastPrinted>
  <dcterms:created xsi:type="dcterms:W3CDTF">2013-10-16T08:41:00Z</dcterms:created>
  <dcterms:modified xsi:type="dcterms:W3CDTF">2014-07-03T03:02:00Z</dcterms:modified>
</cp:coreProperties>
</file>