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geTitle"/>
        <w:pageBreakBefore w:val="0"/>
      </w:pPr>
      <w:r>
        <w:t>第一份｜Is / Are：认主语，选答法（1/2）</w:t>
      </w:r>
    </w:p>
    <w:p>
      <w:pPr>
        <w:pStyle w:val="Metadata"/>
      </w:pPr>
      <w:r>
        <w:t>姓名：________________    日期：________________</w:t>
      </w:r>
    </w:p>
    <w:p>
      <w:pPr>
        <w:pStyle w:val="Subtitle"/>
      </w:pPr>
      <w:r>
        <w:t>单数和复数 · 人称对应  |  每份 20 题，建议用时 20 分钟。</w:t>
      </w:r>
    </w:p>
    <w:p>
      <w:pPr>
        <w:pStyle w:val="SectionTitle"/>
      </w:pPr>
      <w:r>
        <w:t>先看示范（不计入题数）</w:t>
      </w:r>
    </w:p>
    <w:p>
      <w:pPr>
        <w:pStyle w:val="Example"/>
      </w:pPr>
      <w:r>
        <w:t>示范 A：Is this a red pen? — Yes, it is.</w:t>
        <w:br/>
        <w:t>看 this：问句用 Is；回答把 this 换成 it。</w:t>
      </w:r>
    </w:p>
    <w:p>
      <w:pPr>
        <w:pStyle w:val="Example"/>
      </w:pPr>
      <w:r>
        <w:t>示范 B：Are those cats? — No, they aren't.</w:t>
        <w:br/>
        <w:t>看 those：问句用 Are；回答把 those 换成 they。</w:t>
      </w:r>
    </w:p>
    <w:p>
      <w:pPr>
        <w:pStyle w:val="SectionTitle"/>
      </w:pPr>
      <w:r>
        <w:t>填空｜从括号中选词填入横线</w:t>
      </w:r>
    </w:p>
    <w:p>
      <w:pPr>
        <w:pStyle w:val="Question"/>
        <w:numPr>
          <w:ilvl w:val="0"/>
          <w:numId w:val="10"/>
        </w:numPr>
      </w:pPr>
      <w:r>
        <w:t>_____ that your blue cap?（Is / Are）</w:t>
      </w:r>
    </w:p>
    <w:p>
      <w:pPr>
        <w:pStyle w:val="Question"/>
        <w:numPr>
          <w:ilvl w:val="0"/>
          <w:numId w:val="10"/>
        </w:numPr>
      </w:pPr>
      <w:r>
        <w:t>_____ these red pencils?（Is / Are）</w:t>
      </w:r>
    </w:p>
    <w:p>
      <w:pPr>
        <w:pStyle w:val="Question"/>
        <w:numPr>
          <w:ilvl w:val="0"/>
          <w:numId w:val="10"/>
        </w:numPr>
      </w:pPr>
      <w:r>
        <w:t>_____ he your brother?（Is / Are）</w:t>
      </w:r>
    </w:p>
    <w:p>
      <w:pPr>
        <w:pStyle w:val="Question"/>
        <w:numPr>
          <w:ilvl w:val="0"/>
          <w:numId w:val="10"/>
        </w:numPr>
      </w:pPr>
      <w:r>
        <w:t>_____ you hungry?（Is / Are）</w:t>
      </w:r>
    </w:p>
    <w:p>
      <w:pPr>
        <w:pStyle w:val="Question"/>
        <w:numPr>
          <w:ilvl w:val="0"/>
          <w:numId w:val="10"/>
        </w:numPr>
      </w:pPr>
      <w:r>
        <w:t>_____ those small ducks?（Is / Are）</w:t>
      </w:r>
    </w:p>
    <w:p>
      <w:pPr>
        <w:pStyle w:val="Question"/>
        <w:numPr>
          <w:ilvl w:val="0"/>
          <w:numId w:val="10"/>
        </w:numPr>
      </w:pPr>
      <w:r>
        <w:t>_____ she your new teacher?（Is / Are）</w:t>
      </w:r>
    </w:p>
    <w:p>
      <w:pPr>
        <w:pStyle w:val="Question"/>
        <w:numPr>
          <w:ilvl w:val="0"/>
          <w:numId w:val="10"/>
        </w:numPr>
      </w:pPr>
      <w:r>
        <w:t>_____ the cat under the chair?（Is / Are）</w:t>
      </w:r>
    </w:p>
    <w:p>
      <w:pPr>
        <w:pStyle w:val="Question"/>
        <w:numPr>
          <w:ilvl w:val="0"/>
          <w:numId w:val="10"/>
        </w:numPr>
      </w:pPr>
      <w:r>
        <w:t>_____ your shoes black?（Is / Are）</w:t>
      </w:r>
    </w:p>
    <w:p>
      <w:pPr>
        <w:pStyle w:val="SectionTitle"/>
      </w:pPr>
      <w:r>
        <w:t>选择｜把正确选项的字母填入括号</w:t>
      </w:r>
    </w:p>
    <w:p>
      <w:pPr>
        <w:pStyle w:val="QuestionWithResponse"/>
        <w:numPr>
          <w:ilvl w:val="0"/>
          <w:numId w:val="10"/>
        </w:numPr>
      </w:pPr>
      <w:r>
        <w:t>(     ) _____ she your sister?</w:t>
      </w:r>
    </w:p>
    <w:p>
      <w:pPr>
        <w:pStyle w:val="Options"/>
      </w:pPr>
      <w:r>
        <w:t>A. Are     B. Is     C. Am</w:t>
      </w:r>
    </w:p>
    <w:p>
      <w:pPr>
        <w:pStyle w:val="QuestionWithResponse"/>
        <w:numPr>
          <w:ilvl w:val="0"/>
          <w:numId w:val="10"/>
        </w:numPr>
      </w:pPr>
      <w:r>
        <w:t>(     ) Are those oranges? Yes, _____.</w:t>
      </w:r>
    </w:p>
    <w:p>
      <w:pPr>
        <w:pStyle w:val="Options"/>
      </w:pPr>
      <w:r>
        <w:t>A. it is     B. they is     C. they are</w:t>
      </w:r>
    </w:p>
    <w:p>
      <w:pPr>
        <w:pStyle w:val="PageTitle"/>
        <w:pageBreakBefore/>
      </w:pPr>
      <w:r>
        <w:t>第一份｜Is / Are：认主语，选答法（2/2）</w:t>
      </w:r>
    </w:p>
    <w:p>
      <w:pPr>
        <w:pStyle w:val="SectionTitle"/>
      </w:pPr>
      <w:r>
        <w:t>选择（续）｜把正确选项的字母填入括号</w:t>
      </w:r>
    </w:p>
    <w:p>
      <w:pPr>
        <w:pStyle w:val="QuestionWithResponse"/>
        <w:numPr>
          <w:ilvl w:val="0"/>
          <w:numId w:val="10"/>
        </w:numPr>
      </w:pPr>
      <w:r>
        <w:t>(     ) Is your bag green? No, _____.</w:t>
      </w:r>
    </w:p>
    <w:p>
      <w:pPr>
        <w:pStyle w:val="Options"/>
      </w:pPr>
      <w:r>
        <w:t>A. it isn't     B. he isn't     C. they aren't</w:t>
      </w:r>
    </w:p>
    <w:p>
      <w:pPr>
        <w:pStyle w:val="QuestionWithResponse"/>
        <w:numPr>
          <w:ilvl w:val="0"/>
          <w:numId w:val="10"/>
        </w:numPr>
      </w:pPr>
      <w:r>
        <w:t>(     ) Are you a doctor? Yes, _____.</w:t>
      </w:r>
    </w:p>
    <w:p>
      <w:pPr>
        <w:pStyle w:val="Options"/>
      </w:pPr>
      <w:r>
        <w:t>A. I are     B. I am     C. I'm</w:t>
      </w:r>
    </w:p>
    <w:p>
      <w:pPr>
        <w:pStyle w:val="QuestionWithResponse"/>
        <w:numPr>
          <w:ilvl w:val="0"/>
          <w:numId w:val="10"/>
        </w:numPr>
      </w:pPr>
      <w:r>
        <w:t>(     ) _____ that boy tall?</w:t>
      </w:r>
    </w:p>
    <w:p>
      <w:pPr>
        <w:pStyle w:val="Options"/>
      </w:pPr>
      <w:r>
        <w:t>A. Is     B. Are     C. Am</w:t>
      </w:r>
    </w:p>
    <w:p>
      <w:pPr>
        <w:pStyle w:val="QuestionWithResponse"/>
        <w:numPr>
          <w:ilvl w:val="0"/>
          <w:numId w:val="10"/>
        </w:numPr>
      </w:pPr>
      <w:r>
        <w:t>(     ) 想问“这些是你的书吗？”，应说：</w:t>
      </w:r>
    </w:p>
    <w:p>
      <w:pPr>
        <w:pStyle w:val="Options"/>
      </w:pPr>
      <w:r>
        <w:t>A. Is these your books?     B. Are these your book?     C. Are these your books?</w:t>
      </w:r>
    </w:p>
    <w:p>
      <w:pPr>
        <w:pStyle w:val="SectionTitle"/>
      </w:pPr>
      <w:r>
        <w:t>补全答句｜按要求填写，每空一词</w:t>
      </w:r>
    </w:p>
    <w:p>
      <w:pPr>
        <w:pStyle w:val="QuestionWithResponse"/>
        <w:numPr>
          <w:ilvl w:val="0"/>
          <w:numId w:val="10"/>
        </w:numPr>
      </w:pPr>
      <w:r>
        <w:t>Is he a farmer?（肯定回答）</w:t>
      </w:r>
    </w:p>
    <w:p>
      <w:pPr>
        <w:pStyle w:val="Response"/>
      </w:pPr>
      <w:r>
        <w:t>Yes, _____ _____.</w:t>
      </w:r>
    </w:p>
    <w:p>
      <w:pPr>
        <w:pStyle w:val="QuestionWithResponse"/>
        <w:numPr>
          <w:ilvl w:val="0"/>
          <w:numId w:val="10"/>
        </w:numPr>
      </w:pPr>
      <w:r>
        <w:t>Is she cold?（否定回答；用缩写）</w:t>
      </w:r>
    </w:p>
    <w:p>
      <w:pPr>
        <w:pStyle w:val="Response"/>
      </w:pPr>
      <w:r>
        <w:t>No, _____ _____.</w:t>
      </w:r>
    </w:p>
    <w:p>
      <w:pPr>
        <w:pStyle w:val="QuestionWithResponse"/>
        <w:numPr>
          <w:ilvl w:val="0"/>
          <w:numId w:val="10"/>
        </w:numPr>
      </w:pPr>
      <w:r>
        <w:t>Are these pears?（肯定回答）</w:t>
      </w:r>
    </w:p>
    <w:p>
      <w:pPr>
        <w:pStyle w:val="Response"/>
      </w:pPr>
      <w:r>
        <w:t>Yes, _____ _____.</w:t>
      </w:r>
    </w:p>
    <w:p>
      <w:pPr>
        <w:pStyle w:val="QuestionWithResponse"/>
        <w:numPr>
          <w:ilvl w:val="0"/>
          <w:numId w:val="10"/>
        </w:numPr>
      </w:pPr>
      <w:r>
        <w:t>Are you happy?（否定回答）</w:t>
      </w:r>
    </w:p>
    <w:p>
      <w:pPr>
        <w:pStyle w:val="Response"/>
      </w:pPr>
      <w:r>
        <w:t>No, I _____ _____.</w:t>
      </w:r>
    </w:p>
    <w:p>
      <w:pPr>
        <w:pStyle w:val="SectionTitle"/>
      </w:pPr>
      <w:r>
        <w:t>连词成句｜每个词用一次，注意大写和问号</w:t>
      </w:r>
    </w:p>
    <w:p>
      <w:pPr>
        <w:pStyle w:val="QuestionWithResponse"/>
        <w:numPr>
          <w:ilvl w:val="0"/>
          <w:numId w:val="10"/>
        </w:numPr>
      </w:pPr>
      <w:r>
        <w:t>a / that / Is / kite / ?</w:t>
      </w:r>
    </w:p>
    <w:p>
      <w:pPr>
        <w:pStyle w:val="Response"/>
      </w:pPr>
      <w:r>
        <w:t>答：__________________________________________________</w:t>
      </w:r>
    </w:p>
    <w:p>
      <w:pPr>
        <w:pStyle w:val="QuestionWithResponse"/>
        <w:numPr>
          <w:ilvl w:val="0"/>
          <w:numId w:val="10"/>
        </w:numPr>
      </w:pPr>
      <w:r>
        <w:t>those / Are / your / balls / ?</w:t>
      </w:r>
    </w:p>
    <w:p>
      <w:pPr>
        <w:pStyle w:val="Response"/>
      </w:pPr>
      <w:r>
        <w:t>答：__________________________________________________</w:t>
      </w:r>
    </w:p>
    <w:p>
      <w:pPr>
        <w:pStyle w:val="PageTitle"/>
        <w:pageBreakBefore/>
      </w:pPr>
      <w:r>
        <w:t>第二份｜Can / Do：会不会，做不做（1/2）</w:t>
      </w:r>
    </w:p>
    <w:p>
      <w:pPr>
        <w:pStyle w:val="Metadata"/>
      </w:pPr>
      <w:r>
        <w:t>姓名：________________    日期：________________</w:t>
      </w:r>
    </w:p>
    <w:p>
      <w:pPr>
        <w:pStyle w:val="Subtitle"/>
      </w:pPr>
      <w:r>
        <w:t>能力 · 喜好 · 日常行为  |  每份 20 题，建议用时 20 分钟。</w:t>
      </w:r>
    </w:p>
    <w:p>
      <w:pPr>
        <w:pStyle w:val="SectionTitle"/>
      </w:pPr>
      <w:r>
        <w:t>先看示范（不计入题数）</w:t>
      </w:r>
    </w:p>
    <w:p>
      <w:pPr>
        <w:pStyle w:val="Example"/>
      </w:pPr>
      <w:r>
        <w:t>示范 A：想问“你会踢足球吗？”</w:t>
        <w:br/>
        <w:t>Can you play football? → 问能力，用 Can；后面用动词原形。</w:t>
      </w:r>
    </w:p>
    <w:p>
      <w:pPr>
        <w:pStyle w:val="Example"/>
      </w:pPr>
      <w:r>
        <w:t>示范 B：想问“你平时看电视吗？”</w:t>
        <w:br/>
        <w:t>Do you watch TV? → 问日常行为，用 Do；后面用动词原形。</w:t>
      </w:r>
    </w:p>
    <w:p>
      <w:pPr>
        <w:pStyle w:val="SectionTitle"/>
      </w:pPr>
      <w:r>
        <w:t>填空｜按中文意思，从括号中选词</w:t>
      </w:r>
    </w:p>
    <w:p>
      <w:pPr>
        <w:pStyle w:val="Question"/>
        <w:numPr>
          <w:ilvl w:val="0"/>
          <w:numId w:val="11"/>
        </w:numPr>
      </w:pPr>
      <w:r>
        <w:t>问“会不会画猫”：_____ you draw a cat?（Can / Do）</w:t>
      </w:r>
    </w:p>
    <w:p>
      <w:pPr>
        <w:pStyle w:val="Question"/>
        <w:numPr>
          <w:ilvl w:val="0"/>
          <w:numId w:val="11"/>
        </w:numPr>
      </w:pPr>
      <w:r>
        <w:t>问“平时是否在家阅读”：_____ you read at home?（Can / Do）</w:t>
      </w:r>
    </w:p>
    <w:p>
      <w:pPr>
        <w:pStyle w:val="Question"/>
        <w:numPr>
          <w:ilvl w:val="0"/>
          <w:numId w:val="11"/>
        </w:numPr>
      </w:pPr>
      <w:r>
        <w:t>_____ you ride a horse?（Am / Can）</w:t>
      </w:r>
    </w:p>
    <w:p>
      <w:pPr>
        <w:pStyle w:val="Question"/>
        <w:numPr>
          <w:ilvl w:val="0"/>
          <w:numId w:val="11"/>
        </w:numPr>
      </w:pPr>
      <w:r>
        <w:t>Can he _____?（jump / jumps）</w:t>
      </w:r>
    </w:p>
    <w:p>
      <w:pPr>
        <w:pStyle w:val="Question"/>
        <w:numPr>
          <w:ilvl w:val="0"/>
          <w:numId w:val="11"/>
        </w:numPr>
      </w:pPr>
      <w:r>
        <w:t>Do you _____ a blue cup?（have / has）</w:t>
      </w:r>
    </w:p>
    <w:p>
      <w:pPr>
        <w:pStyle w:val="Question"/>
        <w:numPr>
          <w:ilvl w:val="0"/>
          <w:numId w:val="11"/>
        </w:numPr>
      </w:pPr>
      <w:r>
        <w:t>Do you _____ pears?（like / likes）</w:t>
      </w:r>
    </w:p>
    <w:p>
      <w:pPr>
        <w:pStyle w:val="SectionTitle"/>
      </w:pPr>
      <w:r>
        <w:t>选择｜每题只有一个正确答案</w:t>
      </w:r>
    </w:p>
    <w:p>
      <w:pPr>
        <w:pStyle w:val="QuestionWithResponse"/>
        <w:numPr>
          <w:ilvl w:val="0"/>
          <w:numId w:val="11"/>
        </w:numPr>
      </w:pPr>
      <w:r>
        <w:t>(     ) 问“会不会游泳”：_____ your sister swim?</w:t>
      </w:r>
    </w:p>
    <w:p>
      <w:pPr>
        <w:pStyle w:val="Options"/>
      </w:pPr>
      <w:r>
        <w:t>A. Does     B. Can     C. Is</w:t>
      </w:r>
    </w:p>
    <w:p>
      <w:pPr>
        <w:pStyle w:val="QuestionWithResponse"/>
        <w:numPr>
          <w:ilvl w:val="0"/>
          <w:numId w:val="11"/>
        </w:numPr>
      </w:pPr>
      <w:r>
        <w:t>(     ) Can you write English? No, _____.</w:t>
      </w:r>
    </w:p>
    <w:p>
      <w:pPr>
        <w:pStyle w:val="Options"/>
      </w:pPr>
      <w:r>
        <w:t>A. I don't     B. I'm not     C. I can't</w:t>
      </w:r>
    </w:p>
    <w:p>
      <w:pPr>
        <w:pStyle w:val="QuestionWithResponse"/>
        <w:numPr>
          <w:ilvl w:val="0"/>
          <w:numId w:val="11"/>
        </w:numPr>
      </w:pPr>
      <w:r>
        <w:t>(     ) Do you like bread? Yes, _____.</w:t>
      </w:r>
    </w:p>
    <w:p>
      <w:pPr>
        <w:pStyle w:val="Options"/>
      </w:pPr>
      <w:r>
        <w:t>A. I do     B. I can     C. I am</w:t>
      </w:r>
    </w:p>
    <w:p>
      <w:pPr>
        <w:pStyle w:val="QuestionWithResponse"/>
        <w:numPr>
          <w:ilvl w:val="0"/>
          <w:numId w:val="11"/>
        </w:numPr>
      </w:pPr>
      <w:r>
        <w:t>(     ) Can Tom _____ a bike?</w:t>
      </w:r>
    </w:p>
    <w:p>
      <w:pPr>
        <w:pStyle w:val="Options"/>
      </w:pPr>
      <w:r>
        <w:t>A. rides     B. riding     C. ride</w:t>
      </w:r>
    </w:p>
    <w:p>
      <w:pPr>
        <w:pStyle w:val="PageTitle"/>
        <w:pageBreakBefore/>
      </w:pPr>
      <w:r>
        <w:t>第二份｜Can / Do：会不会，做不做（2/2）</w:t>
      </w:r>
    </w:p>
    <w:p>
      <w:pPr>
        <w:pStyle w:val="SectionTitle"/>
      </w:pPr>
      <w:r>
        <w:t>选择（续）｜把正确选项的字母填入括号</w:t>
      </w:r>
    </w:p>
    <w:p>
      <w:pPr>
        <w:pStyle w:val="QuestionWithResponse"/>
        <w:numPr>
          <w:ilvl w:val="0"/>
          <w:numId w:val="11"/>
        </w:numPr>
      </w:pPr>
      <w:r>
        <w:t>(     ) Do you _____ water?</w:t>
      </w:r>
    </w:p>
    <w:p>
      <w:pPr>
        <w:pStyle w:val="Options"/>
      </w:pPr>
      <w:r>
        <w:t>A. drinks     B. drink     C. drinking</w:t>
      </w:r>
    </w:p>
    <w:p>
      <w:pPr>
        <w:pStyle w:val="QuestionWithResponse"/>
        <w:numPr>
          <w:ilvl w:val="0"/>
          <w:numId w:val="11"/>
        </w:numPr>
      </w:pPr>
      <w:r>
        <w:t>(     ) Do you have a ruler? No, _____.</w:t>
      </w:r>
    </w:p>
    <w:p>
      <w:pPr>
        <w:pStyle w:val="Options"/>
      </w:pPr>
      <w:r>
        <w:t>A. I don't     B. I can't     C. I isn't</w:t>
      </w:r>
    </w:p>
    <w:p>
      <w:pPr>
        <w:pStyle w:val="SectionTitle"/>
      </w:pPr>
      <w:r>
        <w:t>仿照示范提问｜先补全，再独立写句子</w:t>
      </w:r>
    </w:p>
    <w:p>
      <w:pPr>
        <w:pStyle w:val="QuestionWithResponse"/>
        <w:numPr>
          <w:ilvl w:val="0"/>
          <w:numId w:val="11"/>
        </w:numPr>
      </w:pPr>
      <w:r>
        <w:t>问对方会不会唱歌。提示：sing</w:t>
      </w:r>
    </w:p>
    <w:p>
      <w:pPr>
        <w:pStyle w:val="Response"/>
      </w:pPr>
      <w:r>
        <w:t>Can you ______________________________?</w:t>
      </w:r>
    </w:p>
    <w:p>
      <w:pPr>
        <w:pStyle w:val="QuestionWithResponse"/>
        <w:numPr>
          <w:ilvl w:val="0"/>
          <w:numId w:val="11"/>
        </w:numPr>
      </w:pPr>
      <w:r>
        <w:t>问对方是否喜欢猫。提示：like cats</w:t>
      </w:r>
    </w:p>
    <w:p>
      <w:pPr>
        <w:pStyle w:val="Response"/>
      </w:pPr>
      <w:r>
        <w:t>Do you ______________________________?</w:t>
      </w:r>
    </w:p>
    <w:p>
      <w:pPr>
        <w:pStyle w:val="QuestionWithResponse"/>
        <w:numPr>
          <w:ilvl w:val="0"/>
          <w:numId w:val="11"/>
        </w:numPr>
      </w:pPr>
      <w:r>
        <w:t>问对方会不会跳舞。提示：can / you / dance</w:t>
      </w:r>
    </w:p>
    <w:p>
      <w:pPr>
        <w:pStyle w:val="Response"/>
      </w:pPr>
      <w:r>
        <w:t>答：__________________________________________________</w:t>
      </w:r>
    </w:p>
    <w:p>
      <w:pPr>
        <w:pStyle w:val="QuestionWithResponse"/>
        <w:numPr>
          <w:ilvl w:val="0"/>
          <w:numId w:val="11"/>
        </w:numPr>
      </w:pPr>
      <w:r>
        <w:t>问对方是否有一辆自行车。提示：do / you / have / a bike</w:t>
      </w:r>
    </w:p>
    <w:p>
      <w:pPr>
        <w:pStyle w:val="Response"/>
      </w:pPr>
      <w:r>
        <w:t>答：__________________________________________________</w:t>
      </w:r>
    </w:p>
    <w:p>
      <w:pPr>
        <w:pStyle w:val="SectionTitle"/>
      </w:pPr>
      <w:r>
        <w:t>简答｜按肯定或否定要求，写完整简答</w:t>
      </w:r>
    </w:p>
    <w:p>
      <w:pPr>
        <w:pStyle w:val="QuestionWithResponse"/>
        <w:numPr>
          <w:ilvl w:val="0"/>
          <w:numId w:val="11"/>
        </w:numPr>
      </w:pPr>
      <w:r>
        <w:t>Can Amy draw?（肯定回答；Amy 是女孩）</w:t>
      </w:r>
    </w:p>
    <w:p>
      <w:pPr>
        <w:pStyle w:val="Response"/>
      </w:pPr>
      <w:r>
        <w:t>答：__________________________________________________</w:t>
      </w:r>
    </w:p>
    <w:p>
      <w:pPr>
        <w:pStyle w:val="QuestionWithResponse"/>
        <w:numPr>
          <w:ilvl w:val="0"/>
          <w:numId w:val="11"/>
        </w:numPr>
      </w:pPr>
      <w:r>
        <w:t>Do you play basketball?（否定回答）</w:t>
      </w:r>
    </w:p>
    <w:p>
      <w:pPr>
        <w:pStyle w:val="Response"/>
      </w:pPr>
      <w:r>
        <w:t>答：__________________________________________________</w:t>
      </w:r>
    </w:p>
    <w:p>
      <w:pPr>
        <w:pStyle w:val="SectionTitle"/>
      </w:pPr>
      <w:r>
        <w:t>改错｜每句有一处错误，重写正确问句</w:t>
      </w:r>
    </w:p>
    <w:p>
      <w:pPr>
        <w:pStyle w:val="QuestionWithResponse"/>
        <w:numPr>
          <w:ilvl w:val="0"/>
          <w:numId w:val="11"/>
        </w:numPr>
      </w:pPr>
      <w:r>
        <w:t>Can she rides a bike?</w:t>
      </w:r>
    </w:p>
    <w:p>
      <w:pPr>
        <w:pStyle w:val="Response"/>
      </w:pPr>
      <w:r>
        <w:t>答：__________________________________________________</w:t>
      </w:r>
    </w:p>
    <w:p>
      <w:pPr>
        <w:pStyle w:val="QuestionWithResponse"/>
        <w:numPr>
          <w:ilvl w:val="0"/>
          <w:numId w:val="11"/>
        </w:numPr>
      </w:pPr>
      <w:r>
        <w:t>Do you likes apples?</w:t>
      </w:r>
    </w:p>
    <w:p>
      <w:pPr>
        <w:pStyle w:val="Response"/>
      </w:pPr>
      <w:r>
        <w:t>答：__________________________________________________</w:t>
      </w:r>
    </w:p>
    <w:p>
      <w:pPr>
        <w:pStyle w:val="PageTitle"/>
        <w:pageBreakBefore/>
      </w:pPr>
      <w:r>
        <w:t>第三份｜Does 与综合复习（1/2）</w:t>
      </w:r>
    </w:p>
    <w:p>
      <w:pPr>
        <w:pStyle w:val="Metadata"/>
      </w:pPr>
      <w:r>
        <w:t>姓名：________________    日期：________________</w:t>
      </w:r>
    </w:p>
    <w:p>
      <w:pPr>
        <w:pStyle w:val="Subtitle"/>
      </w:pPr>
      <w:r>
        <w:t>第三人称单数 · 句型转换 · 情境提问  |  每份 20 题，建议用时 20 分钟。</w:t>
      </w:r>
    </w:p>
    <w:p>
      <w:pPr>
        <w:pStyle w:val="SectionTitle"/>
      </w:pPr>
      <w:r>
        <w:t>先看示范（不计入题数）</w:t>
      </w:r>
    </w:p>
    <w:p>
      <w:pPr>
        <w:pStyle w:val="Example"/>
      </w:pPr>
      <w:r>
        <w:t>示范 A：He plays football. → Does he play football?</w:t>
        <w:br/>
        <w:t>先把 Does 放句首，再把 plays 变成原形 play。</w:t>
      </w:r>
    </w:p>
    <w:p>
      <w:pPr>
        <w:pStyle w:val="Example"/>
      </w:pPr>
      <w:r>
        <w:t>示范 B：She has a red bag. → Does she have a red bag?</w:t>
        <w:br/>
        <w:t>Does 出现后，has 要变回 have。</w:t>
      </w:r>
    </w:p>
    <w:p>
      <w:pPr>
        <w:pStyle w:val="SectionTitle"/>
      </w:pPr>
      <w:r>
        <w:t>填空｜从括号中选词，注意动词形式</w:t>
      </w:r>
    </w:p>
    <w:p>
      <w:pPr>
        <w:pStyle w:val="Question"/>
        <w:numPr>
          <w:ilvl w:val="0"/>
          <w:numId w:val="12"/>
        </w:numPr>
      </w:pPr>
      <w:r>
        <w:t>_____ Lily have a dog?（Do / Does）</w:t>
      </w:r>
    </w:p>
    <w:p>
      <w:pPr>
        <w:pStyle w:val="Question"/>
        <w:numPr>
          <w:ilvl w:val="0"/>
          <w:numId w:val="12"/>
        </w:numPr>
      </w:pPr>
      <w:r>
        <w:t>Does he _____ bread?（eat / eats）</w:t>
      </w:r>
    </w:p>
    <w:p>
      <w:pPr>
        <w:pStyle w:val="Question"/>
        <w:numPr>
          <w:ilvl w:val="0"/>
          <w:numId w:val="12"/>
        </w:numPr>
      </w:pPr>
      <w:r>
        <w:t>Does she _____ books?（read / reads）</w:t>
      </w:r>
    </w:p>
    <w:p>
      <w:pPr>
        <w:pStyle w:val="Question"/>
        <w:numPr>
          <w:ilvl w:val="0"/>
          <w:numId w:val="12"/>
        </w:numPr>
      </w:pPr>
      <w:r>
        <w:t>_____ the pencil red?（Is / Are）</w:t>
      </w:r>
    </w:p>
    <w:p>
      <w:pPr>
        <w:pStyle w:val="Question"/>
        <w:numPr>
          <w:ilvl w:val="0"/>
          <w:numId w:val="12"/>
        </w:numPr>
      </w:pPr>
      <w:r>
        <w:t>_____ those your caps?（Is / Are）</w:t>
      </w:r>
    </w:p>
    <w:p>
      <w:pPr>
        <w:pStyle w:val="Question"/>
        <w:numPr>
          <w:ilvl w:val="0"/>
          <w:numId w:val="12"/>
        </w:numPr>
      </w:pPr>
      <w:r>
        <w:t>Can Mike _____?（swim / swims）</w:t>
      </w:r>
    </w:p>
    <w:p>
      <w:pPr>
        <w:pStyle w:val="SectionTitle"/>
      </w:pPr>
      <w:r>
        <w:t>选择｜先找主语，再看要问什么</w:t>
      </w:r>
    </w:p>
    <w:p>
      <w:pPr>
        <w:pStyle w:val="QuestionWithResponse"/>
        <w:numPr>
          <w:ilvl w:val="0"/>
          <w:numId w:val="12"/>
        </w:numPr>
      </w:pPr>
      <w:r>
        <w:t>(     ) _____ your brother like bananas?</w:t>
      </w:r>
    </w:p>
    <w:p>
      <w:pPr>
        <w:pStyle w:val="Options"/>
      </w:pPr>
      <w:r>
        <w:t>A. Is     B. Do     C. Does</w:t>
      </w:r>
    </w:p>
    <w:p>
      <w:pPr>
        <w:pStyle w:val="QuestionWithResponse"/>
        <w:numPr>
          <w:ilvl w:val="0"/>
          <w:numId w:val="12"/>
        </w:numPr>
      </w:pPr>
      <w:r>
        <w:t>(     ) Does she have a toy car? Yes, _____.</w:t>
      </w:r>
    </w:p>
    <w:p>
      <w:pPr>
        <w:pStyle w:val="Options"/>
      </w:pPr>
      <w:r>
        <w:t>A. she does     B. she has     C. she is</w:t>
      </w:r>
    </w:p>
    <w:p>
      <w:pPr>
        <w:pStyle w:val="QuestionWithResponse"/>
        <w:numPr>
          <w:ilvl w:val="0"/>
          <w:numId w:val="12"/>
        </w:numPr>
      </w:pPr>
      <w:r>
        <w:t>(     ) Does he play football? No, _____.</w:t>
      </w:r>
    </w:p>
    <w:p>
      <w:pPr>
        <w:pStyle w:val="Options"/>
      </w:pPr>
      <w:r>
        <w:t>A. he don't     B. he doesn't     C. he isn't</w:t>
      </w:r>
    </w:p>
    <w:p>
      <w:pPr>
        <w:pStyle w:val="QuestionWithResponse"/>
        <w:numPr>
          <w:ilvl w:val="0"/>
          <w:numId w:val="12"/>
        </w:numPr>
      </w:pPr>
      <w:r>
        <w:t>(     ) 问“平时吃不吃苹果”：_____ you eat apples?</w:t>
      </w:r>
    </w:p>
    <w:p>
      <w:pPr>
        <w:pStyle w:val="Options"/>
      </w:pPr>
      <w:r>
        <w:t>A. Do     B. Can     C. Are</w:t>
      </w:r>
    </w:p>
    <w:p>
      <w:pPr>
        <w:pStyle w:val="PageTitle"/>
        <w:pageBreakBefore/>
      </w:pPr>
      <w:r>
        <w:t>第三份｜Does 与综合复习（2/2）</w:t>
      </w:r>
    </w:p>
    <w:p>
      <w:pPr>
        <w:pStyle w:val="SectionTitle"/>
      </w:pPr>
      <w:r>
        <w:t>选择（续）｜把正确选项的字母填入括号</w:t>
      </w:r>
    </w:p>
    <w:p>
      <w:pPr>
        <w:pStyle w:val="QuestionWithResponse"/>
        <w:numPr>
          <w:ilvl w:val="0"/>
          <w:numId w:val="12"/>
        </w:numPr>
      </w:pPr>
      <w:r>
        <w:t>(     ) _____ those bags blue?</w:t>
      </w:r>
    </w:p>
    <w:p>
      <w:pPr>
        <w:pStyle w:val="Options"/>
      </w:pPr>
      <w:r>
        <w:t>A. Is     B. Are     C. Does</w:t>
      </w:r>
    </w:p>
    <w:p>
      <w:pPr>
        <w:pStyle w:val="QuestionWithResponse"/>
        <w:numPr>
          <w:ilvl w:val="0"/>
          <w:numId w:val="12"/>
        </w:numPr>
      </w:pPr>
      <w:r>
        <w:t>(     ) Can Lily draw? Yes, _____.</w:t>
      </w:r>
    </w:p>
    <w:p>
      <w:pPr>
        <w:pStyle w:val="Options"/>
      </w:pPr>
      <w:r>
        <w:t>A. she is     B. she does     C. she can</w:t>
      </w:r>
    </w:p>
    <w:p>
      <w:pPr>
        <w:pStyle w:val="SectionTitle"/>
      </w:pPr>
      <w:r>
        <w:t>引导式转换｜把陈述句改成一般疑问句</w:t>
      </w:r>
    </w:p>
    <w:p>
      <w:pPr>
        <w:pStyle w:val="QuestionWithResponse"/>
        <w:numPr>
          <w:ilvl w:val="0"/>
          <w:numId w:val="12"/>
        </w:numPr>
      </w:pPr>
      <w:r>
        <w:t>He drinks milk.（先选句首词，再还原动词）</w:t>
      </w:r>
    </w:p>
    <w:p>
      <w:pPr>
        <w:pStyle w:val="Response"/>
      </w:pPr>
      <w:r>
        <w:t>_____ he _____ milk?</w:t>
      </w:r>
    </w:p>
    <w:p>
      <w:pPr>
        <w:pStyle w:val="QuestionWithResponse"/>
        <w:numPr>
          <w:ilvl w:val="0"/>
          <w:numId w:val="12"/>
        </w:numPr>
      </w:pPr>
      <w:r>
        <w:t>She has a cat.（has 的原形是什么？）</w:t>
      </w:r>
    </w:p>
    <w:p>
      <w:pPr>
        <w:pStyle w:val="Response"/>
      </w:pPr>
      <w:r>
        <w:t>Does she _____ a cat?</w:t>
      </w:r>
    </w:p>
    <w:p>
      <w:pPr>
        <w:pStyle w:val="QuestionWithResponse"/>
        <w:numPr>
          <w:ilvl w:val="0"/>
          <w:numId w:val="12"/>
        </w:numPr>
      </w:pPr>
      <w:r>
        <w:t>He reads at home.（独立写问句）</w:t>
      </w:r>
    </w:p>
    <w:p>
      <w:pPr>
        <w:pStyle w:val="Response"/>
      </w:pPr>
      <w:r>
        <w:t>答：__________________________________________________</w:t>
      </w:r>
    </w:p>
    <w:p>
      <w:pPr>
        <w:pStyle w:val="QuestionWithResponse"/>
        <w:numPr>
          <w:ilvl w:val="0"/>
          <w:numId w:val="12"/>
        </w:numPr>
      </w:pPr>
      <w:r>
        <w:t>She likes red.（独立写问句）</w:t>
      </w:r>
    </w:p>
    <w:p>
      <w:pPr>
        <w:pStyle w:val="Response"/>
      </w:pPr>
      <w:r>
        <w:t>答：__________________________________________________</w:t>
      </w:r>
    </w:p>
    <w:p>
      <w:pPr>
        <w:pStyle w:val="SectionTitle"/>
      </w:pPr>
      <w:r>
        <w:t>情境提问｜按场景写出完整问句</w:t>
      </w:r>
    </w:p>
    <w:p>
      <w:pPr>
        <w:pStyle w:val="QuestionWithResponse"/>
        <w:numPr>
          <w:ilvl w:val="0"/>
          <w:numId w:val="12"/>
        </w:numPr>
      </w:pPr>
      <w:r>
        <w:t>你拿着一个玩具，想问对方“这是你的玩具吗？”</w:t>
        <w:br/>
        <w:t>请用 this 提问。提示：toy 玩具</w:t>
      </w:r>
    </w:p>
    <w:p>
      <w:pPr>
        <w:pStyle w:val="Response"/>
      </w:pPr>
      <w:r>
        <w:t>答：__________________________________________________</w:t>
      </w:r>
    </w:p>
    <w:p>
      <w:pPr>
        <w:pStyle w:val="QuestionWithResponse"/>
        <w:numPr>
          <w:ilvl w:val="0"/>
          <w:numId w:val="12"/>
        </w:numPr>
      </w:pPr>
      <w:r>
        <w:t>你想了解 Tom 平时是否打篮球。请用 Does 开头，向别人提问。</w:t>
        <w:br/>
        <w:t>提示：play basketball 打篮球</w:t>
      </w:r>
    </w:p>
    <w:p>
      <w:pPr>
        <w:pStyle w:val="Response"/>
      </w:pPr>
      <w:r>
        <w:t>答：__________________________________________________</w:t>
      </w:r>
    </w:p>
    <w:p>
      <w:pPr>
        <w:pStyle w:val="SectionTitle"/>
      </w:pPr>
      <w:r>
        <w:t>改错｜每句有一处错误，重写正确问句</w:t>
      </w:r>
    </w:p>
    <w:p>
      <w:pPr>
        <w:pStyle w:val="QuestionWithResponse"/>
        <w:numPr>
          <w:ilvl w:val="0"/>
          <w:numId w:val="12"/>
        </w:numPr>
      </w:pPr>
      <w:r>
        <w:t>Does he eats rice?</w:t>
      </w:r>
    </w:p>
    <w:p>
      <w:pPr>
        <w:pStyle w:val="Response"/>
      </w:pPr>
      <w:r>
        <w:t>答：__________________________________________________</w:t>
      </w:r>
    </w:p>
    <w:p>
      <w:pPr>
        <w:pStyle w:val="QuestionWithResponse"/>
        <w:numPr>
          <w:ilvl w:val="0"/>
          <w:numId w:val="12"/>
        </w:numPr>
      </w:pPr>
      <w:r>
        <w:t>Are that your rabbit?</w:t>
      </w:r>
    </w:p>
    <w:p>
      <w:pPr>
        <w:pStyle w:val="Response"/>
      </w:pPr>
      <w:r>
        <w:t>答：__________________________________________________</w:t>
      </w:r>
    </w:p>
    <w:p>
      <w:pPr>
        <w:pStyle w:val="PageTitle"/>
        <w:pageBreakBefore/>
      </w:pPr>
      <w:r>
        <w:t>教师参考答案｜第 1 份</w:t>
      </w:r>
    </w:p>
    <w:p>
      <w:pPr>
        <w:pStyle w:val="Subtitle"/>
      </w:pPr>
      <w:r>
        <w:t>学生作业为第 1～6 页；第 7～9 页留给教师或家长。</w:t>
      </w:r>
    </w:p>
    <w:p>
      <w:pPr>
        <w:pStyle w:val="TableCitation"/>
      </w:pPr>
      <w:r>
        <w:t>多空题答案按横线顺序列出；示范题不计入 20 题。</w:t>
      </w:r>
    </w:p>
    <w:tbl>
      <w:tblPr>
        <w:jc w:val="left"/>
        <w:tblLayout w:type="fixed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20"/>
        <w:gridCol w:w="4050"/>
        <w:gridCol w:w="4256"/>
      </w:tblGrid>
      <w:tr>
        <w:trPr>
          <w:cantSplit/>
          <w:tblHeader/>
        </w:trPr>
        <w:tc>
          <w:tcPr>
            <w:tcW w:type="dxa" w:w="720"/>
            <w:vAlign w:val="center"/>
            <w:shd w:fill="EFEFEF"/>
          </w:tcPr>
          <w:p>
            <w:pPr>
              <w:pStyle w:val="TableHeader"/>
              <w:jc w:val="center"/>
            </w:pPr>
            <w:r>
              <w:t>题号</w:t>
            </w:r>
          </w:p>
        </w:tc>
        <w:tc>
          <w:tcPr>
            <w:tcW w:type="dxa" w:w="4050"/>
            <w:vAlign w:val="center"/>
            <w:shd w:fill="EFEFEF"/>
          </w:tcPr>
          <w:p>
            <w:pPr>
              <w:pStyle w:val="TableHeader"/>
              <w:jc w:val="left"/>
            </w:pPr>
            <w:r>
              <w:t>参考答案</w:t>
            </w:r>
          </w:p>
        </w:tc>
        <w:tc>
          <w:tcPr>
            <w:tcW w:type="dxa" w:w="4256"/>
            <w:vAlign w:val="center"/>
            <w:shd w:fill="EFEFEF"/>
          </w:tcPr>
          <w:p>
            <w:pPr>
              <w:pStyle w:val="TableHeader"/>
              <w:jc w:val="left"/>
            </w:pPr>
            <w:r>
              <w:t>判题要点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Is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that 是单数。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2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Are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these 指复数。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3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Is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he 配 is。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4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Are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you 配 are。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5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Are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those 指复数。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6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Is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she 配 is。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7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Is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一只猫用 is；under 是“在……下面”。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8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Are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shoes 是复数；black 是“黑色的”。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9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B. Is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she 配 is。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10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C. they are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those 在简答中换成 they。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11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A. it isn't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单个书包用 it is / isn’t。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12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B. I am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you → I；肯定简答不写 I’m。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13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A. Is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that boy 是单数。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14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C. Are these your books?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these 配 are，书要用复数。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15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he； is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问 he，答 he is。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16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she； isn't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问 she，否定简答用 she isn’t。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17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they； are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these → they，配 are。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18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am； not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I 的否定形式是 am not。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19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Is that a kite?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Is 放在句首。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20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Are those your balls?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those 配 are，后接复数 balls。</w:t>
            </w:r>
          </w:p>
        </w:tc>
      </w:tr>
    </w:tbl>
    <w:p>
      <w:pPr>
        <w:pStyle w:val="SectionTitle"/>
      </w:pPr>
      <w:r>
        <w:t>讲评时抓住这些规则</w:t>
      </w:r>
    </w:p>
    <w:p>
      <w:pPr>
        <w:pStyle w:val="Rules"/>
      </w:pPr>
      <w:r>
        <w:t>this / that / he / she 和单数名词通常配 is；these / those 和复数名词配 are。</w:t>
      </w:r>
    </w:p>
    <w:p>
      <w:pPr>
        <w:pStyle w:val="Rules"/>
      </w:pPr>
      <w:r>
        <w:t>this / that → it；these / those → they。问一个人的 Are you…?，回答用 I am。</w:t>
      </w:r>
    </w:p>
    <w:p>
      <w:pPr>
        <w:pStyle w:val="Rules"/>
      </w:pPr>
      <w:r>
        <w:t>肯定简答保留完整的 am / is / are。第 16 题要求缩写，使用 isn’t。</w:t>
      </w:r>
    </w:p>
    <w:p>
      <w:pPr>
        <w:pStyle w:val="TableCitation"/>
      </w:pPr>
      <w:r>
        <w:t>补全题按题目要求填写。第 18 题整句为 No, I am not.；若另写完整句子，No, I’m not. 也正确。</w:t>
      </w:r>
    </w:p>
    <w:p>
      <w:pPr>
        <w:pStyle w:val="PageTitle"/>
        <w:pageBreakBefore/>
      </w:pPr>
      <w:r>
        <w:t>教师参考答案｜第 2 份</w:t>
      </w:r>
    </w:p>
    <w:p>
      <w:pPr>
        <w:pStyle w:val="Subtitle"/>
      </w:pPr>
      <w:r>
        <w:t>学生作业为第 1～6 页；第 7～9 页留给教师或家长。</w:t>
      </w:r>
    </w:p>
    <w:p>
      <w:pPr>
        <w:pStyle w:val="TableCitation"/>
      </w:pPr>
      <w:r>
        <w:t>多空题答案按横线顺序列出；示范题不计入 20 题。</w:t>
      </w:r>
    </w:p>
    <w:tbl>
      <w:tblPr>
        <w:jc w:val="left"/>
        <w:tblLayout w:type="fixed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20"/>
        <w:gridCol w:w="4050"/>
        <w:gridCol w:w="4256"/>
      </w:tblGrid>
      <w:tr>
        <w:trPr>
          <w:cantSplit/>
          <w:tblHeader/>
        </w:trPr>
        <w:tc>
          <w:tcPr>
            <w:tcW w:type="dxa" w:w="720"/>
            <w:vAlign w:val="center"/>
            <w:shd w:fill="EFEFEF"/>
          </w:tcPr>
          <w:p>
            <w:pPr>
              <w:pStyle w:val="TableHeader"/>
              <w:jc w:val="center"/>
            </w:pPr>
            <w:r>
              <w:t>题号</w:t>
            </w:r>
          </w:p>
        </w:tc>
        <w:tc>
          <w:tcPr>
            <w:tcW w:type="dxa" w:w="4050"/>
            <w:vAlign w:val="center"/>
            <w:shd w:fill="EFEFEF"/>
          </w:tcPr>
          <w:p>
            <w:pPr>
              <w:pStyle w:val="TableHeader"/>
              <w:jc w:val="left"/>
            </w:pPr>
            <w:r>
              <w:t>参考答案</w:t>
            </w:r>
          </w:p>
        </w:tc>
        <w:tc>
          <w:tcPr>
            <w:tcW w:type="dxa" w:w="4256"/>
            <w:vAlign w:val="center"/>
            <w:shd w:fill="EFEFEF"/>
          </w:tcPr>
          <w:p>
            <w:pPr>
              <w:pStyle w:val="TableHeader"/>
              <w:jc w:val="left"/>
            </w:pPr>
            <w:r>
              <w:t>判题要点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Can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这里明确问能力。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2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这里明确问日常行为。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3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Can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Can 后可接动词原形 ride。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4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jump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can 后用动词原形。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5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have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do 后用原形 have。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6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like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do 后用动词原形。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7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B. Can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明确问能力，用 can。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8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C. I can't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you → I；问 can 用 can’t。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9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A. I do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问 do，用 do 简答。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10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C. ride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can 后用原形 ride。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11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B. drink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do 后用原形 drink。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12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A. I don't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问 do，用 don’t 简答。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13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sing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补全后：Can you sing?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14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like cats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补全后：Do you like cats?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15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Can you dance?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Can 放句首，dance 用原形。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16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 you have a bike?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Do 放句首，have 用原形。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17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Yes, she can.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Amy 在本题指女孩，用 she。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18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No, I don't.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you → I；问 do 用 don’t。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19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Can she ride a bike?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rides 改为原形 ride。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20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 you like apples?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likes 改为原形 like。</w:t>
            </w:r>
          </w:p>
        </w:tc>
      </w:tr>
    </w:tbl>
    <w:p>
      <w:pPr>
        <w:pStyle w:val="SectionTitle"/>
      </w:pPr>
      <w:r>
        <w:t>讲评时抓住这些规则</w:t>
      </w:r>
    </w:p>
    <w:p>
      <w:pPr>
        <w:pStyle w:val="Rules"/>
      </w:pPr>
      <w:r>
        <w:t>Can 问能力，Do you…? 问喜好、拥有的东西或平时的行为；注意中文情境。</w:t>
      </w:r>
    </w:p>
    <w:p>
      <w:pPr>
        <w:pStyle w:val="Rules"/>
      </w:pPr>
      <w:r>
        <w:t>Can 和 Do 后面的主要动词用原形：ride、like、have，不加 s。</w:t>
      </w:r>
    </w:p>
    <w:p>
      <w:pPr>
        <w:pStyle w:val="Rules"/>
      </w:pPr>
      <w:r>
        <w:t>问 can 用 can / can’t 简答；问 do 用 do / don’t 简答。</w:t>
      </w:r>
    </w:p>
    <w:p>
      <w:pPr>
        <w:pStyle w:val="TableCitation"/>
      </w:pPr>
      <w:r>
        <w:t>第 13、14 题只填写缺少的部分。第 16 题 bike 可换成 bicycle；第 17 题 Yes, Amy can. 也可接受。第 18 题 No, I do not. 同样正确。</w:t>
      </w:r>
    </w:p>
    <w:p>
      <w:pPr>
        <w:pStyle w:val="PageTitle"/>
        <w:pageBreakBefore/>
      </w:pPr>
      <w:r>
        <w:t>教师参考答案｜第 3 份</w:t>
      </w:r>
    </w:p>
    <w:p>
      <w:pPr>
        <w:pStyle w:val="Subtitle"/>
      </w:pPr>
      <w:r>
        <w:t>学生作业为第 1～6 页；第 7～9 页留给教师或家长。</w:t>
      </w:r>
    </w:p>
    <w:p>
      <w:pPr>
        <w:pStyle w:val="TableCitation"/>
      </w:pPr>
      <w:r>
        <w:t>多空题答案按横线顺序列出；示范题不计入 20 题。</w:t>
      </w:r>
    </w:p>
    <w:tbl>
      <w:tblPr>
        <w:jc w:val="left"/>
        <w:tblLayout w:type="fixed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720"/>
        <w:gridCol w:w="4050"/>
        <w:gridCol w:w="4256"/>
      </w:tblGrid>
      <w:tr>
        <w:trPr>
          <w:cantSplit/>
          <w:tblHeader/>
        </w:trPr>
        <w:tc>
          <w:tcPr>
            <w:tcW w:type="dxa" w:w="720"/>
            <w:vAlign w:val="center"/>
            <w:shd w:fill="EFEFEF"/>
          </w:tcPr>
          <w:p>
            <w:pPr>
              <w:pStyle w:val="TableHeader"/>
              <w:jc w:val="center"/>
            </w:pPr>
            <w:r>
              <w:t>题号</w:t>
            </w:r>
          </w:p>
        </w:tc>
        <w:tc>
          <w:tcPr>
            <w:tcW w:type="dxa" w:w="4050"/>
            <w:vAlign w:val="center"/>
            <w:shd w:fill="EFEFEF"/>
          </w:tcPr>
          <w:p>
            <w:pPr>
              <w:pStyle w:val="TableHeader"/>
              <w:jc w:val="left"/>
            </w:pPr>
            <w:r>
              <w:t>参考答案</w:t>
            </w:r>
          </w:p>
        </w:tc>
        <w:tc>
          <w:tcPr>
            <w:tcW w:type="dxa" w:w="4256"/>
            <w:vAlign w:val="center"/>
            <w:shd w:fill="EFEFEF"/>
          </w:tcPr>
          <w:p>
            <w:pPr>
              <w:pStyle w:val="TableHeader"/>
              <w:jc w:val="left"/>
            </w:pPr>
            <w:r>
              <w:t>判题要点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Does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Lily 是第三人称单数。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2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eat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does 后用原形 eat。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3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read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does 后用原形 read。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4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Is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一支铅笔用 is。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5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Are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those 配 are。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6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swim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can 后用原形 swim。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7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C. Does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your brother 是第三人称单数。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8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A. she does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问 does，简答保留 does。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9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B. he doesn't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he 的否定简答用 doesn’t。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10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A. Do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明确问平时行为，you 用 do。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11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B. Are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复数物品的状态用 are。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12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C. she can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问 can，简答保留 can。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13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Does； drink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drinks 还原为 drink。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14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have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has 还原为 have。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15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Does he read at home?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Does 放句首，reads 变 read。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16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Does she like red?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Does 放句首，likes 变 like。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17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Is this your toy?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this 配 is；对方的用 your。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18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Does Tom play basketball?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Tom 是第三人称单数，play 用原形。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19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Does he eat rice?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eats 改为原形 eat。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TableText"/>
              <w:jc w:val="center"/>
            </w:pPr>
            <w:r>
              <w:t>20</w:t>
            </w:r>
          </w:p>
        </w:tc>
        <w:tc>
          <w:tcPr>
            <w:tcW w:type="dxa" w:w="4050"/>
            <w:vAlign w:val="center"/>
          </w:tcPr>
          <w:p>
            <w:pPr>
              <w:pStyle w:val="TableText"/>
              <w:jc w:val="left"/>
            </w:pPr>
            <w:r>
              <w:t>Is that your rabbit?</w:t>
            </w:r>
          </w:p>
        </w:tc>
        <w:tc>
          <w:tcPr>
            <w:tcW w:type="dxa" w:w="4256"/>
            <w:vAlign w:val="center"/>
          </w:tcPr>
          <w:p>
            <w:pPr>
              <w:pStyle w:val="TableText"/>
              <w:jc w:val="left"/>
            </w:pPr>
            <w:r>
              <w:t>that 是单数，Are 改为 Is。</w:t>
            </w:r>
          </w:p>
        </w:tc>
      </w:tr>
    </w:tbl>
    <w:p>
      <w:pPr>
        <w:pStyle w:val="SectionTitle"/>
      </w:pPr>
      <w:r>
        <w:t>讲评时抓住这些规则</w:t>
      </w:r>
    </w:p>
    <w:p>
      <w:pPr>
        <w:pStyle w:val="Rules"/>
      </w:pPr>
      <w:r>
        <w:t>he / she / 单个人名问日常行为时用 Does；主要动词用原形。</w:t>
      </w:r>
    </w:p>
    <w:p>
      <w:pPr>
        <w:pStyle w:val="Rules"/>
      </w:pPr>
      <w:r>
        <w:t>has → have；likes → like；reads → read；drinks → drink。</w:t>
      </w:r>
    </w:p>
    <w:p>
      <w:pPr>
        <w:pStyle w:val="Rules"/>
      </w:pPr>
      <w:r>
        <w:t>身份、状态常用 Is / Are；问能力用 Can；问习惯或喜好用 Do / Does。</w:t>
      </w:r>
    </w:p>
    <w:p>
      <w:pPr>
        <w:pStyle w:val="TableCitation"/>
      </w:pPr>
      <w:r>
        <w:t>第 17 题按要求使用 this，其他指代词不作本题标准答案；第 18 题按要求使用 Does 和 Tom。改错题须写出完整问句。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小学英语 · 一般疑问句课后作业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before="0" w:after="120" w:line="300" w:lineRule="auto"/>
      <w:snapToGrid w:val="0"/>
    </w:pPr>
    <w:rPr>
      <w:rFonts w:ascii="Calibri" w:hAnsi="Calibri" w:eastAsia="Microsoft YaHei" w:cs="Calibri"/>
      <w:b w:val="0"/>
      <w:i w:val="0"/>
      <w:color w:val="111111"/>
      <w:sz w:val="22"/>
      <w:szCs w:val="22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Lines/>
      <w:widowControl/>
      <w:tabs>
        <w:tab w:val="center" w:pos="4680"/>
        <w:tab w:val="right" w:pos="9360"/>
      </w:tabs>
      <w:spacing w:after="0" w:line="240" w:lineRule="exact" w:before="0"/>
      <w:snapToGrid w:val="0"/>
    </w:pPr>
    <w:rPr>
      <w:rFonts w:ascii="Calibri" w:hAnsi="Calibri" w:eastAsia="Microsoft YaHei" w:cs="Calibri"/>
      <w:b w:val="0"/>
      <w:i w:val="0"/>
      <w:color w:val="555555"/>
      <w:sz w:val="18"/>
      <w:szCs w:val="18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Lines/>
      <w:widowControl/>
      <w:tabs>
        <w:tab w:val="center" w:pos="4680"/>
        <w:tab w:val="right" w:pos="9360"/>
      </w:tabs>
      <w:spacing w:after="0" w:line="240" w:lineRule="exact" w:before="0"/>
      <w:snapToGrid w:val="0"/>
    </w:pPr>
    <w:rPr>
      <w:rFonts w:ascii="Calibri" w:hAnsi="Calibri" w:eastAsia="Microsoft YaHei" w:cs="Calibri"/>
      <w:b w:val="0"/>
      <w:i w:val="0"/>
      <w:color w:val="555555"/>
      <w:sz w:val="18"/>
      <w:szCs w:val="18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  <w:snapToGrid w:val="0"/>
    </w:pPr>
    <w:rPr>
      <w:rFonts w:cstheme="majorBidi" w:ascii="Calibri" w:hAnsi="Calibri" w:eastAsia="Microsoft YaHei" w:cs="Calibri"/>
      <w:b/>
      <w:bCs/>
      <w:i w:val="0"/>
      <w:color w:val="111111"/>
      <w:sz w:val="32"/>
      <w:szCs w:val="28"/>
      <w:szCs w:val="32"/>
      <w:bC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  <w:snapToGrid w:val="0"/>
    </w:pPr>
    <w:rPr>
      <w:rFonts w:cstheme="majorBidi" w:ascii="Calibri" w:hAnsi="Calibri" w:eastAsia="Microsoft YaHei" w:cs="Calibri"/>
      <w:b/>
      <w:bCs/>
      <w:i w:val="0"/>
      <w:color w:val="111111"/>
      <w:sz w:val="26"/>
      <w:szCs w:val="26"/>
      <w:szCs w:val="26"/>
      <w:bCs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  <w:snapToGrid w:val="0"/>
    </w:pPr>
    <w:rPr>
      <w:rFonts w:cstheme="majorBidi" w:ascii="Calibri" w:hAnsi="Calibri" w:eastAsia="Microsoft YaHei" w:cs="Calibri"/>
      <w:b/>
      <w:bCs/>
      <w:i w:val="0"/>
      <w:color w:val="111111"/>
      <w:sz w:val="24"/>
      <w:szCs w:val="24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Lines/>
      <w:widowControl/>
      <w:spacing w:after="120" w:line="480" w:lineRule="exact" w:before="0"/>
      <w:contextualSpacing/>
      <w:snapToGrid w:val="0"/>
    </w:pPr>
    <w:rPr>
      <w:rFonts w:cstheme="majorBidi" w:ascii="Calibri" w:hAnsi="Calibri" w:eastAsia="Microsoft YaHei" w:cs="Calibri"/>
      <w:b/>
      <w:i w:val="0"/>
      <w:color w:val="111111"/>
      <w:spacing w:val="5"/>
      <w:kern w:val="28"/>
      <w:sz w:val="36"/>
      <w:szCs w:val="52"/>
      <w:szCs w:val="36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Lines/>
      <w:widowControl/>
      <w:numPr>
        <w:ilvl w:val="1"/>
      </w:numPr>
      <w:spacing w:before="0" w:after="120" w:line="300" w:lineRule="exact"/>
      <w:snapToGrid w:val="0"/>
    </w:pPr>
    <w:rPr>
      <w:rFonts w:cstheme="majorBidi" w:ascii="Calibri" w:hAnsi="Calibri" w:eastAsia="Microsoft YaHei" w:cs="Calibri"/>
      <w:b w:val="0"/>
      <w:i w:val="0"/>
      <w:iCs/>
      <w:color w:val="444444"/>
      <w:spacing w:val="15"/>
      <w:sz w:val="21"/>
      <w:szCs w:val="24"/>
      <w:szCs w:val="21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widowControl/>
      <w:numPr>
        <w:numId w:val="5"/>
      </w:numPr>
      <w:spacing w:before="0" w:after="80" w:line="300" w:lineRule="auto"/>
      <w:contextualSpacing/>
      <w:snapToGrid w:val="0"/>
    </w:pPr>
    <w:rPr>
      <w:rFonts w:ascii="Calibri" w:hAnsi="Calibri" w:eastAsia="Microsoft YaHei" w:cs="Calibri"/>
      <w:b w:val="0"/>
      <w:i w:val="0"/>
      <w:color w:val="111111"/>
      <w:sz w:val="22"/>
      <w:szCs w:val="22"/>
      <w:b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Title">
    <w:name w:val="PageTitle"/>
    <w:basedOn w:val="Heading1"/>
    <w:pPr>
      <w:keepNext/>
      <w:keepLines/>
      <w:widowControl/>
      <w:spacing w:before="0" w:after="120" w:line="480" w:lineRule="exact"/>
      <w:snapToGrid w:val="0"/>
    </w:pPr>
    <w:rPr>
      <w:rFonts w:ascii="Calibri" w:hAnsi="Calibri" w:eastAsia="Microsoft YaHei" w:cs="Calibri"/>
      <w:b/>
      <w:i w:val="0"/>
      <w:color w:val="111111"/>
      <w:sz w:val="36"/>
      <w:szCs w:val="36"/>
      <w:bCs w:val="1"/>
    </w:rPr>
  </w:style>
  <w:style w:type="paragraph" w:customStyle="1" w:styleId="SectionTitle">
    <w:name w:val="SectionTitle"/>
    <w:basedOn w:val="Heading2"/>
    <w:pPr>
      <w:keepNext/>
      <w:keepLines/>
      <w:widowControl/>
      <w:spacing w:before="200" w:after="120" w:line="340" w:lineRule="exact"/>
      <w:snapToGrid w:val="0"/>
    </w:pPr>
    <w:rPr>
      <w:rFonts w:ascii="Calibri" w:hAnsi="Calibri" w:eastAsia="Microsoft YaHei" w:cs="Calibri"/>
      <w:b/>
      <w:i w:val="0"/>
      <w:color w:val="111111"/>
      <w:sz w:val="24"/>
      <w:szCs w:val="24"/>
      <w:bCs w:val="1"/>
    </w:rPr>
  </w:style>
  <w:style w:type="paragraph" w:customStyle="1" w:styleId="Metadata">
    <w:name w:val="Metadata"/>
    <w:pPr>
      <w:keepLines/>
      <w:widowControl/>
      <w:spacing w:before="0" w:after="160" w:line="320" w:lineRule="exact"/>
      <w:snapToGrid w:val="0"/>
    </w:pPr>
    <w:rPr>
      <w:rFonts w:ascii="Calibri" w:hAnsi="Calibri" w:eastAsia="Microsoft YaHei" w:cs="Calibri"/>
      <w:b w:val="0"/>
      <w:i w:val="0"/>
      <w:color w:val="111111"/>
      <w:sz w:val="21"/>
      <w:szCs w:val="21"/>
      <w:bCs w:val="0"/>
    </w:rPr>
  </w:style>
  <w:style w:type="paragraph" w:customStyle="1" w:styleId="Example">
    <w:name w:val="Example"/>
    <w:pPr>
      <w:keepLines/>
      <w:widowControl/>
      <w:spacing w:before="0" w:after="120" w:line="300" w:lineRule="exact"/>
      <w:snapToGrid w:val="0"/>
    </w:pPr>
    <w:rPr>
      <w:rFonts w:ascii="Calibri" w:hAnsi="Calibri" w:eastAsia="Microsoft YaHei" w:cs="Calibri"/>
      <w:b w:val="0"/>
      <w:i w:val="0"/>
      <w:color w:val="333333"/>
      <w:sz w:val="21"/>
      <w:szCs w:val="21"/>
      <w:bCs w:val="0"/>
    </w:rPr>
  </w:style>
  <w:style w:type="paragraph" w:customStyle="1" w:styleId="Question">
    <w:name w:val="Question"/>
    <w:pPr>
      <w:keepLines/>
      <w:widowControl/>
      <w:spacing w:before="0" w:after="240" w:line="360" w:lineRule="exact"/>
      <w:snapToGrid w:val="0"/>
    </w:pPr>
    <w:rPr>
      <w:rFonts w:ascii="Calibri" w:hAnsi="Calibri" w:eastAsia="Microsoft YaHei" w:cs="Calibri"/>
      <w:b w:val="0"/>
      <w:i w:val="0"/>
      <w:color w:val="111111"/>
      <w:sz w:val="24"/>
      <w:szCs w:val="24"/>
      <w:bCs w:val="0"/>
    </w:rPr>
  </w:style>
  <w:style w:type="paragraph" w:customStyle="1" w:styleId="QuestionWithResponse">
    <w:name w:val="QuestionWithResponse"/>
    <w:pPr>
      <w:keepNext/>
      <w:keepLines/>
      <w:widowControl/>
      <w:spacing w:before="0" w:after="60" w:line="360" w:lineRule="exact"/>
      <w:snapToGrid w:val="0"/>
    </w:pPr>
    <w:rPr>
      <w:rFonts w:ascii="Calibri" w:hAnsi="Calibri" w:eastAsia="Microsoft YaHei" w:cs="Calibri"/>
      <w:b w:val="0"/>
      <w:i w:val="0"/>
      <w:color w:val="111111"/>
      <w:sz w:val="24"/>
      <w:szCs w:val="24"/>
      <w:bCs w:val="0"/>
    </w:rPr>
  </w:style>
  <w:style w:type="paragraph" w:customStyle="1" w:styleId="Response">
    <w:name w:val="Response"/>
    <w:pPr>
      <w:keepLines/>
      <w:widowControl/>
      <w:spacing w:before="0" w:after="160" w:line="480" w:lineRule="exact"/>
      <w:snapToGrid w:val="0"/>
      <w:ind w:left="540"/>
    </w:pPr>
    <w:rPr>
      <w:rFonts w:ascii="Calibri" w:hAnsi="Calibri" w:eastAsia="Microsoft YaHei" w:cs="Calibri"/>
      <w:b w:val="0"/>
      <w:i w:val="0"/>
      <w:color w:val="111111"/>
      <w:sz w:val="24"/>
      <w:szCs w:val="24"/>
      <w:bCs w:val="0"/>
    </w:rPr>
  </w:style>
  <w:style w:type="paragraph" w:customStyle="1" w:styleId="Options">
    <w:name w:val="Options"/>
    <w:pPr>
      <w:keepLines/>
      <w:widowControl/>
      <w:spacing w:before="0" w:after="220" w:line="340" w:lineRule="exact"/>
      <w:snapToGrid w:val="0"/>
      <w:ind w:left="540"/>
    </w:pPr>
    <w:rPr>
      <w:rFonts w:ascii="Calibri" w:hAnsi="Calibri" w:eastAsia="Microsoft YaHei" w:cs="Calibri"/>
      <w:b w:val="0"/>
      <w:i w:val="0"/>
      <w:color w:val="111111"/>
      <w:sz w:val="23"/>
      <w:szCs w:val="23"/>
      <w:bCs w:val="0"/>
    </w:rPr>
  </w:style>
  <w:style w:type="paragraph" w:customStyle="1" w:styleId="TableText">
    <w:name w:val="TableText"/>
    <w:pPr>
      <w:keepLines/>
      <w:widowControl/>
      <w:spacing w:before="0" w:after="0" w:line="280" w:lineRule="exact"/>
      <w:snapToGrid w:val="0"/>
    </w:pPr>
    <w:rPr>
      <w:rFonts w:ascii="Calibri" w:hAnsi="Calibri" w:eastAsia="Microsoft YaHei" w:cs="Calibri"/>
      <w:b w:val="0"/>
      <w:i w:val="0"/>
      <w:color w:val="111111"/>
      <w:sz w:val="21"/>
      <w:szCs w:val="21"/>
      <w:bCs w:val="0"/>
    </w:rPr>
  </w:style>
  <w:style w:type="paragraph" w:customStyle="1" w:styleId="TableHeader">
    <w:name w:val="TableHeader"/>
    <w:pPr>
      <w:keepLines/>
      <w:widowControl/>
      <w:spacing w:before="0" w:after="0" w:line="280" w:lineRule="exact"/>
      <w:snapToGrid w:val="0"/>
    </w:pPr>
    <w:rPr>
      <w:rFonts w:ascii="Calibri" w:hAnsi="Calibri" w:eastAsia="Microsoft YaHei" w:cs="Calibri"/>
      <w:b/>
      <w:i w:val="0"/>
      <w:color w:val="111111"/>
      <w:sz w:val="21"/>
      <w:szCs w:val="21"/>
      <w:bCs w:val="1"/>
    </w:rPr>
  </w:style>
  <w:style w:type="paragraph" w:customStyle="1" w:styleId="TableCitation">
    <w:name w:val="TableCitation"/>
    <w:pPr>
      <w:keepLines/>
      <w:widowControl/>
      <w:spacing w:before="80" w:after="80" w:line="280" w:lineRule="exact"/>
      <w:snapToGrid w:val="0"/>
    </w:pPr>
    <w:rPr>
      <w:rFonts w:ascii="Calibri" w:hAnsi="Calibri" w:eastAsia="Microsoft YaHei" w:cs="Calibri"/>
      <w:b w:val="0"/>
      <w:i w:val="0"/>
      <w:color w:val="333333"/>
      <w:sz w:val="20"/>
      <w:szCs w:val="20"/>
      <w:bCs w:val="0"/>
    </w:rPr>
  </w:style>
  <w:style w:type="paragraph" w:customStyle="1" w:styleId="Rules">
    <w:name w:val="Rules"/>
    <w:pPr>
      <w:keepLines/>
      <w:widowControl/>
      <w:spacing w:before="0" w:after="80" w:line="300" w:lineRule="exact"/>
      <w:snapToGrid w:val="0"/>
    </w:pPr>
    <w:rPr>
      <w:rFonts w:ascii="Calibri" w:hAnsi="Calibri" w:eastAsia="Microsoft YaHei" w:cs="Calibri"/>
      <w:b w:val="0"/>
      <w:i w:val="0"/>
      <w:color w:val="111111"/>
      <w:sz w:val="21"/>
      <w:szCs w:val="21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一般疑问句课后作业（三份60题，含答案）</dc:title>
  <dc:subject>Is / Are / Can / Do / Does 入门课后作业</dc:subject>
  <dc:creator>English Quest</dc:creator>
  <cp:keywords>小学英语,一般疑问句,课后作业,填空题,选择题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