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240"/>
        <w:jc w:val="center"/>
      </w:pPr>
      <w:r>
        <w:rPr>
          <w:b/>
          <w:sz w:val="44"/>
        </w:rPr>
        <w:t>第六部分 数据库设计</w:t>
      </w:r>
    </w:p>
    <w:p>
      <w:pPr>
        <w:spacing w:before="240" w:after="120"/>
      </w:pPr>
      <w:r>
        <w:rPr>
          <w:b/>
          <w:sz w:val="28"/>
        </w:rPr>
        <w:t>一、数据库整体结构图</w:t>
      </w:r>
    </w:p>
    <w:p>
      <w:pPr>
        <w:jc w:val="center"/>
      </w:pPr>
      <w:r>
        <w:rPr>
          <w:i/>
          <w:color w:val="969696"/>
          <w:sz w:val="20"/>
        </w:rPr>
        <w:t>[ IMG-04-01: 7表完整ER图 (Mermaid erDiagram，含PK/FK/索引标注) ]</w:t>
      </w:r>
    </w:p>
    <w:p>
      <w:pPr>
        <w:jc w:val="center"/>
      </w:pPr>
      <w:r>
        <w:rPr>
          <w:color w:val="808080"/>
          <w:sz w:val="18"/>
        </w:rPr>
        <w:t>图21 HAJIMI数据库ER图</w:t>
      </w:r>
    </w:p>
    <w:p>
      <w:pPr>
        <w:ind w:firstLine="420"/>
      </w:pPr>
      <w:r>
        <w:rPr>
          <w:sz w:val="24"/>
        </w:rPr>
        <w:t>HAJIMI使用SQLite作为持久化数据库（文件路径：new_JIMI/HAJIMI_UI/data/hajimi.db），通过SQLAlchemy ORM进行访问。共7张核心表，分三个功能域：业务域（t_users/t_transactions/t_step_logs，外键链级联）、审计域（t_feedback/t_failures，通过task_id外键关联t_transactions）、管理域（t_system_configs/t_redline_logs，独立记录）。</w:t>
      </w:r>
    </w:p>
    <w:p>
      <w:pPr>
        <w:spacing w:before="240" w:after="120"/>
      </w:pPr>
      <w:r>
        <w:rPr>
          <w:b/>
          <w:sz w:val="28"/>
        </w:rPr>
        <w:t>二、用户管理</w:t>
      </w:r>
    </w:p>
    <w:p>
      <w:pPr>
        <w:spacing w:before="200" w:after="80"/>
      </w:pPr>
      <w:r>
        <w:rPr>
          <w:b/>
          <w:sz w:val="26"/>
        </w:rPr>
        <w:t>1、t_users表结构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b/>
                <w:sz w:val="20"/>
              </w:rPr>
              <w:t>字段名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数据类型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约束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user_id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VARCHAR(64)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PRIMARY KEY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UUID主键，new_uuid()生成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username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VARCHAR(128)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UNIQUE, NOT NULL, INDEX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用户名，唯一索引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password_hash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VARCHAR(256)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SHA256哈希密码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role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VARCHAR(16)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NOT NULL, DEFAULT "admin"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角色(admin/operator/viewer)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preferences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JSON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NULLABLE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用户偏好设置JSON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DATETIME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创建时间，now()生成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last_login_at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DATETIME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最后登录时间</w:t>
            </w:r>
          </w:p>
        </w:tc>
      </w:tr>
    </w:tbl>
    <w:p>
      <w:pPr>
        <w:ind w:firstLine="420"/>
      </w:pPr>
      <w:r>
        <w:rPr>
          <w:sz w:val="24"/>
        </w:rPr>
      </w:r>
    </w:p>
    <w:p>
      <w:pPr>
        <w:ind w:firstLine="420"/>
      </w:pPr>
      <w:r>
        <w:rPr>
          <w:sz w:val="24"/>
        </w:rPr>
      </w:r>
    </w:p>
    <w:p>
      <w:pPr>
        <w:spacing w:before="240" w:after="120"/>
      </w:pPr>
      <w:r>
        <w:rPr>
          <w:b/>
          <w:sz w:val="28"/>
        </w:rPr>
        <w:t>三、事务储存管理</w:t>
      </w:r>
    </w:p>
    <w:p>
      <w:pPr>
        <w:spacing w:before="200" w:after="80"/>
      </w:pPr>
      <w:r>
        <w:rPr>
          <w:b/>
          <w:sz w:val="26"/>
        </w:rPr>
        <w:t>1、t_transactions表结构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b/>
                <w:sz w:val="20"/>
              </w:rPr>
              <w:t>字段名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数据类型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约束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task_id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VARCHAR(64)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PRIMARY KEY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UUID主键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user_id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VARCHAR(64)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FOREIGN KEY→t_users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操作用户(可空)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timestamp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DATETIME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INDEX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事务时间戳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intent_category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VARCHAR(32)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NOT NULL, INDEX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九大意图域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user_query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VARCHAR(500)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用户原始指令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intent_summary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VARCHAR(256)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意图摘要(前50字符)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plan_type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VARCHAR(8)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NOT NULL, DEFAULT "L3"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L2(快路径)/L3(慢路径)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complexity_score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DEFAULT 0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复杂度评分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blueprint_json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JSON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NULLABLE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任务蓝图JSON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result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VARCHAR(16)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NULLABLE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success/fail/cancel/redirect/rejected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duration_ms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NULLABLE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总耗时(毫秒)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redline_triggered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BOOLEAN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DEFAULT FALSE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是否触发红线拦截</w:t>
            </w:r>
          </w:p>
        </w:tc>
      </w:tr>
    </w:tbl>
    <w:p>
      <w:pPr>
        <w:ind w:firstLine="420"/>
      </w:pPr>
      <w:r>
        <w:rPr>
          <w:sz w:val="24"/>
        </w:rPr>
      </w:r>
    </w:p>
    <w:p>
      <w:pPr>
        <w:ind w:firstLine="420"/>
      </w:pPr>
      <w:r>
        <w:rPr>
          <w:sz w:val="24"/>
        </w:rPr>
      </w:r>
    </w:p>
    <w:p>
      <w:pPr>
        <w:spacing w:before="200" w:after="80"/>
      </w:pPr>
      <w:r>
        <w:rPr>
          <w:b/>
          <w:sz w:val="26"/>
        </w:rPr>
        <w:t>2、t_step_logs表结构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b/>
                <w:sz w:val="20"/>
              </w:rPr>
              <w:t>字段名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数据类型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约束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log_id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VARCHAR(64)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PRIMARY KEY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UUID主键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task_id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VARCHAR(64)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FOREIGN KEY→t_transactions, INDEX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关联事务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step_index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步骤序号(从1开始)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action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VARCHAR(256)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click/type/dblclick/drag/hotkey/scroll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target_element_id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VARCHAR(16)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NULLABLE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SoM元素ID(~N格式)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target_bbox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JSON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NULLABLE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目标坐标[x1,y1,x2,y2]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status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VARCHAR(16)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NOT NULL, DEFAULT "pending"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pending/active/done/skipped/failed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fingerprint_before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VARCHAR(64)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NULLABLE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执行前屏幕指纹SHA256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fingerprint_after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VARCHAR(64)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NULLABLE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执行后屏幕指纹SHA256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fingerprint_match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BOOLEAN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NULLABLE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指纹是否匹配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error_code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VARCHAR(32)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NULLABLE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失败错误码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DATETIME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创建时间</w:t>
            </w:r>
          </w:p>
        </w:tc>
      </w:tr>
    </w:tbl>
    <w:p>
      <w:pPr>
        <w:ind w:firstLine="420"/>
      </w:pPr>
      <w:r>
        <w:rPr>
          <w:sz w:val="24"/>
        </w:rPr>
      </w:r>
    </w:p>
    <w:p>
      <w:pPr>
        <w:ind w:firstLine="420"/>
      </w:pPr>
      <w:r>
        <w:rPr>
          <w:sz w:val="24"/>
        </w:rPr>
      </w:r>
    </w:p>
    <w:p>
      <w:pPr>
        <w:spacing w:before="240" w:after="120"/>
      </w:pPr>
      <w:r>
        <w:rPr>
          <w:b/>
          <w:sz w:val="28"/>
        </w:rPr>
        <w:t>四、审计管理</w:t>
      </w:r>
    </w:p>
    <w:p>
      <w:pPr>
        <w:spacing w:before="200" w:after="80"/>
      </w:pPr>
      <w:r>
        <w:rPr>
          <w:b/>
          <w:sz w:val="26"/>
        </w:rPr>
        <w:t>1、t_feedback表结构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b/>
                <w:sz w:val="20"/>
              </w:rPr>
              <w:t>字段名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数据类型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约束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feedback_id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VARCHAR(64)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PRIMARY KEY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UUID主键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task_id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VARCHAR(64)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FOREIGN KEY→t_transactions, INDEX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关联事务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user_id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VARCHAR(64)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FOREIGN KEY→t_users(可空)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反馈用户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feedback_type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VARCHAR(16)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useful/useless/neutral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comment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NULLABLE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用户评语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DATETIME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INDEX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创建时间</w:t>
            </w:r>
          </w:p>
        </w:tc>
      </w:tr>
    </w:tbl>
    <w:p>
      <w:pPr>
        <w:ind w:firstLine="420"/>
      </w:pPr>
      <w:r>
        <w:rPr>
          <w:sz w:val="24"/>
        </w:rPr>
      </w:r>
    </w:p>
    <w:p>
      <w:pPr>
        <w:ind w:firstLine="420"/>
      </w:pPr>
      <w:r>
        <w:rPr>
          <w:sz w:val="24"/>
        </w:rPr>
      </w:r>
    </w:p>
    <w:p>
      <w:pPr>
        <w:spacing w:before="200" w:after="80"/>
      </w:pPr>
      <w:r>
        <w:rPr>
          <w:b/>
          <w:sz w:val="26"/>
        </w:rPr>
        <w:t>2、t_failures表结构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b/>
                <w:sz w:val="20"/>
              </w:rPr>
              <w:t>字段名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数据类型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约束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failure_id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VARCHAR(64)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PRIMARY KEY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UUID主键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task_id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VARCHAR(64)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FK→t_transactions, INDEX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关联事务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failure_type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VARCHAR(64)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NOT NULL, INDEX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蓝图不匹配/LLM超时/解析错误/红线/用户中止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step_index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NULLABLE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失败步骤序号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fingerprint_hash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VARCHAR(64)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NULLABLE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指纹哈希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llm_snapshot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NULLABLE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LLM输入输出快照JSON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error_detail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NULLABLE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详细错误信息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DATETIME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INDEX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创建时间</w:t>
            </w:r>
          </w:p>
        </w:tc>
      </w:tr>
    </w:tbl>
    <w:p>
      <w:pPr>
        <w:ind w:firstLine="420"/>
      </w:pPr>
      <w:r>
        <w:rPr>
          <w:sz w:val="24"/>
        </w:rPr>
      </w:r>
    </w:p>
    <w:p>
      <w:pPr>
        <w:ind w:firstLine="420"/>
      </w:pPr>
      <w:r>
        <w:rPr>
          <w:sz w:val="24"/>
        </w:rPr>
      </w:r>
    </w:p>
    <w:p>
      <w:pPr>
        <w:spacing w:before="240" w:after="120"/>
      </w:pPr>
      <w:r>
        <w:rPr>
          <w:b/>
          <w:sz w:val="28"/>
        </w:rPr>
        <w:t>五、系统配置与红线</w:t>
      </w:r>
    </w:p>
    <w:p>
      <w:pPr>
        <w:spacing w:before="200" w:after="80"/>
      </w:pPr>
      <w:r>
        <w:rPr>
          <w:b/>
          <w:sz w:val="26"/>
        </w:rPr>
        <w:t>1、t_system_configs表结构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b/>
                <w:sz w:val="20"/>
              </w:rPr>
              <w:t>字段名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数据类型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约束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config_id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VARCHAR(64)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PRIMARY KEY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UUID主键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config_key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VARCHAR(128)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UNIQUE, NOT NULL, INDEX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配置键(如llm_provider)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config_value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JSON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配置值(JSON格式)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description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VARCHAR(256)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NULLABLE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配置说明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updated_by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VARCHAR(64)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FOREIGN KEY→t_users(可空)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操作人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updated_at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DATETIME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更新时间</w:t>
            </w:r>
          </w:p>
        </w:tc>
      </w:tr>
    </w:tbl>
    <w:p>
      <w:pPr>
        <w:ind w:firstLine="420"/>
      </w:pPr>
      <w:r>
        <w:rPr>
          <w:sz w:val="24"/>
        </w:rPr>
      </w:r>
    </w:p>
    <w:p>
      <w:pPr>
        <w:ind w:firstLine="420"/>
      </w:pPr>
      <w:r>
        <w:rPr>
          <w:sz w:val="24"/>
        </w:rPr>
      </w:r>
    </w:p>
    <w:p>
      <w:pPr>
        <w:spacing w:before="200" w:after="80"/>
      </w:pPr>
      <w:r>
        <w:rPr>
          <w:b/>
          <w:sz w:val="26"/>
        </w:rPr>
        <w:t>2、t_redline_logs表结构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b/>
                <w:sz w:val="20"/>
              </w:rPr>
              <w:t>字段名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数据类型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约束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log_id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VARCHAR(64)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PRIMARY KEY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UUID主键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query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VARCHAR(500)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拦截的用户指令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category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VARCHAR(32)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NOT NULL, INDEX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physical_operation/personal_privacy/realtime_dynamic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action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VARCHAR(16)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reject(完全拒绝)/guided_reject(引导后拒绝)/degrade(降级)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message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VARCHAR(512)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拦截说明文字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DATETIME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INDEX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拦截时间</w:t>
            </w:r>
          </w:p>
        </w:tc>
      </w:tr>
    </w:tbl>
    <w:p>
      <w:pPr>
        <w:ind w:firstLine="420"/>
      </w:pPr>
      <w:r>
        <w:rPr>
          <w:sz w:val="24"/>
        </w:rPr>
      </w:r>
    </w:p>
    <w:p>
      <w:pPr>
        <w:ind w:firstLine="420"/>
      </w:pPr>
      <w:r>
        <w:rPr>
          <w:sz w:val="24"/>
        </w:rPr>
      </w:r>
    </w:p>
    <w:p>
      <w:pPr>
        <w:spacing w:before="240" w:after="120"/>
      </w:pPr>
      <w:r>
        <w:rPr>
          <w:b/>
          <w:sz w:val="28"/>
        </w:rPr>
        <w:t>六、外键与索引汇总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b/>
                <w:sz w:val="20"/>
              </w:rPr>
              <w:t>表名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索引字段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索引类型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用途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t_users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username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UNIQUE INDEX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登录唯一性校验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t_transactions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task_id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PRIMARY KEY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任务主键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t_transactions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timestamp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INDEX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时间范围查询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t_transactions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intent_category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INDEX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按意图分类统计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t_step_logs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task_id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FOREIGN KEY+INDEX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关联事务+级联删除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t_feedback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task_id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FOREIGN KEY+INDEX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关联事务查询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t_feedback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INDEX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时间范围查询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t_failures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task_id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FOREIGN KEY+INDEX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关联事务查询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t_failures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failure_type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INDEX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按类型筛选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t_failures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INDEX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时间范围查询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t_system_configs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config_key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UNIQUE INDEX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配置项唯一性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t_redline_logs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category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INDEX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按类别统计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t_redline_logs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INDEX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时间范围查询</w:t>
            </w:r>
          </w:p>
        </w:tc>
      </w:tr>
    </w:tbl>
    <w:p>
      <w:pPr>
        <w:ind w:firstLine="420"/>
      </w:pPr>
      <w:r>
        <w:rPr>
          <w:sz w:val="24"/>
        </w:rPr>
      </w:r>
    </w:p>
    <w:p>
      <w:pPr>
        <w:spacing w:before="360" w:after="240"/>
        <w:jc w:val="center"/>
      </w:pPr>
      <w:r>
        <w:rPr>
          <w:b/>
          <w:sz w:val="44"/>
        </w:rPr>
        <w:t>第七部分 部署与运维设计</w:t>
      </w:r>
    </w:p>
    <w:p>
      <w:pPr>
        <w:spacing w:before="240" w:after="120"/>
      </w:pPr>
      <w:r>
        <w:rPr>
          <w:b/>
          <w:sz w:val="28"/>
        </w:rPr>
        <w:t>一、编译运行环境设计</w:t>
      </w:r>
    </w:p>
    <w:p>
      <w:pPr>
        <w:spacing w:before="200" w:after="80"/>
      </w:pPr>
      <w:r>
        <w:rPr>
          <w:b/>
          <w:sz w:val="26"/>
        </w:rPr>
        <w:t>1、系统环境</w:t>
      </w:r>
    </w:p>
    <w:p>
      <w:pPr>
        <w:spacing w:before="160" w:after="60"/>
      </w:pPr>
      <w:r>
        <w:rPr>
          <w:b/>
          <w:sz w:val="24"/>
        </w:rPr>
        <w:t>1.1 前后端开发环境</w:t>
      </w:r>
    </w:p>
    <w:p>
      <w:pPr>
        <w:ind w:firstLine="420"/>
      </w:pPr>
      <w:r>
        <w:rPr>
          <w:sz w:val="24"/>
        </w:rPr>
        <w:t>操作系统：Windows 10/11 x64。Python版本：3.12+。Node.js版本：24+，npm版本：11+。</w:t>
      </w:r>
    </w:p>
    <w:p>
      <w:pPr>
        <w:spacing w:before="160" w:after="60"/>
      </w:pPr>
      <w:r>
        <w:rPr>
          <w:b/>
          <w:sz w:val="24"/>
        </w:rPr>
        <w:t>1.2 AI算法平台环境</w:t>
      </w:r>
    </w:p>
    <w:p>
      <w:pPr>
        <w:ind w:firstLine="420"/>
      </w:pPr>
      <w:r>
        <w:rPr>
          <w:sz w:val="24"/>
        </w:rPr>
        <w:t>操作系统：Ubuntu 22.04 LTS。GPU：NVIDIA A800-SXM4-80GB (80GB显存)。CUDA版本：11.8（驱动535.309.01支持最高CUDA 12.2）。Python版本：3.10.12。</w:t>
      </w:r>
    </w:p>
    <w:p>
      <w:pPr>
        <w:spacing w:before="160" w:after="60"/>
      </w:pPr>
      <w:r>
        <w:rPr>
          <w:b/>
          <w:sz w:val="24"/>
        </w:rPr>
        <w:t>1.3 服务器部署环境</w:t>
      </w:r>
    </w:p>
    <w:p>
      <w:pPr>
        <w:ind w:firstLine="420"/>
      </w:pPr>
      <w:r>
        <w:rPr>
          <w:sz w:val="24"/>
        </w:rPr>
        <w:t>本地PC（Windows 11）运行A端和B端，通过SSH本地端口转发（ssh -L 9800:127.0.0.1:9800）连接远程GPU容器上的OmniParser服务。无需独立服务器。</w:t>
      </w:r>
    </w:p>
    <w:p>
      <w:pPr>
        <w:spacing w:before="160" w:after="60"/>
      </w:pPr>
      <w:r>
        <w:rPr>
          <w:b/>
          <w:sz w:val="24"/>
        </w:rPr>
        <w:t>1.4 客户使用环境</w:t>
      </w:r>
    </w:p>
    <w:p>
      <w:pPr>
        <w:ind w:firstLine="420"/>
      </w:pPr>
      <w:r>
        <w:rPr>
          <w:sz w:val="24"/>
        </w:rPr>
        <w:t>Windows 10/11 x64，Python 3.10+，麦克风+扬声器设备。推荐16GB+ RAM，10GB+ 磁盘空间。</w:t>
      </w:r>
    </w:p>
    <w:p>
      <w:pPr>
        <w:spacing w:before="200" w:after="80"/>
      </w:pPr>
      <w:r>
        <w:rPr>
          <w:b/>
          <w:sz w:val="26"/>
        </w:rPr>
        <w:t>2、运行环境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r>
              <w:rPr>
                <w:b/>
                <w:sz w:val="20"/>
              </w:rPr>
              <w:t>组件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技术栈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端口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进程数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A端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Python FastAPI+Uvicorn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8010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单进程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无--reload模式，异常自动重启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B端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Python PyQt5+pyautogui+mss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单进程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GUI应用，主线程Qt事件循环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C端Web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Vue3+Vite+Element Plus+ECharts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5173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开发服务器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npm run dev (HMR)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OmniParser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Python FastAPI+YOLO+Florence-2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9800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Gunicorn 1 worker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远程GPU容器，通过SSH隧道访问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数据库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SQLite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单文件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new_JIMI/HAJIMI_UI/data/hajimi.db</w:t>
            </w:r>
          </w:p>
        </w:tc>
      </w:tr>
    </w:tbl>
    <w:p>
      <w:pPr>
        <w:ind w:firstLine="420"/>
      </w:pPr>
      <w:r>
        <w:rPr>
          <w:sz w:val="24"/>
        </w:rPr>
      </w:r>
    </w:p>
    <w:p>
      <w:pPr>
        <w:spacing w:before="200" w:after="80"/>
      </w:pPr>
      <w:r>
        <w:rPr>
          <w:b/>
          <w:sz w:val="26"/>
        </w:rPr>
        <w:t>3、开发环境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b/>
                <w:sz w:val="20"/>
              </w:rPr>
              <w:t>依赖包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版本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用途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安装命令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fastapi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0.115+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A端Web框架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pip install fastapi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uvicorn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0.32+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ASGI服务器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pip install uvicorn[standard]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sqlalchemy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2.0+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ORM框架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pip install sqlalchemy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httpx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0.27+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HTTP客户端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pip install httpx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psutil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5.9+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系统监控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pip install psutil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pydantic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2.9+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数据验证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pip install pydantic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python-dotenv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1.0+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环境变量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pip install python-dotenv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SpeechRecognition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3.10+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语音识别库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pip install SpeechRecognition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pyttsx3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2.90+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TTS引擎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pip install pyttsx3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vosk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0.3.45+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离线ASR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pip install vosk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opencv-python-headless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4.5+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图像处理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pip install opencv-python-headless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Pillow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9.0+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图像处理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pip install Pillow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Node.js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24+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JS运行时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nodejs.org下载</w:t>
            </w:r>
          </w:p>
        </w:tc>
      </w:tr>
    </w:tbl>
    <w:p>
      <w:pPr>
        <w:ind w:firstLine="420"/>
      </w:pPr>
      <w:r>
        <w:rPr>
          <w:sz w:val="24"/>
        </w:rPr>
      </w:r>
    </w:p>
    <w:p>
      <w:pPr>
        <w:spacing w:before="200" w:after="80"/>
      </w:pPr>
      <w:r>
        <w:rPr>
          <w:b/>
          <w:sz w:val="26"/>
        </w:rPr>
        <w:t>4、部署过程描述</w:t>
      </w:r>
    </w:p>
    <w:p>
      <w:pPr>
        <w:ind w:firstLine="420"/>
      </w:pPr>
      <w:r>
        <w:rPr>
          <w:sz w:val="24"/>
        </w:rPr>
        <w:t>（1）建立SSH隧道（如OmniParser在远程）：ssh -L 9800:127.0.0.1:9800 student@10.246.2.7 -p 12202。验证：curl http://127.0.0.1:9800/health。</w:t>
      </w:r>
    </w:p>
    <w:p>
      <w:pPr>
        <w:ind w:firstLine="420"/>
      </w:pPr>
      <w:r>
        <w:rPr>
          <w:sz w:val="24"/>
        </w:rPr>
        <w:t>（2）安装A端依赖：pip install fastapi uvicorn sqlalchemy httpx psutil pydantic python-dotenv。</w:t>
      </w:r>
    </w:p>
    <w:p>
      <w:pPr>
        <w:ind w:firstLine="420"/>
      </w:pPr>
      <w:r>
        <w:rPr>
          <w:sz w:val="24"/>
        </w:rPr>
        <w:t>（3）启动A端服务：cd new_JIMI/HAJIMI_UI &amp;&amp; python -m uvicorn server.main:app --host 127.0.0.1 --port 8010。等待Application startup complete（首次启动创建7张数据库表）。验证：curl http://127.0.0.1:8010/api/demo/health。</w:t>
      </w:r>
    </w:p>
    <w:p>
      <w:pPr>
        <w:ind w:firstLine="420"/>
      </w:pPr>
      <w:r>
        <w:rPr>
          <w:sz w:val="24"/>
        </w:rPr>
        <w:t>（4）安装Web面板依赖：cd web-admin &amp;&amp; npm install。</w:t>
      </w:r>
    </w:p>
    <w:p>
      <w:pPr>
        <w:ind w:firstLine="420"/>
      </w:pPr>
      <w:r>
        <w:rPr>
          <w:sz w:val="24"/>
        </w:rPr>
        <w:t>（5）启动Web面板：npm run dev（开发模式）或npm run fast（构建后预览）。验证：浏览器打开http://localhost:5173。</w:t>
      </w:r>
    </w:p>
    <w:p>
      <w:pPr>
        <w:ind w:firstLine="420"/>
      </w:pPr>
      <w:r>
        <w:rPr>
          <w:sz w:val="24"/>
        </w:rPr>
        <w:t>（6）安装C端依赖：pip install SpeechRecognition pyttsx3 vosk httpx pyaudio。</w:t>
      </w:r>
    </w:p>
    <w:p>
      <w:pPr>
        <w:ind w:firstLine="420"/>
      </w:pPr>
      <w:r>
        <w:rPr>
          <w:sz w:val="24"/>
        </w:rPr>
        <w:t>（7）启动B端桌面应用：cd HAJIMI_UI &amp;&amp; python main.py。</w:t>
      </w:r>
    </w:p>
    <w:p>
      <w:pPr>
        <w:jc w:val="center"/>
      </w:pPr>
      <w:r>
        <w:rPr>
          <w:i/>
          <w:color w:val="969696"/>
          <w:sz w:val="20"/>
        </w:rPr>
        <w:t>[ IMG-05-01: 系统部署架构图 (Mermaid graph TB: 本地PC[B端+Web+A端]→SSH隧道→远程GPU[OmniParser:9800]+云端[LLM API]) ]</w:t>
      </w:r>
    </w:p>
    <w:p>
      <w:pPr>
        <w:jc w:val="center"/>
      </w:pPr>
      <w:r>
        <w:rPr>
          <w:color w:val="808080"/>
          <w:sz w:val="18"/>
        </w:rPr>
        <w:t>图22 系统部署架构图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