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6"/>
      </w:tblGrid>
      <w:tr>
        <w:tc>
          <w:tcPr>
            <w:tcW w:type="dxa" w:w="8646"/>
          </w:tcPr>
          <w:p>
            <w:r>
              <w:rPr>
                <w:b/>
                <w:sz w:val="20"/>
              </w:rPr>
            </w:r>
          </w:p>
        </w:tc>
      </w:tr>
      <w:tr>
        <w:tc>
          <w:tcPr>
            <w:tcW w:type="dxa" w:w="8646"/>
          </w:tcPr>
          <w:p>
            <w:r>
              <w:rPr>
                <w:sz w:val="20"/>
              </w:rPr>
              <w:t>HAJIMI 自动操作助手</w:t>
              <w:br/>
              <w:t>测试方案</w:t>
              <w:br/>
              <w:br/>
              <w:t>V2.3 | 2026-07-08</w:t>
              <w:br/>
              <w:t>覆盖 A+B+C 三端</w:t>
            </w:r>
          </w:p>
        </w:tc>
      </w:tr>
      <w:tr>
        <w:tc>
          <w:tcPr>
            <w:tcW w:type="dxa" w:w="8646"/>
          </w:tcPr>
          <w:p>
            <w:r>
              <w:rPr>
                <w:sz w:val="20"/>
              </w:rPr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80" w:after="160"/>
      </w:pPr>
      <w:r>
        <w:rPr>
          <w:b/>
          <w:sz w:val="32"/>
        </w:rPr>
        <w:t>文档介绍</w:t>
      </w:r>
    </w:p>
    <w:p>
      <w:pPr>
        <w:spacing w:before="200" w:after="120"/>
      </w:pPr>
      <w:r>
        <w:rPr>
          <w:b/>
          <w:sz w:val="28"/>
        </w:rPr>
        <w:t>1.1 文档目的</w:t>
      </w:r>
    </w:p>
    <w:p>
      <w:pPr>
        <w:ind w:firstLine="420"/>
      </w:pPr>
      <w:r>
        <w:rPr>
          <w:sz w:val="24"/>
        </w:rPr>
        <w:t>本文档为《HAJIMI自动操作助手》项目提供整体测试方案，覆盖A端（后端/AI核心）、B端（前端/桌面应用）、C端（集成/语音/管理端）三端的单元测试、功能验证、接口联调和集成测试。测试范围涵盖26个HTTP端点、31个嵌入式端点、7个Web管理页面、5个核心功能模块以及3条完整数据回路。</w:t>
      </w:r>
    </w:p>
    <w:p>
      <w:pPr>
        <w:spacing w:before="200" w:after="120"/>
      </w:pPr>
      <w:r>
        <w:rPr>
          <w:b/>
          <w:sz w:val="28"/>
        </w:rPr>
        <w:t>1.2 文档范围</w:t>
      </w:r>
    </w:p>
    <w:p>
      <w:pPr>
        <w:ind w:firstLine="420"/>
      </w:pPr>
      <w:r>
        <w:rPr>
          <w:sz w:val="24"/>
        </w:rPr>
        <w:t>本文档仅对《HAJIMI自动操作助手》项目有效。</w:t>
      </w:r>
    </w:p>
    <w:p>
      <w:pPr>
        <w:spacing w:before="200" w:after="120"/>
      </w:pPr>
      <w:r>
        <w:rPr>
          <w:b/>
          <w:sz w:val="28"/>
        </w:rPr>
        <w:t>1.3 读者对象</w:t>
      </w:r>
    </w:p>
    <w:p>
      <w:pPr>
        <w:ind w:firstLine="420"/>
      </w:pPr>
      <w:r>
        <w:rPr>
          <w:sz w:val="24"/>
        </w:rPr>
        <w:t>《HAJIMI自动操作助手》项目项目相关负责人</w:t>
      </w:r>
    </w:p>
    <w:p>
      <w:pPr>
        <w:ind w:firstLine="420"/>
      </w:pPr>
      <w:r>
        <w:rPr>
          <w:sz w:val="24"/>
        </w:rPr>
        <w:t>《HAJIMI自动操作助手》项目软件测试部门相关测试人员</w:t>
      </w:r>
    </w:p>
    <w:p>
      <w:pPr>
        <w:ind w:firstLine="420"/>
      </w:pPr>
      <w:r>
        <w:rPr>
          <w:sz w:val="24"/>
        </w:rPr>
        <w:t>《HAJIMI自动操作助手》项目开发人员（自测参考）</w:t>
      </w:r>
    </w:p>
    <w:p>
      <w:pPr>
        <w:spacing w:before="200" w:after="120"/>
      </w:pPr>
      <w:r>
        <w:rPr>
          <w:b/>
          <w:sz w:val="28"/>
        </w:rPr>
        <w:t>1.4 参考文献</w:t>
      </w:r>
    </w:p>
    <w:p>
      <w:pPr>
        <w:ind w:firstLine="420"/>
      </w:pPr>
      <w:r>
        <w:rPr>
          <w:sz w:val="24"/>
        </w:rPr>
        <w:t>《HAJIMI自动操作助手》详细设计文档（项目文档/详细设计/）</w:t>
      </w:r>
    </w:p>
    <w:p>
      <w:pPr>
        <w:ind w:firstLine="420"/>
      </w:pPr>
      <w:r>
        <w:rPr>
          <w:sz w:val="24"/>
        </w:rPr>
        <w:t>《HAJIMI自动操作助手》概要设计文档 V3.8</w:t>
      </w:r>
    </w:p>
    <w:p>
      <w:pPr>
        <w:ind w:firstLine="420"/>
      </w:pPr>
      <w:r>
        <w:rPr>
          <w:sz w:val="24"/>
        </w:rPr>
        <w:t>《HAJIMI自动操作助手》完整设计文档 V2.2</w:t>
      </w:r>
    </w:p>
    <w:p>
      <w:pPr>
        <w:ind w:firstLine="420"/>
      </w:pPr>
      <w:r>
        <w:rPr>
          <w:sz w:val="24"/>
        </w:rPr>
        <w:t>《HAJIMI API接口文档 V2.3》</w:t>
      </w:r>
    </w:p>
    <w:p>
      <w:pPr>
        <w:spacing w:before="200" w:after="120"/>
      </w:pPr>
      <w:r>
        <w:rPr>
          <w:b/>
          <w:sz w:val="28"/>
        </w:rPr>
        <w:t>1.5 术语与缩写解释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  <w:sz w:val="20"/>
              </w:rPr>
              <w:t>缩写、术语</w:t>
            </w:r>
          </w:p>
        </w:tc>
        <w:tc>
          <w:tcPr>
            <w:tcW w:type="dxa" w:w="4323"/>
          </w:tcPr>
          <w:p>
            <w:r>
              <w:rPr>
                <w:b/>
                <w:sz w:val="20"/>
              </w:rPr>
              <w:t>解释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A端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HAJIMI后端服务（FastAPI，端口8010），负责LLM规划、OmniParser调用、数据库管理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B端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HAJIMI桌面应用（PyQt5），负责屏幕截图、自动执行、覆盖层标注、UI交互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C端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HAJIMI集成端，负责ASR/TTS语音、审计代理、配置轮询、Web管理面板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OmniParser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屏幕UI元素检测模型（YOLO+Florence-2+PaddleOCR），部署于远程GPU:9800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pyautogui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系统级自动化库，B端V2.2自动执行引擎，支持6种操作动作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SSE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Server-Sent Events，A端向B端实时推送执行进度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SQLite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轻量级关系数据库，A端持久化存储（HAJIMI_UI/server/data/hajimi.db）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JWT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JSON Web Token，Web面板认证方案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ETag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HTTP缓存验证机制，C端配置轮询使用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SetFit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基于Sentence Transformers的少样本意图分类模型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L4 Vision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V2.2新增的纯视觉LLM快路径，不经OmniParser直接看图定位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L5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V2.2新增的自动执行模式，支持6种操作动作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SSH隧道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本地端口转发技术，将远程GPU的9800端口映射到本地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80" w:after="160"/>
      </w:pPr>
      <w:r>
        <w:rPr>
          <w:b/>
          <w:sz w:val="32"/>
        </w:rPr>
        <w:t>功能测试用例</w:t>
      </w:r>
    </w:p>
    <w:p>
      <w:pPr>
        <w:spacing w:before="200" w:after="120"/>
      </w:pPr>
      <w:r>
        <w:rPr>
          <w:b/>
          <w:sz w:val="28"/>
        </w:rPr>
        <w:t>2.1 被测试对象介绍</w:t>
      </w:r>
    </w:p>
    <w:p>
      <w:pPr>
        <w:ind w:firstLine="420"/>
      </w:pPr>
      <w:r>
        <w:rPr>
          <w:sz w:val="24"/>
        </w:rPr>
        <w:t>HAJIMI是一款面向所有电脑用户的桌面自动操作程序。用户通过自然语言（文本/语音）发出指令，系统理解屏幕内容与用户意图后，经风险评分和安全确认，自动代为执行点击、输入、双击等6种系统操作。项目采用A/B/C三端架构，通过HTTP REST和进程内Qt信号进行通信。</w:t>
      </w:r>
    </w:p>
    <w:p>
      <w:pPr>
        <w:ind w:firstLine="420"/>
      </w:pPr>
      <w:r>
        <w:rPr>
          <w:sz w:val="24"/>
        </w:rPr>
        <w:t>A端（后端/AI核心）：FastAPI服务（26个HTTP端点），负责LLM规划（8供应商可选）、OmniParser GPU视觉检测、蓝图状态机管理、风险评分与红线检测、数据库持久化（SQLite 7表）。核心端点包括/execute（提交自动操作任务）、/stream（SSE实时推送）、/audit/report（审计日志接收）。</w:t>
      </w:r>
    </w:p>
    <w:p>
      <w:pPr>
        <w:ind w:firstLine="420"/>
      </w:pPr>
      <w:r>
        <w:rPr>
          <w:sz w:val="24"/>
        </w:rPr>
        <w:t>B端（前端/桌面应用）：PyQt5桌面客户端，负责全屏截图（mss）、悬浮面板UI渲染（Native UI v2，480x520面板+320x52紧凑条）、透明覆盖层标注（红色箭头+高亮框+编号标签）、自动执行引擎（pyautogui驱动6种操作）、O-C信号总线（10个PyQt5信号）。</w:t>
      </w:r>
    </w:p>
    <w:p>
      <w:pPr>
        <w:ind w:firstLine="420"/>
      </w:pPr>
      <w:r>
        <w:rPr>
          <w:sz w:val="24"/>
        </w:rPr>
        <w:t>C端（集成/语音/管理端）：与B端同进程运行，负责ASR语音识别（三级降级链：Vosk离线→Google在线→本地兜底）、TTS语音合成（pyttsx3优先队列）、审计代理（SQLite本地队列+6类隐私脱敏+批量HTTP上报）、配置轮询（ETag条件请求）、Web管理面板（Vue3+Element Plus+ECharts，7个页面）。</w:t>
      </w:r>
    </w:p>
    <w:p>
      <w:pPr>
        <w:spacing w:before="200" w:after="120"/>
      </w:pPr>
      <w:r>
        <w:rPr>
          <w:b/>
          <w:sz w:val="28"/>
        </w:rPr>
        <w:t>2.2 测试范围与目的</w:t>
      </w:r>
    </w:p>
    <w:p>
      <w:pPr>
        <w:ind w:firstLine="420"/>
      </w:pPr>
      <w:r>
        <w:rPr>
          <w:sz w:val="24"/>
        </w:rPr>
        <w:t>对本系统进行功能性测试，保证系统正常运行。测试覆盖A端26个HTTP端点、A端后端单元测试（蓝图状态机/意图分类/约束提取/L4视觉快路径）、B端31个HTTP端点（含7个B端专属端点）、B端客户端单元测试（覆盖层坐标/步骤推进/辅助采集）、A-B联调集成测试（health/process/inspect/step）、B-C信号桥测试（10个PyQt5信号+AuditRecord构建器）、C端5个核心功能模块测试（ASR/TTS/审计/配置/BC集成）、C端Web管理面板7页测试、A-C数据回路测试（审计回路+配置回路+BC审计链+12页数据验证）。</w:t>
      </w:r>
    </w:p>
    <w:p>
      <w:pPr>
        <w:spacing w:before="200" w:after="120"/>
      </w:pPr>
      <w:r>
        <w:rPr>
          <w:b/>
          <w:sz w:val="28"/>
        </w:rPr>
        <w:t>2.3 测试环境与测试辅助工具</w:t>
      </w:r>
    </w:p>
    <w:p>
      <w:pPr>
        <w:ind w:firstLine="420"/>
      </w:pPr>
      <w:r>
        <w:rPr>
          <w:sz w:val="24"/>
        </w:rPr>
        <w:t>测试操作系统：Windows 11 x64</w:t>
      </w:r>
    </w:p>
    <w:p>
      <w:pPr>
        <w:ind w:firstLine="420"/>
      </w:pPr>
      <w:r>
        <w:rPr>
          <w:sz w:val="24"/>
        </w:rPr>
        <w:t>测试PC终端：Python 3.12+，Node.js 24+，httpx库，pytest框架</w:t>
      </w:r>
    </w:p>
    <w:p>
      <w:pPr>
        <w:ind w:firstLine="420"/>
      </w:pPr>
      <w:r>
        <w:rPr>
          <w:sz w:val="24"/>
        </w:rPr>
        <w:t>测试辅助工具：curl命令行工具，浏览器开发者工具(F12)，HAJIMI_UI/scripts/verify_all.py一键验收脚本</w:t>
      </w:r>
    </w:p>
    <w:p>
      <w:pPr>
        <w:spacing w:before="200" w:after="120"/>
      </w:pPr>
      <w:r>
        <w:rPr>
          <w:b/>
          <w:sz w:val="28"/>
        </w:rPr>
        <w:t>2.4 测试驱动程序的设计</w:t>
      </w:r>
    </w:p>
    <w:p>
      <w:pPr>
        <w:ind w:firstLine="420"/>
      </w:pPr>
      <w:r>
        <w:rPr>
          <w:sz w:val="24"/>
        </w:rPr>
        <w:t>A端后端单元测试（pytest）：HAJIMI_UI/server/tests/目录，包含test_blueprint.py（蓝图状态机7状态迁移+严格指纹比对）、test_intent.py（SetFit意图分类5条核心用例）、test_constraint.py（约束条件提取4类测试）、test_l4.py（L4视觉快路径坐标解析与校准）、test_l4_settings.py（L4配置参数验证）。</w:t>
      </w:r>
    </w:p>
    <w:p>
      <w:pPr>
        <w:ind w:firstLine="420"/>
      </w:pPr>
      <w:r>
        <w:rPr>
          <w:sz w:val="24"/>
        </w:rPr>
        <w:t>B端客户端单元测试（pytest）：HAJIMI_UI/core/tests/目录，包含test_overlay_coords.py（高DPI截图→逻辑屏幕坐标映射）、test_step_advance_progress.py（L2/L3/L4步骤推进消息）、test_prepare_guidance.py（指引准备逻辑）、test_assist_gather.py（辅助数据采集）。</w:t>
      </w:r>
    </w:p>
    <w:p>
      <w:pPr>
        <w:ind w:firstLine="420"/>
      </w:pPr>
      <w:r>
        <w:rPr>
          <w:sz w:val="24"/>
        </w:rPr>
        <w:t>A-B联调集成测试：HAJIMI_UI/scripts/verify_integration.py，顺序测试health→process→inspect→step完整B↔A交互链路。HAJIMI_UI/scripts/verify_all.py提供一键交接验收，含verify_bc_signals（B-C信号桥）、verify_l4（L4配置）、verify_l5（L5执行链）等7项检查。</w:t>
      </w:r>
    </w:p>
    <w:p>
      <w:pPr>
        <w:ind w:firstLine="420"/>
      </w:pPr>
      <w:r>
        <w:rPr>
          <w:sz w:val="24"/>
        </w:rPr>
        <w:t>C端模块测试：项目文档/测试文档/test_client_modules.py，测试ASR/TTS/审计代理/配置轮询/BC集成控制器/AuditRecordBuilder共6个模块。</w:t>
      </w:r>
    </w:p>
    <w:p>
      <w:pPr>
        <w:ind w:firstLine="420"/>
      </w:pPr>
      <w:r>
        <w:rPr>
          <w:sz w:val="24"/>
        </w:rPr>
        <w:t>A端HTTP端点测试：项目文档/测试文档/test_new_jimi.py，测试HAJIMI_UI/server/全部26个HTTP端点。项目文档/测试文档/test_hajimi_ui.py，测试HAJIMI_UI嵌入式A端全部31个HTTP端点。</w:t>
      </w:r>
    </w:p>
    <w:p>
      <w:pPr>
        <w:ind w:firstLine="420"/>
      </w:pPr>
      <w:r>
        <w:rPr>
          <w:sz w:val="24"/>
        </w:rPr>
        <w:t>A-C数据连通性测试：项目文档/测试文档/test_data_connectivity.py，测试审计回路（C→POST→A→DB→GET→C）、配置回路（C→POST deploy→A→DB→GET pull→C）、BC审计链（B AuditBuilder→C脱敏入队→批量POST→A入库→Web可查）。</w:t>
      </w:r>
    </w:p>
    <w:p>
      <w:pPr>
        <w:spacing w:before="200" w:after="80"/>
      </w:pPr>
      <w:r>
        <w:rPr>
          <w:b/>
          <w:sz w:val="26"/>
        </w:rPr>
        <w:t>2.5.1 A端 — Demo核心接口 (5端点)</w:t>
      </w:r>
    </w:p>
    <w:p>
      <w:pPr>
        <w:spacing w:before="160" w:after="60"/>
      </w:pPr>
      <w:r>
        <w:rPr>
          <w:b/>
          <w:sz w:val="24"/>
        </w:rPr>
        <w:t>功能测试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A-DEMO-001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/health 健康检查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A端运行:8010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200,status=ok,含detector_backend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A-DEMO-002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/execute 提交自动操作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A端运行,OmniParser可达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POST query+image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200,含task_id+plan+steps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A-DEMO-003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/stream SSE推送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A端,task_id有效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GET /stream/{tid}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SSE事件流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A-DEMO-004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/cancel 取消任务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A端,task_id有效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POST {task_id}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A-DEMO-005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/process 兼容旧版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POST {query}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200,传统ProcessResponse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2.5.2 A端 — 后端单元测试 (pytest)</w:t>
      </w:r>
    </w:p>
    <w:p>
      <w:pPr>
        <w:spacing w:before="160" w:after="60"/>
      </w:pPr>
      <w:r>
        <w:rPr>
          <w:b/>
          <w:sz w:val="24"/>
        </w:rPr>
        <w:t>蓝图状态机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BP-001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executing→advance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pytest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BlueprintEngine.advance(state)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返回advance+next_step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BP-002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executing→suspend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pytest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调用suspend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state=suspended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BP-003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suspended→advance恢复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pytest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suspended状态advance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恢复执行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BP-004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strict_fingerprint比对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pytest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指纹SHA256+Jaccard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&gt;=0.8通过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160" w:after="60"/>
      </w:pPr>
      <w:r>
        <w:rPr>
          <w:b/>
          <w:sz w:val="24"/>
        </w:rPr>
        <w:t>意图分类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INT-001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SetFit模型加载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pytest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classify_intent(query)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category非空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INT-002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关键词回退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pytest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SetFit不可用时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关键词匹配回退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INT-003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置信度计算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pytest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综合置信度公式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0.0~1.0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160" w:after="60"/>
      </w:pPr>
      <w:r>
        <w:rPr>
          <w:b/>
          <w:sz w:val="24"/>
        </w:rPr>
        <w:t>L4视觉快路径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L4-001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[POINT:x,y]标签解析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pytest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parse_point_tag(text)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正确提取坐标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L4-002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归一化坐标转换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pytest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normalized_to_pixel(500,500,1000,800)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(500,400)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L4-003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上传图→截图缩放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pytest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scale_annotation_to_capture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坐标正确缩放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2.5.3 B端 — 客户端单元测试 (pytest)</w:t>
      </w:r>
    </w:p>
    <w:p>
      <w:pPr>
        <w:spacing w:before="160" w:after="60"/>
      </w:pPr>
      <w:r>
        <w:rPr>
          <w:b/>
          <w:sz w:val="24"/>
        </w:rPr>
        <w:t>覆盖层坐标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B-OVL-001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高DPI映射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pytest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3840x2400→2560x1600@1.5x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坐标在逻辑屏内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B-OVL-002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annotation→overlay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pytest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to_overlay_items(ann)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箭头+高亮+标签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160" w:after="60"/>
      </w:pPr>
      <w:r>
        <w:rPr>
          <w:b/>
          <w:sz w:val="24"/>
        </w:rPr>
        <w:t>步骤推进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B-STEP-001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L4 advance消息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pytest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advance_locate_message("L4","advance")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含Vision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B-STEP-002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L3 advance消息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pytest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advance_locate_message("L3","advance")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含OmniParser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B-STEP-003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L2 advance消息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pytest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advance_locate_message("L2","advance")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步骤推进中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2.5.4 A-B联调集成测试 (verify_integration.py)</w:t>
      </w:r>
    </w:p>
    <w:p>
      <w:pPr>
        <w:spacing w:before="160" w:after="60"/>
      </w:pPr>
      <w:r>
        <w:rPr>
          <w:b/>
          <w:sz w:val="24"/>
        </w:rPr>
        <w:t>联调测试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AB-001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A端health检查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check_health()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AB-002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process接口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A端运行,真实截图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process(query,image)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含task_id+steps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AB-003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inspect接口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A端运行,真实截图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inspect(image)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含ui_elements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AB-004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step接口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A端运行,task_id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advance_step(task_id)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StepResponse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2.5.5 B-C信号桥测试 (verify_bc_signals.py)</w:t>
      </w:r>
    </w:p>
    <w:p>
      <w:pPr>
        <w:spacing w:before="160" w:after="60"/>
      </w:pPr>
      <w:r>
        <w:rPr>
          <w:b/>
          <w:sz w:val="24"/>
        </w:rPr>
        <w:t>信号测试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BCS-001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10信号存在性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PyQt5可用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BCIntegrationSignals()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全部属性存在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BCS-002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AuditRecord构建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AuditRecordBuilder.build()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11字段完整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BCS-003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C端Controller绑定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bus已创建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ctrl.bind_to(bus,shared)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_wired=True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BCS-004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health_check回传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已绑定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ctrl.health_check()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7字段HealthStatus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2.5.6 C端 — HTTP端点测试</w:t>
      </w:r>
    </w:p>
    <w:p>
      <w:pPr>
        <w:spacing w:before="160" w:after="60"/>
      </w:pPr>
      <w:r>
        <w:rPr>
          <w:b/>
          <w:sz w:val="24"/>
        </w:rPr>
        <w:t>A端独立服务器 (test_new_jimi.py)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C-API-001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26端点全检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逐个GET/POST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全部200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C-API-002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配置回路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POST deploy→GET pull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写入值=读取值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160" w:after="60"/>
      </w:pPr>
      <w:r>
        <w:rPr>
          <w:b/>
          <w:sz w:val="24"/>
        </w:rPr>
        <w:t>B端嵌入式A端 (test_hajimi_ui.py)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C-API-003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31端点全检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逐个GET/POST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全部200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C-API-004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B端专属7端点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inspect/step/relocate等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全部200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2.5.7 C端 — 客户端模块测试 (test_client_modules.py)</w:t>
      </w:r>
    </w:p>
    <w:p>
      <w:pPr>
        <w:spacing w:before="160" w:after="60"/>
      </w:pPr>
      <w:r>
        <w:rPr>
          <w:b/>
          <w:sz w:val="24"/>
        </w:rPr>
        <w:t>功能测试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C-MOD-001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ASR三级降级链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SpeechRecognition已安装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创建客户端→引擎选择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Vosk/Google/兜底自动切换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C-MOD-002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TTS优先队列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pyttsx3已安装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enqueue 3条不同优先级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高优先级打断低优先级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C-MOD-003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审计6类脱敏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审计代理已创建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输入密码/key/路径/手机/邮箱/身份证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全部正确脱敏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C-MOD-004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配置轮询ETag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带If-None-Match→304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配置未变更时不传body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C-MOD-005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BC集成控制器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bus已创建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VoiceIntegrationController.start()+bind_to()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模块启动+信号对接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C-MOD-006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AuditRecord 11字段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AuditRecordBuilder.build(task_id,query,...)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全部字段存在且类型正确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2.5.8 C端 — Web管理面板 (7页)</w:t>
      </w:r>
    </w:p>
    <w:p>
      <w:pPr>
        <w:spacing w:before="160" w:after="60"/>
      </w:pPr>
      <w:r>
        <w:rPr>
          <w:b/>
          <w:sz w:val="24"/>
        </w:rPr>
        <w:t>UI测试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C-WEB-001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登录页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A端运行,npm run dev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浏览器/login→输入密码→登录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JWT签发+跳转Dashboard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C-WEB-002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已登录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访问/dashboard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5KPI卡片+4ECharts图表渲染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C-WEB-003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失败归因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已登录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点击柱状图→列表筛选→点击行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详情滑出面板含LLM快照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C-WEB-004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数据流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已登录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访问/flow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桑基图+QPS双轴+版本饼图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C-WEB-005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系统配置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已登录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修改参数→热部署确认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POST→deployed=true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C-WEB-006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健康监控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已登录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全部已读+CSV导出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状态更新+Blob下载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C-WEB-007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用户管理(V2.3)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已登录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搜索+查看统计+重置密码+删除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全部操作正确响应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2.5.9 A-C数据连通性 (test_data_connectivity.py)</w:t>
      </w:r>
    </w:p>
    <w:p>
      <w:pPr>
        <w:spacing w:before="160" w:after="60"/>
      </w:pPr>
      <w:r>
        <w:rPr>
          <w:b/>
          <w:sz w:val="24"/>
        </w:rPr>
        <w:t>集成测试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CONN-001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审计回路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POST /audit/report→GET /admin/stats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received&gt;=1,volume可见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CONN-002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配置回路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POST /admin/config/deploy→GET /config/pull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写入值=pull值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CONN-003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BC审计链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B AuditBuilder→C脱敏入队→POST→A入库→Web可查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全链数据一致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CONN-004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JWT认证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POST /auth/login→token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access_token&gt;20chars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CONN-005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无Key拦截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GET /admin/* 无Header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HTTP 401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CONN-006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12页数据全检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全部/admin/*端点逐个GET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全部200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