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FD3" w:rsidRPr="008B2FD3" w:rsidRDefault="00890172" w:rsidP="008B2FD3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Magnetized Electron: Kinematic of the M</w:t>
      </w:r>
      <w:r w:rsidR="008B2FD3" w:rsidRPr="008B2FD3">
        <w:rPr>
          <w:b/>
          <w:sz w:val="28"/>
          <w:szCs w:val="28"/>
          <w:u w:val="single"/>
        </w:rPr>
        <w:t>otion</w:t>
      </w:r>
    </w:p>
    <w:p w:rsidR="008B2FD3" w:rsidRPr="008B2FD3" w:rsidRDefault="008B2FD3" w:rsidP="008B2FD3">
      <w:pPr>
        <w:spacing w:after="0"/>
        <w:rPr>
          <w:sz w:val="16"/>
          <w:szCs w:val="16"/>
        </w:rPr>
      </w:pPr>
    </w:p>
    <w:p w:rsidR="008B2FD3" w:rsidRPr="008B2FD3" w:rsidRDefault="008B2FD3" w:rsidP="002D1893">
      <w:pPr>
        <w:spacing w:after="0"/>
        <w:jc w:val="both"/>
        <w:rPr>
          <w:sz w:val="28"/>
          <w:szCs w:val="28"/>
        </w:rPr>
      </w:pPr>
      <w:r w:rsidRPr="008B2FD3">
        <w:rPr>
          <w:sz w:val="28"/>
          <w:szCs w:val="28"/>
        </w:rPr>
        <w:t xml:space="preserve">Equation </w:t>
      </w:r>
      <w:r>
        <w:rPr>
          <w:sz w:val="28"/>
          <w:szCs w:val="28"/>
        </w:rPr>
        <w:t xml:space="preserve">of motion for electron in the homogeneous magnetic field </w:t>
      </w:r>
      <w:r w:rsidR="003427FA" w:rsidRPr="003427FA">
        <w:rPr>
          <w:position w:val="-12"/>
          <w:sz w:val="28"/>
          <w:szCs w:val="28"/>
        </w:rPr>
        <w:object w:dxaOrig="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25.5pt" o:ole="">
            <v:imagedata r:id="rId4" o:title=""/>
          </v:shape>
          <o:OLEObject Type="Embed" ProgID="Equation.DSMT4" ShapeID="_x0000_i1025" DrawAspect="Content" ObjectID="_1563780783" r:id="rId5"/>
        </w:object>
      </w:r>
      <w:r>
        <w:rPr>
          <w:sz w:val="28"/>
          <w:szCs w:val="28"/>
        </w:rPr>
        <w:t xml:space="preserve"> and central Coulomb field of the ion:</w:t>
      </w:r>
    </w:p>
    <w:p w:rsidR="00507F3D" w:rsidRDefault="000D4A87" w:rsidP="000D4A87">
      <w:pPr>
        <w:spacing w:after="0"/>
        <w:ind w:left="2880" w:firstLine="720"/>
        <w:jc w:val="center"/>
        <w:rPr>
          <w:sz w:val="28"/>
          <w:szCs w:val="28"/>
        </w:rPr>
      </w:pPr>
      <w:r w:rsidRPr="008B2FD3">
        <w:rPr>
          <w:position w:val="-30"/>
          <w:sz w:val="28"/>
          <w:szCs w:val="28"/>
        </w:rPr>
        <w:object w:dxaOrig="2360" w:dyaOrig="720">
          <v:shape id="_x0000_i1026" type="#_x0000_t75" style="width:150pt;height:46.5pt" o:ole="">
            <v:imagedata r:id="rId6" o:title=""/>
          </v:shape>
          <o:OLEObject Type="Embed" ProgID="Equation.DSMT4" ShapeID="_x0000_i1026" DrawAspect="Content" ObjectID="_1563780784" r:id="rId7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(1)</w:t>
      </w:r>
    </w:p>
    <w:p w:rsidR="002D1893" w:rsidRDefault="002D1893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 w:rsidR="000D4A87" w:rsidRPr="000D4A87">
        <w:rPr>
          <w:position w:val="-12"/>
          <w:sz w:val="28"/>
          <w:szCs w:val="28"/>
        </w:rPr>
        <w:object w:dxaOrig="220" w:dyaOrig="360">
          <v:shape id="_x0000_i1027" type="#_x0000_t75" style="width:14.25pt;height:22.5pt" o:ole="">
            <v:imagedata r:id="rId8" o:title=""/>
          </v:shape>
          <o:OLEObject Type="Embed" ProgID="Equation.DSMT4" ShapeID="_x0000_i1027" DrawAspect="Content" ObjectID="_1563780785" r:id="rId9"/>
        </w:object>
      </w:r>
      <w:r>
        <w:rPr>
          <w:sz w:val="28"/>
          <w:szCs w:val="28"/>
        </w:rPr>
        <w:t xml:space="preserve"> is a radius-vector of electron and </w:t>
      </w:r>
      <w:r w:rsidRPr="002D1893">
        <w:rPr>
          <w:position w:val="-12"/>
          <w:sz w:val="28"/>
          <w:szCs w:val="28"/>
        </w:rPr>
        <w:object w:dxaOrig="240" w:dyaOrig="360">
          <v:shape id="_x0000_i1028" type="#_x0000_t75" style="width:15.75pt;height:23.25pt" o:ole="">
            <v:imagedata r:id="rId10" o:title=""/>
          </v:shape>
          <o:OLEObject Type="Embed" ProgID="Equation.DSMT4" ShapeID="_x0000_i1028" DrawAspect="Content" ObjectID="_1563780786" r:id="rId11"/>
        </w:object>
      </w:r>
      <w:r>
        <w:rPr>
          <w:sz w:val="28"/>
          <w:szCs w:val="28"/>
        </w:rPr>
        <w:t xml:space="preserve"> is a vect</w:t>
      </w:r>
      <w:r w:rsidR="003427FA">
        <w:rPr>
          <w:sz w:val="28"/>
          <w:szCs w:val="28"/>
        </w:rPr>
        <w:t xml:space="preserve">or from ion to electron. Let’s </w:t>
      </w:r>
      <w:r>
        <w:rPr>
          <w:sz w:val="28"/>
          <w:szCs w:val="28"/>
        </w:rPr>
        <w:t xml:space="preserve">derive the velocity of electron on two parts: </w:t>
      </w:r>
      <w:r w:rsidR="00100D2D" w:rsidRPr="002D1893">
        <w:rPr>
          <w:position w:val="-12"/>
          <w:sz w:val="28"/>
          <w:szCs w:val="28"/>
        </w:rPr>
        <w:object w:dxaOrig="720" w:dyaOrig="400">
          <v:shape id="_x0000_i1029" type="#_x0000_t75" style="width:47.25pt;height:25.5pt" o:ole="">
            <v:imagedata r:id="rId12" o:title=""/>
          </v:shape>
          <o:OLEObject Type="Embed" ProgID="Equation.DSMT4" ShapeID="_x0000_i1029" DrawAspect="Content" ObjectID="_1563780787" r:id="rId13"/>
        </w:object>
      </w:r>
      <w:r w:rsidR="003427FA">
        <w:rPr>
          <w:sz w:val="28"/>
          <w:szCs w:val="28"/>
        </w:rPr>
        <w:t xml:space="preserve"> – the  </w:t>
      </w:r>
      <w:r>
        <w:rPr>
          <w:sz w:val="28"/>
          <w:szCs w:val="28"/>
        </w:rPr>
        <w:t>perpendicular to</w:t>
      </w:r>
      <w:r w:rsidR="000D4A87">
        <w:rPr>
          <w:sz w:val="28"/>
          <w:szCs w:val="28"/>
        </w:rPr>
        <w:t xml:space="preserve"> the magnetic field direction , </w:t>
      </w:r>
      <w:r>
        <w:rPr>
          <w:sz w:val="28"/>
          <w:szCs w:val="28"/>
        </w:rPr>
        <w:t xml:space="preserve">i.e. </w:t>
      </w:r>
      <w:r w:rsidRPr="002D1893">
        <w:rPr>
          <w:position w:val="-12"/>
          <w:sz w:val="28"/>
          <w:szCs w:val="28"/>
        </w:rPr>
        <w:object w:dxaOrig="240" w:dyaOrig="360">
          <v:shape id="_x0000_i1030" type="#_x0000_t75" style="width:15.75pt;height:23.25pt" o:ole="">
            <v:imagedata r:id="rId14" o:title=""/>
          </v:shape>
          <o:OLEObject Type="Embed" ProgID="Equation.DSMT4" ShapeID="_x0000_i1030" DrawAspect="Content" ObjectID="_1563780788" r:id="rId15"/>
        </w:object>
      </w:r>
      <w:r>
        <w:rPr>
          <w:sz w:val="28"/>
          <w:szCs w:val="28"/>
        </w:rPr>
        <w:t xml:space="preserve"> is the radius-vector </w:t>
      </w:r>
      <w:r w:rsidR="000D4A87">
        <w:rPr>
          <w:sz w:val="28"/>
          <w:szCs w:val="28"/>
        </w:rPr>
        <w:t>from</w:t>
      </w:r>
      <w:r>
        <w:rPr>
          <w:sz w:val="28"/>
          <w:szCs w:val="28"/>
        </w:rPr>
        <w:t xml:space="preserve"> the center of the electron </w:t>
      </w:r>
      <w:proofErr w:type="spellStart"/>
      <w:r>
        <w:rPr>
          <w:sz w:val="28"/>
          <w:szCs w:val="28"/>
        </w:rPr>
        <w:t>Larmor</w:t>
      </w:r>
      <w:proofErr w:type="spellEnd"/>
      <w:r>
        <w:rPr>
          <w:sz w:val="28"/>
          <w:szCs w:val="28"/>
        </w:rPr>
        <w:t xml:space="preserve"> </w:t>
      </w:r>
      <w:r w:rsidR="000D4A87">
        <w:rPr>
          <w:sz w:val="28"/>
          <w:szCs w:val="28"/>
        </w:rPr>
        <w:t xml:space="preserve">circle with </w:t>
      </w:r>
      <w:r>
        <w:rPr>
          <w:sz w:val="28"/>
          <w:szCs w:val="28"/>
        </w:rPr>
        <w:t xml:space="preserve">radius </w:t>
      </w:r>
      <w:r w:rsidRPr="002D1893">
        <w:rPr>
          <w:position w:val="-12"/>
          <w:sz w:val="28"/>
          <w:szCs w:val="28"/>
        </w:rPr>
        <w:object w:dxaOrig="1160" w:dyaOrig="360">
          <v:shape id="_x0000_i1031" type="#_x0000_t75" style="width:74.25pt;height:23.25pt" o:ole="">
            <v:imagedata r:id="rId16" o:title=""/>
          </v:shape>
          <o:OLEObject Type="Embed" ProgID="Equation.DSMT4" ShapeID="_x0000_i1031" DrawAspect="Content" ObjectID="_1563780789" r:id="rId17"/>
        </w:object>
      </w:r>
      <w:r>
        <w:rPr>
          <w:sz w:val="28"/>
          <w:szCs w:val="28"/>
        </w:rPr>
        <w:t xml:space="preserve"> </w:t>
      </w:r>
      <w:r w:rsidR="000D4A87">
        <w:rPr>
          <w:sz w:val="28"/>
          <w:szCs w:val="28"/>
        </w:rPr>
        <w:t>(</w:t>
      </w:r>
      <w:r w:rsidRPr="002D1893">
        <w:rPr>
          <w:position w:val="-12"/>
          <w:sz w:val="28"/>
          <w:szCs w:val="28"/>
        </w:rPr>
        <w:object w:dxaOrig="1280" w:dyaOrig="360">
          <v:shape id="_x0000_i1032" type="#_x0000_t75" style="width:81.75pt;height:23.25pt" o:ole="">
            <v:imagedata r:id="rId18" o:title=""/>
          </v:shape>
          <o:OLEObject Type="Embed" ProgID="Equation.DSMT4" ShapeID="_x0000_i1032" DrawAspect="Content" ObjectID="_1563780790" r:id="rId19"/>
        </w:object>
      </w:r>
      <w:r>
        <w:rPr>
          <w:sz w:val="28"/>
          <w:szCs w:val="28"/>
        </w:rPr>
        <w:t xml:space="preserve"> is the </w:t>
      </w:r>
      <w:r w:rsidR="003427FA">
        <w:rPr>
          <w:sz w:val="28"/>
          <w:szCs w:val="28"/>
        </w:rPr>
        <w:t xml:space="preserve">electron </w:t>
      </w:r>
      <w:proofErr w:type="spellStart"/>
      <w:r w:rsidR="003427FA">
        <w:rPr>
          <w:sz w:val="28"/>
          <w:szCs w:val="28"/>
        </w:rPr>
        <w:t>Larmor</w:t>
      </w:r>
      <w:proofErr w:type="spellEnd"/>
      <w:r w:rsidR="003427FA">
        <w:rPr>
          <w:sz w:val="28"/>
          <w:szCs w:val="28"/>
        </w:rPr>
        <w:t xml:space="preserve"> frequency)</w:t>
      </w:r>
      <w:r w:rsidR="000D4A87">
        <w:rPr>
          <w:sz w:val="28"/>
          <w:szCs w:val="28"/>
        </w:rPr>
        <w:t xml:space="preserve"> to the electron</w:t>
      </w:r>
      <w:r w:rsidR="003427FA">
        <w:rPr>
          <w:sz w:val="28"/>
          <w:szCs w:val="28"/>
        </w:rPr>
        <w:t xml:space="preserve"> and </w:t>
      </w:r>
      <w:r w:rsidR="003427FA" w:rsidRPr="002D1893">
        <w:rPr>
          <w:position w:val="-12"/>
          <w:sz w:val="28"/>
          <w:szCs w:val="28"/>
        </w:rPr>
        <w:object w:dxaOrig="780" w:dyaOrig="400">
          <v:shape id="_x0000_i1033" type="#_x0000_t75" style="width:50.25pt;height:25.5pt" o:ole="">
            <v:imagedata r:id="rId20" o:title=""/>
          </v:shape>
          <o:OLEObject Type="Embed" ProgID="Equation.DSMT4" ShapeID="_x0000_i1033" DrawAspect="Content" ObjectID="_1563780791" r:id="rId21"/>
        </w:object>
      </w:r>
      <w:r w:rsidR="003427FA">
        <w:rPr>
          <w:sz w:val="28"/>
          <w:szCs w:val="28"/>
        </w:rPr>
        <w:t xml:space="preserve">along the magnetic field. </w:t>
      </w:r>
    </w:p>
    <w:p w:rsidR="00580E71" w:rsidRDefault="009E3660" w:rsidP="002D1893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127248" cy="2240280"/>
            <wp:effectExtent l="0" t="0" r="0" b="7620"/>
            <wp:wrapThrough wrapText="bothSides">
              <wp:wrapPolygon edited="0">
                <wp:start x="0" y="0"/>
                <wp:lineTo x="0" y="21490"/>
                <wp:lineTo x="21451" y="21490"/>
                <wp:lineTo x="2145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248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A87">
        <w:rPr>
          <w:sz w:val="28"/>
          <w:szCs w:val="28"/>
        </w:rPr>
        <w:t>The obvious relations between vectors (see left Figure) are</w:t>
      </w:r>
    </w:p>
    <w:p w:rsidR="000D4A87" w:rsidRDefault="000D4A87" w:rsidP="000D4A87">
      <w:pPr>
        <w:spacing w:after="0"/>
        <w:ind w:firstLine="720"/>
        <w:jc w:val="center"/>
        <w:rPr>
          <w:sz w:val="28"/>
          <w:szCs w:val="28"/>
        </w:rPr>
      </w:pPr>
      <w:r w:rsidRPr="000D4A87">
        <w:rPr>
          <w:position w:val="-32"/>
          <w:sz w:val="28"/>
          <w:szCs w:val="28"/>
        </w:rPr>
        <w:object w:dxaOrig="2100" w:dyaOrig="760">
          <v:shape id="_x0000_i1034" type="#_x0000_t75" style="width:134.25pt;height:48.75pt" o:ole="">
            <v:imagedata r:id="rId23" o:title=""/>
          </v:shape>
          <o:OLEObject Type="Embed" ProgID="Equation.DSMT4" ShapeID="_x0000_i1034" DrawAspect="Content" ObjectID="_1563780792" r:id="rId24"/>
        </w:object>
      </w:r>
      <w:r>
        <w:rPr>
          <w:sz w:val="28"/>
          <w:szCs w:val="28"/>
        </w:rPr>
        <w:tab/>
        <w:t xml:space="preserve">      (2)</w:t>
      </w:r>
    </w:p>
    <w:p w:rsidR="000D4A87" w:rsidRDefault="004539BF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0D4A87">
        <w:rPr>
          <w:sz w:val="28"/>
          <w:szCs w:val="28"/>
        </w:rPr>
        <w:t>nd allow to rewrite equation (1):</w:t>
      </w:r>
    </w:p>
    <w:p w:rsidR="000D4A87" w:rsidRDefault="004539BF" w:rsidP="00A7466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D4A87">
        <w:rPr>
          <w:sz w:val="28"/>
          <w:szCs w:val="28"/>
        </w:rPr>
        <w:t xml:space="preserve"> </w:t>
      </w:r>
      <w:r w:rsidRPr="000D4A87">
        <w:rPr>
          <w:position w:val="-68"/>
          <w:sz w:val="28"/>
          <w:szCs w:val="28"/>
        </w:rPr>
        <w:object w:dxaOrig="2740" w:dyaOrig="1480">
          <v:shape id="_x0000_i1035" type="#_x0000_t75" style="width:174.75pt;height:95.25pt" o:ole="">
            <v:imagedata r:id="rId25" o:title=""/>
          </v:shape>
          <o:OLEObject Type="Embed" ProgID="Equation.DSMT4" ShapeID="_x0000_i1035" DrawAspect="Content" ObjectID="_1563780793" r:id="rId26"/>
        </w:object>
      </w:r>
      <w:r w:rsidR="00A74669">
        <w:rPr>
          <w:sz w:val="28"/>
          <w:szCs w:val="28"/>
        </w:rPr>
        <w:t xml:space="preserve">  </w:t>
      </w:r>
      <w:r w:rsidR="000D4A87">
        <w:rPr>
          <w:sz w:val="28"/>
          <w:szCs w:val="28"/>
        </w:rPr>
        <w:t>(3)</w:t>
      </w:r>
    </w:p>
    <w:p w:rsidR="000D4A87" w:rsidRDefault="004539BF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="00A74669">
        <w:rPr>
          <w:sz w:val="28"/>
          <w:szCs w:val="28"/>
        </w:rPr>
        <w:t>quation (3</w:t>
      </w:r>
      <w:r>
        <w:rPr>
          <w:sz w:val="28"/>
          <w:szCs w:val="28"/>
        </w:rPr>
        <w:t>b</w:t>
      </w:r>
      <w:r w:rsidR="00A74669">
        <w:rPr>
          <w:sz w:val="28"/>
          <w:szCs w:val="28"/>
        </w:rPr>
        <w:t xml:space="preserve">) allows to find the following condition of magnetizing </w:t>
      </w:r>
      <w:r>
        <w:rPr>
          <w:sz w:val="28"/>
          <w:szCs w:val="28"/>
        </w:rPr>
        <w:t>of electron motion: first term in the right part must be much more than second one:</w:t>
      </w:r>
    </w:p>
    <w:p w:rsidR="004539BF" w:rsidRDefault="00C22138" w:rsidP="00C22138">
      <w:pPr>
        <w:spacing w:after="0"/>
        <w:ind w:left="720" w:firstLine="720"/>
        <w:jc w:val="center"/>
        <w:rPr>
          <w:sz w:val="28"/>
          <w:szCs w:val="28"/>
        </w:rPr>
      </w:pPr>
      <w:r w:rsidRPr="00C22138">
        <w:rPr>
          <w:position w:val="-32"/>
          <w:sz w:val="28"/>
          <w:szCs w:val="28"/>
        </w:rPr>
        <w:object w:dxaOrig="4920" w:dyaOrig="780">
          <v:shape id="_x0000_i1036" type="#_x0000_t75" style="width:314.25pt;height:50.25pt" o:ole="">
            <v:imagedata r:id="rId27" o:title=""/>
          </v:shape>
          <o:OLEObject Type="Embed" ProgID="Equation.DSMT4" ShapeID="_x0000_i1036" DrawAspect="Content" ObjectID="_1563780794" r:id="rId28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(4)</w:t>
      </w:r>
    </w:p>
    <w:p w:rsidR="00C22138" w:rsidRDefault="00C22138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was taking account that “reduced mass” </w:t>
      </w:r>
      <w:r w:rsidRPr="002D1893">
        <w:rPr>
          <w:position w:val="-12"/>
          <w:sz w:val="28"/>
          <w:szCs w:val="28"/>
        </w:rPr>
        <w:object w:dxaOrig="1939" w:dyaOrig="380">
          <v:shape id="_x0000_i1037" type="#_x0000_t75" style="width:123.75pt;height:24.75pt" o:ole="">
            <v:imagedata r:id="rId29" o:title=""/>
          </v:shape>
          <o:OLEObject Type="Embed" ProgID="Equation.DSMT4" ShapeID="_x0000_i1037" DrawAspect="Content" ObjectID="_1563780795" r:id="rId30"/>
        </w:object>
      </w:r>
      <w:r>
        <w:rPr>
          <w:sz w:val="28"/>
          <w:szCs w:val="28"/>
        </w:rPr>
        <w:t xml:space="preserve"> practically equals </w:t>
      </w:r>
      <w:r w:rsidRPr="00C22138">
        <w:rPr>
          <w:position w:val="-6"/>
          <w:sz w:val="28"/>
          <w:szCs w:val="28"/>
        </w:rPr>
        <w:object w:dxaOrig="260" w:dyaOrig="220">
          <v:shape id="_x0000_i1038" type="#_x0000_t75" style="width:17.25pt;height:14.25pt" o:ole="">
            <v:imagedata r:id="rId31" o:title=""/>
          </v:shape>
          <o:OLEObject Type="Embed" ProgID="Equation.DSMT4" ShapeID="_x0000_i1038" DrawAspect="Content" ObjectID="_1563780796" r:id="rId32"/>
        </w:object>
      </w:r>
      <w:r>
        <w:rPr>
          <w:sz w:val="28"/>
          <w:szCs w:val="28"/>
        </w:rPr>
        <w:t>.</w:t>
      </w:r>
      <w:r w:rsidR="00453C1E">
        <w:rPr>
          <w:sz w:val="28"/>
          <w:szCs w:val="28"/>
        </w:rPr>
        <w:t xml:space="preserve"> Dependence of </w:t>
      </w:r>
      <w:r w:rsidR="00453C1E" w:rsidRPr="002D1893">
        <w:rPr>
          <w:position w:val="-12"/>
          <w:sz w:val="28"/>
          <w:szCs w:val="28"/>
        </w:rPr>
        <w:object w:dxaOrig="420" w:dyaOrig="360">
          <v:shape id="_x0000_i1065" type="#_x0000_t75" style="width:27pt;height:23.25pt" o:ole="">
            <v:imagedata r:id="rId33" o:title=""/>
          </v:shape>
          <o:OLEObject Type="Embed" ProgID="Equation.DSMT4" ShapeID="_x0000_i1065" DrawAspect="Content" ObjectID="_1563780797" r:id="rId34"/>
        </w:object>
      </w:r>
      <w:r w:rsidR="00453C1E">
        <w:rPr>
          <w:sz w:val="28"/>
          <w:szCs w:val="28"/>
        </w:rPr>
        <w:t xml:space="preserve"> on magnetic field is shown in the next figure.</w:t>
      </w:r>
    </w:p>
    <w:p w:rsidR="00453C1E" w:rsidRDefault="00453C1E" w:rsidP="00453C1E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90672" cy="2331720"/>
            <wp:effectExtent l="0" t="0" r="0" b="0"/>
            <wp:wrapThrough wrapText="bothSides">
              <wp:wrapPolygon edited="0">
                <wp:start x="0" y="0"/>
                <wp:lineTo x="0" y="21353"/>
                <wp:lineTo x="21436" y="21353"/>
                <wp:lineTo x="2143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CritVSfieldB_kME_fig5.jpe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672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378">
        <w:rPr>
          <w:sz w:val="28"/>
          <w:szCs w:val="28"/>
        </w:rPr>
        <w:t xml:space="preserve">Displacement of magnetized electron across the magnetic field, as will be seen from the following, is very small. It means that distance </w:t>
      </w:r>
      <w:r w:rsidR="006A2378" w:rsidRPr="002D1893">
        <w:rPr>
          <w:position w:val="-12"/>
          <w:sz w:val="28"/>
          <w:szCs w:val="28"/>
        </w:rPr>
        <w:object w:dxaOrig="240" w:dyaOrig="360">
          <v:shape id="_x0000_i1039" type="#_x0000_t75" style="width:15.75pt;height:23.25pt" o:ole="">
            <v:imagedata r:id="rId36" o:title=""/>
          </v:shape>
          <o:OLEObject Type="Embed" ProgID="Equation.DSMT4" ShapeID="_x0000_i1039" DrawAspect="Content" ObjectID="_1563780798" r:id="rId37"/>
        </w:object>
      </w:r>
      <w:r w:rsidR="006A2378">
        <w:rPr>
          <w:sz w:val="28"/>
          <w:szCs w:val="28"/>
        </w:rPr>
        <w:t xml:space="preserve"> between ion and electron practically does not change</w:t>
      </w:r>
      <w:r w:rsidR="00852F88">
        <w:rPr>
          <w:sz w:val="28"/>
          <w:szCs w:val="28"/>
        </w:rPr>
        <w:t xml:space="preserve"> during collision</w:t>
      </w:r>
      <w:r w:rsidR="006A2378">
        <w:rPr>
          <w:sz w:val="28"/>
          <w:szCs w:val="28"/>
        </w:rPr>
        <w:t xml:space="preserve">, i.e. </w:t>
      </w:r>
      <w:r w:rsidR="006A2378" w:rsidRPr="002D1893">
        <w:rPr>
          <w:position w:val="-12"/>
          <w:sz w:val="28"/>
          <w:szCs w:val="28"/>
        </w:rPr>
        <w:object w:dxaOrig="680" w:dyaOrig="360">
          <v:shape id="_x0000_i1040" type="#_x0000_t75" style="width:45pt;height:23.25pt" o:ole="">
            <v:imagedata r:id="rId38" o:title=""/>
          </v:shape>
          <o:OLEObject Type="Embed" ProgID="Equation.DSMT4" ShapeID="_x0000_i1040" DrawAspect="Content" ObjectID="_1563780799" r:id="rId39"/>
        </w:object>
      </w:r>
      <w:r w:rsidR="00852F88">
        <w:rPr>
          <w:sz w:val="28"/>
          <w:szCs w:val="28"/>
        </w:rPr>
        <w:t xml:space="preserve">, where </w:t>
      </w:r>
      <w:r w:rsidR="006A2378">
        <w:rPr>
          <w:sz w:val="28"/>
          <w:szCs w:val="28"/>
        </w:rPr>
        <w:t xml:space="preserve"> </w:t>
      </w:r>
      <w:r w:rsidR="00852F88" w:rsidRPr="00852F88">
        <w:rPr>
          <w:position w:val="-10"/>
          <w:sz w:val="28"/>
          <w:szCs w:val="28"/>
        </w:rPr>
        <w:object w:dxaOrig="240" w:dyaOrig="260">
          <v:shape id="_x0000_i1041" type="#_x0000_t75" style="width:15.75pt;height:16.5pt" o:ole="">
            <v:imagedata r:id="rId40" o:title=""/>
          </v:shape>
          <o:OLEObject Type="Embed" ProgID="Equation.DSMT4" ShapeID="_x0000_i1041" DrawAspect="Content" ObjectID="_1563780800" r:id="rId41"/>
        </w:object>
      </w:r>
      <w:r w:rsidR="006A2378">
        <w:rPr>
          <w:sz w:val="28"/>
          <w:szCs w:val="28"/>
        </w:rPr>
        <w:t xml:space="preserve"> </w:t>
      </w:r>
      <w:r w:rsidR="00852F88">
        <w:rPr>
          <w:sz w:val="28"/>
          <w:szCs w:val="28"/>
        </w:rPr>
        <w:t>is impact parameter.</w:t>
      </w:r>
      <w:r>
        <w:rPr>
          <w:sz w:val="28"/>
          <w:szCs w:val="28"/>
        </w:rPr>
        <w:t xml:space="preserve"> So, equation (3b) rewriting as</w:t>
      </w:r>
    </w:p>
    <w:p w:rsidR="004539BF" w:rsidRDefault="00453C1E" w:rsidP="00453C1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852F88" w:rsidRPr="00852F88">
        <w:rPr>
          <w:position w:val="-28"/>
          <w:sz w:val="28"/>
          <w:szCs w:val="28"/>
        </w:rPr>
        <w:object w:dxaOrig="2340" w:dyaOrig="700">
          <v:shape id="_x0000_i1042" type="#_x0000_t75" style="width:149.25pt;height:45pt" o:ole="">
            <v:imagedata r:id="rId42" o:title=""/>
          </v:shape>
          <o:OLEObject Type="Embed" ProgID="Equation.DSMT4" ShapeID="_x0000_i1042" DrawAspect="Content" ObjectID="_1563780801" r:id="rId43"/>
        </w:object>
      </w:r>
      <w:r>
        <w:rPr>
          <w:sz w:val="28"/>
          <w:szCs w:val="28"/>
        </w:rPr>
        <w:t xml:space="preserve">       </w:t>
      </w:r>
      <w:r w:rsidR="00852F88">
        <w:rPr>
          <w:sz w:val="28"/>
          <w:szCs w:val="28"/>
        </w:rPr>
        <w:t>(5)</w:t>
      </w:r>
    </w:p>
    <w:p w:rsidR="00852F88" w:rsidRDefault="00BC06A8" w:rsidP="002D1893">
      <w:pPr>
        <w:spacing w:after="0"/>
        <w:jc w:val="both"/>
        <w:rPr>
          <w:sz w:val="28"/>
          <w:szCs w:val="28"/>
        </w:rPr>
      </w:pPr>
      <w:r w:rsidRPr="00BC06A8">
        <w:rPr>
          <w:sz w:val="28"/>
          <w:szCs w:val="28"/>
          <w:lang w:val="en"/>
        </w:rPr>
        <w:t xml:space="preserve">In a plane perpendicular to the magnetic field with the origin at the center of the </w:t>
      </w:r>
      <w:proofErr w:type="spellStart"/>
      <w:r w:rsidRPr="00BC06A8">
        <w:rPr>
          <w:sz w:val="28"/>
          <w:szCs w:val="28"/>
          <w:lang w:val="en"/>
        </w:rPr>
        <w:t>Larmor</w:t>
      </w:r>
      <w:proofErr w:type="spellEnd"/>
      <w:r w:rsidRPr="00BC06A8">
        <w:rPr>
          <w:sz w:val="28"/>
          <w:szCs w:val="28"/>
          <w:lang w:val="en"/>
        </w:rPr>
        <w:t xml:space="preserve"> circle,</w:t>
      </w:r>
      <w:r>
        <w:rPr>
          <w:sz w:val="28"/>
          <w:szCs w:val="28"/>
          <w:lang w:val="en"/>
        </w:rPr>
        <w:t xml:space="preserve"> it is convenient to introduce the</w:t>
      </w:r>
      <w:r w:rsidRPr="00BC06A8">
        <w:rPr>
          <w:sz w:val="28"/>
          <w:szCs w:val="28"/>
          <w:lang w:val="en"/>
        </w:rPr>
        <w:t xml:space="preserve"> local coordinate</w:t>
      </w:r>
      <w:r>
        <w:rPr>
          <w:sz w:val="28"/>
          <w:szCs w:val="28"/>
          <w:lang w:val="en"/>
        </w:rPr>
        <w:t xml:space="preserve"> system</w:t>
      </w:r>
      <w:r w:rsidRPr="00BC06A8">
        <w:rPr>
          <w:sz w:val="28"/>
          <w:szCs w:val="28"/>
          <w:lang w:val="en"/>
        </w:rPr>
        <w:t xml:space="preserve"> </w:t>
      </w:r>
      <w:r w:rsidRPr="00BC06A8">
        <w:rPr>
          <w:position w:val="-14"/>
          <w:sz w:val="28"/>
          <w:szCs w:val="28"/>
        </w:rPr>
        <w:object w:dxaOrig="720" w:dyaOrig="380">
          <v:shape id="_x0000_i1043" type="#_x0000_t75" style="width:47.25pt;height:24.75pt" o:ole="">
            <v:imagedata r:id="rId44" o:title=""/>
          </v:shape>
          <o:OLEObject Type="Embed" ProgID="Equation.DSMT4" ShapeID="_x0000_i1043" DrawAspect="Content" ObjectID="_1563780802" r:id="rId45"/>
        </w:object>
      </w:r>
      <w:r>
        <w:rPr>
          <w:sz w:val="28"/>
          <w:szCs w:val="28"/>
        </w:rPr>
        <w:t xml:space="preserve">, so that </w:t>
      </w:r>
      <w:r w:rsidRPr="00BC06A8">
        <w:rPr>
          <w:position w:val="-14"/>
          <w:sz w:val="28"/>
          <w:szCs w:val="28"/>
        </w:rPr>
        <w:object w:dxaOrig="1340" w:dyaOrig="380">
          <v:shape id="_x0000_i1044" type="#_x0000_t75" style="width:87.75pt;height:24.75pt" o:ole="">
            <v:imagedata r:id="rId46" o:title=""/>
          </v:shape>
          <o:OLEObject Type="Embed" ProgID="Equation.DSMT4" ShapeID="_x0000_i1044" DrawAspect="Content" ObjectID="_1563780803" r:id="rId47"/>
        </w:object>
      </w:r>
      <w:r>
        <w:rPr>
          <w:sz w:val="28"/>
          <w:szCs w:val="28"/>
        </w:rPr>
        <w:t xml:space="preserve"> and instead equation (5) one has a system</w:t>
      </w:r>
    </w:p>
    <w:p w:rsidR="00BC06A8" w:rsidRDefault="00BC06A8" w:rsidP="00BC06A8">
      <w:pPr>
        <w:spacing w:after="0"/>
        <w:ind w:left="2880" w:firstLine="720"/>
        <w:jc w:val="center"/>
        <w:rPr>
          <w:sz w:val="28"/>
          <w:szCs w:val="28"/>
        </w:rPr>
      </w:pPr>
      <w:r w:rsidRPr="00BC06A8">
        <w:rPr>
          <w:position w:val="-34"/>
          <w:sz w:val="28"/>
          <w:szCs w:val="28"/>
        </w:rPr>
        <w:object w:dxaOrig="1960" w:dyaOrig="800">
          <v:shape id="_x0000_i1045" type="#_x0000_t75" style="width:125.25pt;height:51.75pt" o:ole="">
            <v:imagedata r:id="rId48" o:title=""/>
          </v:shape>
          <o:OLEObject Type="Embed" ProgID="Equation.DSMT4" ShapeID="_x0000_i1045" DrawAspect="Content" ObjectID="_1563780804" r:id="rId49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(6)</w:t>
      </w:r>
    </w:p>
    <w:p w:rsidR="00BC06A8" w:rsidRDefault="00BC06A8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BC06A8" w:rsidRDefault="0033659E" w:rsidP="00C65C46">
      <w:pPr>
        <w:spacing w:after="0"/>
        <w:ind w:left="2160"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607060</wp:posOffset>
            </wp:positionV>
            <wp:extent cx="2231390" cy="2162175"/>
            <wp:effectExtent l="0" t="0" r="0" b="9525"/>
            <wp:wrapThrough wrapText="bothSides">
              <wp:wrapPolygon edited="0">
                <wp:start x="0" y="0"/>
                <wp:lineTo x="0" y="21505"/>
                <wp:lineTo x="21391" y="21505"/>
                <wp:lineTo x="2139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megaZ_kME_fig30_comp.jp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DD1" w:rsidRPr="00C65C46">
        <w:rPr>
          <w:position w:val="-30"/>
          <w:sz w:val="28"/>
          <w:szCs w:val="28"/>
        </w:rPr>
        <w:object w:dxaOrig="3300" w:dyaOrig="720">
          <v:shape id="_x0000_i1046" type="#_x0000_t75" style="width:210.75pt;height:46.5pt" o:ole="">
            <v:imagedata r:id="rId51" o:title=""/>
          </v:shape>
          <o:OLEObject Type="Embed" ProgID="Equation.DSMT4" ShapeID="_x0000_i1046" DrawAspect="Content" ObjectID="_1563780805" r:id="rId52"/>
        </w:object>
      </w:r>
      <w:r w:rsidR="00BC06A8">
        <w:rPr>
          <w:sz w:val="28"/>
          <w:szCs w:val="28"/>
        </w:rPr>
        <w:tab/>
      </w:r>
      <w:r w:rsidR="00BC06A8">
        <w:rPr>
          <w:sz w:val="28"/>
          <w:szCs w:val="28"/>
        </w:rPr>
        <w:tab/>
      </w:r>
      <w:r w:rsidR="00BC06A8">
        <w:rPr>
          <w:sz w:val="28"/>
          <w:szCs w:val="28"/>
        </w:rPr>
        <w:tab/>
      </w:r>
      <w:r w:rsidR="00C65C46">
        <w:rPr>
          <w:sz w:val="28"/>
          <w:szCs w:val="28"/>
        </w:rPr>
        <w:t xml:space="preserve">      </w:t>
      </w:r>
      <w:r w:rsidR="00BC06A8">
        <w:rPr>
          <w:sz w:val="28"/>
          <w:szCs w:val="28"/>
        </w:rPr>
        <w:t>(7)</w:t>
      </w:r>
    </w:p>
    <w:p w:rsidR="003C4526" w:rsidRDefault="003C4526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Left Figure shows the dependence of </w:t>
      </w:r>
      <w:r w:rsidRPr="003C4526">
        <w:rPr>
          <w:position w:val="-12"/>
          <w:sz w:val="28"/>
          <w:szCs w:val="28"/>
        </w:rPr>
        <w:object w:dxaOrig="300" w:dyaOrig="360">
          <v:shape id="_x0000_i1047" type="#_x0000_t75" style="width:19.5pt;height:23.25pt" o:ole="">
            <v:imagedata r:id="rId53" o:title=""/>
          </v:shape>
          <o:OLEObject Type="Embed" ProgID="Equation.DSMT4" ShapeID="_x0000_i1047" DrawAspect="Content" ObjectID="_1563780806" r:id="rId54"/>
        </w:object>
      </w:r>
      <w:r>
        <w:rPr>
          <w:sz w:val="28"/>
          <w:szCs w:val="28"/>
        </w:rPr>
        <w:t xml:space="preserve"> on ratio </w:t>
      </w:r>
      <w:r w:rsidRPr="003C4526">
        <w:rPr>
          <w:position w:val="-12"/>
          <w:sz w:val="28"/>
          <w:szCs w:val="28"/>
        </w:rPr>
        <w:object w:dxaOrig="1160" w:dyaOrig="360">
          <v:shape id="_x0000_i1048" type="#_x0000_t75" style="width:76.5pt;height:23.25pt" o:ole="">
            <v:imagedata r:id="rId55" o:title=""/>
          </v:shape>
          <o:OLEObject Type="Embed" ProgID="Equation.DSMT4" ShapeID="_x0000_i1048" DrawAspect="Content" ObjectID="_1563780807" r:id="rId56"/>
        </w:object>
      </w:r>
      <w:r>
        <w:rPr>
          <w:sz w:val="28"/>
          <w:szCs w:val="28"/>
        </w:rPr>
        <w:t>.</w:t>
      </w:r>
    </w:p>
    <w:p w:rsidR="00BC06A8" w:rsidRDefault="00BC06A8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System (6) is solved very simply</w:t>
      </w:r>
      <w:r w:rsidR="00100D2D">
        <w:rPr>
          <w:sz w:val="28"/>
          <w:szCs w:val="28"/>
        </w:rPr>
        <w:t xml:space="preserve">, using substitution </w:t>
      </w:r>
      <w:r w:rsidR="00100D2D" w:rsidRPr="00100D2D">
        <w:rPr>
          <w:position w:val="-10"/>
          <w:sz w:val="28"/>
          <w:szCs w:val="28"/>
        </w:rPr>
        <w:object w:dxaOrig="960" w:dyaOrig="320">
          <v:shape id="_x0000_i1049" type="#_x0000_t75" style="width:63pt;height:21pt" o:ole="">
            <v:imagedata r:id="rId57" o:title=""/>
          </v:shape>
          <o:OLEObject Type="Embed" ProgID="Equation.DSMT4" ShapeID="_x0000_i1049" DrawAspect="Content" ObjectID="_1563780808" r:id="rId58"/>
        </w:object>
      </w:r>
      <w:r w:rsidR="00100D2D">
        <w:rPr>
          <w:sz w:val="28"/>
          <w:szCs w:val="28"/>
        </w:rPr>
        <w:t xml:space="preserve">. Then equation for </w:t>
      </w:r>
      <w:r w:rsidR="00100D2D" w:rsidRPr="00100D2D">
        <w:rPr>
          <w:position w:val="-10"/>
          <w:sz w:val="28"/>
          <w:szCs w:val="28"/>
        </w:rPr>
        <w:object w:dxaOrig="200" w:dyaOrig="320">
          <v:shape id="_x0000_i1050" type="#_x0000_t75" style="width:13.5pt;height:21pt" o:ole="">
            <v:imagedata r:id="rId59" o:title=""/>
          </v:shape>
          <o:OLEObject Type="Embed" ProgID="Equation.DSMT4" ShapeID="_x0000_i1050" DrawAspect="Content" ObjectID="_1563780809" r:id="rId60"/>
        </w:object>
      </w:r>
      <w:r w:rsidR="00100D2D">
        <w:rPr>
          <w:sz w:val="28"/>
          <w:szCs w:val="28"/>
        </w:rPr>
        <w:t xml:space="preserve"> is as follows</w:t>
      </w:r>
    </w:p>
    <w:p w:rsidR="00100D2D" w:rsidRDefault="00453C1E" w:rsidP="00D46632">
      <w:pPr>
        <w:spacing w:after="0"/>
        <w:ind w:left="288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100D2D" w:rsidRPr="00100D2D">
        <w:rPr>
          <w:position w:val="-12"/>
          <w:sz w:val="28"/>
          <w:szCs w:val="28"/>
        </w:rPr>
        <w:object w:dxaOrig="1820" w:dyaOrig="380">
          <v:shape id="_x0000_i1051" type="#_x0000_t75" style="width:116.25pt;height:24.75pt" o:ole="">
            <v:imagedata r:id="rId61" o:title=""/>
          </v:shape>
          <o:OLEObject Type="Embed" ProgID="Equation.DSMT4" ShapeID="_x0000_i1051" DrawAspect="Content" ObjectID="_1563780810" r:id="rId62"/>
        </w:object>
      </w:r>
      <w:r w:rsidR="00D46632">
        <w:rPr>
          <w:sz w:val="28"/>
          <w:szCs w:val="28"/>
        </w:rPr>
        <w:tab/>
      </w:r>
      <w:r w:rsidR="00D46632">
        <w:rPr>
          <w:sz w:val="28"/>
          <w:szCs w:val="28"/>
        </w:rPr>
        <w:tab/>
      </w:r>
      <w:r w:rsidR="00D46632">
        <w:rPr>
          <w:sz w:val="28"/>
          <w:szCs w:val="28"/>
        </w:rPr>
        <w:tab/>
        <w:t>(8a)</w:t>
      </w:r>
    </w:p>
    <w:p w:rsidR="00100D2D" w:rsidRDefault="00100D2D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 has the obvious solution:</w:t>
      </w:r>
    </w:p>
    <w:p w:rsidR="00100D2D" w:rsidRDefault="00100D2D" w:rsidP="00D46632">
      <w:pPr>
        <w:spacing w:after="0"/>
        <w:ind w:left="2880" w:firstLine="720"/>
        <w:jc w:val="center"/>
        <w:rPr>
          <w:sz w:val="28"/>
          <w:szCs w:val="28"/>
        </w:rPr>
      </w:pPr>
      <w:r w:rsidRPr="00100D2D">
        <w:rPr>
          <w:position w:val="-12"/>
          <w:sz w:val="28"/>
          <w:szCs w:val="28"/>
        </w:rPr>
        <w:object w:dxaOrig="2060" w:dyaOrig="380">
          <v:shape id="_x0000_i1052" type="#_x0000_t75" style="width:131.25pt;height:24.75pt" o:ole="">
            <v:imagedata r:id="rId63" o:title=""/>
          </v:shape>
          <o:OLEObject Type="Embed" ProgID="Equation.DSMT4" ShapeID="_x0000_i1052" DrawAspect="Content" ObjectID="_1563780811" r:id="rId64"/>
        </w:object>
      </w:r>
      <w:r w:rsidR="00D46632">
        <w:rPr>
          <w:sz w:val="28"/>
          <w:szCs w:val="28"/>
        </w:rPr>
        <w:tab/>
      </w:r>
      <w:r w:rsidR="00D46632">
        <w:rPr>
          <w:sz w:val="28"/>
          <w:szCs w:val="28"/>
        </w:rPr>
        <w:tab/>
      </w:r>
      <w:r w:rsidR="00453C1E">
        <w:rPr>
          <w:sz w:val="28"/>
          <w:szCs w:val="28"/>
        </w:rPr>
        <w:t xml:space="preserve">    </w:t>
      </w:r>
      <w:r w:rsidR="003D275C">
        <w:rPr>
          <w:sz w:val="28"/>
          <w:szCs w:val="28"/>
        </w:rPr>
        <w:t xml:space="preserve">     </w:t>
      </w:r>
      <w:r w:rsidR="00D46632">
        <w:rPr>
          <w:sz w:val="28"/>
          <w:szCs w:val="28"/>
        </w:rPr>
        <w:t>(8b)</w:t>
      </w:r>
    </w:p>
    <w:p w:rsidR="00100D2D" w:rsidRDefault="00100D2D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with</w:t>
      </w:r>
    </w:p>
    <w:p w:rsidR="00100D2D" w:rsidRDefault="00D46632" w:rsidP="00453C1E">
      <w:pPr>
        <w:spacing w:after="0"/>
        <w:ind w:firstLine="720"/>
        <w:jc w:val="center"/>
        <w:rPr>
          <w:sz w:val="28"/>
          <w:szCs w:val="28"/>
        </w:rPr>
      </w:pPr>
      <w:r w:rsidRPr="00100D2D">
        <w:rPr>
          <w:position w:val="-24"/>
          <w:sz w:val="28"/>
          <w:szCs w:val="28"/>
        </w:rPr>
        <w:object w:dxaOrig="5580" w:dyaOrig="680">
          <v:shape id="_x0000_i1053" type="#_x0000_t75" style="width:356.25pt;height:44.25pt" o:ole="">
            <v:imagedata r:id="rId65" o:title=""/>
          </v:shape>
          <o:OLEObject Type="Embed" ProgID="Equation.DSMT4" ShapeID="_x0000_i1053" DrawAspect="Content" ObjectID="_1563780812" r:id="rId66"/>
        </w:object>
      </w:r>
      <w:r>
        <w:rPr>
          <w:sz w:val="28"/>
          <w:szCs w:val="28"/>
        </w:rPr>
        <w:tab/>
        <w:t xml:space="preserve">      (9)</w:t>
      </w:r>
    </w:p>
    <w:p w:rsidR="00453C1E" w:rsidRDefault="00D46632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r w:rsidRPr="00D46632">
        <w:rPr>
          <w:position w:val="-12"/>
          <w:sz w:val="28"/>
          <w:szCs w:val="28"/>
        </w:rPr>
        <w:object w:dxaOrig="4500" w:dyaOrig="380">
          <v:shape id="_x0000_i1054" type="#_x0000_t75" style="width:295.5pt;height:24.75pt" o:ole="">
            <v:imagedata r:id="rId67" o:title=""/>
          </v:shape>
          <o:OLEObject Type="Embed" ProgID="Equation.DSMT4" ShapeID="_x0000_i1054" DrawAspect="Content" ObjectID="_1563780813" r:id="rId68"/>
        </w:object>
      </w:r>
      <w:r>
        <w:rPr>
          <w:sz w:val="28"/>
          <w:szCs w:val="28"/>
        </w:rPr>
        <w:t xml:space="preserve">. </w:t>
      </w:r>
    </w:p>
    <w:p w:rsidR="0033659E" w:rsidRDefault="00B03A90" w:rsidP="002D1893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7440" cy="2404872"/>
            <wp:effectExtent l="0" t="0" r="3810" b="0"/>
            <wp:wrapThrough wrapText="bothSides">
              <wp:wrapPolygon edited="0">
                <wp:start x="0" y="0"/>
                <wp:lineTo x="0" y="21389"/>
                <wp:lineTo x="21462" y="21389"/>
                <wp:lineTo x="21462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mega_kME_fig50-55_comp-1.jpg"/>
                    <pic:cNvPicPr/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C1E">
        <w:rPr>
          <w:sz w:val="28"/>
          <w:szCs w:val="28"/>
        </w:rPr>
        <w:t xml:space="preserve">Relative frequencies </w:t>
      </w:r>
      <w:r w:rsidR="00453C1E" w:rsidRPr="00453C1E">
        <w:rPr>
          <w:position w:val="-12"/>
          <w:sz w:val="28"/>
          <w:szCs w:val="28"/>
        </w:rPr>
        <w:object w:dxaOrig="1500" w:dyaOrig="360">
          <v:shape id="_x0000_i1070" type="#_x0000_t75" style="width:98.25pt;height:24pt" o:ole="">
            <v:imagedata r:id="rId70" o:title=""/>
          </v:shape>
          <o:OLEObject Type="Embed" ProgID="Equation.DSMT4" ShapeID="_x0000_i1070" DrawAspect="Content" ObjectID="_1563780814" r:id="rId71"/>
        </w:object>
      </w:r>
      <w:r w:rsidR="00453C1E">
        <w:rPr>
          <w:sz w:val="28"/>
          <w:szCs w:val="28"/>
        </w:rPr>
        <w:t xml:space="preserve">depend on ratio </w:t>
      </w:r>
      <w:r w:rsidR="00453C1E" w:rsidRPr="00453C1E">
        <w:rPr>
          <w:position w:val="-10"/>
          <w:sz w:val="28"/>
          <w:szCs w:val="28"/>
        </w:rPr>
        <w:object w:dxaOrig="240" w:dyaOrig="300">
          <v:shape id="_x0000_i1075" type="#_x0000_t75" style="width:15.75pt;height:19.5pt" o:ole="">
            <v:imagedata r:id="rId72" o:title=""/>
          </v:shape>
          <o:OLEObject Type="Embed" ProgID="Equation.DSMT4" ShapeID="_x0000_i1075" DrawAspect="Content" ObjectID="_1563780815" r:id="rId73"/>
        </w:object>
      </w:r>
      <w:r w:rsidR="00453C1E">
        <w:rPr>
          <w:sz w:val="28"/>
          <w:szCs w:val="28"/>
        </w:rPr>
        <w:t xml:space="preserve"> only. </w:t>
      </w:r>
      <w:r w:rsidR="0033659E">
        <w:rPr>
          <w:sz w:val="28"/>
          <w:szCs w:val="28"/>
        </w:rPr>
        <w:t>Left Figure shows that in area of magnetization (</w:t>
      </w:r>
      <w:r w:rsidR="0033659E" w:rsidRPr="0033659E">
        <w:rPr>
          <w:position w:val="-10"/>
          <w:sz w:val="28"/>
          <w:szCs w:val="28"/>
        </w:rPr>
        <w:object w:dxaOrig="680" w:dyaOrig="320">
          <v:shape id="_x0000_i1088" type="#_x0000_t75" style="width:45pt;height:21pt" o:ole="">
            <v:imagedata r:id="rId74" o:title=""/>
          </v:shape>
          <o:OLEObject Type="Embed" ProgID="Equation.DSMT4" ShapeID="_x0000_i1088" DrawAspect="Content" ObjectID="_1563780816" r:id="rId75"/>
        </w:object>
      </w:r>
      <w:r w:rsidR="003D275C">
        <w:rPr>
          <w:sz w:val="28"/>
          <w:szCs w:val="28"/>
        </w:rPr>
        <w:t xml:space="preserve">) the frequency </w:t>
      </w:r>
      <w:r w:rsidR="003D275C" w:rsidRPr="003D275C">
        <w:rPr>
          <w:position w:val="-4"/>
          <w:sz w:val="28"/>
          <w:szCs w:val="28"/>
        </w:rPr>
        <w:object w:dxaOrig="260" w:dyaOrig="260">
          <v:shape id="_x0000_i1091" type="#_x0000_t75" style="width:17.25pt;height:17.25pt" o:ole="">
            <v:imagedata r:id="rId76" o:title=""/>
          </v:shape>
          <o:OLEObject Type="Embed" ProgID="Equation.DSMT4" ShapeID="_x0000_i1091" DrawAspect="Content" ObjectID="_1563780817" r:id="rId77"/>
        </w:object>
      </w:r>
      <w:r w:rsidR="003D275C">
        <w:rPr>
          <w:sz w:val="28"/>
          <w:szCs w:val="28"/>
        </w:rPr>
        <w:t xml:space="preserve"> is varies insignificantly and is close to the </w:t>
      </w:r>
      <w:proofErr w:type="spellStart"/>
      <w:r w:rsidR="003D275C">
        <w:rPr>
          <w:sz w:val="28"/>
          <w:szCs w:val="28"/>
        </w:rPr>
        <w:t>Larmor</w:t>
      </w:r>
      <w:proofErr w:type="spellEnd"/>
      <w:r w:rsidR="003D275C">
        <w:rPr>
          <w:sz w:val="28"/>
          <w:szCs w:val="28"/>
        </w:rPr>
        <w:t xml:space="preserve"> frequency. Relations (9) means the similar behavior of the frequencies </w:t>
      </w:r>
      <w:r w:rsidR="003D275C" w:rsidRPr="00453C1E">
        <w:rPr>
          <w:position w:val="-12"/>
          <w:sz w:val="28"/>
          <w:szCs w:val="28"/>
        </w:rPr>
        <w:object w:dxaOrig="320" w:dyaOrig="360">
          <v:shape id="_x0000_i1094" type="#_x0000_t75" style="width:21pt;height:24pt" o:ole="">
            <v:imagedata r:id="rId78" o:title=""/>
          </v:shape>
          <o:OLEObject Type="Embed" ProgID="Equation.DSMT4" ShapeID="_x0000_i1094" DrawAspect="Content" ObjectID="_1563780818" r:id="rId79"/>
        </w:object>
      </w:r>
      <w:r w:rsidR="003D275C">
        <w:rPr>
          <w:sz w:val="28"/>
          <w:szCs w:val="28"/>
        </w:rPr>
        <w:t>.</w:t>
      </w:r>
    </w:p>
    <w:p w:rsidR="003D275C" w:rsidRDefault="003D275C" w:rsidP="002D1893">
      <w:pPr>
        <w:spacing w:after="0"/>
        <w:jc w:val="both"/>
        <w:rPr>
          <w:sz w:val="28"/>
          <w:szCs w:val="28"/>
        </w:rPr>
      </w:pPr>
    </w:p>
    <w:p w:rsidR="003D275C" w:rsidRDefault="003D275C" w:rsidP="002D1893">
      <w:pPr>
        <w:spacing w:after="0"/>
        <w:jc w:val="both"/>
        <w:rPr>
          <w:sz w:val="28"/>
          <w:szCs w:val="28"/>
        </w:rPr>
      </w:pPr>
    </w:p>
    <w:p w:rsidR="003D275C" w:rsidRDefault="003D275C" w:rsidP="002D1893">
      <w:pPr>
        <w:spacing w:after="0"/>
        <w:jc w:val="both"/>
        <w:rPr>
          <w:sz w:val="28"/>
          <w:szCs w:val="28"/>
        </w:rPr>
      </w:pPr>
    </w:p>
    <w:p w:rsidR="003D275C" w:rsidRDefault="003D275C" w:rsidP="002D1893">
      <w:pPr>
        <w:spacing w:after="0"/>
        <w:jc w:val="both"/>
        <w:rPr>
          <w:sz w:val="28"/>
          <w:szCs w:val="28"/>
        </w:rPr>
      </w:pPr>
    </w:p>
    <w:p w:rsidR="00D46632" w:rsidRDefault="003D275C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Expressions</w:t>
      </w:r>
      <w:r w:rsidR="00D46632">
        <w:rPr>
          <w:sz w:val="28"/>
          <w:szCs w:val="28"/>
        </w:rPr>
        <w:t xml:space="preserve"> (8) </w:t>
      </w:r>
      <w:r w:rsidR="003C4526">
        <w:rPr>
          <w:sz w:val="28"/>
          <w:szCs w:val="28"/>
        </w:rPr>
        <w:t>give</w:t>
      </w:r>
      <w:r w:rsidR="00D46632">
        <w:rPr>
          <w:sz w:val="28"/>
          <w:szCs w:val="28"/>
        </w:rPr>
        <w:t xml:space="preserve">s the following solution of </w:t>
      </w:r>
      <w:r w:rsidR="003C4526">
        <w:rPr>
          <w:sz w:val="28"/>
          <w:szCs w:val="28"/>
        </w:rPr>
        <w:t xml:space="preserve">the </w:t>
      </w:r>
      <w:r w:rsidR="00D46632">
        <w:rPr>
          <w:sz w:val="28"/>
          <w:szCs w:val="28"/>
        </w:rPr>
        <w:t>equations (6):</w:t>
      </w:r>
    </w:p>
    <w:p w:rsidR="00D46632" w:rsidRDefault="006C6CB1" w:rsidP="003D275C">
      <w:pPr>
        <w:spacing w:after="0"/>
        <w:ind w:firstLine="720"/>
        <w:rPr>
          <w:sz w:val="28"/>
          <w:szCs w:val="28"/>
        </w:rPr>
      </w:pPr>
      <w:r w:rsidRPr="006C6CB1">
        <w:rPr>
          <w:position w:val="-124"/>
          <w:sz w:val="28"/>
          <w:szCs w:val="28"/>
        </w:rPr>
        <w:object w:dxaOrig="5720" w:dyaOrig="2600">
          <v:shape id="_x0000_i1055" type="#_x0000_t75" style="width:365.25pt;height:168pt" o:ole="">
            <v:imagedata r:id="rId80" o:title=""/>
          </v:shape>
          <o:OLEObject Type="Embed" ProgID="Equation.DSMT4" ShapeID="_x0000_i1055" DrawAspect="Content" ObjectID="_1563780819" r:id="rId81"/>
        </w:object>
      </w:r>
      <w:r w:rsidR="008E1821">
        <w:rPr>
          <w:sz w:val="28"/>
          <w:szCs w:val="28"/>
        </w:rPr>
        <w:tab/>
        <w:t xml:space="preserve">    (10)</w:t>
      </w:r>
    </w:p>
    <w:p w:rsidR="006C6CB1" w:rsidRDefault="006C6CB1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convenient to rewrite this solution in the dimensionless </w:t>
      </w:r>
      <w:r w:rsidR="008E1821">
        <w:rPr>
          <w:sz w:val="28"/>
          <w:szCs w:val="28"/>
        </w:rPr>
        <w:t xml:space="preserve">variables </w:t>
      </w:r>
      <w:r w:rsidR="008E1821" w:rsidRPr="00100D2D">
        <w:rPr>
          <w:position w:val="-12"/>
          <w:sz w:val="28"/>
          <w:szCs w:val="28"/>
        </w:rPr>
        <w:object w:dxaOrig="1340" w:dyaOrig="360">
          <v:shape id="_x0000_i1056" type="#_x0000_t75" style="width:85.5pt;height:23.25pt" o:ole="">
            <v:imagedata r:id="rId82" o:title=""/>
          </v:shape>
          <o:OLEObject Type="Embed" ProgID="Equation.DSMT4" ShapeID="_x0000_i1056" DrawAspect="Content" ObjectID="_1563780820" r:id="rId83"/>
        </w:object>
      </w:r>
      <w:r>
        <w:rPr>
          <w:sz w:val="28"/>
          <w:szCs w:val="28"/>
        </w:rPr>
        <w:t xml:space="preserve"> and to</w:t>
      </w:r>
      <w:r w:rsidR="008E1821">
        <w:rPr>
          <w:sz w:val="28"/>
          <w:szCs w:val="28"/>
        </w:rPr>
        <w:t xml:space="preserve"> </w:t>
      </w:r>
      <w:r w:rsidRPr="008E1821">
        <w:rPr>
          <w:sz w:val="28"/>
          <w:szCs w:val="28"/>
          <w:lang w:val="en"/>
        </w:rPr>
        <w:t>use, without violating the generality of the examination, the following initial conditions</w:t>
      </w:r>
      <w:r w:rsidR="008E1821">
        <w:rPr>
          <w:sz w:val="28"/>
          <w:szCs w:val="28"/>
          <w:lang w:val="en"/>
        </w:rPr>
        <w:t>:</w:t>
      </w:r>
      <w:r w:rsidR="008E1821">
        <w:rPr>
          <w:sz w:val="28"/>
          <w:szCs w:val="28"/>
        </w:rPr>
        <w:t xml:space="preserve"> </w:t>
      </w:r>
    </w:p>
    <w:p w:rsidR="008E1821" w:rsidRDefault="003C4526" w:rsidP="00704036">
      <w:pPr>
        <w:spacing w:after="0"/>
        <w:ind w:left="720" w:firstLine="720"/>
        <w:jc w:val="center"/>
        <w:rPr>
          <w:sz w:val="28"/>
          <w:szCs w:val="28"/>
        </w:rPr>
      </w:pPr>
      <w:r w:rsidRPr="00100D2D">
        <w:rPr>
          <w:position w:val="-12"/>
          <w:sz w:val="28"/>
          <w:szCs w:val="28"/>
        </w:rPr>
        <w:object w:dxaOrig="4700" w:dyaOrig="360">
          <v:shape id="_x0000_i1057" type="#_x0000_t75" style="width:300pt;height:23.25pt" o:ole="">
            <v:imagedata r:id="rId84" o:title=""/>
          </v:shape>
          <o:OLEObject Type="Embed" ProgID="Equation.DSMT4" ShapeID="_x0000_i1057" DrawAspect="Content" ObjectID="_1563780821" r:id="rId85"/>
        </w:object>
      </w:r>
      <w:r w:rsidR="008E1821">
        <w:rPr>
          <w:sz w:val="28"/>
          <w:szCs w:val="28"/>
        </w:rPr>
        <w:t>.</w:t>
      </w:r>
      <w:r w:rsidR="00704036">
        <w:rPr>
          <w:sz w:val="28"/>
          <w:szCs w:val="28"/>
        </w:rPr>
        <w:tab/>
      </w:r>
      <w:r w:rsidR="00704036">
        <w:rPr>
          <w:sz w:val="28"/>
          <w:szCs w:val="28"/>
        </w:rPr>
        <w:tab/>
        <w:t xml:space="preserve">    (11)</w:t>
      </w:r>
    </w:p>
    <w:p w:rsidR="008E1821" w:rsidRDefault="008E1821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Than equations (10) have very simple form:</w:t>
      </w:r>
    </w:p>
    <w:p w:rsidR="008E1821" w:rsidRDefault="00704036" w:rsidP="00473BEC">
      <w:pPr>
        <w:spacing w:after="0"/>
        <w:ind w:left="720" w:firstLine="720"/>
        <w:jc w:val="both"/>
        <w:rPr>
          <w:sz w:val="28"/>
          <w:szCs w:val="28"/>
        </w:rPr>
      </w:pPr>
      <w:r w:rsidRPr="00704036">
        <w:rPr>
          <w:position w:val="-66"/>
          <w:sz w:val="28"/>
          <w:szCs w:val="28"/>
        </w:rPr>
        <w:object w:dxaOrig="5260" w:dyaOrig="1440">
          <v:shape id="_x0000_i1058" type="#_x0000_t75" style="width:336pt;height:93pt" o:ole="">
            <v:imagedata r:id="rId86" o:title=""/>
          </v:shape>
          <o:OLEObject Type="Embed" ProgID="Equation.DSMT4" ShapeID="_x0000_i1058" DrawAspect="Content" ObjectID="_1563780822" r:id="rId87"/>
        </w:object>
      </w:r>
      <w:r>
        <w:rPr>
          <w:sz w:val="28"/>
          <w:szCs w:val="28"/>
        </w:rPr>
        <w:tab/>
        <w:t xml:space="preserve">    (12)</w:t>
      </w:r>
    </w:p>
    <w:p w:rsidR="00655B39" w:rsidRDefault="00C65C46" w:rsidP="00473BE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Equations (12) show very </w:t>
      </w:r>
      <w:r w:rsidR="00473BEC">
        <w:rPr>
          <w:sz w:val="28"/>
          <w:szCs w:val="28"/>
        </w:rPr>
        <w:t>strong</w:t>
      </w:r>
      <w:r>
        <w:rPr>
          <w:sz w:val="28"/>
          <w:szCs w:val="28"/>
        </w:rPr>
        <w:t xml:space="preserve"> dependence </w:t>
      </w:r>
      <w:r w:rsidR="00E41CFA">
        <w:rPr>
          <w:sz w:val="28"/>
          <w:szCs w:val="28"/>
        </w:rPr>
        <w:t xml:space="preserve">the trajectory </w:t>
      </w:r>
      <w:r>
        <w:rPr>
          <w:sz w:val="28"/>
          <w:szCs w:val="28"/>
        </w:rPr>
        <w:t>of electron on level of its magnetizing</w:t>
      </w:r>
      <w:r w:rsidR="00473BEC">
        <w:rPr>
          <w:sz w:val="28"/>
          <w:szCs w:val="28"/>
        </w:rPr>
        <w:t xml:space="preserve"> because all frequencies </w:t>
      </w:r>
      <w:r w:rsidR="00473BEC" w:rsidRPr="00100D2D">
        <w:rPr>
          <w:position w:val="-12"/>
          <w:sz w:val="28"/>
          <w:szCs w:val="28"/>
        </w:rPr>
        <w:object w:dxaOrig="1060" w:dyaOrig="360">
          <v:shape id="_x0000_i1059" type="#_x0000_t75" style="width:67.5pt;height:23.25pt" o:ole="">
            <v:imagedata r:id="rId88" o:title=""/>
          </v:shape>
          <o:OLEObject Type="Embed" ProgID="Equation.DSMT4" ShapeID="_x0000_i1059" DrawAspect="Content" ObjectID="_1563780823" r:id="rId89"/>
        </w:object>
      </w:r>
      <w:r w:rsidR="00473BEC">
        <w:rPr>
          <w:sz w:val="28"/>
          <w:szCs w:val="28"/>
        </w:rPr>
        <w:t xml:space="preserve"> depend on </w:t>
      </w:r>
      <w:r w:rsidR="003C4526">
        <w:rPr>
          <w:sz w:val="28"/>
          <w:szCs w:val="28"/>
        </w:rPr>
        <w:t xml:space="preserve">value of </w:t>
      </w:r>
      <w:r w:rsidR="00473BEC">
        <w:rPr>
          <w:sz w:val="28"/>
          <w:szCs w:val="28"/>
        </w:rPr>
        <w:t xml:space="preserve">ratio </w:t>
      </w:r>
      <w:r w:rsidR="003C4526" w:rsidRPr="003C4526">
        <w:rPr>
          <w:position w:val="-10"/>
          <w:sz w:val="28"/>
          <w:szCs w:val="28"/>
        </w:rPr>
        <w:object w:dxaOrig="240" w:dyaOrig="300">
          <v:shape id="_x0000_i1060" type="#_x0000_t75" style="width:15pt;height:19.5pt" o:ole="">
            <v:imagedata r:id="rId90" o:title=""/>
          </v:shape>
          <o:OLEObject Type="Embed" ProgID="Equation.DSMT4" ShapeID="_x0000_i1060" DrawAspect="Content" ObjectID="_1563780824" r:id="rId91"/>
        </w:object>
      </w:r>
      <w:r>
        <w:rPr>
          <w:sz w:val="28"/>
          <w:szCs w:val="28"/>
        </w:rPr>
        <w:t xml:space="preserve">. </w:t>
      </w:r>
    </w:p>
    <w:p w:rsidR="00844D25" w:rsidRDefault="00473BEC" w:rsidP="00655B39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590925" cy="2705958"/>
            <wp:effectExtent l="0" t="0" r="0" b="0"/>
            <wp:wrapThrough wrapText="bothSides">
              <wp:wrapPolygon edited="0">
                <wp:start x="0" y="0"/>
                <wp:lineTo x="0" y="21443"/>
                <wp:lineTo x="21428" y="21443"/>
                <wp:lineTo x="2142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Turn_kME_fig120.jpeg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05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In corresponding with condition (4) electron is magnetized </w:t>
      </w:r>
      <w:r w:rsidRPr="00473BEC">
        <w:rPr>
          <w:position w:val="-10"/>
          <w:sz w:val="28"/>
          <w:szCs w:val="28"/>
        </w:rPr>
        <w:object w:dxaOrig="560" w:dyaOrig="320">
          <v:shape id="_x0000_i1061" type="#_x0000_t75" style="width:36pt;height:21pt" o:ole="">
            <v:imagedata r:id="rId93" o:title=""/>
          </v:shape>
          <o:OLEObject Type="Embed" ProgID="Equation.DSMT4" ShapeID="_x0000_i1061" DrawAspect="Content" ObjectID="_1563780825" r:id="rId94"/>
        </w:object>
      </w:r>
      <w:r>
        <w:rPr>
          <w:sz w:val="28"/>
          <w:szCs w:val="28"/>
        </w:rPr>
        <w:t xml:space="preserve"> and in opposite case </w:t>
      </w:r>
      <w:r w:rsidR="00DA3DD1">
        <w:rPr>
          <w:sz w:val="28"/>
          <w:szCs w:val="28"/>
        </w:rPr>
        <w:t>the influence of the ion field will be significant. Left F</w:t>
      </w:r>
      <w:r>
        <w:rPr>
          <w:sz w:val="28"/>
          <w:szCs w:val="28"/>
        </w:rPr>
        <w:t xml:space="preserve">igure </w:t>
      </w:r>
      <w:r w:rsidR="00844D25">
        <w:rPr>
          <w:sz w:val="28"/>
          <w:szCs w:val="28"/>
        </w:rPr>
        <w:t xml:space="preserve">with first turn for different value of </w:t>
      </w:r>
      <w:r w:rsidR="00844D25" w:rsidRPr="003C4526">
        <w:rPr>
          <w:position w:val="-10"/>
          <w:sz w:val="28"/>
          <w:szCs w:val="28"/>
        </w:rPr>
        <w:object w:dxaOrig="240" w:dyaOrig="300">
          <v:shape id="_x0000_i1062" type="#_x0000_t75" style="width:15pt;height:19.5pt" o:ole="">
            <v:imagedata r:id="rId90" o:title=""/>
          </v:shape>
          <o:OLEObject Type="Embed" ProgID="Equation.DSMT4" ShapeID="_x0000_i1062" DrawAspect="Content" ObjectID="_1563780826" r:id="rId95"/>
        </w:object>
      </w:r>
      <w:r w:rsidR="00844D25">
        <w:rPr>
          <w:sz w:val="28"/>
          <w:szCs w:val="28"/>
        </w:rPr>
        <w:t xml:space="preserve"> </w:t>
      </w:r>
      <w:r w:rsidR="00DA3DD1">
        <w:rPr>
          <w:sz w:val="28"/>
          <w:szCs w:val="28"/>
        </w:rPr>
        <w:t xml:space="preserve">confirms that. </w:t>
      </w:r>
      <w:r>
        <w:rPr>
          <w:sz w:val="28"/>
          <w:szCs w:val="28"/>
        </w:rPr>
        <w:t xml:space="preserve"> </w:t>
      </w:r>
      <w:r w:rsidR="003C4526">
        <w:rPr>
          <w:sz w:val="28"/>
          <w:szCs w:val="28"/>
        </w:rPr>
        <w:t>It sho</w:t>
      </w:r>
      <w:r w:rsidR="003D275C">
        <w:rPr>
          <w:sz w:val="28"/>
          <w:szCs w:val="28"/>
        </w:rPr>
        <w:t>ws that the trajectory of  nonma</w:t>
      </w:r>
      <w:r w:rsidR="003C4526">
        <w:rPr>
          <w:sz w:val="28"/>
          <w:szCs w:val="28"/>
        </w:rPr>
        <w:t xml:space="preserve">gnetized electron very significant differs from </w:t>
      </w:r>
      <w:proofErr w:type="spellStart"/>
      <w:r w:rsidR="003C4526">
        <w:rPr>
          <w:sz w:val="28"/>
          <w:szCs w:val="28"/>
        </w:rPr>
        <w:t>Larmor</w:t>
      </w:r>
      <w:proofErr w:type="spellEnd"/>
      <w:r w:rsidR="003C4526">
        <w:rPr>
          <w:sz w:val="28"/>
          <w:szCs w:val="28"/>
        </w:rPr>
        <w:t xml:space="preserve"> circle. </w:t>
      </w:r>
      <w:r w:rsidR="00E45BFD">
        <w:rPr>
          <w:sz w:val="28"/>
          <w:szCs w:val="28"/>
        </w:rPr>
        <w:t>Nevertheless, t</w:t>
      </w:r>
      <w:r w:rsidR="00E45BFD" w:rsidRPr="00E45BFD">
        <w:rPr>
          <w:sz w:val="28"/>
          <w:szCs w:val="28"/>
        </w:rPr>
        <w:t>his difference rapidly decreases with increasing impact parameter and at values still lower than the critical value practically disappears</w:t>
      </w:r>
      <w:r w:rsidR="00E45BFD">
        <w:rPr>
          <w:sz w:val="28"/>
          <w:szCs w:val="28"/>
        </w:rPr>
        <w:t xml:space="preserve"> (green curve for </w:t>
      </w:r>
      <w:r w:rsidR="00E45BFD" w:rsidRPr="00473BEC">
        <w:rPr>
          <w:position w:val="-10"/>
          <w:sz w:val="28"/>
          <w:szCs w:val="28"/>
        </w:rPr>
        <w:object w:dxaOrig="760" w:dyaOrig="320">
          <v:shape id="_x0000_i1097" type="#_x0000_t75" style="width:48.75pt;height:21pt" o:ole="">
            <v:imagedata r:id="rId96" o:title=""/>
          </v:shape>
          <o:OLEObject Type="Embed" ProgID="Equation.DSMT4" ShapeID="_x0000_i1097" DrawAspect="Content" ObjectID="_1563780827" r:id="rId97"/>
        </w:object>
      </w:r>
      <w:r w:rsidR="00E45BFD">
        <w:rPr>
          <w:sz w:val="28"/>
          <w:szCs w:val="28"/>
        </w:rPr>
        <w:t>).</w:t>
      </w:r>
    </w:p>
    <w:p w:rsidR="00E45BFD" w:rsidRDefault="00E45BFD" w:rsidP="00655B3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Next Figures </w:t>
      </w:r>
      <w:r w:rsidR="00BE3CDE">
        <w:rPr>
          <w:sz w:val="28"/>
          <w:szCs w:val="28"/>
        </w:rPr>
        <w:t>demonstrate</w:t>
      </w:r>
      <w:r>
        <w:rPr>
          <w:sz w:val="28"/>
          <w:szCs w:val="28"/>
        </w:rPr>
        <w:t xml:space="preserve"> first nine turns for different values of </w:t>
      </w:r>
      <w:r w:rsidR="00BE3CDE" w:rsidRPr="00473BEC">
        <w:rPr>
          <w:position w:val="-10"/>
          <w:sz w:val="28"/>
          <w:szCs w:val="28"/>
        </w:rPr>
        <w:object w:dxaOrig="680" w:dyaOrig="320">
          <v:shape id="_x0000_i1102" type="#_x0000_t75" style="width:43.5pt;height:21pt" o:ole="">
            <v:imagedata r:id="rId98" o:title=""/>
          </v:shape>
          <o:OLEObject Type="Embed" ProgID="Equation.DSMT4" ShapeID="_x0000_i1102" DrawAspect="Content" ObjectID="_1563780828" r:id="rId99"/>
        </w:object>
      </w:r>
      <w:r w:rsidR="00BE3CDE">
        <w:rPr>
          <w:sz w:val="28"/>
          <w:szCs w:val="28"/>
        </w:rPr>
        <w:t>, i</w:t>
      </w:r>
      <w:r w:rsidR="00014E49">
        <w:rPr>
          <w:sz w:val="28"/>
          <w:szCs w:val="28"/>
        </w:rPr>
        <w:t xml:space="preserve">.e. out of </w:t>
      </w:r>
      <w:r w:rsidR="00BE3CDE">
        <w:rPr>
          <w:sz w:val="28"/>
          <w:szCs w:val="28"/>
        </w:rPr>
        <w:t>the “magnetization”</w:t>
      </w:r>
      <w:r w:rsidR="00014E49">
        <w:rPr>
          <w:sz w:val="28"/>
          <w:szCs w:val="28"/>
        </w:rPr>
        <w:t xml:space="preserve"> area</w:t>
      </w:r>
      <w:r>
        <w:rPr>
          <w:sz w:val="28"/>
          <w:szCs w:val="28"/>
        </w:rPr>
        <w:t xml:space="preserve">. Each turn is </w:t>
      </w:r>
      <w:r w:rsidR="00BE3CDE">
        <w:rPr>
          <w:sz w:val="28"/>
          <w:szCs w:val="28"/>
        </w:rPr>
        <w:t>shown in a different color: red, blue, magenta, green and black for turns 1 – 5 correspondingly and the same sequence of colors with sign “X” for turns 6 – 9.</w:t>
      </w:r>
    </w:p>
    <w:p w:rsidR="00F630B5" w:rsidRDefault="00F630B5" w:rsidP="00655B39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64952" cy="1752588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ineTurns_omega-2-236_kME_fig80_comp.jpg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85" cy="176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857500" cy="1881768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ineTurns_omega-1-733_kME_fig90_comp.jpg"/>
                    <pic:cNvPicPr/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642" cy="18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B5" w:rsidRDefault="00F630B5" w:rsidP="00655B39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109245" cy="224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ineTurns_omega-1-002_kME_fig100_comp.jpg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212" cy="225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E49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148840" cy="2221992"/>
            <wp:effectExtent l="0" t="0" r="381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ineTurns_omega-1-00001_kME_fig110_comp.jpg"/>
                    <pic:cNvPicPr/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49" w:rsidRDefault="00014E49" w:rsidP="00655B3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These Figures </w:t>
      </w:r>
      <w:r w:rsidRPr="00014E49">
        <w:rPr>
          <w:sz w:val="28"/>
          <w:szCs w:val="28"/>
        </w:rPr>
        <w:t xml:space="preserve">confirm the conclusion made earlier that even with values of the impact parameter smaller than the critical one, the motion </w:t>
      </w:r>
      <w:r>
        <w:rPr>
          <w:sz w:val="28"/>
          <w:szCs w:val="28"/>
        </w:rPr>
        <w:t xml:space="preserve">of electron </w:t>
      </w:r>
      <w:r w:rsidRPr="00014E49">
        <w:rPr>
          <w:sz w:val="28"/>
          <w:szCs w:val="28"/>
        </w:rPr>
        <w:t>can be regarded as strong magnetized.</w:t>
      </w:r>
    </w:p>
    <w:p w:rsidR="00622D95" w:rsidRPr="00622D95" w:rsidRDefault="00622D95" w:rsidP="00655B39">
      <w:pPr>
        <w:spacing w:after="0"/>
        <w:jc w:val="both"/>
        <w:rPr>
          <w:sz w:val="16"/>
          <w:szCs w:val="16"/>
        </w:rPr>
      </w:pPr>
    </w:p>
    <w:p w:rsidR="00890172" w:rsidRPr="00622D95" w:rsidRDefault="00890172" w:rsidP="00655B39">
      <w:pPr>
        <w:spacing w:after="0"/>
        <w:jc w:val="both"/>
        <w:rPr>
          <w:b/>
          <w:color w:val="FF0000"/>
          <w:sz w:val="28"/>
          <w:szCs w:val="28"/>
        </w:rPr>
      </w:pPr>
      <w:r w:rsidRPr="00622D95">
        <w:rPr>
          <w:b/>
          <w:color w:val="FF0000"/>
          <w:sz w:val="28"/>
          <w:szCs w:val="28"/>
          <w:u w:val="single"/>
        </w:rPr>
        <w:t>Conclusion</w:t>
      </w:r>
      <w:r w:rsidRPr="00622D95">
        <w:rPr>
          <w:b/>
          <w:color w:val="FF0000"/>
          <w:sz w:val="28"/>
          <w:szCs w:val="28"/>
        </w:rPr>
        <w:t xml:space="preserve">: the region of magnetization of motion begins at </w:t>
      </w:r>
      <w:r w:rsidR="00622D95" w:rsidRPr="00622D95">
        <w:rPr>
          <w:b/>
          <w:color w:val="FF0000"/>
          <w:sz w:val="28"/>
          <w:szCs w:val="28"/>
        </w:rPr>
        <w:t>the values of impact parameter</w:t>
      </w:r>
      <w:r w:rsidRPr="00622D95">
        <w:rPr>
          <w:b/>
          <w:color w:val="FF0000"/>
          <w:sz w:val="28"/>
          <w:szCs w:val="28"/>
        </w:rPr>
        <w:t xml:space="preserve">, much </w:t>
      </w:r>
      <w:r w:rsidR="00622D95" w:rsidRPr="00622D95">
        <w:rPr>
          <w:b/>
          <w:color w:val="FF0000"/>
          <w:sz w:val="28"/>
          <w:szCs w:val="28"/>
        </w:rPr>
        <w:t xml:space="preserve">smaller than the critical value </w:t>
      </w:r>
      <w:r w:rsidR="00622D95" w:rsidRPr="00622D95">
        <w:rPr>
          <w:b/>
          <w:color w:val="FF0000"/>
          <w:position w:val="-12"/>
          <w:sz w:val="28"/>
          <w:szCs w:val="28"/>
        </w:rPr>
        <w:object w:dxaOrig="420" w:dyaOrig="360">
          <v:shape id="_x0000_i1109" type="#_x0000_t75" style="width:27pt;height:24pt" o:ole="">
            <v:imagedata r:id="rId104" o:title=""/>
          </v:shape>
          <o:OLEObject Type="Embed" ProgID="Equation.DSMT4" ShapeID="_x0000_i1109" DrawAspect="Content" ObjectID="_1563780829" r:id="rId105"/>
        </w:object>
      </w:r>
      <w:r w:rsidR="00622D95" w:rsidRPr="00622D95">
        <w:rPr>
          <w:b/>
          <w:color w:val="FF0000"/>
          <w:sz w:val="28"/>
          <w:szCs w:val="28"/>
        </w:rPr>
        <w:t>.</w:t>
      </w:r>
      <w:r w:rsidRPr="00622D95">
        <w:rPr>
          <w:b/>
          <w:color w:val="FF0000"/>
          <w:sz w:val="28"/>
          <w:szCs w:val="28"/>
        </w:rPr>
        <w:t xml:space="preserve"> Therefore, in calculating </w:t>
      </w:r>
      <w:r w:rsidR="00622D95">
        <w:rPr>
          <w:b/>
          <w:color w:val="FF0000"/>
          <w:sz w:val="28"/>
          <w:szCs w:val="28"/>
        </w:rPr>
        <w:t xml:space="preserve">the </w:t>
      </w:r>
      <w:bookmarkStart w:id="0" w:name="_GoBack"/>
      <w:bookmarkEnd w:id="0"/>
      <w:r w:rsidRPr="00622D95">
        <w:rPr>
          <w:b/>
          <w:color w:val="FF0000"/>
          <w:sz w:val="28"/>
          <w:szCs w:val="28"/>
        </w:rPr>
        <w:t xml:space="preserve">parameter-dependent quantities, such as, for example, the friction force (acting on an ion moving in an electron medium), the critical value of the </w:t>
      </w:r>
      <w:r w:rsidR="00622D95" w:rsidRPr="00622D95">
        <w:rPr>
          <w:b/>
          <w:color w:val="FF0000"/>
          <w:sz w:val="28"/>
          <w:szCs w:val="28"/>
        </w:rPr>
        <w:t xml:space="preserve">impact </w:t>
      </w:r>
      <w:r w:rsidRPr="00622D95">
        <w:rPr>
          <w:b/>
          <w:color w:val="FF0000"/>
          <w:sz w:val="28"/>
          <w:szCs w:val="28"/>
        </w:rPr>
        <w:t>parameter is a good lower boundary.</w:t>
      </w:r>
    </w:p>
    <w:sectPr w:rsidR="00890172" w:rsidRPr="00622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FD3"/>
    <w:rsid w:val="00014E49"/>
    <w:rsid w:val="000D4A87"/>
    <w:rsid w:val="00100D2D"/>
    <w:rsid w:val="001F5EB5"/>
    <w:rsid w:val="00287896"/>
    <w:rsid w:val="002D1893"/>
    <w:rsid w:val="002E618C"/>
    <w:rsid w:val="0033659E"/>
    <w:rsid w:val="003427FA"/>
    <w:rsid w:val="003C4526"/>
    <w:rsid w:val="003D275C"/>
    <w:rsid w:val="004539BF"/>
    <w:rsid w:val="00453C1E"/>
    <w:rsid w:val="00473BEC"/>
    <w:rsid w:val="00570A07"/>
    <w:rsid w:val="00580E71"/>
    <w:rsid w:val="005B50EA"/>
    <w:rsid w:val="00622D95"/>
    <w:rsid w:val="00655B39"/>
    <w:rsid w:val="006A2378"/>
    <w:rsid w:val="006A7AF4"/>
    <w:rsid w:val="006C6CB1"/>
    <w:rsid w:val="00704036"/>
    <w:rsid w:val="0073709C"/>
    <w:rsid w:val="00771AFB"/>
    <w:rsid w:val="00844D25"/>
    <w:rsid w:val="00852F88"/>
    <w:rsid w:val="00890172"/>
    <w:rsid w:val="008B2FD3"/>
    <w:rsid w:val="008E1821"/>
    <w:rsid w:val="00953FB5"/>
    <w:rsid w:val="009E3660"/>
    <w:rsid w:val="00A74669"/>
    <w:rsid w:val="00B03A90"/>
    <w:rsid w:val="00BC06A8"/>
    <w:rsid w:val="00BE3CDE"/>
    <w:rsid w:val="00C22138"/>
    <w:rsid w:val="00C65C46"/>
    <w:rsid w:val="00CD5D70"/>
    <w:rsid w:val="00D46632"/>
    <w:rsid w:val="00DA3DD1"/>
    <w:rsid w:val="00E41CFA"/>
    <w:rsid w:val="00E45BFD"/>
    <w:rsid w:val="00F10D0A"/>
    <w:rsid w:val="00F6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A22D"/>
  <w15:chartTrackingRefBased/>
  <w15:docId w15:val="{6BAF7894-73BE-457E-A40B-8191E0B6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C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9.bin"/><Relationship Id="rId42" Type="http://schemas.openxmlformats.org/officeDocument/2006/relationships/image" Target="media/image21.wmf"/><Relationship Id="rId47" Type="http://schemas.openxmlformats.org/officeDocument/2006/relationships/oleObject" Target="embeddings/oleObject21.bin"/><Relationship Id="rId63" Type="http://schemas.openxmlformats.org/officeDocument/2006/relationships/image" Target="media/image32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3.wmf"/><Relationship Id="rId89" Type="http://schemas.openxmlformats.org/officeDocument/2006/relationships/oleObject" Target="embeddings/oleObject41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7.jpeg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4.wmf"/><Relationship Id="rId107" Type="http://schemas.openxmlformats.org/officeDocument/2006/relationships/theme" Target="theme/theme1.xml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40" Type="http://schemas.openxmlformats.org/officeDocument/2006/relationships/image" Target="media/image20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7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image" Target="media/image38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image" Target="media/image53.jpg"/><Relationship Id="rId5" Type="http://schemas.openxmlformats.org/officeDocument/2006/relationships/oleObject" Target="embeddings/oleObject1.bin"/><Relationship Id="rId61" Type="http://schemas.openxmlformats.org/officeDocument/2006/relationships/image" Target="media/image31.wmf"/><Relationship Id="rId82" Type="http://schemas.openxmlformats.org/officeDocument/2006/relationships/image" Target="media/image42.wmf"/><Relationship Id="rId90" Type="http://schemas.openxmlformats.org/officeDocument/2006/relationships/image" Target="media/image46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jpg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jpeg"/><Relationship Id="rId43" Type="http://schemas.openxmlformats.org/officeDocument/2006/relationships/oleObject" Target="embeddings/oleObject19.bin"/><Relationship Id="rId48" Type="http://schemas.openxmlformats.org/officeDocument/2006/relationships/image" Target="media/image24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5.jpeg"/><Relationship Id="rId77" Type="http://schemas.openxmlformats.org/officeDocument/2006/relationships/oleObject" Target="embeddings/oleObject35.bin"/><Relationship Id="rId100" Type="http://schemas.openxmlformats.org/officeDocument/2006/relationships/image" Target="media/image51.jpg"/><Relationship Id="rId105" Type="http://schemas.openxmlformats.org/officeDocument/2006/relationships/oleObject" Target="embeddings/oleObject47.bin"/><Relationship Id="rId8" Type="http://schemas.openxmlformats.org/officeDocument/2006/relationships/image" Target="media/image3.wmf"/><Relationship Id="rId51" Type="http://schemas.openxmlformats.org/officeDocument/2006/relationships/image" Target="media/image26.wmf"/><Relationship Id="rId72" Type="http://schemas.openxmlformats.org/officeDocument/2006/relationships/image" Target="media/image37.wmf"/><Relationship Id="rId80" Type="http://schemas.openxmlformats.org/officeDocument/2006/relationships/image" Target="media/image41.wmf"/><Relationship Id="rId85" Type="http://schemas.openxmlformats.org/officeDocument/2006/relationships/oleObject" Target="embeddings/oleObject39.bin"/><Relationship Id="rId93" Type="http://schemas.openxmlformats.org/officeDocument/2006/relationships/image" Target="media/image48.wmf"/><Relationship Id="rId98" Type="http://schemas.openxmlformats.org/officeDocument/2006/relationships/image" Target="media/image50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image" Target="media/image30.wmf"/><Relationship Id="rId67" Type="http://schemas.openxmlformats.org/officeDocument/2006/relationships/image" Target="media/image34.wmf"/><Relationship Id="rId103" Type="http://schemas.openxmlformats.org/officeDocument/2006/relationships/image" Target="media/image54.jpeg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6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5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8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9.wmf"/><Relationship Id="rId106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44" Type="http://schemas.openxmlformats.org/officeDocument/2006/relationships/image" Target="media/image22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40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4.wmf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6.bin"/><Relationship Id="rId101" Type="http://schemas.openxmlformats.org/officeDocument/2006/relationships/image" Target="media/image52.jpe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5.jpeg"/><Relationship Id="rId55" Type="http://schemas.openxmlformats.org/officeDocument/2006/relationships/image" Target="media/image28.wmf"/><Relationship Id="rId76" Type="http://schemas.openxmlformats.org/officeDocument/2006/relationships/image" Target="media/image39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9</cp:revision>
  <cp:lastPrinted>2017-08-08T21:16:00Z</cp:lastPrinted>
  <dcterms:created xsi:type="dcterms:W3CDTF">2017-08-08T15:21:00Z</dcterms:created>
  <dcterms:modified xsi:type="dcterms:W3CDTF">2017-08-09T15:39:00Z</dcterms:modified>
</cp:coreProperties>
</file>