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Pr="00122CE0" w:rsidRDefault="00122CE0" w:rsidP="00122CE0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122CE0">
        <w:rPr>
          <w:b/>
          <w:color w:val="FF0000"/>
          <w:sz w:val="28"/>
          <w:szCs w:val="28"/>
          <w:u w:val="single"/>
        </w:rPr>
        <w:t>Maximal Impact Parameter</w:t>
      </w:r>
    </w:p>
    <w:p w:rsidR="00122CE0" w:rsidRPr="00187CB8" w:rsidRDefault="00122CE0" w:rsidP="00122CE0">
      <w:pPr>
        <w:spacing w:after="0"/>
        <w:rPr>
          <w:sz w:val="16"/>
          <w:szCs w:val="16"/>
        </w:rPr>
      </w:pPr>
    </w:p>
    <w:p w:rsidR="00122CE0" w:rsidRDefault="00122CE0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known, maximal impact parameter</w:t>
      </w:r>
      <w:r w:rsidRPr="00122CE0">
        <w:rPr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.25pt;height:23.25pt" o:ole="">
            <v:imagedata r:id="rId4" o:title=""/>
          </v:shape>
          <o:OLEObject Type="Embed" ProgID="Equation.DSMT4" ShapeID="_x0000_i1032" DrawAspect="Content" ObjectID="_1563807410" r:id="rId5"/>
        </w:object>
      </w:r>
      <w:r>
        <w:rPr>
          <w:sz w:val="28"/>
          <w:szCs w:val="28"/>
        </w:rPr>
        <w:t xml:space="preserve"> is determined by relation of several quantities: </w:t>
      </w:r>
      <w:r w:rsidR="0014035E">
        <w:rPr>
          <w:sz w:val="28"/>
          <w:szCs w:val="28"/>
        </w:rPr>
        <w:t>radius</w:t>
      </w:r>
      <w:r w:rsidR="00187CB8">
        <w:rPr>
          <w:sz w:val="28"/>
          <w:szCs w:val="28"/>
        </w:rPr>
        <w:t xml:space="preserve"> </w:t>
      </w:r>
      <w:r w:rsidR="00187CB8" w:rsidRPr="00122CE0">
        <w:rPr>
          <w:position w:val="-12"/>
          <w:sz w:val="28"/>
          <w:szCs w:val="28"/>
        </w:rPr>
        <w:object w:dxaOrig="300" w:dyaOrig="360">
          <v:shape id="_x0000_i1048" type="#_x0000_t75" style="width:19.5pt;height:23.25pt" o:ole="">
            <v:imagedata r:id="rId6" o:title=""/>
          </v:shape>
          <o:OLEObject Type="Embed" ProgID="Equation.DSMT4" ShapeID="_x0000_i1048" DrawAspect="Content" ObjectID="_1563807411" r:id="rId7"/>
        </w:object>
      </w:r>
      <w:r w:rsidR="0014035E">
        <w:rPr>
          <w:sz w:val="28"/>
          <w:szCs w:val="28"/>
        </w:rPr>
        <w:t xml:space="preserve"> of neutralization, Debye screening radius </w:t>
      </w:r>
      <w:r w:rsidR="0014035E" w:rsidRPr="00122CE0">
        <w:rPr>
          <w:position w:val="-12"/>
          <w:sz w:val="28"/>
          <w:szCs w:val="28"/>
        </w:rPr>
        <w:object w:dxaOrig="340" w:dyaOrig="360">
          <v:shape id="_x0000_i1038" type="#_x0000_t75" style="width:21.75pt;height:23.25pt" o:ole="">
            <v:imagedata r:id="rId8" o:title=""/>
          </v:shape>
          <o:OLEObject Type="Embed" ProgID="Equation.DSMT4" ShapeID="_x0000_i1038" DrawAspect="Content" ObjectID="_1563807412" r:id="rId9"/>
        </w:object>
      </w:r>
      <w:r w:rsidR="0014035E">
        <w:rPr>
          <w:sz w:val="28"/>
          <w:szCs w:val="28"/>
        </w:rPr>
        <w:t xml:space="preserve">, </w:t>
      </w:r>
      <w:r w:rsidR="00187CB8">
        <w:rPr>
          <w:sz w:val="28"/>
          <w:szCs w:val="28"/>
        </w:rPr>
        <w:t xml:space="preserve">size </w:t>
      </w:r>
      <w:r w:rsidR="00187CB8" w:rsidRPr="00187CB8">
        <w:rPr>
          <w:position w:val="-14"/>
          <w:sz w:val="28"/>
          <w:szCs w:val="28"/>
        </w:rPr>
        <w:object w:dxaOrig="560" w:dyaOrig="380">
          <v:shape id="_x0000_i1041" type="#_x0000_t75" style="width:36pt;height:24.75pt" o:ole="">
            <v:imagedata r:id="rId10" o:title=""/>
          </v:shape>
          <o:OLEObject Type="Embed" ProgID="Equation.DSMT4" ShapeID="_x0000_i1041" DrawAspect="Content" ObjectID="_1563807413" r:id="rId11"/>
        </w:object>
      </w:r>
      <w:r w:rsidR="00187CB8">
        <w:rPr>
          <w:sz w:val="28"/>
          <w:szCs w:val="28"/>
        </w:rPr>
        <w:t xml:space="preserve">, characterized by the time flight through the region of interaction of an electron with an </w:t>
      </w:r>
      <w:proofErr w:type="spellStart"/>
      <w:r w:rsidR="00187CB8">
        <w:rPr>
          <w:sz w:val="28"/>
          <w:szCs w:val="28"/>
        </w:rPr>
        <w:t>ion</w:t>
      </w:r>
      <w:proofErr w:type="spellEnd"/>
      <w:r w:rsidR="00187CB8">
        <w:rPr>
          <w:sz w:val="28"/>
          <w:szCs w:val="28"/>
        </w:rPr>
        <w:t xml:space="preserve">, as well the radius </w:t>
      </w:r>
      <w:r w:rsidR="00187CB8" w:rsidRPr="00122CE0">
        <w:rPr>
          <w:position w:val="-12"/>
          <w:sz w:val="28"/>
          <w:szCs w:val="28"/>
        </w:rPr>
        <w:object w:dxaOrig="260" w:dyaOrig="360">
          <v:shape id="_x0000_i1044" type="#_x0000_t75" style="width:16.5pt;height:23.25pt" o:ole="">
            <v:imagedata r:id="rId12" o:title=""/>
          </v:shape>
          <o:OLEObject Type="Embed" ProgID="Equation.DSMT4" ShapeID="_x0000_i1044" DrawAspect="Content" ObjectID="_1563807414" r:id="rId13"/>
        </w:object>
      </w:r>
      <w:r w:rsidR="00187CB8">
        <w:rPr>
          <w:sz w:val="28"/>
          <w:szCs w:val="28"/>
        </w:rPr>
        <w:t xml:space="preserve"> of the beam:</w:t>
      </w:r>
      <w:r>
        <w:rPr>
          <w:sz w:val="28"/>
          <w:szCs w:val="28"/>
        </w:rPr>
        <w:t xml:space="preserve">  </w:t>
      </w:r>
    </w:p>
    <w:p w:rsidR="00122CE0" w:rsidRDefault="00187CB8" w:rsidP="000D4334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46" type="#_x0000_t75" style="width:294.75pt;height:28.5pt" o:ole="">
            <v:imagedata r:id="rId14" o:title=""/>
          </v:shape>
          <o:OLEObject Type="Embed" ProgID="Equation.DSMT4" ShapeID="_x0000_i1046" DrawAspect="Content" ObjectID="_1563807415" r:id="rId15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Radius of neutralization depends only on density </w:t>
      </w:r>
      <w:r w:rsidRPr="00122CE0">
        <w:rPr>
          <w:position w:val="-12"/>
          <w:sz w:val="28"/>
          <w:szCs w:val="28"/>
        </w:rPr>
        <w:object w:dxaOrig="260" w:dyaOrig="360">
          <v:shape id="_x0000_i1051" type="#_x0000_t75" style="width:16.5pt;height:23.25pt" o:ole="">
            <v:imagedata r:id="rId16" o:title=""/>
          </v:shape>
          <o:OLEObject Type="Embed" ProgID="Equation.DSMT4" ShapeID="_x0000_i1051" DrawAspect="Content" ObjectID="_1563807416" r:id="rId17"/>
        </w:object>
      </w:r>
      <w:r>
        <w:rPr>
          <w:sz w:val="28"/>
          <w:szCs w:val="28"/>
        </w:rPr>
        <w:t xml:space="preserve"> of the electrons in the cooling beam:</w:t>
      </w:r>
    </w:p>
    <w:p w:rsidR="000D4334" w:rsidRDefault="00B2454C" w:rsidP="000D4334">
      <w:pPr>
        <w:spacing w:after="0"/>
        <w:jc w:val="center"/>
        <w:rPr>
          <w:sz w:val="28"/>
          <w:szCs w:val="28"/>
        </w:rPr>
      </w:pPr>
      <w:r w:rsidRPr="000D4334">
        <w:rPr>
          <w:position w:val="-14"/>
          <w:sz w:val="28"/>
          <w:szCs w:val="28"/>
        </w:rPr>
        <w:object w:dxaOrig="1840" w:dyaOrig="420">
          <v:shape id="_x0000_i1065" type="#_x0000_t75" style="width:117.75pt;height:27pt" o:ole="">
            <v:imagedata r:id="rId18" o:title=""/>
          </v:shape>
          <o:OLEObject Type="Embed" ProgID="Equation.DSMT4" ShapeID="_x0000_i1065" DrawAspect="Content" ObjectID="_1563807417" r:id="rId19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Its typical values </w:t>
      </w:r>
      <w:r w:rsidR="002D0C8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2D0C80" w:rsidRPr="002D0C80">
        <w:rPr>
          <w:position w:val="-10"/>
          <w:sz w:val="28"/>
          <w:szCs w:val="28"/>
        </w:rPr>
        <w:object w:dxaOrig="1860" w:dyaOrig="360">
          <v:shape id="_x0000_i1119" type="#_x0000_t75" style="width:118.5pt;height:23.25pt" o:ole="">
            <v:imagedata r:id="rId20" o:title=""/>
          </v:shape>
          <o:OLEObject Type="Embed" ProgID="Equation.DSMT4" ShapeID="_x0000_i1119" DrawAspect="Content" ObjectID="_1563807418" r:id="rId21"/>
        </w:object>
      </w:r>
      <w:r w:rsidR="000D4334">
        <w:rPr>
          <w:sz w:val="28"/>
          <w:szCs w:val="28"/>
        </w:rPr>
        <w:t xml:space="preserve">. This leads for collision with protons to the </w:t>
      </w:r>
      <w:r w:rsidR="002D0C80">
        <w:rPr>
          <w:sz w:val="28"/>
          <w:szCs w:val="28"/>
        </w:rPr>
        <w:t>corresponding</w:t>
      </w:r>
      <w:r w:rsidR="000D4334"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values for</w:t>
      </w:r>
      <w:r w:rsidR="000D4334">
        <w:rPr>
          <w:sz w:val="28"/>
          <w:szCs w:val="28"/>
        </w:rPr>
        <w:t xml:space="preserve"> </w:t>
      </w:r>
      <w:r w:rsidR="002D0C80" w:rsidRPr="00B2454C">
        <w:rPr>
          <w:position w:val="-12"/>
          <w:sz w:val="28"/>
          <w:szCs w:val="28"/>
        </w:rPr>
        <w:object w:dxaOrig="2420" w:dyaOrig="360">
          <v:shape id="_x0000_i1121" type="#_x0000_t75" style="width:154.5pt;height:23.25pt" o:ole="">
            <v:imagedata r:id="rId22" o:title=""/>
          </v:shape>
          <o:OLEObject Type="Embed" ProgID="Equation.DSMT4" ShapeID="_x0000_i1121" DrawAspect="Content" ObjectID="_1563807419" r:id="rId23"/>
        </w:object>
      </w:r>
      <w:r w:rsidR="00B2454C">
        <w:rPr>
          <w:sz w:val="28"/>
          <w:szCs w:val="28"/>
        </w:rPr>
        <w:t xml:space="preserve"> correspondingly.</w:t>
      </w:r>
    </w:p>
    <w:p w:rsidR="00B2454C" w:rsidRDefault="00B2454C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66" type="#_x0000_t75" style="width:21.75pt;height:23.25pt" o:ole="">
            <v:imagedata r:id="rId8" o:title=""/>
          </v:shape>
          <o:OLEObject Type="Embed" ProgID="Equation.DSMT4" ShapeID="_x0000_i1066" DrawAspect="Content" ObjectID="_1563807420" r:id="rId24"/>
        </w:object>
      </w:r>
      <w:r>
        <w:rPr>
          <w:sz w:val="28"/>
          <w:szCs w:val="28"/>
        </w:rPr>
        <w:t xml:space="preserve"> depends on plasma frequency </w:t>
      </w:r>
      <w:r w:rsidRPr="00B2454C">
        <w:rPr>
          <w:position w:val="-14"/>
          <w:sz w:val="28"/>
          <w:szCs w:val="28"/>
        </w:rPr>
        <w:object w:dxaOrig="1740" w:dyaOrig="460">
          <v:shape id="_x0000_i1069" type="#_x0000_t75" style="width:111pt;height:29.25pt" o:ole="">
            <v:imagedata r:id="rId25" o:title=""/>
          </v:shape>
          <o:OLEObject Type="Embed" ProgID="Equation.DSMT4" ShapeID="_x0000_i1069" DrawAspect="Content" ObjectID="_1563807421" r:id="rId26"/>
        </w:object>
      </w:r>
      <w:r>
        <w:rPr>
          <w:sz w:val="28"/>
          <w:szCs w:val="28"/>
        </w:rPr>
        <w:t xml:space="preserve"> and relative velocity ion and electron </w:t>
      </w:r>
      <w:r w:rsidR="002A37E3" w:rsidRPr="00B2454C">
        <w:rPr>
          <w:position w:val="-12"/>
          <w:sz w:val="28"/>
          <w:szCs w:val="28"/>
        </w:rPr>
        <w:object w:dxaOrig="1080" w:dyaOrig="360">
          <v:shape id="_x0000_i1077" type="#_x0000_t75" style="width:69pt;height:23.25pt" o:ole="">
            <v:imagedata r:id="rId27" o:title=""/>
          </v:shape>
          <o:OLEObject Type="Embed" ProgID="Equation.DSMT4" ShapeID="_x0000_i1077" DrawAspect="Content" ObjectID="_1563807422" r:id="rId28"/>
        </w:object>
      </w:r>
      <w:r>
        <w:rPr>
          <w:sz w:val="28"/>
          <w:szCs w:val="28"/>
        </w:rPr>
        <w:t>:</w:t>
      </w:r>
    </w:p>
    <w:p w:rsidR="00B2454C" w:rsidRDefault="002A37E3" w:rsidP="002A37E3">
      <w:pPr>
        <w:spacing w:after="0"/>
        <w:jc w:val="center"/>
        <w:rPr>
          <w:sz w:val="28"/>
          <w:szCs w:val="28"/>
        </w:rPr>
      </w:pPr>
      <w:r w:rsidRPr="00B2454C">
        <w:rPr>
          <w:position w:val="-30"/>
          <w:sz w:val="28"/>
          <w:szCs w:val="28"/>
        </w:rPr>
        <w:object w:dxaOrig="2520" w:dyaOrig="720">
          <v:shape id="_x0000_i1079" type="#_x0000_t75" style="width:160.5pt;height:46.5pt" o:ole="">
            <v:imagedata r:id="rId29" o:title=""/>
          </v:shape>
          <o:OLEObject Type="Embed" ProgID="Equation.DSMT4" ShapeID="_x0000_i1079" DrawAspect="Content" ObjectID="_1563807423" r:id="rId30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</w:t>
      </w:r>
      <w:r w:rsidRPr="00B2454C">
        <w:rPr>
          <w:position w:val="-12"/>
          <w:sz w:val="28"/>
          <w:szCs w:val="28"/>
        </w:rPr>
        <w:object w:dxaOrig="800" w:dyaOrig="360">
          <v:shape id="_x0000_i1082" type="#_x0000_t75" style="width:51pt;height:23.25pt" o:ole="">
            <v:imagedata r:id="rId31" o:title=""/>
          </v:shape>
          <o:OLEObject Type="Embed" ProgID="Equation.DSMT4" ShapeID="_x0000_i1082" DrawAspect="Content" ObjectID="_1563807424" r:id="rId32"/>
        </w:object>
      </w:r>
      <w:r>
        <w:rPr>
          <w:sz w:val="28"/>
          <w:szCs w:val="28"/>
        </w:rPr>
        <w:t xml:space="preserve">, so that </w:t>
      </w:r>
      <w:r w:rsidRPr="00B2454C">
        <w:rPr>
          <w:position w:val="-12"/>
          <w:sz w:val="28"/>
          <w:szCs w:val="28"/>
        </w:rPr>
        <w:object w:dxaOrig="1040" w:dyaOrig="360">
          <v:shape id="_x0000_i1085" type="#_x0000_t75" style="width:66pt;height:23.25pt" o:ole="">
            <v:imagedata r:id="rId33" o:title=""/>
          </v:shape>
          <o:OLEObject Type="Embed" ProgID="Equation.DSMT4" ShapeID="_x0000_i1085" DrawAspect="Content" ObjectID="_1563807425" r:id="rId34"/>
        </w:object>
      </w:r>
      <w:r>
        <w:rPr>
          <w:sz w:val="28"/>
          <w:szCs w:val="28"/>
        </w:rPr>
        <w:t xml:space="preserve"> and then</w:t>
      </w:r>
    </w:p>
    <w:p w:rsidR="002A37E3" w:rsidRDefault="002A37E3" w:rsidP="002A37E3">
      <w:pPr>
        <w:spacing w:after="0"/>
        <w:jc w:val="center"/>
        <w:rPr>
          <w:sz w:val="28"/>
          <w:szCs w:val="28"/>
        </w:rPr>
      </w:pPr>
      <w:r w:rsidRPr="002A37E3">
        <w:rPr>
          <w:position w:val="-32"/>
          <w:sz w:val="28"/>
          <w:szCs w:val="28"/>
        </w:rPr>
        <w:object w:dxaOrig="5720" w:dyaOrig="780">
          <v:shape id="_x0000_i1088" type="#_x0000_t75" style="width:365.25pt;height:50.25pt" o:ole="">
            <v:imagedata r:id="rId35" o:title=""/>
          </v:shape>
          <o:OLEObject Type="Embed" ProgID="Equation.DSMT4" ShapeID="_x0000_i1088" DrawAspect="Content" ObjectID="_1563807426" r:id="rId36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formulae </w:t>
      </w:r>
      <w:r w:rsidRPr="002A37E3">
        <w:rPr>
          <w:position w:val="-14"/>
          <w:sz w:val="28"/>
          <w:szCs w:val="28"/>
        </w:rPr>
        <w:object w:dxaOrig="279" w:dyaOrig="380">
          <v:shape id="_x0000_i1091" type="#_x0000_t75" style="width:18pt;height:24.75pt" o:ole="">
            <v:imagedata r:id="rId37" o:title=""/>
          </v:shape>
          <o:OLEObject Type="Embed" ProgID="Equation.DSMT4" ShapeID="_x0000_i1091" DrawAspect="Content" ObjectID="_1563807427" r:id="rId38"/>
        </w:object>
      </w:r>
      <w:r>
        <w:rPr>
          <w:sz w:val="28"/>
          <w:szCs w:val="28"/>
        </w:rPr>
        <w:t xml:space="preserve"> </w:t>
      </w:r>
      <w:r w:rsidR="00F96597">
        <w:rPr>
          <w:sz w:val="28"/>
          <w:szCs w:val="28"/>
        </w:rPr>
        <w:t xml:space="preserve">is the longitudinal mean square velocity, which is determined by the longitudinal temperature </w:t>
      </w:r>
      <w:r w:rsidR="00F96597" w:rsidRPr="00F96597">
        <w:rPr>
          <w:position w:val="-14"/>
          <w:sz w:val="28"/>
          <w:szCs w:val="28"/>
        </w:rPr>
        <w:object w:dxaOrig="1200" w:dyaOrig="400">
          <v:shape id="_x0000_i1094" type="#_x0000_t75" style="width:76.5pt;height:25.5pt" o:ole="">
            <v:imagedata r:id="rId39" o:title=""/>
          </v:shape>
          <o:OLEObject Type="Embed" ProgID="Equation.DSMT4" ShapeID="_x0000_i1094" DrawAspect="Content" ObjectID="_1563807428" r:id="rId40"/>
        </w:object>
      </w:r>
      <w:r w:rsidR="00F96597">
        <w:rPr>
          <w:sz w:val="28"/>
          <w:szCs w:val="28"/>
        </w:rPr>
        <w:t xml:space="preserve">, and dimensional (length) </w:t>
      </w:r>
      <w:r w:rsidR="004530A3">
        <w:rPr>
          <w:sz w:val="28"/>
          <w:szCs w:val="28"/>
        </w:rPr>
        <w:t xml:space="preserve">slope </w:t>
      </w:r>
      <w:r w:rsidR="00F96597">
        <w:rPr>
          <w:sz w:val="28"/>
          <w:szCs w:val="28"/>
        </w:rPr>
        <w:t xml:space="preserve">coefficient </w:t>
      </w:r>
      <w:r w:rsidR="00F96597" w:rsidRPr="00F96597">
        <w:rPr>
          <w:position w:val="-12"/>
          <w:sz w:val="28"/>
          <w:szCs w:val="28"/>
        </w:rPr>
        <w:object w:dxaOrig="300" w:dyaOrig="360">
          <v:shape id="_x0000_i1101" type="#_x0000_t75" style="width:19.5pt;height:23.25pt" o:ole="">
            <v:imagedata r:id="rId41" o:title=""/>
          </v:shape>
          <o:OLEObject Type="Embed" ProgID="Equation.DSMT4" ShapeID="_x0000_i1101" DrawAspect="Content" ObjectID="_1563807429" r:id="rId42"/>
        </w:object>
      </w:r>
      <w:r w:rsidR="00F96597">
        <w:rPr>
          <w:sz w:val="28"/>
          <w:szCs w:val="28"/>
        </w:rPr>
        <w:t xml:space="preserve"> characterizes the slope of linear dependences </w:t>
      </w:r>
      <w:r w:rsidR="00F96597" w:rsidRPr="00F96597">
        <w:rPr>
          <w:position w:val="-12"/>
          <w:sz w:val="28"/>
          <w:szCs w:val="28"/>
        </w:rPr>
        <w:object w:dxaOrig="340" w:dyaOrig="360">
          <v:shape id="_x0000_i1104" type="#_x0000_t75" style="width:21.75pt;height:23.25pt" o:ole="">
            <v:imagedata r:id="rId43" o:title=""/>
          </v:shape>
          <o:OLEObject Type="Embed" ProgID="Equation.DSMT4" ShapeID="_x0000_i1104" DrawAspect="Content" ObjectID="_1563807430" r:id="rId44"/>
        </w:object>
      </w:r>
      <w:r w:rsidR="00F96597">
        <w:rPr>
          <w:sz w:val="28"/>
          <w:szCs w:val="28"/>
        </w:rPr>
        <w:t xml:space="preserve"> on dimensionless </w:t>
      </w:r>
      <w:r w:rsidR="004530A3">
        <w:rPr>
          <w:sz w:val="28"/>
          <w:szCs w:val="28"/>
        </w:rPr>
        <w:t xml:space="preserve">ion </w:t>
      </w:r>
      <w:r w:rsidR="00F96597">
        <w:rPr>
          <w:sz w:val="28"/>
          <w:szCs w:val="28"/>
        </w:rPr>
        <w:t xml:space="preserve">velocity </w:t>
      </w:r>
      <w:r w:rsidR="004530A3" w:rsidRPr="00F96597">
        <w:rPr>
          <w:position w:val="-14"/>
          <w:sz w:val="28"/>
          <w:szCs w:val="28"/>
        </w:rPr>
        <w:object w:dxaOrig="620" w:dyaOrig="380">
          <v:shape id="_x0000_i1107" type="#_x0000_t75" style="width:39.75pt;height:24.75pt" o:ole="">
            <v:imagedata r:id="rId45" o:title=""/>
          </v:shape>
          <o:OLEObject Type="Embed" ProgID="Equation.DSMT4" ShapeID="_x0000_i1107" DrawAspect="Content" ObjectID="_1563807431" r:id="rId46"/>
        </w:object>
      </w:r>
      <w:r w:rsidR="004530A3">
        <w:rPr>
          <w:sz w:val="28"/>
          <w:szCs w:val="28"/>
        </w:rPr>
        <w:t xml:space="preserve">. For typical value of longitudinal temperature </w:t>
      </w:r>
      <w:r w:rsidR="004530A3" w:rsidRPr="00F96597">
        <w:rPr>
          <w:position w:val="-14"/>
          <w:sz w:val="28"/>
          <w:szCs w:val="28"/>
        </w:rPr>
        <w:object w:dxaOrig="1240" w:dyaOrig="400">
          <v:shape id="_x0000_i1110" type="#_x0000_t75" style="width:78.75pt;height:25.5pt" o:ole="">
            <v:imagedata r:id="rId47" o:title=""/>
          </v:shape>
          <o:OLEObject Type="Embed" ProgID="Equation.DSMT4" ShapeID="_x0000_i1110" DrawAspect="Content" ObjectID="_1563807432" r:id="rId48"/>
        </w:object>
      </w:r>
      <w:r w:rsidR="004530A3">
        <w:rPr>
          <w:sz w:val="28"/>
          <w:szCs w:val="28"/>
        </w:rPr>
        <w:t xml:space="preserve">the </w:t>
      </w:r>
      <w:r w:rsidR="002D0C80">
        <w:rPr>
          <w:sz w:val="28"/>
          <w:szCs w:val="28"/>
        </w:rPr>
        <w:t xml:space="preserve">values of </w:t>
      </w:r>
      <w:r w:rsidR="004530A3">
        <w:rPr>
          <w:sz w:val="28"/>
          <w:szCs w:val="28"/>
        </w:rPr>
        <w:t xml:space="preserve">slope coefficient </w:t>
      </w:r>
      <w:r w:rsidR="0079745C" w:rsidRPr="00B2454C">
        <w:rPr>
          <w:position w:val="-12"/>
          <w:sz w:val="28"/>
          <w:szCs w:val="28"/>
        </w:rPr>
        <w:object w:dxaOrig="300" w:dyaOrig="360">
          <v:shape id="_x0000_i1124" type="#_x0000_t75" style="width:19.5pt;height:23.25pt" o:ole="">
            <v:imagedata r:id="rId49" o:title=""/>
          </v:shape>
          <o:OLEObject Type="Embed" ProgID="Equation.DSMT4" ShapeID="_x0000_i1124" DrawAspect="Content" ObjectID="_1563807433" r:id="rId50"/>
        </w:object>
      </w:r>
      <w:r w:rsidR="002D0C80">
        <w:rPr>
          <w:sz w:val="28"/>
          <w:szCs w:val="28"/>
        </w:rPr>
        <w:t xml:space="preserve"> are correspondingly </w:t>
      </w:r>
      <w:r w:rsidR="0079745C" w:rsidRPr="0079745C">
        <w:rPr>
          <w:position w:val="-10"/>
          <w:sz w:val="28"/>
          <w:szCs w:val="28"/>
        </w:rPr>
        <w:object w:dxaOrig="1900" w:dyaOrig="320">
          <v:shape id="_x0000_i1126" type="#_x0000_t75" style="width:121.5pt;height:20.25pt" o:ole="">
            <v:imagedata r:id="rId51" o:title=""/>
          </v:shape>
          <o:OLEObject Type="Embed" ProgID="Equation.DSMT4" ShapeID="_x0000_i1126" DrawAspect="Content" ObjectID="_1563807434" r:id="rId52"/>
        </w:object>
      </w:r>
      <w:r w:rsidR="004530A3">
        <w:rPr>
          <w:sz w:val="28"/>
          <w:szCs w:val="28"/>
        </w:rPr>
        <w:t>.</w:t>
      </w:r>
    </w:p>
    <w:p w:rsidR="0079745C" w:rsidRPr="00122CE0" w:rsidRDefault="0079745C" w:rsidP="0079745C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12464" cy="27980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ImpctPrmtrfig13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45C" w:rsidRPr="001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E0"/>
    <w:rsid w:val="000D4334"/>
    <w:rsid w:val="00122CE0"/>
    <w:rsid w:val="0014035E"/>
    <w:rsid w:val="00187CB8"/>
    <w:rsid w:val="00287896"/>
    <w:rsid w:val="002A37E3"/>
    <w:rsid w:val="002D0C80"/>
    <w:rsid w:val="004530A3"/>
    <w:rsid w:val="006A7AF4"/>
    <w:rsid w:val="0073709C"/>
    <w:rsid w:val="0079745C"/>
    <w:rsid w:val="00B2454C"/>
    <w:rsid w:val="00D36190"/>
    <w:rsid w:val="00E60A62"/>
    <w:rsid w:val="00EC79A7"/>
    <w:rsid w:val="00F10D0A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6160"/>
  <w15:chartTrackingRefBased/>
  <w15:docId w15:val="{42EB6935-CD56-4186-ACAC-59EE2B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dcterms:created xsi:type="dcterms:W3CDTF">2017-08-09T20:06:00Z</dcterms:created>
  <dcterms:modified xsi:type="dcterms:W3CDTF">2017-08-09T22:58:00Z</dcterms:modified>
</cp:coreProperties>
</file>