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B3" w:rsidRDefault="00AC3420" w:rsidP="00AC3420">
      <w:pPr>
        <w:pStyle w:val="1"/>
      </w:pPr>
      <w:r>
        <w:rPr>
          <w:rFonts w:hint="eastAsia"/>
        </w:rPr>
        <w:t>测试用例</w:t>
      </w:r>
    </w:p>
    <w:p w:rsidR="00AC3420" w:rsidRPr="00AC3420" w:rsidRDefault="00AC3420" w:rsidP="00AC3420">
      <w:pPr>
        <w:rPr>
          <w:rFonts w:hint="eastAsia"/>
        </w:rPr>
      </w:pPr>
      <w:r>
        <w:rPr>
          <w:rFonts w:hint="eastAsia"/>
        </w:rPr>
        <w:t>1.</w:t>
      </w:r>
    </w:p>
    <w:p w:rsidR="00AC3420" w:rsidRPr="00AC3420" w:rsidRDefault="00AC3420" w:rsidP="00AC3420">
      <w:pPr>
        <w:jc w:val="center"/>
        <w:rPr>
          <w:rFonts w:asciiTheme="majorEastAsia" w:eastAsiaTheme="majorEastAsia" w:hAnsiTheme="majorEastAsia" w:cs="Times New Roman"/>
          <w:b/>
          <w:szCs w:val="21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寄件人物流信息查询测试用例套件对需求的覆盖情况</w:t>
      </w:r>
    </w:p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订单号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1510140001(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无效订单号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系统不做任何处理，提示输入订单号无效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1510120001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（有效订单号）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系统显示此订单号对应货物的订单信息以及货运状态和历史轨迹（详见附录）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2</w:t>
      </w:r>
      <w:r>
        <w:rPr>
          <w:rFonts w:ascii="Times New Roman" w:eastAsia="宋体" w:hAnsi="Times New Roman" w:cs="Times New Roman"/>
          <w:szCs w:val="20"/>
        </w:rPr>
        <w:t>.</w:t>
      </w:r>
    </w:p>
    <w:p w:rsidR="00AC3420" w:rsidRPr="00AC3420" w:rsidRDefault="00AC3420" w:rsidP="00AC3420">
      <w:pPr>
        <w:jc w:val="center"/>
        <w:rPr>
          <w:rFonts w:ascii="Times New Roman" w:eastAsia="宋体" w:hAnsi="Times New Roman" w:cs="Times New Roman"/>
          <w:szCs w:val="20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快递员订单输入测试用例套件对需求的覆盖情况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2"/>
        <w:gridCol w:w="2835"/>
        <w:gridCol w:w="17"/>
      </w:tblGrid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2</w:t>
            </w:r>
          </w:p>
        </w:tc>
      </w:tr>
      <w:tr w:rsidR="00AC3420" w:rsidRPr="00AC3420" w:rsidTr="002147E5">
        <w:trPr>
          <w:gridAfter w:val="1"/>
          <w:wAfter w:w="17" w:type="dxa"/>
        </w:trPr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Order.Input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TUS2</w:t>
            </w:r>
          </w:p>
        </w:tc>
      </w:tr>
      <w:tr w:rsidR="00AC3420" w:rsidRPr="00AC3420" w:rsidTr="002147E5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Order.Input.End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Order.Input.Cancle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Order.Input.Begin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Order.Member.Valid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Order.End.Null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TUS2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Order.End.Goods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Order.End.Goods.Check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Order.Goods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Order.Calculate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Order.Check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Order.Check.End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Order.Confirm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Order.Confirm.Confirm.Update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Order.Confirm.Confirm.Close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Order.Update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Order.Update.Order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Order.Update.OrderItems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Order.Update.Fault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Order.Close.Print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Order.Close.Next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lastRenderedPageBreak/>
              <w:t>测试用例套件</w:t>
            </w:r>
          </w:p>
        </w:tc>
        <w:tc>
          <w:tcPr>
            <w:tcW w:w="5531" w:type="dxa"/>
            <w:gridSpan w:val="3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  <w:gridSpan w:val="2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特殊需求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货物信息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输入寄件人信息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>
              <w:rPr>
                <w:rFonts w:ascii="Times New Roman" w:eastAsia="宋体" w:hAnsi="Times New Roman" w:cs="Times New Roman"/>
                <w:szCs w:val="20"/>
              </w:rPr>
              <w:t>小天狼星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南京大学仙林校区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系统显示寄件人信息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输入收件人信息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：郭子琰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：复旦大学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校区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大学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系统显示收件人信息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输入货物信息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原件数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实际重量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10kg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体积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立方分米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内件品名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玫瑰花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尺寸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5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系统显示货物信息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输入包装费：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系统显示包装费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选择标准快递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系统显示为标准快递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种类为易损易碎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系统显示种类为易损易碎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7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取消订单输入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系统不做任何处理，关闭订单输入任务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7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结束订单输入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系统储存订单信息，打印条形码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1510130001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  <w:r w:rsidRPr="00AC3420">
        <w:rPr>
          <w:rFonts w:ascii="Times New Roman" w:eastAsia="宋体" w:hAnsi="Times New Roman" w:cs="Times New Roman" w:hint="eastAsia"/>
          <w:szCs w:val="20"/>
        </w:rPr>
        <w:t>第二个套件以</w:t>
      </w:r>
      <w:r w:rsidRPr="00AC3420">
        <w:rPr>
          <w:rFonts w:ascii="Times New Roman" w:eastAsia="宋体" w:hAnsi="Times New Roman" w:cs="Times New Roman" w:hint="eastAsia"/>
          <w:kern w:val="0"/>
          <w:szCs w:val="20"/>
        </w:rPr>
        <w:t>寄件人、收件人信息已被保存为前提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货物信息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输入寄件人信息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--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系统显示寄件人信息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>
              <w:rPr>
                <w:rFonts w:ascii="Times New Roman" w:eastAsia="宋体" w:hAnsi="Times New Roman" w:cs="Times New Roman"/>
                <w:szCs w:val="20"/>
              </w:rPr>
              <w:t>小天狼星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南京大学仙林校区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输入收件人信息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系统显示收件人信息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：郭子琰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：复旦大学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校区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大学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输入货物信息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原件数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实际重量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10kg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体积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立方分米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内件品名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玫瑰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lastRenderedPageBreak/>
              <w:t>花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尺寸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系统显示货物信息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输入包装费：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系统显示包装费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选择标准快递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系统显示为标准快递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种类为易损易碎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系统显示种类为易损易碎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7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取消订单输入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系统不做任何处理，关闭订单输入任务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7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结束订单输入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3.</w:t>
      </w:r>
    </w:p>
    <w:p w:rsidR="00AC3420" w:rsidRPr="00AC3420" w:rsidRDefault="00AC3420" w:rsidP="00AC3420">
      <w:pPr>
        <w:jc w:val="center"/>
        <w:rPr>
          <w:rFonts w:asciiTheme="majorEastAsia" w:eastAsiaTheme="majorEastAsia" w:hAnsiTheme="majorEastAsia" w:cs="Times New Roman"/>
          <w:b/>
          <w:szCs w:val="21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快递员报价和时间管理测试用例套件对需求的覆盖情况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.Input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.Input.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OrderOperates .Input.Cancle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OrderOperates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.Input.Begin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End.Null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OrderOperates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.End.Full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End.Check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Operates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Operates</w:t>
            </w: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 xml:space="preserve"> Calculate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 . Check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OrderOperates .Check.End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.Confirm.Close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</w:t>
            </w: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OrderOperates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OrderOperates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.Update.Fault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OrderOperates.Close.Next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  <w:r w:rsidRPr="00AC3420">
        <w:rPr>
          <w:rFonts w:ascii="Times New Roman" w:eastAsia="宋体" w:hAnsi="Times New Roman" w:cs="Times New Roman"/>
          <w:szCs w:val="20"/>
        </w:rPr>
        <w:t>此用例套件和订单输入用例套件联合使用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订单参数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输入运费参数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出发地：南京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到达地：上海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交通方式：汽车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系统显示订单参数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取消订单参数输入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系统不做任何处理，关闭订单参数输入任务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结束订单参数输入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系统自动给出并储存费用合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计和预估时间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TUS1-2-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输入运费参数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--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出发地：南京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到达地：上海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交通方式：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系统显示订单参数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结束订单参数输入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4.</w:t>
      </w:r>
    </w:p>
    <w:p w:rsidR="00AC3420" w:rsidRPr="00AC3420" w:rsidRDefault="00AC3420" w:rsidP="00AC3420">
      <w:pPr>
        <w:jc w:val="center"/>
        <w:rPr>
          <w:rFonts w:ascii="Times New Roman" w:eastAsia="宋体" w:hAnsi="Times New Roman" w:cs="Times New Roman"/>
          <w:szCs w:val="20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快递员收件信息输入测试用例套件对需求的覆盖情况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 .Input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 .Input.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Inbox .Input.Cancle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Inbox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.Input.Begin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End.Null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Inbox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.End.Full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.Confirm.Close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</w:t>
            </w: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Inbox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Inbox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.Update.Fault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Inbox.Close.Next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收件信息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1510140001(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无效订单号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提示输入订单号无效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1510130001(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有效订单号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订单信息（详见附录）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点击收件完成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收件信息输入窗口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收件编号：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1510130001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收件人：郭子琰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收件日期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10.15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显示收件信息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取消收件信息输入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系统不做任何处理，关闭收件信息输入任务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TUS1-2-5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结束收件信息输入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系统储存收件信息并将货物货运状态更新为送达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TUS1-3-1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1510130001(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有效订单号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订单信息（详见附录）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点击收件完成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收件信息输入窗口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收件编号：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1510130001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收件人：郭子琰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收件日期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显示收件信息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TUS1-3-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结束收件信息输入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5.</w:t>
      </w:r>
    </w:p>
    <w:p w:rsidR="00AC3420" w:rsidRPr="00AC3420" w:rsidRDefault="00AC3420" w:rsidP="00AC3420">
      <w:pPr>
        <w:jc w:val="center"/>
        <w:rPr>
          <w:rFonts w:asciiTheme="majorEastAsia" w:eastAsiaTheme="majorEastAsia" w:hAnsiTheme="majorEastAsia" w:cs="Times New Roman"/>
          <w:b/>
          <w:szCs w:val="21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营业厅业务员车辆装车管理测试用例套件对需求的覆盖情况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 .Input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 .Input.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Truck .Input.Cancle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Truck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.Input.Begin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End.Null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Truck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.End.Full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.Conirm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.Confirm.Close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</w:t>
            </w: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Information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Truck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.Update.Fault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Truck.Close.Next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装车单信息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新建装车单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空白装车单界面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装车日期：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2015.10.13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本营业厅编号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0251001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汽运编号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0251001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2015101300001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到达地：南京中转中心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车辆代号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0251001001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监装员：焦润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押运员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：栾志远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本次装箱所有订单条形码号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0130001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1510130100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运费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装车单信息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系统不做任何处理，关闭装车信息输入任务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系统储存装车单信息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新建装车单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空白装车单界面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装车日期：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2015.10.13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本营业厅编号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0251001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汽运编号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0251001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2015101300001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到达地：南京中转中心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车辆代号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0251001001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监装员：焦润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押运员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：栾志远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本次装箱所有订单条形码号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0130001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1510130100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运费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装车单信息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6.</w:t>
      </w:r>
    </w:p>
    <w:p w:rsidR="00AC3420" w:rsidRPr="00AC3420" w:rsidRDefault="00AC3420" w:rsidP="00AC3420">
      <w:pPr>
        <w:jc w:val="center"/>
        <w:rPr>
          <w:rFonts w:asciiTheme="majorEastAsia" w:eastAsiaTheme="majorEastAsia" w:hAnsiTheme="majorEastAsia" w:cs="Times New Roman"/>
          <w:b/>
          <w:szCs w:val="21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营业厅业务员接收与派件测试用例套件对需求的覆盖情况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 .Input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 .Input.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ReceiveAndSend .Input.Cancle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ReceiveAndSend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.Input.Begin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End.Null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ReceiveAndSend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.End.Full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 .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Update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.Confirm.Close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</w:t>
            </w: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AC3420">
              <w:rPr>
                <w:rFonts w:ascii="Times New Roman" w:eastAsia="宋体" w:hAnsi="Times New Roman" w:cs="Times New Roman"/>
                <w:sz w:val="20"/>
                <w:szCs w:val="20"/>
              </w:rPr>
              <w:t>Information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ReceiveAndSend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.Update.Fault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4148" w:type="dxa"/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ReceiveAndSend.Close.Reveive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Next</w:t>
            </w:r>
          </w:p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ReceiveAndSend.Close.Send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Next</w:t>
            </w:r>
          </w:p>
        </w:tc>
        <w:tc>
          <w:tcPr>
            <w:tcW w:w="4148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接收与派件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新建接收单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系统显示空白接收单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2015.10.14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中转单编号：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151014025001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出发地：上海中转中心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货物到达状态：完整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系统显示接收单信息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取消接收单信息输入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系统不做任何处理，关闭接收与派件任务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结束接收单信息输入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系统跳转到空白派件单界面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TUS1-1-5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2015.10.14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托运订单条形码号：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0130001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1510130100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派送员：卢海龙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系统显示派件单信息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TUS1-1-6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取消派件单信息输入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系统不做任何处理，关闭接收与派件任务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TUS1-1-7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结束派件单信息输入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系统储存接收单与派件单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TUS1-2-1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新建接收单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系统显示空白接收单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2015.10.14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中转单编号：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151014025001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出发地：上海中转中心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货物到达状态：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系统显示接收单信息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结束接收单信息输入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2015.10.14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中转单编号：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151014025001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出发地：上海中转中心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货物到达状态：完整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系统显示接收单信息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-5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结束接收单信息输入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系统跳转到空白派件单界面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TUS1-1-6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到达日期：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2015.10.14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托运订单条形码号：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0130001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1510130100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派送员：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系统显示派件单信息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TUS1-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-7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结束派件单信息输入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7.</w:t>
      </w:r>
    </w:p>
    <w:p w:rsidR="00AC3420" w:rsidRPr="00AC3420" w:rsidRDefault="00AC3420" w:rsidP="00AC3420">
      <w:pPr>
        <w:jc w:val="center"/>
        <w:rPr>
          <w:rFonts w:asciiTheme="majorEastAsia" w:eastAsiaTheme="majorEastAsia" w:hAnsiTheme="majorEastAsia" w:cs="Times New Roman"/>
          <w:b/>
          <w:szCs w:val="21"/>
        </w:rPr>
      </w:pPr>
      <w:r w:rsidRPr="00AC3420">
        <w:rPr>
          <w:rFonts w:asciiTheme="majorEastAsia" w:eastAsiaTheme="majorEastAsia" w:hAnsiTheme="majorEastAsia" w:cs="Times New Roman" w:hint="eastAsia"/>
          <w:b/>
          <w:szCs w:val="21"/>
        </w:rPr>
        <w:t>营业厅业务员收款单填写测试用例套件对需求的覆盖情况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测试用例套件</w:t>
            </w:r>
            <w:r w:rsidRPr="00AC3420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Receipt.Input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Receipt.Input.End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Receipt.Input.Cancle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</w:t>
            </w:r>
            <w:r w:rsidRPr="00AC342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</w:t>
            </w: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Input.Begin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Receipt.Member.Invalid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Receipt.End.Null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Receipt.End.Goods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Receipt.Goods</w:t>
            </w: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Receipt.Check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Receipt.Check.End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Receipt.Confirm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Receipt.Confirm.Confirm.Update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Receipt.Confirm.Confirm.Close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Receipt.Update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lastRenderedPageBreak/>
              <w:t>Receipt.Update.Receipt</w:t>
            </w:r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lastRenderedPageBreak/>
              <w:t>Receipt.Update.Fault</w:t>
            </w:r>
          </w:p>
        </w:tc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  <w:tr w:rsidR="00AC3420" w:rsidRPr="00AC3420" w:rsidTr="002147E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420" w:rsidRPr="00AC3420" w:rsidRDefault="00AC3420" w:rsidP="00AC3420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Receipt.Close.Next</w:t>
            </w:r>
          </w:p>
        </w:tc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C3420" w:rsidRPr="00AC3420" w:rsidRDefault="00AC3420" w:rsidP="00AC3420">
            <w:pPr>
              <w:jc w:val="center"/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AC342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TUS1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覆盖流程</w:t>
            </w:r>
          </w:p>
        </w:tc>
      </w:tr>
      <w:tr w:rsidR="00AC3420" w:rsidRPr="00AC3420" w:rsidTr="002147E5">
        <w:trPr>
          <w:jc w:val="center"/>
        </w:trPr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正常流程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拓展流程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AC3420" w:rsidTr="002147E5">
        <w:tc>
          <w:tcPr>
            <w:tcW w:w="2765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ID</w:t>
            </w:r>
          </w:p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输入</w:t>
            </w:r>
          </w:p>
        </w:tc>
        <w:tc>
          <w:tcPr>
            <w:tcW w:w="2766" w:type="dxa"/>
            <w:vMerge w:val="restart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预计输出</w:t>
            </w:r>
          </w:p>
        </w:tc>
      </w:tr>
      <w:tr w:rsidR="00AC3420" w:rsidRPr="00AC3420" w:rsidTr="002147E5">
        <w:tc>
          <w:tcPr>
            <w:tcW w:w="2765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b/>
                <w:szCs w:val="20"/>
              </w:rPr>
              <w:t>收款单信息</w:t>
            </w:r>
          </w:p>
        </w:tc>
        <w:tc>
          <w:tcPr>
            <w:tcW w:w="2766" w:type="dxa"/>
            <w:vMerge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新建收款单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空白收款单界面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2015.10.15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收款金额：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2000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收款快递员：卢海龙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对应的所有快递订单条形码号：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0130001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1510130100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取消装车信息输入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系统不做任何处理，关闭收款单信息输入任务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系统储存收款单信息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新建装车单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空白收款单界面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收款日期：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2015.10.15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收款金额：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2000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收款快递员：卢海龙</w:t>
            </w:r>
          </w:p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对应的所有快递订单条形码号：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收款单信息</w:t>
            </w:r>
          </w:p>
        </w:tc>
      </w:tr>
      <w:tr w:rsidR="00AC3420" w:rsidRPr="00AC3420" w:rsidTr="002147E5"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T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US1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2765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结束装车信息输入</w:t>
            </w:r>
          </w:p>
        </w:tc>
        <w:tc>
          <w:tcPr>
            <w:tcW w:w="2766" w:type="dxa"/>
          </w:tcPr>
          <w:p w:rsidR="00AC3420" w:rsidRPr="00AC3420" w:rsidRDefault="00AC3420" w:rsidP="00AC342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系统提示有未完成的信息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</w:p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  <w:r w:rsidRPr="00AC3420">
        <w:rPr>
          <w:rFonts w:ascii="Times New Roman" w:eastAsia="宋体" w:hAnsi="Times New Roman" w:cs="Times New Roman"/>
          <w:szCs w:val="20"/>
        </w:rPr>
        <w:t>附录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1384"/>
        <w:gridCol w:w="1383"/>
        <w:gridCol w:w="1383"/>
        <w:gridCol w:w="1383"/>
      </w:tblGrid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订单号</w:t>
            </w:r>
          </w:p>
        </w:tc>
        <w:tc>
          <w:tcPr>
            <w:tcW w:w="6915" w:type="dxa"/>
            <w:gridSpan w:val="5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1510120001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寄件人</w:t>
            </w:r>
          </w:p>
        </w:tc>
        <w:tc>
          <w:tcPr>
            <w:tcW w:w="1382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>
              <w:rPr>
                <w:rFonts w:ascii="Times New Roman" w:eastAsia="宋体" w:hAnsi="Times New Roman" w:cs="Times New Roman"/>
                <w:szCs w:val="20"/>
              </w:rPr>
              <w:t>小天狼星</w:t>
            </w:r>
          </w:p>
        </w:tc>
        <w:tc>
          <w:tcPr>
            <w:tcW w:w="1384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南京大学仙林校区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南京大学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18200000000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收件人</w:t>
            </w:r>
          </w:p>
        </w:tc>
        <w:tc>
          <w:tcPr>
            <w:tcW w:w="1382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姓名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：郭子琰</w:t>
            </w:r>
          </w:p>
        </w:tc>
        <w:tc>
          <w:tcPr>
            <w:tcW w:w="1384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住址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：复旦大学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校区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单位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：复旦大学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电话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手机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18200000001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托运货物</w:t>
            </w:r>
          </w:p>
        </w:tc>
        <w:tc>
          <w:tcPr>
            <w:tcW w:w="1382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原件数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384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实际重量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10kg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体积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立方分米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内件品名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玫瑰花</w:t>
            </w:r>
          </w:p>
        </w:tc>
        <w:tc>
          <w:tcPr>
            <w:tcW w:w="1383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尺寸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：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100-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20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5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）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包装费</w:t>
            </w:r>
          </w:p>
        </w:tc>
        <w:tc>
          <w:tcPr>
            <w:tcW w:w="6915" w:type="dxa"/>
            <w:gridSpan w:val="5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</w:tr>
      <w:tr w:rsidR="00AC3420" w:rsidRPr="00AC3420" w:rsidTr="002147E5">
        <w:tc>
          <w:tcPr>
            <w:tcW w:w="8296" w:type="dxa"/>
            <w:gridSpan w:val="6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标准快递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寄件种类</w:t>
            </w:r>
          </w:p>
        </w:tc>
        <w:tc>
          <w:tcPr>
            <w:tcW w:w="6915" w:type="dxa"/>
            <w:gridSpan w:val="5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易损易碎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货运状态</w:t>
            </w:r>
          </w:p>
        </w:tc>
        <w:tc>
          <w:tcPr>
            <w:tcW w:w="6915" w:type="dxa"/>
            <w:gridSpan w:val="5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收件</w:t>
            </w:r>
          </w:p>
        </w:tc>
      </w:tr>
      <w:tr w:rsidR="00AC3420" w:rsidRPr="00AC3420" w:rsidTr="002147E5">
        <w:tc>
          <w:tcPr>
            <w:tcW w:w="1381" w:type="dxa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历史轨迹</w:t>
            </w:r>
          </w:p>
        </w:tc>
        <w:tc>
          <w:tcPr>
            <w:tcW w:w="6915" w:type="dxa"/>
            <w:gridSpan w:val="5"/>
          </w:tcPr>
          <w:p w:rsidR="00AC3420" w:rsidRPr="00AC3420" w:rsidRDefault="00AC3420" w:rsidP="00AC342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AC3420">
              <w:rPr>
                <w:rFonts w:ascii="Times New Roman" w:eastAsia="宋体" w:hAnsi="Times New Roman" w:cs="Times New Roman"/>
                <w:szCs w:val="20"/>
              </w:rPr>
              <w:t>收件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 xml:space="preserve"> 2015-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10</w:t>
            </w:r>
            <w:r w:rsidRPr="00AC3420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AC3420">
              <w:rPr>
                <w:rFonts w:ascii="Times New Roman" w:eastAsia="宋体" w:hAnsi="Times New Roman" w:cs="Times New Roman"/>
                <w:szCs w:val="20"/>
              </w:rPr>
              <w:t>13</w:t>
            </w:r>
          </w:p>
        </w:tc>
      </w:tr>
    </w:tbl>
    <w:p w:rsidR="00AC3420" w:rsidRPr="00AC3420" w:rsidRDefault="00AC3420" w:rsidP="00AC3420">
      <w:pPr>
        <w:rPr>
          <w:rFonts w:ascii="Times New Roman" w:eastAsia="宋体" w:hAnsi="Times New Roman" w:cs="Times New Roman"/>
          <w:szCs w:val="20"/>
        </w:rPr>
      </w:pPr>
      <w:r w:rsidRPr="00AC3420">
        <w:rPr>
          <w:rFonts w:ascii="Times New Roman" w:eastAsia="宋体" w:hAnsi="Times New Roman" w:cs="Times New Roman"/>
          <w:szCs w:val="20"/>
        </w:rPr>
        <w:t xml:space="preserve">                           </w:t>
      </w:r>
    </w:p>
    <w:p w:rsidR="00AC3420" w:rsidRDefault="00AC3420" w:rsidP="00AC3420">
      <w:r>
        <w:rPr>
          <w:rFonts w:hint="eastAsia"/>
        </w:rPr>
        <w:t>8.</w:t>
      </w:r>
      <w:r>
        <w:rPr>
          <w:rFonts w:hint="eastAsia"/>
        </w:rPr>
        <w:t>车辆信息管理测试</w:t>
      </w:r>
      <w:r>
        <w:t>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2.</w:t>
            </w:r>
            <w:r>
              <w:t>a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3</w:t>
            </w:r>
            <w:r>
              <w:t>.a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 xml:space="preserve">TUS1 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 w:rsidRPr="00153E76">
              <w:rPr>
                <w:rFonts w:hint="eastAsia"/>
                <w:sz w:val="20"/>
                <w:szCs w:val="20"/>
              </w:rPr>
              <w:t>（车辆代号（城市编号（电话号码区号南京</w:t>
            </w:r>
            <w:r w:rsidRPr="00153E76">
              <w:rPr>
                <w:rFonts w:hint="eastAsia"/>
                <w:sz w:val="20"/>
                <w:szCs w:val="20"/>
              </w:rPr>
              <w:t>025</w:t>
            </w:r>
            <w:r w:rsidRPr="00153E76">
              <w:rPr>
                <w:rFonts w:hint="eastAsia"/>
                <w:sz w:val="20"/>
                <w:szCs w:val="20"/>
              </w:rPr>
              <w:t>）</w:t>
            </w:r>
            <w:r w:rsidRPr="00153E76">
              <w:rPr>
                <w:rFonts w:hint="eastAsia"/>
                <w:sz w:val="20"/>
                <w:szCs w:val="20"/>
              </w:rPr>
              <w:t>+</w:t>
            </w:r>
            <w:r w:rsidRPr="00153E76">
              <w:rPr>
                <w:rFonts w:hint="eastAsia"/>
                <w:sz w:val="20"/>
                <w:szCs w:val="20"/>
              </w:rPr>
              <w:t>营业厅编号（</w:t>
            </w:r>
            <w:r w:rsidRPr="00153E76">
              <w:rPr>
                <w:rFonts w:hint="eastAsia"/>
                <w:sz w:val="20"/>
                <w:szCs w:val="20"/>
              </w:rPr>
              <w:t>000</w:t>
            </w:r>
            <w:r w:rsidRPr="00153E76">
              <w:rPr>
                <w:rFonts w:hint="eastAsia"/>
                <w:sz w:val="20"/>
                <w:szCs w:val="20"/>
              </w:rPr>
              <w:t>三位数字）</w:t>
            </w:r>
            <w:r w:rsidRPr="00153E76">
              <w:rPr>
                <w:rFonts w:hint="eastAsia"/>
                <w:sz w:val="20"/>
                <w:szCs w:val="20"/>
              </w:rPr>
              <w:t>+000</w:t>
            </w:r>
            <w:r w:rsidRPr="00153E76">
              <w:rPr>
                <w:rFonts w:hint="eastAsia"/>
                <w:sz w:val="20"/>
                <w:szCs w:val="20"/>
              </w:rPr>
              <w:t>三位数字）、车牌号（苏</w:t>
            </w:r>
            <w:r w:rsidRPr="00153E76">
              <w:rPr>
                <w:rFonts w:hint="eastAsia"/>
                <w:sz w:val="20"/>
                <w:szCs w:val="20"/>
              </w:rPr>
              <w:t>A 00000</w:t>
            </w:r>
            <w:r w:rsidRPr="00153E76">
              <w:rPr>
                <w:rFonts w:hint="eastAsia"/>
                <w:sz w:val="20"/>
                <w:szCs w:val="20"/>
              </w:rPr>
              <w:t>）、服役时间、车辆图片）和司机信息（司机编号（城市编号（电话号码区号南京</w:t>
            </w:r>
            <w:r w:rsidRPr="00153E76">
              <w:rPr>
                <w:rFonts w:hint="eastAsia"/>
                <w:sz w:val="20"/>
                <w:szCs w:val="20"/>
              </w:rPr>
              <w:t>025</w:t>
            </w:r>
            <w:r w:rsidRPr="00153E76">
              <w:rPr>
                <w:rFonts w:hint="eastAsia"/>
                <w:sz w:val="20"/>
                <w:szCs w:val="20"/>
              </w:rPr>
              <w:t>）</w:t>
            </w:r>
            <w:r w:rsidRPr="00153E76">
              <w:rPr>
                <w:rFonts w:hint="eastAsia"/>
                <w:sz w:val="20"/>
                <w:szCs w:val="20"/>
              </w:rPr>
              <w:t>+</w:t>
            </w:r>
            <w:r w:rsidRPr="00153E76">
              <w:rPr>
                <w:rFonts w:hint="eastAsia"/>
                <w:sz w:val="20"/>
                <w:szCs w:val="20"/>
              </w:rPr>
              <w:t>营业厅编号（</w:t>
            </w:r>
            <w:r w:rsidRPr="00153E76">
              <w:rPr>
                <w:rFonts w:hint="eastAsia"/>
                <w:sz w:val="20"/>
                <w:szCs w:val="20"/>
              </w:rPr>
              <w:t>000</w:t>
            </w:r>
            <w:r w:rsidRPr="00153E76">
              <w:rPr>
                <w:rFonts w:hint="eastAsia"/>
                <w:sz w:val="20"/>
                <w:szCs w:val="20"/>
              </w:rPr>
              <w:t>三位数字）</w:t>
            </w:r>
            <w:r w:rsidRPr="00153E76">
              <w:rPr>
                <w:rFonts w:hint="eastAsia"/>
                <w:sz w:val="20"/>
                <w:szCs w:val="20"/>
              </w:rPr>
              <w:t>+000</w:t>
            </w:r>
            <w:r w:rsidRPr="00153E76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Pr="00153E76">
              <w:rPr>
                <w:rFonts w:hint="eastAsia"/>
                <w:sz w:val="20"/>
                <w:szCs w:val="20"/>
              </w:rPr>
              <w:t xml:space="preserve"> </w:t>
            </w:r>
            <w:r w:rsidRPr="00153E76">
              <w:rPr>
                <w:rFonts w:hint="eastAsia"/>
                <w:sz w:val="20"/>
                <w:szCs w:val="20"/>
              </w:rPr>
              <w:t>、性别、行驶证期限）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系统输出</w:t>
            </w:r>
            <w:r w:rsidRPr="00CD09DD">
              <w:rPr>
                <w:sz w:val="20"/>
                <w:szCs w:val="20"/>
              </w:rPr>
              <w:t>车辆信息提示添加成功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的车辆信息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信息内容</w:t>
            </w:r>
            <w:r>
              <w:rPr>
                <w:sz w:val="20"/>
                <w:szCs w:val="20"/>
              </w:rPr>
              <w:t>同上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系统输出车辆信息</w:t>
            </w:r>
            <w:r>
              <w:rPr>
                <w:sz w:val="20"/>
                <w:szCs w:val="20"/>
              </w:rPr>
              <w:t>提示删除成功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>
              <w:rPr>
                <w:sz w:val="20"/>
                <w:szCs w:val="20"/>
              </w:rPr>
              <w:t>中含有的</w:t>
            </w:r>
            <w:r>
              <w:rPr>
                <w:rFonts w:hint="eastAsia"/>
                <w:sz w:val="20"/>
                <w:szCs w:val="20"/>
              </w:rPr>
              <w:t>车辆</w:t>
            </w:r>
            <w:r>
              <w:rPr>
                <w:sz w:val="20"/>
                <w:szCs w:val="20"/>
              </w:rPr>
              <w:t>编号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修改成功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</w:t>
            </w:r>
            <w:r>
              <w:rPr>
                <w:sz w:val="20"/>
                <w:szCs w:val="20"/>
              </w:rPr>
              <w:t>列表中含有的车辆编号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输出车辆信息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TUS1-5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的车辆信息</w:t>
            </w:r>
            <w:r>
              <w:rPr>
                <w:rFonts w:hint="eastAsia"/>
                <w:sz w:val="20"/>
                <w:szCs w:val="20"/>
              </w:rPr>
              <w:t>（信息</w:t>
            </w:r>
            <w:r>
              <w:rPr>
                <w:sz w:val="20"/>
                <w:szCs w:val="20"/>
              </w:rPr>
              <w:t>内容同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车辆信息已经存在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TUS1-6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>
              <w:rPr>
                <w:rFonts w:hint="eastAsia"/>
                <w:sz w:val="20"/>
                <w:szCs w:val="20"/>
              </w:rPr>
              <w:t>（信息</w:t>
            </w:r>
            <w:r>
              <w:rPr>
                <w:sz w:val="20"/>
                <w:szCs w:val="20"/>
              </w:rPr>
              <w:t>内容同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>
              <w:rPr>
                <w:rFonts w:hint="eastAsia"/>
                <w:sz w:val="20"/>
                <w:szCs w:val="20"/>
              </w:rPr>
              <w:t>（信息</w:t>
            </w:r>
            <w:r>
              <w:rPr>
                <w:sz w:val="20"/>
                <w:szCs w:val="20"/>
              </w:rPr>
              <w:t>内容同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TUS1-8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>
              <w:rPr>
                <w:rFonts w:hint="eastAsia"/>
                <w:sz w:val="20"/>
                <w:szCs w:val="20"/>
              </w:rPr>
              <w:t>（信息</w:t>
            </w:r>
            <w:r>
              <w:rPr>
                <w:sz w:val="20"/>
                <w:szCs w:val="20"/>
              </w:rPr>
              <w:t>内容同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9.</w:t>
      </w:r>
      <w:r>
        <w:rPr>
          <w:rFonts w:hint="eastAsia"/>
        </w:rPr>
        <w:t>司机信息管理测试</w:t>
      </w:r>
      <w:r>
        <w:t>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2.</w:t>
            </w:r>
            <w:r>
              <w:t>a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3.a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 xml:space="preserve">TUS1 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 w:rsidRPr="00153E76">
              <w:rPr>
                <w:rFonts w:hint="eastAsia"/>
                <w:sz w:val="20"/>
                <w:szCs w:val="20"/>
              </w:rPr>
              <w:t>（司机编号（城市编号（电话号码区号南京</w:t>
            </w:r>
            <w:r w:rsidRPr="00153E76">
              <w:rPr>
                <w:rFonts w:hint="eastAsia"/>
                <w:sz w:val="20"/>
                <w:szCs w:val="20"/>
              </w:rPr>
              <w:t>025</w:t>
            </w:r>
            <w:r w:rsidRPr="00153E76">
              <w:rPr>
                <w:rFonts w:hint="eastAsia"/>
                <w:sz w:val="20"/>
                <w:szCs w:val="20"/>
              </w:rPr>
              <w:t>）</w:t>
            </w:r>
            <w:r w:rsidRPr="00153E76">
              <w:rPr>
                <w:rFonts w:hint="eastAsia"/>
                <w:sz w:val="20"/>
                <w:szCs w:val="20"/>
              </w:rPr>
              <w:t>+</w:t>
            </w:r>
            <w:r w:rsidRPr="00153E76">
              <w:rPr>
                <w:rFonts w:hint="eastAsia"/>
                <w:sz w:val="20"/>
                <w:szCs w:val="20"/>
              </w:rPr>
              <w:t>营业厅编号（</w:t>
            </w:r>
            <w:r w:rsidRPr="00153E76">
              <w:rPr>
                <w:rFonts w:hint="eastAsia"/>
                <w:sz w:val="20"/>
                <w:szCs w:val="20"/>
              </w:rPr>
              <w:t>000</w:t>
            </w:r>
            <w:r w:rsidRPr="00153E76">
              <w:rPr>
                <w:rFonts w:hint="eastAsia"/>
                <w:sz w:val="20"/>
                <w:szCs w:val="20"/>
              </w:rPr>
              <w:t>三位数字）</w:t>
            </w:r>
            <w:r w:rsidRPr="00153E76">
              <w:rPr>
                <w:rFonts w:hint="eastAsia"/>
                <w:sz w:val="20"/>
                <w:szCs w:val="20"/>
              </w:rPr>
              <w:t>+000</w:t>
            </w:r>
            <w:r w:rsidRPr="00153E76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Pr="00153E76">
              <w:rPr>
                <w:rFonts w:hint="eastAsia"/>
                <w:sz w:val="20"/>
                <w:szCs w:val="20"/>
              </w:rPr>
              <w:t xml:space="preserve"> </w:t>
            </w:r>
            <w:r w:rsidRPr="00153E76">
              <w:rPr>
                <w:rFonts w:hint="eastAsia"/>
                <w:sz w:val="20"/>
                <w:szCs w:val="20"/>
              </w:rPr>
              <w:t>、性别、行驶证期限）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系统输出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信息提示添加成功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的司机信息</w:t>
            </w:r>
          </w:p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系统输出司机信息</w:t>
            </w:r>
            <w:r>
              <w:rPr>
                <w:sz w:val="20"/>
                <w:szCs w:val="20"/>
              </w:rPr>
              <w:t>提示删除成功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中含有的</w:t>
            </w:r>
            <w:r>
              <w:rPr>
                <w:rFonts w:hint="eastAsia"/>
                <w:sz w:val="20"/>
                <w:szCs w:val="20"/>
              </w:rPr>
              <w:t>司机</w:t>
            </w:r>
            <w:r>
              <w:rPr>
                <w:sz w:val="20"/>
                <w:szCs w:val="20"/>
              </w:rPr>
              <w:t>编号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修改成功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lastRenderedPageBreak/>
              <w:t>TUS1-4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>
              <w:rPr>
                <w:sz w:val="20"/>
                <w:szCs w:val="20"/>
              </w:rPr>
              <w:t>列表中含有的司机编号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输出司机信息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TUS1-5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的司机信息</w:t>
            </w: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司机信息已经存在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TUS1-6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  <w:tr w:rsidR="00AC3420" w:rsidRPr="00CD09DD" w:rsidTr="002147E5"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TUS1-8</w:t>
            </w:r>
          </w:p>
        </w:tc>
        <w:tc>
          <w:tcPr>
            <w:tcW w:w="2765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CD09DD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</w:tbl>
    <w:p w:rsidR="00AC3420" w:rsidRPr="002933B5" w:rsidRDefault="00AC3420" w:rsidP="00AC3420"/>
    <w:p w:rsidR="00AC3420" w:rsidRDefault="00AC3420" w:rsidP="00AC3420">
      <w:r>
        <w:rPr>
          <w:rFonts w:hint="eastAsia"/>
        </w:rPr>
        <w:t>10.</w:t>
      </w:r>
      <w:r>
        <w:rPr>
          <w:rFonts w:hint="eastAsia"/>
        </w:rPr>
        <w:t>飞机</w:t>
      </w:r>
      <w:r>
        <w:t>装运管理测试用例套件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/>
        </w:tc>
        <w:tc>
          <w:tcPr>
            <w:tcW w:w="2074" w:type="dxa"/>
          </w:tcPr>
          <w:p w:rsidR="00AC3420" w:rsidRDefault="00AC3420" w:rsidP="002147E5"/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</w:p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11.</w:t>
      </w:r>
      <w:r>
        <w:rPr>
          <w:rFonts w:hint="eastAsia"/>
        </w:rPr>
        <w:t>火车装运管理</w:t>
      </w:r>
      <w:r>
        <w:t>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/>
        </w:tc>
        <w:tc>
          <w:tcPr>
            <w:tcW w:w="2074" w:type="dxa"/>
          </w:tcPr>
          <w:p w:rsidR="00AC3420" w:rsidRDefault="00AC3420" w:rsidP="002147E5"/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12.</w:t>
      </w:r>
      <w:r>
        <w:rPr>
          <w:rFonts w:hint="eastAsia"/>
        </w:rPr>
        <w:t>汽车</w:t>
      </w:r>
      <w:r>
        <w:t>装运管理测试用例套件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/>
        </w:tc>
        <w:tc>
          <w:tcPr>
            <w:tcW w:w="2074" w:type="dxa"/>
          </w:tcPr>
          <w:p w:rsidR="00AC3420" w:rsidRDefault="00AC3420" w:rsidP="002147E5"/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lastRenderedPageBreak/>
              <w:t>TUS1-1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13.</w:t>
      </w:r>
      <w:r>
        <w:rPr>
          <w:rFonts w:hint="eastAsia"/>
        </w:rPr>
        <w:t>中转接收</w:t>
      </w:r>
      <w:r>
        <w:t>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420" w:rsidTr="002147E5">
        <w:tc>
          <w:tcPr>
            <w:tcW w:w="2074" w:type="dxa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AC3420" w:rsidRDefault="00AC3420" w:rsidP="002147E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C3420" w:rsidTr="002147E5"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AC3420" w:rsidRDefault="00AC3420" w:rsidP="002147E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AC3420" w:rsidRDefault="00AC3420" w:rsidP="002147E5"/>
        </w:tc>
        <w:tc>
          <w:tcPr>
            <w:tcW w:w="2074" w:type="dxa"/>
          </w:tcPr>
          <w:p w:rsidR="00AC3420" w:rsidRDefault="00AC3420" w:rsidP="002147E5"/>
        </w:tc>
      </w:tr>
    </w:tbl>
    <w:p w:rsidR="00AC3420" w:rsidRDefault="00AC3420" w:rsidP="00AC3420"/>
    <w:p w:rsidR="00AC3420" w:rsidRDefault="00AC3420" w:rsidP="00AC3420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（到达日期</w:t>
            </w:r>
            <w:r>
              <w:rPr>
                <w:sz w:val="20"/>
                <w:szCs w:val="20"/>
              </w:rPr>
              <w:t>，中转单编号，出发地，货物到达状态）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</w:t>
            </w:r>
            <w:r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（到达日期</w:t>
            </w:r>
            <w:r>
              <w:rPr>
                <w:sz w:val="20"/>
                <w:szCs w:val="20"/>
              </w:rPr>
              <w:t>，中转单编号，出发地，货物到达状态）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</w:t>
            </w:r>
            <w:r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  <w:tr w:rsidR="00AC3420" w:rsidRPr="00FB6632" w:rsidTr="002147E5"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>
              <w:rPr>
                <w:rFonts w:hint="eastAsia"/>
                <w:sz w:val="20"/>
                <w:szCs w:val="20"/>
              </w:rPr>
              <w:t>（到达日期</w:t>
            </w:r>
            <w:r>
              <w:rPr>
                <w:sz w:val="20"/>
                <w:szCs w:val="20"/>
              </w:rPr>
              <w:t>，中转单编号，出发地，货物到达状态）</w:t>
            </w:r>
          </w:p>
        </w:tc>
        <w:tc>
          <w:tcPr>
            <w:tcW w:w="2766" w:type="dxa"/>
          </w:tcPr>
          <w:p w:rsidR="00AC3420" w:rsidRPr="00FB6632" w:rsidRDefault="00AC3420" w:rsidP="002147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</w:t>
            </w:r>
            <w:r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</w:tbl>
    <w:p w:rsidR="00AC3420" w:rsidRDefault="00AC3420" w:rsidP="00AC3420"/>
    <w:p w:rsidR="00AC3420" w:rsidRDefault="00AC3420" w:rsidP="00AC3420">
      <w:pPr>
        <w:rPr>
          <w:rFonts w:hint="eastAsia"/>
        </w:rPr>
      </w:pPr>
      <w:r>
        <w:rPr>
          <w:rFonts w:hint="eastAsia"/>
        </w:rPr>
        <w:t xml:space="preserve">  </w:t>
      </w: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bCs/>
        </w:rPr>
        <w:t>14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出库需求的测试用例套件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</w:tr>
    </w:tbl>
    <w:p w:rsidR="00AC3420" w:rsidRDefault="00AC3420" w:rsidP="00AC3420">
      <w:pPr>
        <w:rPr>
          <w:rFonts w:eastAsia="宋体" w:hint="eastAsia"/>
        </w:rPr>
      </w:pPr>
      <w:r>
        <w:rPr>
          <w:rFonts w:hint="eastAsia"/>
        </w:rPr>
        <w:t xml:space="preserve">   </w:t>
      </w: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b/>
          <w:bCs/>
        </w:rPr>
        <w:t>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14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货物信息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号位编号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货物出库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号位编号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号货出库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b/>
          <w:bCs/>
        </w:rPr>
        <w:t>TUS2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14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货物信息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号位编号</w:t>
            </w:r>
            <w:r>
              <w:rPr>
                <w:rFonts w:hint="eastAsia"/>
              </w:rPr>
              <w:t>000003</w:t>
            </w:r>
            <w:r>
              <w:rPr>
                <w:rFonts w:hint="eastAsia"/>
              </w:rPr>
              <w:t>号货物出库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库区调整货物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号位编号</w:t>
            </w:r>
            <w:r>
              <w:rPr>
                <w:rFonts w:hint="eastAsia"/>
              </w:rPr>
              <w:t>000050</w:t>
            </w:r>
            <w:r>
              <w:rPr>
                <w:rFonts w:hint="eastAsia"/>
              </w:rPr>
              <w:t>号货物经库区调整出库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b/>
          <w:bCs/>
        </w:rPr>
        <w:t>15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入库需求的测试用例套件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b/>
          <w:bCs/>
        </w:rPr>
        <w:t>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15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货物信息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货物入库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号位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货物入库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号位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b/>
          <w:bCs/>
        </w:rPr>
        <w:t>TUS2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15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货物信息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000003</w:t>
            </w:r>
            <w:r>
              <w:rPr>
                <w:rFonts w:hint="eastAsia"/>
              </w:rPr>
              <w:t>号货物入库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000050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库区调整货物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000050</w:t>
            </w:r>
            <w:r>
              <w:rPr>
                <w:rFonts w:hint="eastAsia"/>
              </w:rPr>
              <w:t>号货物经库区调整后入库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1</w:t>
      </w:r>
      <w:r>
        <w:rPr>
          <w:rFonts w:hint="eastAsia"/>
          <w:b/>
          <w:bCs/>
        </w:rPr>
        <w:t>6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库存调整需求的测试用例套件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bCs/>
        </w:rPr>
        <w:t>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16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库存信息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个区，其中有三个区被占满，还有一个区被部分货物占满）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不需要进行库存调整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号仓库（暂时无库存）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作为备用仓库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不需要进行库存调整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个区，库存超过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发生库存报警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需要进行库存调整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</w:t>
      </w:r>
      <w:r>
        <w:rPr>
          <w:rFonts w:hint="eastAsia"/>
          <w:b/>
          <w:bCs/>
        </w:rPr>
        <w:t>17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库存信息初始化需求的测试用例套件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bCs/>
        </w:rPr>
        <w:t>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17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库存信息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个区，在初始化前无货物出库入库）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保存之前初始化信息不变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个区，在初始化前有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号排的所有货物出库）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号仓库进行初始化，记录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排货物已全部出库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个区，在初始化前有货物进入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排，并已排满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号仓库进行初始化，记录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排已被排满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bCs/>
        </w:rPr>
        <w:t>18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库存盘点需求的测试用例套件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b/>
          <w:bCs/>
        </w:rPr>
        <w:t>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2805"/>
        <w:gridCol w:w="2850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18</w:t>
            </w:r>
          </w:p>
        </w:tc>
        <w:tc>
          <w:tcPr>
            <w:tcW w:w="5655" w:type="dxa"/>
            <w:gridSpan w:val="2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库存信息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号货区已排满，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号货区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排排满）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号货区已排满，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号货区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排排满）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号仓库（无货物入库，无库存）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号仓库为空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8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号仓库（库存货物已超出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</w:tc>
        <w:tc>
          <w:tcPr>
            <w:tcW w:w="28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发出库存报警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19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结算管理需求的测试用例套件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914"/>
        <w:gridCol w:w="3150"/>
        <w:gridCol w:w="3458"/>
      </w:tblGrid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08" w:type="dxa"/>
            <w:gridSpan w:val="2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AC3420" w:rsidTr="002147E5">
        <w:tc>
          <w:tcPr>
            <w:tcW w:w="1914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3150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5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  <w:b/>
                <w:bCs/>
              </w:rPr>
            </w:pP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      TUS1</w:t>
      </w:r>
      <w:r>
        <w:rPr>
          <w:rFonts w:hint="eastAsia"/>
          <w:b/>
          <w:bCs/>
        </w:rPr>
        <w:t>的测试用例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149"/>
        <w:gridCol w:w="1815"/>
        <w:gridCol w:w="1935"/>
        <w:gridCol w:w="1905"/>
        <w:gridCol w:w="1718"/>
      </w:tblGrid>
      <w:tr w:rsidR="00AC3420" w:rsidTr="002147E5">
        <w:tc>
          <w:tcPr>
            <w:tcW w:w="1149" w:type="dxa"/>
            <w:tcBorders>
              <w:left w:val="nil"/>
              <w:bottom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19</w:t>
            </w:r>
          </w:p>
        </w:tc>
        <w:tc>
          <w:tcPr>
            <w:tcW w:w="5655" w:type="dxa"/>
            <w:gridSpan w:val="3"/>
            <w:tcBorders>
              <w:bottom w:val="single" w:sz="4" w:space="0" w:color="auto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1718" w:type="dxa"/>
            <w:tcBorders>
              <w:bottom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预期输出</w:t>
            </w:r>
          </w:p>
        </w:tc>
      </w:tr>
      <w:tr w:rsidR="00AC3420" w:rsidTr="002147E5">
        <w:tc>
          <w:tcPr>
            <w:tcW w:w="1149" w:type="dxa"/>
            <w:tcBorders>
              <w:top w:val="nil"/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付款单</w:t>
            </w:r>
          </w:p>
        </w:tc>
        <w:tc>
          <w:tcPr>
            <w:tcW w:w="1905" w:type="dxa"/>
            <w:tcBorders>
              <w:top w:val="single" w:sz="4" w:space="0" w:color="auto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</w:p>
        </w:tc>
        <w:tc>
          <w:tcPr>
            <w:tcW w:w="1718" w:type="dxa"/>
            <w:tcBorders>
              <w:top w:val="nil"/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81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，交易金额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元）</w:t>
            </w:r>
          </w:p>
        </w:tc>
        <w:tc>
          <w:tcPr>
            <w:tcW w:w="193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公司各项支出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</w:t>
            </w:r>
          </w:p>
        </w:tc>
        <w:tc>
          <w:tcPr>
            <w:tcW w:w="19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元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收益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元</w:t>
            </w:r>
          </w:p>
        </w:tc>
      </w:tr>
      <w:tr w:rsidR="00AC3420" w:rsidTr="002147E5">
        <w:tc>
          <w:tcPr>
            <w:tcW w:w="1149" w:type="dxa"/>
            <w:tcBorders>
              <w:lef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81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，交易金额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）</w:t>
            </w:r>
          </w:p>
        </w:tc>
        <w:tc>
          <w:tcPr>
            <w:tcW w:w="193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公司各项支出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元</w:t>
            </w:r>
          </w:p>
        </w:tc>
        <w:tc>
          <w:tcPr>
            <w:tcW w:w="1905" w:type="dxa"/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</w:t>
            </w:r>
          </w:p>
        </w:tc>
        <w:tc>
          <w:tcPr>
            <w:tcW w:w="1718" w:type="dxa"/>
            <w:tcBorders>
              <w:right w:val="nil"/>
            </w:tcBorders>
          </w:tcPr>
          <w:p w:rsidR="00AC3420" w:rsidRDefault="00AC3420" w:rsidP="002147E5">
            <w:pPr>
              <w:rPr>
                <w:rFonts w:hint="eastAsia"/>
              </w:rPr>
            </w:pPr>
            <w:r>
              <w:rPr>
                <w:rFonts w:hint="eastAsia"/>
              </w:rPr>
              <w:t>收益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元</w:t>
            </w:r>
          </w:p>
        </w:tc>
      </w:tr>
    </w:tbl>
    <w:p w:rsidR="00AC3420" w:rsidRDefault="00AC3420" w:rsidP="00AC3420">
      <w:pPr>
        <w:rPr>
          <w:rFonts w:hint="eastAsia"/>
        </w:rPr>
      </w:pPr>
    </w:p>
    <w:p w:rsidR="00AC3420" w:rsidRDefault="00AC3420" w:rsidP="00AC3420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r w:rsidRPr="009F678B">
              <w:rPr>
                <w:sz w:val="20"/>
              </w:rPr>
              <w:t xml:space="preserve"> 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Pr="00256234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</w:tr>
    </w:tbl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2048"/>
        <w:gridCol w:w="2045"/>
        <w:gridCol w:w="1986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  <w:gridSpan w:val="3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</w:t>
            </w:r>
          </w:p>
        </w:tc>
        <w:tc>
          <w:tcPr>
            <w:tcW w:w="2048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2045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986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3a</w:t>
            </w:r>
          </w:p>
        </w:tc>
      </w:tr>
    </w:tbl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7"/>
        <w:gridCol w:w="2947"/>
        <w:gridCol w:w="1398"/>
        <w:gridCol w:w="1344"/>
        <w:gridCol w:w="1460"/>
      </w:tblGrid>
      <w:tr w:rsidR="00AC3420" w:rsidTr="002147E5">
        <w:tc>
          <w:tcPr>
            <w:tcW w:w="114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689" w:type="dxa"/>
            <w:gridSpan w:val="3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460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14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付款单信息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有无取消操作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请求同步</w:t>
            </w:r>
          </w:p>
        </w:tc>
        <w:tc>
          <w:tcPr>
            <w:tcW w:w="1460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</w:t>
            </w:r>
            <w:r>
              <w:rPr>
                <w:rFonts w:ascii="Times New Roman" w:eastAsia="宋体" w:hAnsi="Times New Roman" w:cs="Times New Roman"/>
                <w:szCs w:val="21"/>
              </w:rPr>
              <w:t>.1-1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无信息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系统不做任何处理，关闭付款单的创建</w:t>
            </w: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TUS20.1-2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系统显示付款单创建成功，系统行为满足后置条件</w:t>
            </w: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系统显示付款单信息不全，请求重新输入</w:t>
            </w: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系统不做任何处理，关闭付款单的创建</w:t>
            </w: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TUS20.1-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2015/10/13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5000</w:t>
            </w:r>
            <w:r>
              <w:rPr>
                <w:rFonts w:ascii="Times New Roman" w:eastAsia="宋体" w:hAnsi="Times New Roman" w:cs="Times New Roman"/>
                <w:szCs w:val="21"/>
              </w:rPr>
              <w:t>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派大星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，租金，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年，南京仓库</w:t>
            </w:r>
          </w:p>
        </w:tc>
        <w:tc>
          <w:tcPr>
            <w:tcW w:w="139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</w:t>
            </w:r>
          </w:p>
        </w:tc>
        <w:tc>
          <w:tcPr>
            <w:tcW w:w="134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系统提示付款单未同步到服务器，保存该付款单为草稿状态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AC3420" w:rsidRPr="00DF588B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492BC0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sz w:val="20"/>
              </w:rPr>
              <w:t>ProfitSheet.Input.Export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TUS21.1</w:t>
            </w:r>
          </w:p>
        </w:tc>
      </w:tr>
    </w:tbl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2048"/>
        <w:gridCol w:w="4031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  <w:gridSpan w:val="2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2048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4031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</w:tbl>
    <w:p w:rsidR="00AC3420" w:rsidRPr="00492BC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7"/>
        <w:gridCol w:w="2947"/>
        <w:gridCol w:w="2742"/>
        <w:gridCol w:w="1460"/>
      </w:tblGrid>
      <w:tr w:rsidR="00AC3420" w:rsidTr="002147E5">
        <w:tc>
          <w:tcPr>
            <w:tcW w:w="114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689" w:type="dxa"/>
            <w:gridSpan w:val="2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460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14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是否查看</w:t>
            </w:r>
          </w:p>
        </w:tc>
        <w:tc>
          <w:tcPr>
            <w:tcW w:w="274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是否导出</w:t>
            </w:r>
          </w:p>
        </w:tc>
        <w:tc>
          <w:tcPr>
            <w:tcW w:w="1460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1.1-1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74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系统不做任何处理，关闭查看成本收益表任务</w:t>
            </w:r>
          </w:p>
        </w:tc>
      </w:tr>
      <w:tr w:rsidR="00AC3420" w:rsidTr="002147E5"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74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系统显示成本收益表，系统行为满足后置条件</w:t>
            </w:r>
          </w:p>
        </w:tc>
      </w:tr>
      <w:tr w:rsidR="00AC3420" w:rsidTr="002147E5">
        <w:trPr>
          <w:trHeight w:val="1552"/>
        </w:trPr>
        <w:tc>
          <w:tcPr>
            <w:tcW w:w="11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94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274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46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系统成本收益表，系统导出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excel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文件，系统行为满足后置条件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AC3420" w:rsidRPr="00492BC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9C3C67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9C3C67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sz w:val="20"/>
              </w:rPr>
              <w:t>BusinessSheet.Input.Export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9C3C67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9C3C67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sz w:val="20"/>
              </w:rPr>
              <w:t>BusinessSheet.Sheet.Valid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AC3420" w:rsidRDefault="00AC3420" w:rsidP="00AC3420">
      <w:pPr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2048"/>
        <w:gridCol w:w="4031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测试用例套件</w:t>
            </w:r>
          </w:p>
        </w:tc>
        <w:tc>
          <w:tcPr>
            <w:tcW w:w="6079" w:type="dxa"/>
            <w:gridSpan w:val="2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2048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  <w:tc>
          <w:tcPr>
            <w:tcW w:w="4031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</w:tbl>
    <w:p w:rsidR="00AC3420" w:rsidRPr="00492BC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681"/>
        <w:gridCol w:w="1571"/>
        <w:gridCol w:w="2631"/>
      </w:tblGrid>
      <w:tr w:rsidR="00AC3420" w:rsidTr="002147E5">
        <w:tc>
          <w:tcPr>
            <w:tcW w:w="1413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252" w:type="dxa"/>
            <w:gridSpan w:val="2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631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413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开始和结束日期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是否导出</w:t>
            </w:r>
          </w:p>
        </w:tc>
        <w:tc>
          <w:tcPr>
            <w:tcW w:w="2631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2.1-1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系统不做任何处理，关闭查看经营情况表任务</w:t>
            </w: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2015/10/13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系统显示成本收益表，系统行为满足后置条件</w:t>
            </w:r>
          </w:p>
        </w:tc>
      </w:tr>
      <w:tr w:rsidR="00AC3420" w:rsidTr="002147E5">
        <w:trPr>
          <w:trHeight w:val="841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,2014/09/13 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系统提示输入的时间区间不合法，要求重新输入或退出</w:t>
            </w:r>
          </w:p>
        </w:tc>
      </w:tr>
      <w:tr w:rsidR="00AC3420" w:rsidTr="002147E5">
        <w:trPr>
          <w:trHeight w:val="600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2015/10/37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系统提示输入的时间有误，要求重新输入或退出</w:t>
            </w:r>
          </w:p>
        </w:tc>
      </w:tr>
      <w:tr w:rsidR="00AC3420" w:rsidTr="002147E5">
        <w:trPr>
          <w:trHeight w:val="395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2015/10/37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系统提示输入的时间格式有误，要求重新输入或退出</w:t>
            </w:r>
          </w:p>
        </w:tc>
      </w:tr>
      <w:tr w:rsidR="00AC3420" w:rsidTr="002147E5">
        <w:trPr>
          <w:trHeight w:val="886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68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2015/09/13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2015/10/13</w:t>
            </w:r>
          </w:p>
        </w:tc>
        <w:tc>
          <w:tcPr>
            <w:tcW w:w="157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631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系统显示成本收益表，系统导出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excel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文件，系统行为满足后置条件</w:t>
            </w:r>
          </w:p>
        </w:tc>
      </w:tr>
    </w:tbl>
    <w:p w:rsidR="00AC3420" w:rsidRPr="009C3C67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23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1809"/>
        <w:gridCol w:w="1249"/>
        <w:gridCol w:w="1249"/>
        <w:gridCol w:w="1249"/>
      </w:tblGrid>
      <w:tr w:rsidR="00AC3420" w:rsidTr="002147E5">
        <w:tc>
          <w:tcPr>
            <w:tcW w:w="27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.Account.Delate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</w:tr>
      <w:tr w:rsidR="00AC3420" w:rsidTr="002147E5">
        <w:tc>
          <w:tcPr>
            <w:tcW w:w="2740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sz w:val="20"/>
              </w:rPr>
              <w:t>Bank.Account.Creat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Pr="00733E71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2740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1809" w:type="dxa"/>
          </w:tcPr>
          <w:p w:rsidR="00AC3420" w:rsidRDefault="00AC3420" w:rsidP="002147E5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增加账户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.2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删除账户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.3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修改账户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.4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查询账户</w:t>
            </w:r>
          </w:p>
        </w:tc>
      </w:tr>
    </w:tbl>
    <w:p w:rsidR="00AC3420" w:rsidRPr="00492BC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2534"/>
        <w:gridCol w:w="1173"/>
        <w:gridCol w:w="1233"/>
        <w:gridCol w:w="2049"/>
      </w:tblGrid>
      <w:tr w:rsidR="00AC3420" w:rsidTr="002147E5">
        <w:tc>
          <w:tcPr>
            <w:tcW w:w="130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3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30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账户金额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-1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系统不做任何处理，关闭添加账户任务</w:t>
            </w: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-2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50000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AC3420" w:rsidTr="002147E5">
        <w:trPr>
          <w:trHeight w:val="841"/>
        </w:trPr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  <w:r>
              <w:rPr>
                <w:rFonts w:ascii="Times New Roman" w:eastAsia="宋体" w:hAnsi="Times New Roman" w:cs="Times New Roman"/>
                <w:szCs w:val="21"/>
              </w:rPr>
              <w:t>-3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50000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AC3420" w:rsidRPr="00733E71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707"/>
        <w:gridCol w:w="1233"/>
        <w:gridCol w:w="2049"/>
      </w:tblGrid>
      <w:tr w:rsidR="00AC3420" w:rsidTr="002147E5">
        <w:tc>
          <w:tcPr>
            <w:tcW w:w="130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2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30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2-1</w:t>
            </w:r>
          </w:p>
        </w:tc>
        <w:tc>
          <w:tcPr>
            <w:tcW w:w="37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系统不做任何处理，关闭删除账户任务</w:t>
            </w: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2-2</w:t>
            </w:r>
          </w:p>
        </w:tc>
        <w:tc>
          <w:tcPr>
            <w:tcW w:w="37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AC3420" w:rsidTr="002147E5">
        <w:trPr>
          <w:trHeight w:val="841"/>
        </w:trPr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2-3</w:t>
            </w:r>
          </w:p>
        </w:tc>
        <w:tc>
          <w:tcPr>
            <w:tcW w:w="37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2534"/>
        <w:gridCol w:w="1173"/>
        <w:gridCol w:w="1233"/>
        <w:gridCol w:w="2049"/>
      </w:tblGrid>
      <w:tr w:rsidR="00AC3420" w:rsidTr="002147E5">
        <w:tc>
          <w:tcPr>
            <w:tcW w:w="130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  <w:gridSpan w:val="3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30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2049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3-1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系统不做任何处理，关闭修改账户任务</w:t>
            </w: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3-2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系统显示账户列表，并提示账户未同步到服务器，系统行为满足后置条件</w:t>
            </w:r>
          </w:p>
        </w:tc>
      </w:tr>
      <w:tr w:rsidR="00AC3420" w:rsidTr="002147E5">
        <w:trPr>
          <w:trHeight w:val="841"/>
        </w:trPr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3-3</w:t>
            </w:r>
          </w:p>
        </w:tc>
        <w:tc>
          <w:tcPr>
            <w:tcW w:w="2534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00000000</w:t>
            </w:r>
          </w:p>
        </w:tc>
        <w:tc>
          <w:tcPr>
            <w:tcW w:w="117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快递公司北京分部</w:t>
            </w:r>
          </w:p>
        </w:tc>
        <w:tc>
          <w:tcPr>
            <w:tcW w:w="123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系统显示账户列表，系统行为满足后置条件</w:t>
            </w:r>
          </w:p>
        </w:tc>
      </w:tr>
    </w:tbl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4940"/>
        <w:gridCol w:w="2049"/>
      </w:tblGrid>
      <w:tr w:rsidR="00AC3420" w:rsidTr="002147E5">
        <w:tc>
          <w:tcPr>
            <w:tcW w:w="1307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49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2049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307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账户名称或关键词</w:t>
            </w:r>
          </w:p>
        </w:tc>
        <w:tc>
          <w:tcPr>
            <w:tcW w:w="2049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4-1</w:t>
            </w:r>
          </w:p>
        </w:tc>
        <w:tc>
          <w:tcPr>
            <w:tcW w:w="49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系统不做任何处理，关闭添加账户任务</w:t>
            </w:r>
          </w:p>
        </w:tc>
      </w:tr>
      <w:tr w:rsidR="00AC3420" w:rsidTr="002147E5">
        <w:trPr>
          <w:trHeight w:val="841"/>
        </w:trPr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4-2</w:t>
            </w:r>
          </w:p>
        </w:tc>
        <w:tc>
          <w:tcPr>
            <w:tcW w:w="49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快递公司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系统显示账户信息，系统行为满足后置条件</w:t>
            </w:r>
          </w:p>
        </w:tc>
      </w:tr>
      <w:tr w:rsidR="00AC3420" w:rsidTr="002147E5">
        <w:trPr>
          <w:trHeight w:val="841"/>
        </w:trPr>
        <w:tc>
          <w:tcPr>
            <w:tcW w:w="130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4-3</w:t>
            </w:r>
          </w:p>
        </w:tc>
        <w:tc>
          <w:tcPr>
            <w:tcW w:w="494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飞翔</w:t>
            </w:r>
            <w:r>
              <w:rPr>
                <w:rFonts w:ascii="Times New Roman" w:eastAsia="宋体" w:hAnsi="Times New Roman" w:cs="Times New Roman"/>
                <w:szCs w:val="21"/>
              </w:rPr>
              <w:t>快</w:t>
            </w:r>
          </w:p>
        </w:tc>
        <w:tc>
          <w:tcPr>
            <w:tcW w:w="2049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系统显示账户信息，系统行为满足后置条件</w:t>
            </w:r>
          </w:p>
        </w:tc>
      </w:tr>
    </w:tbl>
    <w:p w:rsidR="00AC3420" w:rsidRDefault="00AC3420" w:rsidP="00AC3420">
      <w:pPr>
        <w:ind w:leftChars="200" w:left="420"/>
      </w:pPr>
      <w:r>
        <w:t>24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DepManage.Input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rPr>
          <w:trHeight w:val="315"/>
        </w:trPr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DepManage.Input.Member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rPr>
          <w:trHeight w:val="300"/>
        </w:trPr>
        <w:tc>
          <w:tcPr>
            <w:tcW w:w="4148" w:type="dxa"/>
          </w:tcPr>
          <w:p w:rsidR="00AC3420" w:rsidRPr="009F678B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</w:t>
            </w:r>
            <w:r>
              <w:rPr>
                <w:sz w:val="20"/>
              </w:rPr>
              <w:t>Manage.Input.Cancel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DepManage.Input.Invalid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.Input.Sync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Pr="00664D05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DepManage.Sync.Check.Fail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r w:rsidRPr="009F678B">
              <w:rPr>
                <w:sz w:val="20"/>
              </w:rPr>
              <w:t>DepManage.Sync.Check.Success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TUS24.1</w:t>
            </w:r>
          </w:p>
        </w:tc>
      </w:tr>
    </w:tbl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AC3420" w:rsidRDefault="00AC3420" w:rsidP="00AC3420">
      <w:pPr>
        <w:ind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945"/>
        <w:gridCol w:w="800"/>
        <w:gridCol w:w="1143"/>
        <w:gridCol w:w="1302"/>
      </w:tblGrid>
      <w:tr w:rsidR="00AC3420" w:rsidTr="002147E5">
        <w:tc>
          <w:tcPr>
            <w:tcW w:w="1413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5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413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人员编号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人员姓名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人员所属机构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人员薪水策略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4.1-1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系统不做任何处理，关闭人员与机构管理任务</w:t>
            </w: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0100025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江户川柯南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快递员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按月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系统提示未同步到服务器，保存在本机中</w:t>
            </w:r>
          </w:p>
        </w:tc>
      </w:tr>
      <w:tr w:rsidR="00AC3420" w:rsidTr="002147E5">
        <w:trPr>
          <w:trHeight w:val="841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0100034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海德薇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司机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计次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系统显示人员列表，系统行为符合后置条件</w:t>
            </w:r>
          </w:p>
        </w:tc>
      </w:tr>
      <w:tr w:rsidR="00AC3420" w:rsidTr="002147E5">
        <w:trPr>
          <w:trHeight w:val="600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0250078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罗恩韦斯莱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营业厅业务员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提成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系统显示人员列表，系统行为符合后置条件</w:t>
            </w:r>
          </w:p>
        </w:tc>
      </w:tr>
      <w:tr w:rsidR="00AC3420" w:rsidTr="002147E5">
        <w:trPr>
          <w:trHeight w:val="395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0250079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哈利波特</w:t>
            </w:r>
          </w:p>
        </w:tc>
        <w:tc>
          <w:tcPr>
            <w:tcW w:w="9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中转中心业务员</w:t>
            </w:r>
          </w:p>
        </w:tc>
        <w:tc>
          <w:tcPr>
            <w:tcW w:w="800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按月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系统提示未同步到服务器，保存在本机中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:rsidR="00AC3420" w:rsidRPr="00D46FA7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AC3420" w:rsidRDefault="00AC3420" w:rsidP="00AC3420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25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测试用例套件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Check.Input.List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rPr>
          <w:trHeight w:val="330"/>
        </w:trPr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Check.Input.Reset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rPr>
          <w:trHeight w:val="300"/>
        </w:trPr>
        <w:tc>
          <w:tcPr>
            <w:tcW w:w="4148" w:type="dxa"/>
          </w:tcPr>
          <w:p w:rsidR="00AC3420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Check.Input.Pass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 w:val="20"/>
              </w:rPr>
              <w:t>Check.Reset</w:t>
            </w:r>
          </w:p>
        </w:tc>
        <w:tc>
          <w:tcPr>
            <w:tcW w:w="4148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AC3420" w:rsidRDefault="00AC3420" w:rsidP="00AC3420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AC3420" w:rsidRDefault="00AC3420" w:rsidP="00AC3420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745"/>
        <w:gridCol w:w="1143"/>
        <w:gridCol w:w="1302"/>
      </w:tblGrid>
      <w:tr w:rsidR="00AC3420" w:rsidTr="002147E5">
        <w:tc>
          <w:tcPr>
            <w:tcW w:w="1413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4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413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是否查看单据列表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是否修改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是否审批通过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5.1-1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系统不做任何处理，关闭审批单据任务</w:t>
            </w: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系统显示单据列表，系统行为符合后置条件</w:t>
            </w:r>
          </w:p>
        </w:tc>
      </w:tr>
      <w:tr w:rsidR="00AC3420" w:rsidTr="002147E5">
        <w:trPr>
          <w:trHeight w:val="841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系统显示单据列表，系统行为符合后置条件</w:t>
            </w:r>
          </w:p>
        </w:tc>
      </w:tr>
      <w:tr w:rsidR="00AC3420" w:rsidTr="002147E5">
        <w:trPr>
          <w:trHeight w:val="600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系统显示单据列表，系统行为符合后置条件</w:t>
            </w:r>
          </w:p>
        </w:tc>
      </w:tr>
    </w:tbl>
    <w:p w:rsidR="00AC3420" w:rsidRPr="00811703" w:rsidRDefault="00AC3420" w:rsidP="00AC3420">
      <w:pPr>
        <w:ind w:firstLine="420"/>
      </w:pPr>
    </w:p>
    <w:p w:rsidR="00AC3420" w:rsidRDefault="00AC3420" w:rsidP="00AC3420">
      <w:pPr>
        <w:ind w:leftChars="200" w:left="420"/>
      </w:pPr>
      <w:r>
        <w:t>26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C3420" w:rsidTr="002147E5">
        <w:tc>
          <w:tcPr>
            <w:tcW w:w="4148" w:type="dxa"/>
          </w:tcPr>
          <w:p w:rsidR="00AC3420" w:rsidRPr="009F678B" w:rsidRDefault="00AC3420" w:rsidP="002147E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Manage.Input.Account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Manage.Input.Reset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.Input.Cancel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>
              <w:rPr>
                <w:sz w:val="20"/>
              </w:rPr>
              <w:t>.Input.Sync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Manage.Account.Start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r w:rsidRPr="009F678B">
              <w:rPr>
                <w:rFonts w:hint="eastAsia"/>
                <w:sz w:val="20"/>
              </w:rPr>
              <w:t>Manage.Account.Invalid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Manage.Reset.</w:t>
            </w:r>
            <w:r>
              <w:rPr>
                <w:sz w:val="20"/>
              </w:rPr>
              <w:t>Name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sz w:val="20"/>
              </w:rPr>
              <w:t>Manage.Res</w:t>
            </w:r>
            <w:r>
              <w:rPr>
                <w:sz w:val="20"/>
              </w:rPr>
              <w:t>et.Password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r w:rsidRPr="009F678B">
              <w:rPr>
                <w:sz w:val="20"/>
              </w:rPr>
              <w:t>Manage.Reset.Permission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Manage.Sync.Check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  <w:tr w:rsidR="00AC3420" w:rsidTr="002147E5">
        <w:tc>
          <w:tcPr>
            <w:tcW w:w="4148" w:type="dxa"/>
          </w:tcPr>
          <w:p w:rsidR="00AC3420" w:rsidRPr="00811703" w:rsidRDefault="00AC3420" w:rsidP="002147E5">
            <w:pPr>
              <w:rPr>
                <w:sz w:val="20"/>
              </w:rPr>
            </w:pPr>
            <w:r>
              <w:rPr>
                <w:sz w:val="20"/>
              </w:rPr>
              <w:t>Manage.Sync.Check.Fail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.1 </w:t>
            </w:r>
          </w:p>
        </w:tc>
      </w:tr>
      <w:tr w:rsidR="00AC3420" w:rsidTr="002147E5">
        <w:tc>
          <w:tcPr>
            <w:tcW w:w="4148" w:type="dxa"/>
          </w:tcPr>
          <w:p w:rsidR="00AC3420" w:rsidRDefault="00AC3420" w:rsidP="002147E5">
            <w:r w:rsidRPr="009F678B">
              <w:rPr>
                <w:sz w:val="20"/>
              </w:rPr>
              <w:t>Manage.Sync.Check.Success</w:t>
            </w:r>
          </w:p>
        </w:tc>
        <w:tc>
          <w:tcPr>
            <w:tcW w:w="4148" w:type="dxa"/>
          </w:tcPr>
          <w:p w:rsidR="00AC3420" w:rsidRDefault="00AC3420" w:rsidP="002147E5"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</w:tr>
    </w:tbl>
    <w:p w:rsidR="00AC3420" w:rsidRDefault="00AC3420" w:rsidP="00AC342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测试用例套件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覆盖流程</w:t>
            </w:r>
          </w:p>
        </w:tc>
      </w:tr>
      <w:tr w:rsidR="00AC3420" w:rsidTr="002147E5">
        <w:tc>
          <w:tcPr>
            <w:tcW w:w="2217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6079" w:type="dxa"/>
          </w:tcPr>
          <w:p w:rsidR="00AC3420" w:rsidRDefault="00AC3420" w:rsidP="002147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正常流程</w:t>
            </w:r>
          </w:p>
        </w:tc>
      </w:tr>
    </w:tbl>
    <w:p w:rsidR="00AC3420" w:rsidRDefault="00AC3420" w:rsidP="00AC342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745"/>
        <w:gridCol w:w="1143"/>
        <w:gridCol w:w="1302"/>
      </w:tblGrid>
      <w:tr w:rsidR="00AC3420" w:rsidTr="002147E5">
        <w:tc>
          <w:tcPr>
            <w:tcW w:w="1413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5581" w:type="dxa"/>
            <w:gridSpan w:val="4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输入</w:t>
            </w:r>
          </w:p>
        </w:tc>
        <w:tc>
          <w:tcPr>
            <w:tcW w:w="1302" w:type="dxa"/>
            <w:vMerge w:val="restart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预期输出</w:t>
            </w:r>
          </w:p>
        </w:tc>
      </w:tr>
      <w:tr w:rsidR="00AC3420" w:rsidTr="002147E5">
        <w:tc>
          <w:tcPr>
            <w:tcW w:w="1413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用户账号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是否修改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修改内容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是否同步</w:t>
            </w:r>
          </w:p>
        </w:tc>
        <w:tc>
          <w:tcPr>
            <w:tcW w:w="1302" w:type="dxa"/>
            <w:vMerge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6.1-1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系统不做任何处理，关闭用户管理任务</w:t>
            </w:r>
          </w:p>
        </w:tc>
      </w:tr>
      <w:tr w:rsidR="00AC3420" w:rsidTr="002147E5"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.1-2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财务人员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系统提示完成修改，系统行为符合后置条件</w:t>
            </w:r>
          </w:p>
        </w:tc>
      </w:tr>
      <w:tr w:rsidR="00AC3420" w:rsidTr="002147E5">
        <w:trPr>
          <w:trHeight w:val="841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系统显示用户信息，系统行为符合后置条件</w:t>
            </w:r>
          </w:p>
        </w:tc>
      </w:tr>
      <w:tr w:rsidR="00AC3420" w:rsidTr="002147E5">
        <w:trPr>
          <w:trHeight w:val="600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系统提示该用户不存在，请求重新输入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  <w:tr w:rsidR="00AC3420" w:rsidTr="002147E5">
        <w:trPr>
          <w:trHeight w:val="600"/>
        </w:trPr>
        <w:tc>
          <w:tcPr>
            <w:tcW w:w="141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0250000</w:t>
            </w:r>
          </w:p>
        </w:tc>
        <w:tc>
          <w:tcPr>
            <w:tcW w:w="1276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745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88886666</w:t>
            </w:r>
          </w:p>
        </w:tc>
        <w:tc>
          <w:tcPr>
            <w:tcW w:w="1143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1302" w:type="dxa"/>
          </w:tcPr>
          <w:p w:rsidR="00AC3420" w:rsidRDefault="00AC3420" w:rsidP="002147E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系统提示完成修改，系统行为符合后置条件</w:t>
            </w:r>
          </w:p>
        </w:tc>
      </w:tr>
    </w:tbl>
    <w:p w:rsidR="00AC3420" w:rsidRPr="00AC3420" w:rsidRDefault="00AC3420" w:rsidP="00AC3420">
      <w:pPr>
        <w:rPr>
          <w:rFonts w:hint="eastAsia"/>
        </w:rPr>
      </w:pPr>
      <w:bookmarkStart w:id="0" w:name="_GoBack"/>
      <w:bookmarkEnd w:id="0"/>
    </w:p>
    <w:sectPr w:rsidR="00AC3420" w:rsidRPr="00AC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64" w:rsidRDefault="00560B64" w:rsidP="00AC3420">
      <w:r>
        <w:separator/>
      </w:r>
    </w:p>
  </w:endnote>
  <w:endnote w:type="continuationSeparator" w:id="0">
    <w:p w:rsidR="00560B64" w:rsidRDefault="00560B64" w:rsidP="00A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64" w:rsidRDefault="00560B64" w:rsidP="00AC3420">
      <w:r>
        <w:separator/>
      </w:r>
    </w:p>
  </w:footnote>
  <w:footnote w:type="continuationSeparator" w:id="0">
    <w:p w:rsidR="00560B64" w:rsidRDefault="00560B64" w:rsidP="00AC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0B"/>
    <w:rsid w:val="001F490B"/>
    <w:rsid w:val="00560B64"/>
    <w:rsid w:val="00AC3420"/>
    <w:rsid w:val="00D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A6BD9-8858-40B2-A7CA-78D42211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3420"/>
    <w:rPr>
      <w:b/>
      <w:bCs/>
      <w:kern w:val="44"/>
      <w:sz w:val="44"/>
      <w:szCs w:val="44"/>
    </w:rPr>
  </w:style>
  <w:style w:type="numbering" w:customStyle="1" w:styleId="10">
    <w:name w:val="无列表1"/>
    <w:next w:val="a2"/>
    <w:uiPriority w:val="99"/>
    <w:semiHidden/>
    <w:unhideWhenUsed/>
    <w:rsid w:val="00AC3420"/>
  </w:style>
  <w:style w:type="table" w:styleId="a5">
    <w:name w:val="Table Grid"/>
    <w:basedOn w:val="a1"/>
    <w:uiPriority w:val="39"/>
    <w:rsid w:val="00AC3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2321</Words>
  <Characters>13231</Characters>
  <Application>Microsoft Office Word</Application>
  <DocSecurity>0</DocSecurity>
  <Lines>110</Lines>
  <Paragraphs>31</Paragraphs>
  <ScaleCrop>false</ScaleCrop>
  <Company/>
  <LinksUpToDate>false</LinksUpToDate>
  <CharactersWithSpaces>15521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2015-10-14T08:43:00Z</dcterms:created>
  <dcterms:modified xsi:type="dcterms:W3CDTF">2015-10-14T08:51:00Z</dcterms:modified>
</cp:coreProperties>
</file>