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系统可作为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OA、网站、电子政务、ERP、CRM、APP后台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等基于B/S架构的应用软件系统的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快速开发框架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Tahoma" w:eastAsia="宋体" w:hAnsi="Tahoma" w:cs="Tahoma"/>
          <w:color w:val="FF0000"/>
          <w:kern w:val="0"/>
          <w:szCs w:val="21"/>
        </w:rPr>
      </w:pP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bookmarkStart w:id="0" w:name="_GoBack"/>
      <w:bookmarkEnd w:id="0"/>
      <w:r w:rsidRPr="00B1620D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一、特色功能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1、采用Spring MVC的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静态加载缓存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功能，在首页将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Javascript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文件、CSS文件和图片等静态资源文件加载进来放进内存，极大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提高</w:t>
      </w:r>
      <w:proofErr w:type="spellStart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ExtJS</w:t>
      </w:r>
      <w:proofErr w:type="spellEnd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的加载速度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2、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三种皮肤主题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：经典、灰色和海王星，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支持多浏览器和多分辨率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3、分别封装了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模型层、控制层、业务逻辑层和数据持久层的通用操作模块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，层次分明，大大减少代码冗余，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二次开发效率高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 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4、系统是公司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多个项目的基础框架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稳定性好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支持大并发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b/>
          <w:bCs/>
          <w:color w:val="000000"/>
          <w:kern w:val="0"/>
          <w:sz w:val="36"/>
          <w:szCs w:val="36"/>
        </w:rPr>
        <w:t>二、主要功能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、采用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ExtJS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 xml:space="preserve"> 4.2.1.883</w:t>
      </w:r>
      <w:r w:rsidRPr="00B1620D">
        <w:rPr>
          <w:rFonts w:ascii="Tahoma" w:eastAsia="宋体" w:hAnsi="Tahoma" w:cs="Tahoma"/>
          <w:b/>
          <w:bCs/>
          <w:color w:val="0000FF"/>
          <w:kern w:val="0"/>
          <w:szCs w:val="21"/>
        </w:rPr>
        <w:t>无限制版本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，放心用于网站开发。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ExtJS</w:t>
      </w:r>
      <w:proofErr w:type="spellEnd"/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富文本编辑器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增加修改信息。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3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ExtJS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>的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HtmlEditor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>的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图片文件上传插件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4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Grid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列表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表单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，包含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添加、删除、批量删除、修改、查看、图片查看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按条件查询列表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等功能。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5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导入导出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Excel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数据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，支持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xlsx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xls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>文件。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6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资源管理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（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菜单管理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）。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7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用户管理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部门管理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8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权限管理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</w:t>
      </w:r>
      <w:r w:rsidRPr="00B1620D">
        <w:rPr>
          <w:rFonts w:ascii="Tahoma" w:eastAsia="宋体" w:hAnsi="Tahoma" w:cs="Tahoma"/>
          <w:b/>
          <w:bCs/>
          <w:color w:val="0000FF"/>
          <w:kern w:val="0"/>
          <w:szCs w:val="21"/>
        </w:rPr>
        <w:t>不仅可管理各个功能模块的权限，也可以管理功能模块里的页面按钮权限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9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报表统计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。也可以嵌入其他报表工具插件。</w:t>
      </w:r>
    </w:p>
    <w:p w:rsidR="00B1620D" w:rsidRPr="00B1620D" w:rsidRDefault="00B1620D" w:rsidP="00B1620D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B1620D">
        <w:rPr>
          <w:rFonts w:ascii="Tahoma" w:eastAsia="宋体" w:hAnsi="Tahoma" w:cs="Tahoma"/>
          <w:color w:val="000000"/>
          <w:kern w:val="0"/>
          <w:szCs w:val="21"/>
        </w:rPr>
        <w:t>10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、采用开源的互动地图</w:t>
      </w:r>
      <w:proofErr w:type="spellStart"/>
      <w:r w:rsidRPr="00B1620D">
        <w:rPr>
          <w:rFonts w:ascii="Tahoma" w:eastAsia="宋体" w:hAnsi="Tahoma" w:cs="Tahoma"/>
          <w:color w:val="000000"/>
          <w:kern w:val="0"/>
          <w:szCs w:val="21"/>
        </w:rPr>
        <w:t>Javascript</w:t>
      </w:r>
      <w:proofErr w:type="spellEnd"/>
      <w:r w:rsidRPr="00B1620D">
        <w:rPr>
          <w:rFonts w:ascii="Tahoma" w:eastAsia="宋体" w:hAnsi="Tahoma" w:cs="Tahoma"/>
          <w:color w:val="000000"/>
          <w:kern w:val="0"/>
          <w:szCs w:val="21"/>
        </w:rPr>
        <w:t>库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Leaflet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，处理</w:t>
      </w:r>
      <w:r w:rsidRPr="00B1620D">
        <w:rPr>
          <w:rFonts w:ascii="Tahoma" w:eastAsia="宋体" w:hAnsi="Tahoma" w:cs="Tahoma"/>
          <w:b/>
          <w:bCs/>
          <w:color w:val="000000"/>
          <w:kern w:val="0"/>
          <w:szCs w:val="21"/>
        </w:rPr>
        <w:t>自定义在线地图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。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Panel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里包含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个组件，在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B1620D">
        <w:rPr>
          <w:rFonts w:ascii="Tahoma" w:eastAsia="宋体" w:hAnsi="Tahoma" w:cs="Tahoma"/>
          <w:color w:val="000000"/>
          <w:kern w:val="0"/>
          <w:szCs w:val="21"/>
        </w:rPr>
        <w:t>个组件间传递参数显示数据。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三、开发工具和采用技术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1、开发工具：Eclipse、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MyEclipse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和其他IDE。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2、采用Spring 3中最新最稳定的Spring MVC 3.2.8版本。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3、采用Hibernate 4.1.7。Spring MVC 3.2.8支持的最高Hibernate版本是4.1.7，更高的Hibernate版本和Spring MVC 3.2.8组合会遇到兼容问题。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4、Hibernate集成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二级缓存框架</w:t>
      </w:r>
      <w:proofErr w:type="spellStart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Ehcache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5、数据库是</w:t>
      </w:r>
      <w:r w:rsidRPr="00B1620D">
        <w:rPr>
          <w:rFonts w:ascii="宋体" w:eastAsia="宋体" w:hAnsi="宋体" w:cs="宋体"/>
          <w:b/>
          <w:bCs/>
          <w:color w:val="0000FF"/>
          <w:kern w:val="0"/>
          <w:szCs w:val="21"/>
        </w:rPr>
        <w:t>MySQL、Oracle和SQL Server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，Hibernate的Dialect可使程序移植到其他数据库。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6、采用开源的互动地图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Javascript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库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Leaflet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，处理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自定义在线地图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7、采用</w:t>
      </w:r>
      <w:r w:rsidRPr="00B1620D">
        <w:rPr>
          <w:rFonts w:ascii="宋体" w:eastAsia="宋体" w:hAnsi="宋体" w:cs="宋体"/>
          <w:b/>
          <w:bCs/>
          <w:color w:val="0000FF"/>
          <w:kern w:val="0"/>
          <w:szCs w:val="21"/>
        </w:rPr>
        <w:t>Google Guava Collections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，性能高于Apache Collections。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lastRenderedPageBreak/>
        <w:t>四、代码结构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部分代码作用：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1、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BaseParameter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ExtJSBaseController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BaseService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BaseDao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：分别封装了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模型层、控制层、业务逻辑层和数据持久层的通用操作模块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2、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ListView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PageView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和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QueryResult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：作为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ExtJS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的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后台分页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模块。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3、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SystemInitListener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：加载以XML格式的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数据字典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，放进内存供调用。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4、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LoginFilter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处理登录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各种情况，将session为null的操作重定向到登录页面。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5、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CustomDateEditor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处理日期参数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并注册到控制器里，否则Spring MVC的参数处理将出错。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6、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ExceptionCode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ServiceException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处理异常信息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7、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CacheFactory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：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处理</w:t>
      </w:r>
      <w:proofErr w:type="spellStart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Ehcache</w:t>
      </w:r>
      <w:proofErr w:type="spellEnd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二级缓存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8、还有其他很多工具类等等。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  <w:t>五、系统界面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1、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ExtJS</w:t>
      </w:r>
      <w:proofErr w:type="spellEnd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富文本编辑器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增加修改信息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</w:r>
      <w:r w:rsidRPr="00B1620D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400425"/>
            <wp:effectExtent l="0" t="0" r="0" b="9525"/>
            <wp:docPr id="11" name="图片 11" descr="http://gd4.alicdn.com/imgextra/i4/98847352/TB2MnLjbXXXXXbw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d4.alicdn.com/imgextra/i4/98847352/TB2MnLjbXXXXXbw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color w:val="000000"/>
          <w:kern w:val="0"/>
          <w:szCs w:val="21"/>
        </w:rPr>
        <w:t>2、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ExtJS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的</w:t>
      </w:r>
      <w:proofErr w:type="spellStart"/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HtmlEditor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的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图片文件上传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插件。建议：不要在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ExtJS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里集成百度编辑器、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KindEditor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或</w:t>
      </w:r>
      <w:proofErr w:type="spellStart"/>
      <w:r w:rsidRPr="00B1620D">
        <w:rPr>
          <w:rFonts w:ascii="宋体" w:eastAsia="宋体" w:hAnsi="宋体" w:cs="宋体"/>
          <w:color w:val="000000"/>
          <w:kern w:val="0"/>
          <w:szCs w:val="21"/>
        </w:rPr>
        <w:t>CKEditor</w:t>
      </w:r>
      <w:proofErr w:type="spellEnd"/>
      <w:r w:rsidRPr="00B1620D">
        <w:rPr>
          <w:rFonts w:ascii="宋体" w:eastAsia="宋体" w:hAnsi="宋体" w:cs="宋体"/>
          <w:color w:val="000000"/>
          <w:kern w:val="0"/>
          <w:szCs w:val="21"/>
        </w:rPr>
        <w:t>等HTML编辑器，因为在某种情况下会遇到界面扭曲、浏览器兼容问题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</w:r>
      <w:r w:rsidRPr="00B1620D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43750" cy="3400425"/>
            <wp:effectExtent l="0" t="0" r="0" b="9525"/>
            <wp:docPr id="10" name="图片 10" descr="http://gd1.alicdn.com/imgextra/i1/98847352/TB25mPlbXXXXXbc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d1.alicdn.com/imgextra/i1/98847352/TB25mPlbXXXXXbc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3、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Grid列表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和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FF"/>
          <w:kern w:val="0"/>
          <w:szCs w:val="21"/>
        </w:rPr>
        <w:t>表单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，包含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添加、删除、批量删除、修改、查看、图片查看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等功能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419475"/>
            <wp:effectExtent l="0" t="0" r="0" b="9525"/>
            <wp:docPr id="9" name="图片 9" descr="http://gd2.alicdn.com/imgextra/i2/98847352/TB2IJjjbXXXXXb5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d2.alicdn.com/imgextra/i2/98847352/TB2IJjjbXXXXXb5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4、按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条件查询列表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43750" cy="3400425"/>
            <wp:effectExtent l="0" t="0" r="0" b="9525"/>
            <wp:docPr id="8" name="图片 8" descr="http://gd3.alicdn.com/imgextra/i3/98847352/TB25_rlbXXXXXXa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d3.alicdn.com/imgextra/i3/98847352/TB25_rlbXXXXXXa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宋体" w:eastAsia="宋体" w:hAnsi="宋体" w:cs="宋体"/>
          <w:color w:val="000000"/>
          <w:kern w:val="0"/>
          <w:szCs w:val="21"/>
        </w:rPr>
        <w:t>5、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导入Excel数据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，支持</w:t>
      </w:r>
      <w:proofErr w:type="spellStart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xlsx</w:t>
      </w:r>
      <w:proofErr w:type="spellEnd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和</w:t>
      </w:r>
      <w:proofErr w:type="spellStart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xls</w:t>
      </w:r>
      <w:proofErr w:type="spellEnd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文件。灰色皮肤主题效果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324225"/>
            <wp:effectExtent l="0" t="0" r="0" b="9525"/>
            <wp:docPr id="7" name="图片 7" descr="http://gd1.alicdn.com/imgextra/i1/98847352/TB25FbjbXXXXXck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d1.alicdn.com/imgextra/i1/98847352/TB25FbjbXXXXXck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6、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资源管理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（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菜单管理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）。经典皮肤主题效果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43750" cy="3295650"/>
            <wp:effectExtent l="0" t="0" r="0" b="0"/>
            <wp:docPr id="6" name="图片 6" descr="http://gd2.alicdn.com/imgextra/i2/98847352/TB2vZLgbXXXXXXVXp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d2.alicdn.com/imgextra/i2/98847352/TB2vZLgbXXXXXXVXp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7、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用户管理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列表，密码经过MD5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加密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400425"/>
            <wp:effectExtent l="0" t="0" r="0" b="9525"/>
            <wp:docPr id="5" name="图片 5" descr="http://gd4.alicdn.com/imgextra/i4/98847352/TB2dBrjbXXXXXbC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gd4.alicdn.com/imgextra/i4/98847352/TB2dBrjbXXXXXbC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8、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权限管理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。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FF"/>
          <w:kern w:val="0"/>
          <w:szCs w:val="21"/>
        </w:rPr>
        <w:t>不仅可管理各个功能模块的权限，也可以管理功能模块里的页面按钮权限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43750" cy="3409950"/>
            <wp:effectExtent l="0" t="0" r="0" b="0"/>
            <wp:docPr id="4" name="图片 4" descr="http://gd2.alicdn.com/imgextra/i2/98847352/TB2XbfkbXXXXXa6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d2.alicdn.com/imgextra/i2/98847352/TB2XbfkbXXXXXa6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9、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报表统计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。也可以嵌入其他报表工具插件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tahoma arial 宋体 sans-serif" w:eastAsia="tahoma arial 宋体 sans-serif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409950"/>
            <wp:effectExtent l="0" t="0" r="0" b="0"/>
            <wp:docPr id="3" name="图片 3" descr="http://gd3.alicdn.com/imgextra/i3/98847352/TB2pTDlbXXXXXXw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d3.alicdn.com/imgextra/i3/98847352/TB2pTDlbXXXXXXw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br/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 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10、采用开源的互动地图</w:t>
      </w:r>
      <w:proofErr w:type="spellStart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Javascript</w:t>
      </w:r>
      <w:proofErr w:type="spellEnd"/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库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Leaflet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，处理</w:t>
      </w:r>
      <w:r w:rsidRPr="00B1620D">
        <w:rPr>
          <w:rFonts w:ascii="tahoma arial 宋体 sans-serif" w:eastAsia="tahoma arial 宋体 sans-serif" w:hAnsi="宋体" w:cs="宋体" w:hint="eastAsia"/>
          <w:b/>
          <w:bCs/>
          <w:color w:val="000000"/>
          <w:kern w:val="0"/>
          <w:szCs w:val="21"/>
        </w:rPr>
        <w:t>自定义在线地图</w:t>
      </w:r>
      <w:r w:rsidRPr="00B1620D">
        <w:rPr>
          <w:rFonts w:ascii="tahoma arial 宋体 sans-serif" w:eastAsia="tahoma arial 宋体 sans-serif" w:hAnsi="宋体" w:cs="宋体" w:hint="eastAsia"/>
          <w:color w:val="000000"/>
          <w:kern w:val="0"/>
          <w:szCs w:val="21"/>
        </w:rPr>
        <w:t>。Panel里包含2个组件，在2个组件间传递参数显示数据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143750" cy="3409950"/>
            <wp:effectExtent l="0" t="0" r="0" b="0"/>
            <wp:docPr id="2" name="图片 2" descr="http://gd3.alicdn.com/imgextra/i3/98847352/TB29fLibXXXXXcl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d3.alicdn.com/imgextra/i3/98847352/TB29fLibXXXXXcl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20D">
        <w:rPr>
          <w:rFonts w:ascii="宋体" w:eastAsia="宋体" w:hAnsi="宋体" w:cs="宋体"/>
          <w:color w:val="000000"/>
          <w:kern w:val="0"/>
          <w:szCs w:val="21"/>
        </w:rPr>
        <w:br/>
        <w:t> 11、</w:t>
      </w:r>
      <w:r w:rsidRPr="00B1620D">
        <w:rPr>
          <w:rFonts w:ascii="宋体" w:eastAsia="宋体" w:hAnsi="宋体" w:cs="宋体"/>
          <w:b/>
          <w:bCs/>
          <w:color w:val="000000"/>
          <w:kern w:val="0"/>
          <w:szCs w:val="21"/>
        </w:rPr>
        <w:t>Excel导出</w:t>
      </w:r>
    </w:p>
    <w:p w:rsidR="00B1620D" w:rsidRPr="00B1620D" w:rsidRDefault="00B1620D" w:rsidP="00B1620D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1620D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143750" cy="3409950"/>
            <wp:effectExtent l="0" t="0" r="0" b="0"/>
            <wp:docPr id="1" name="图片 1" descr="http://gd1.alicdn.com/imgextra/i1/98847352/TB2EYTkbXXXXXbcXXXXXXXXXXXX_!!98847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d1.alicdn.com/imgextra/i1/98847352/TB2EYTkbXXXXXbcXXXXXXXXXXXX_!!988473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55" w:rsidRDefault="00962C55"/>
    <w:sectPr w:rsidR="00962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homa arial 宋体 sans-serif">
    <w:altName w:val="Microsoft YaHei UI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23413A"/>
    <w:multiLevelType w:val="multilevel"/>
    <w:tmpl w:val="1662E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D8"/>
    <w:rsid w:val="007279D8"/>
    <w:rsid w:val="00962C55"/>
    <w:rsid w:val="00B1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D37847-6329-474A-9CB9-160088F30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62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162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</dc:creator>
  <cp:keywords/>
  <dc:description/>
  <cp:lastModifiedBy>selvin</cp:lastModifiedBy>
  <cp:revision>2</cp:revision>
  <dcterms:created xsi:type="dcterms:W3CDTF">2015-01-04T07:49:00Z</dcterms:created>
  <dcterms:modified xsi:type="dcterms:W3CDTF">2015-01-04T07:49:00Z</dcterms:modified>
</cp:coreProperties>
</file>