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画面レイアウト設計書</w:t>
      </w:r>
    </w:p>
    <w:p/>
    <w:p/>
    <w:p/>
    <w:p/>
    <w:p>
      <w:pPr>
        <w:jc w:val="center"/>
      </w:pPr>
      <w:r>
        <w:rPr>
          <w:sz w:val="28"/>
        </w:rPr>
        <w:t>フリマ社内システム ／ 管理者機能（画面ID 703〜710）</w:t>
      </w:r>
    </w:p>
    <w:p/>
    <w:p>
      <w:pPr>
        <w:jc w:val="center"/>
      </w:pPr>
      <w:r>
        <w:rPr>
          <w:sz w:val="22"/>
        </w:rPr>
        <w:t>グループ名：ヤマグチーム　　ver. 1.0　　作成日：2025/6/15</w:t>
      </w:r>
    </w:p>
    <w:p>
      <w:pPr>
        <w:jc w:val="center"/>
      </w:pPr>
      <w:r>
        <w:rPr>
          <w:sz w:val="18"/>
        </w:rPr>
        <w:t>※ 画面ID701（管理者メニュー）／社員情報管理は別紙（既存）を参照。</w:t>
        <w:br/>
        <w:t>※ 画面レイアウト欄はワイヤーフレーム表記。実装画面のHTML/スクリーンショットに差し替え可。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カテゴリ一覧画面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カテゴリ一覧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[＋カテゴリ追加]①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┌──────────┬──────────┬───────────────┐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│カテゴリID② │カテゴリ名③ │ 操作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├──────────┼──────────┼───────────────┤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CAT001    │ 書籍  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CAT002    │ IT機器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CAT003    │ 文具  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└──────────┴──────────┴───────────────┘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登録済みカテゴリのIDを表示する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登録済みカテゴリの名称を表示する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当該カテゴリの編集画面を表示する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当該カテゴリの削除確認画面を表示する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カテゴリ追加は共通の操作メニュー</w:t>
      </w:r>
    </w:p>
    <w:p>
      <w:r>
        <w:t>編集、削除はカテゴリ単位の操作メニュー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カテゴリ登録画面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カテゴリ登録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カテゴリ名① [____________________]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[確認]②  [キャンセル]③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登録するカテゴリ名を入力する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確認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登録内容確認画面を表示する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カテゴリ名は入力フォームの操作メニュー</w:t>
      </w:r>
    </w:p>
    <w:p>
      <w:r>
        <w:t>確認、キャンセルは操作メニュー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カテゴリ登録内容確認画面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登録内容確認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以下の内容でカテゴリを登録します。よろしいですか？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│カテゴリ名① │ 資格参考書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[登録する]②  [キャンセル]③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入力されたカテゴリ名を表示する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カテゴリを登録し、カテゴリ一覧画面を表示する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登録せずカテゴリ登録画面に戻る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登録する、キャンセルは操作メニュー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703-04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以下のカテゴリを削除します。よろしいですか？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│カテゴリID① │ CAT003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│カテゴリ名② │ 文具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※削除すると元に戻せません。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削除対象カテゴリのIDを表示する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削除対象カテゴリの名称を表示する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カテゴリを削除し、カテゴリ一覧画面を表示する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削除せずカテゴリ一覧画面に戻る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p>
      <w:r>
        <w:t>使用中カテゴリは削除不可（エラー表示）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検索キー管理画面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検索キー管理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[検索キー追加]①   検索欄[__________]②  [検索]③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┌──────┬──────────┬───────────────┐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ID④   │ 検索キー⑤ │ 操作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├──────┼──────────┼───────────────┤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001    │ Java      │ [編集]⑥ [削除]⑦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└──────┴──────────┴───────────────┘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検索キーを絞り込むキーワードを入力する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入力条件で検索キーを検索する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登録済み検索キーのIDを表示する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登録済み検索キーの名称を表示する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当該検索キーの編集画面を表示する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当該検索キーの削除確認画面を表示する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検索キー追加、検索は共通の操作メニュー</w:t>
      </w:r>
    </w:p>
    <w:p>
      <w:r>
        <w:t>編集、削除は検索キー単位の操作メニュー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検索キー編集画面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検索キー編集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検索キーID① [ KEY001 ]（変更不可）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検索キー②   [ Java________________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[保存]③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編集対象の検索キーIDを表示する（変更不可）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検索キー名称を入力・修正する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保存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変更を保存し、検索キー管理画面に戻る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変更せず検索キー管理画面に戻る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検索キーは入力フォームの操作メニュー</w:t>
      </w:r>
    </w:p>
    <w:p>
      <w:r>
        <w:t>保存、キャンセルは操作メニュー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以下の検索キーを削除します。よろしいですか？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│検索キーID① │ KEY003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│検索キー②   │ PC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削除対象の検索キーIDを表示する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削除対象の検索キー名称を表示する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検索キーを削除し、検索キー管理画面に戻る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削除せず検索キー管理画面に戻る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不適切コンテンツ監視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705-01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不適切コンテンツ監視画面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不適切コンテンツ監視（曖昧検索）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キーワード①[__________]  対象②[物品＋メッセージ▼]  期間③[過去30日▼]  [検索]④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検索結果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┌────────┬─────────┬───────────────┬────────┬───────┬───────────────────────┐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│種別⑤   │ ID⑥     │ 内容(一致強調)⑦ │投稿者⑧ │日時⑨  │ 対応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├────────┼─────────┼───────────────┼────────┼───────┼───────────────────────┤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│物品     │IT-10482 │…«直接取引»希望… │佐藤一郎 │06/14  │[詳細]⑩[物品削除]⑪[利用制限]⑬│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│メッセージ│MSG-55217│…«直接取引»…     │高橋健太 │06/14  │[詳細]⑩[ﾒｯｾｰｼﾞ削除]⑫[利用制限]⑬│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└────────┴─────────┴───────────────┴────────┴───────┴───────────────────────┘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キーワード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曖昧検索のキーワードを入力する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対象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検索対象（物品／メッセージ／両方）を選択する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期間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検索対象期間を選択する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曖昧検索を実行し、結果を一覧表示する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種別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ヒットした対象の種別（物品／メッセージ）を表示する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物品IDまたはメッセージIDを表示する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一致箇所を強調した内容を表示する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投稿者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投稿者の氏名を表示する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投稿日時を表示する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詳細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対象の詳細画面を表示する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物品削除確認画面(707)を表示する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⑫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メッセージ削除確認画面(708)を表示する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⑬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利用制限の確認画面(709)を表示する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キーワード、対象、期間、検索は共通の操作メニュー</w:t>
      </w:r>
    </w:p>
    <w:p>
      <w:r>
        <w:t>詳細、物品削除、メッセージ削除、利用制限は対象単位の操作メニュー</w:t>
      </w:r>
    </w:p>
    <w:p>
      <w:r>
        <w:t>曖昧検索による監視はいつでも実施できる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NGキーワード登録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706-01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NGキーワード管理画面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NGキーワード管理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NGキーワード登録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 [______________]①  [登録]②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登録済みNGキーワード一覧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┌──────┬──────────────┬────────────┐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│選択③ │ NGキーワード④ │ 登録日⑤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├──────┼──────────────┼────────────┤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暴言      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差別用語  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禁止ワード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└──────┴──────────────┴────────────┘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[選択したキーワードを削除]⑥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登録するNGキーワードを入力する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NGキーワードを登録し、一覧に追加表示する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選択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削除対象のキーワードを選択するチェックボックス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登録済みのNGキーワードを表示する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登録日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NGキーワードの登録日を表示する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選択したキーワードを削除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チェックしたNGキーワードを一括削除する</w:t>
            </w:r>
          </w:p>
        </w:tc>
      </w:tr>
    </w:tbl>
    <w:p>
      <w:r>
        <w:rPr>
          <w:b/>
          <w:sz w:val="22"/>
        </w:rPr>
        <w:t>操作</w:t>
      </w:r>
    </w:p>
    <w:p>
      <w:r>
        <w:t>NGキーワード、登録は登録フォームの操作メニュー</w:t>
      </w:r>
    </w:p>
    <w:p>
      <w:r>
        <w:t>選択、選択したキーワードを削除は一覧の操作メニュー</w:t>
      </w:r>
    </w:p>
    <w:p>
      <w:r>
        <w:t>登録されたNGキーワードは物品登録・メッセージ送信時の事前チェックに使用される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707-01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物品削除確認画面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物品削除確認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削除対象物品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│商品ID①    │ 1001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│商品名②    │ iPhone15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│出品者③    │ 山田太郎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│状態④      │ 出品中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この物品を削除しますか？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商品ID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商品名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出品者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削除対象物品の出品者を表示する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状態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削除対象物品の状態を表示する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物品を削除し、物品削除完了画面を表示する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削除せず元の画面に戻る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707-02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物品削除完了画面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物品削除完了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対象の物品を削除しました。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[物品一覧へ戻る]①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物品一覧／監視結果画面に戻る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物品一覧へ戻る、管理メニューへ戻るは操作メニュー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708-01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メッセージ削除確認画面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メッセージ削除確認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削除対象メッセージ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│送信者①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│受信者②        │ 佐藤花子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│送信日時③      │ 2026/06/12 10:30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│メッセージ内容④ │ ふざけるな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このメッセージを削除しますか？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送信者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削除対象メッセージの送信者を表示する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受信者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削除対象メッセージの受信者を表示する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送信日時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削除対象メッセージの送信日時を表示する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メッセージ内容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削除対象メッセージの本文を表示する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メッセージを削除し、メッセージ削除完了画面を表示する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削除せず元の画面に戻る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708-02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メッセージ削除完了画面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メッセージ削除完了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対象のメッセージを削除しました。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[メッセージ一覧へ戻る]①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メッセージ一覧／監視結果画面に戻る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メッセージ一覧へ戻る、管理メニューへ戻るは操作メニュー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709-01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利用制限確認画面（対象社員情報）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対象社員情報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10001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│メールアドレス③ │ yamada@example.com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│現在の状態④     │ 利用中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この社員の利用を制限しますか？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[利用制限する]⑤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現在の状態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制限対象社員の現在の利用状態を表示する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社員を利用制限状態にし、利用制限完了画面を表示する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制限せず社員一覧画面に戻る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利用制限する、キャンセルは操作メニュー</w:t>
      </w:r>
    </w:p>
    <w:p>
      <w:r>
        <w:t>既に制限中の社員には「利用制限解除」を表示する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709-02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利用制限完了画面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利用制限完了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対象社員の利用を制限しました。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[社員一覧へ戻る]①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社員情報管理画面(701)に戻る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統計情報閲覧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710-01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統計情報閲覧画面（集計条件）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統計情報閲覧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集計条件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集計観点① [ 出品数 ▼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期間②    [ 年/月/日 ] 〜 [ 年/月/日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[集計する]③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集計観点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集計の観点(出品数/成約数/成約率/カテゴリ別/時系列 等)を選択する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期間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集計対象の開始日・終了日を指定する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集計する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指定条件で集計し、統計情報結果画面を表示する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集計観点、期間は入力フォームの操作メニュー</w:t>
      </w:r>
    </w:p>
    <w:p>
      <w:r>
        <w:t>集計する、管理メニューへ戻るは操作メニュー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統計情報閲覧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710-02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統計情報結果画面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統計情報結果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集計結果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項目①     │ 件数②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├──────────┼──────────┤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出品数     │ 120件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成約数     │ 95件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成約率     │ 79%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グラフ表示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 棒グラフ／折れ線グラフ表示領域 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[条件を変更して再表示]④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集計項目（出品数・成約数・成約率 等）を表示する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件数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各項目の集計値を表示する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グラフ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集計結果を棒グラフ／折れ線グラフで視覚的に表示する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条件を変更して再表示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統計情報閲覧画面(集計条件)に戻る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条件を変更して再表示、管理メニューへ戻るは操作メニュー</w:t>
      </w:r>
    </w:p>
    <w:p>
      <w:r>
        <w:t>統計情報は数値だけでなくグラフにより視覚的に提供する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