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709-01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利用制限確認画面（対象社員情報）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〔共通シェル〕ヘッダー(前回ログイン日時/ログイン中ユーザー名/ログアウト)と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左タブメニュー(社員情報管理・カテゴリ管理・検索キー管理・不適切コンテンツ監視・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NGキーワード登録・物品削除・メッセージ削除・統計情報一覧)は画面ID701と共通。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──────────────────────────────────────────────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対象社員情報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┌──────────────┬──────────────────────┐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│社員番号①      │ 10001 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│氏名②          │ 山田太郎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│メールアドレス③ │ yamada@example.com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│現在の状態④     │ 利用中                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└──────────────┴──────────────────────┘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この社員の利用を制限しますか？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[利用制限する]⑤  [キャンセル]⑥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社員番号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制限対象社員の社員番号を表示する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氏名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制限対象社員の氏名を表示する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メールアドレス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制限対象社員のメールアドレスを表示する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現在の状態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制限対象社員の現在の利用状態を表示する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利用制限する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社員を利用制限状態にし、利用制限完了画面を表示する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キャンセル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制限せず社員一覧画面に戻る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利用制限する、キャンセルは操作メニュー</w:t>
      </w:r>
    </w:p>
    <w:p>
      <w:r>
        <w:t>既に制限中の社員には「利用制限解除」を表示する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p>
      <w:r>
        <w:br w:type="page"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システム名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ユースケース名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グループ名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承認印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作成日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担当</w:t>
            </w:r>
          </w:p>
        </w:tc>
        <w:tc>
          <w:tcPr>
            <w:tcW w:type="dxa" w:w="1234"/>
            <w:shd w:val="clear" w:color="auto" w:fill="EFEFEF"/>
          </w:tcPr>
          <w:p>
            <w:r>
              <w:rPr>
                <w:b/>
                <w:sz w:val="18"/>
              </w:rPr>
              <w:t>版数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フリマシステム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利用制限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ヤマグチーム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2025/6/15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ver. 1.0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0"/>
        <w:gridCol w:w="4320"/>
      </w:tblGrid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画面ID</w:t>
            </w:r>
          </w:p>
        </w:tc>
        <w:tc>
          <w:tcPr>
            <w:tcW w:type="dxa" w:w="4320"/>
          </w:tcPr>
          <w:p>
            <w:r>
              <w:t>709-02</w:t>
            </w:r>
          </w:p>
        </w:tc>
      </w:tr>
      <w:tr>
        <w:tc>
          <w:tcPr>
            <w:tcW w:type="dxa" w:w="4320"/>
            <w:shd w:val="clear" w:color="auto" w:fill="EFEFEF"/>
          </w:tcPr>
          <w:p>
            <w:r>
              <w:rPr>
                <w:b/>
              </w:rPr>
              <w:t>画面名</w:t>
            </w:r>
          </w:p>
        </w:tc>
        <w:tc>
          <w:tcPr>
            <w:tcW w:type="dxa" w:w="4320"/>
          </w:tcPr>
          <w:p>
            <w:r>
              <w:t>利用制限完了画面</w:t>
            </w:r>
          </w:p>
        </w:tc>
      </w:tr>
    </w:tbl>
    <w:p>
      <w:r>
        <w:rPr>
          <w:b/>
          <w:sz w:val="22"/>
        </w:rPr>
        <w:t>画面レイアウト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利用制限完了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対象社員の利用を制限しました。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[社員一覧へ戻る]①</w:t>
            </w:r>
          </w:p>
          <w:p>
            <w:pPr>
              <w:spacing w:after="0" w:before="0"/>
            </w:pPr>
            <w:r>
              <w:rPr>
                <w:rFonts w:ascii="MS Gothic" w:hAnsi="MS Gothic" w:eastAsia="MS Gothic"/>
                <w:sz w:val="18"/>
              </w:rPr>
              <w:t>[管理メニューへ戻る]②</w:t>
            </w:r>
          </w:p>
        </w:tc>
      </w:tr>
    </w:tbl>
    <w:p>
      <w:r>
        <w:rPr>
          <w:b/>
          <w:sz w:val="22"/>
        </w:rPr>
        <w:t>部品説明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00"/>
        <w:gridCol w:w="2400"/>
        <w:gridCol w:w="5600"/>
      </w:tblGrid>
      <w:tr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識別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入出力項目</w:t>
            </w:r>
          </w:p>
        </w:tc>
        <w:tc>
          <w:tcPr>
            <w:tcW w:type="dxa" w:w="2880"/>
            <w:shd w:val="clear" w:color="auto" w:fill="EFEFEF"/>
          </w:tcPr>
          <w:p>
            <w:r>
              <w:rPr>
                <w:b/>
                <w:sz w:val="18"/>
              </w:rPr>
              <w:t>説明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社員一覧へ戻る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社員情報管理画面(701)に戻る</w:t>
            </w:r>
          </w:p>
        </w:tc>
      </w:tr>
      <w:tr>
        <w:tc>
          <w:tcPr>
            <w:tcW w:type="dxa" w:w="80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2400"/>
          </w:tcPr>
          <w:p>
            <w:r>
              <w:rPr>
                <w:sz w:val="18"/>
              </w:rPr>
              <w:t>管理メニューへ戻る</w:t>
            </w:r>
          </w:p>
        </w:tc>
        <w:tc>
          <w:tcPr>
            <w:tcW w:type="dxa" w:w="5600"/>
          </w:tcPr>
          <w:p>
            <w:r>
              <w:rPr>
                <w:sz w:val="18"/>
              </w:rPr>
              <w:t>管理者メニュー画面(701)に戻る</w:t>
            </w:r>
          </w:p>
        </w:tc>
      </w:tr>
    </w:tbl>
    <w:p>
      <w:r>
        <w:rPr>
          <w:b/>
          <w:sz w:val="22"/>
        </w:rPr>
        <w:t>操作</w:t>
      </w:r>
    </w:p>
    <w:p>
      <w:r>
        <w:t>社員一覧へ戻る、管理メニューへ戻るは操作メニュー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1080"/>
          </w:tcPr>
          <w:p>
            <w:r>
              <w:t>2025/6/15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  <w:tc>
          <w:tcPr>
            <w:tcW w:type="dxa" w:w="1080"/>
          </w:tcPr>
          <w:p>
            <w:r>
              <w:t>/  /</w:t>
            </w:r>
          </w:p>
        </w:tc>
      </w:tr>
      <w:tr>
        <w:tc>
          <w:tcPr>
            <w:tcW w:type="dxa" w:w="1080"/>
            <w:shd w:val="clear" w:color="auto" w:fill="EFEFEF"/>
          </w:tcPr>
          <w:p>
            <w:r>
              <w:rPr>
                <w:b/>
                <w:sz w:val="18"/>
              </w:rPr>
              <w:t>改定者</w:t>
            </w:r>
          </w:p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  <w:tc>
          <w:tcPr>
            <w:tcW w:type="dxa" w:w="10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