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DC8D3E" w14:textId="77777777" w:rsidR="00682457" w:rsidRPr="005F380E" w:rsidRDefault="00682457" w:rsidP="00682457">
      <w:pPr>
        <w:rPr>
          <w:b/>
        </w:rPr>
      </w:pPr>
      <w:r w:rsidRPr="005F380E">
        <w:rPr>
          <w:b/>
        </w:rPr>
        <w:t>PRACTICAL EXERCISE 5: MANUSCRIPT DESCRIPTION</w:t>
      </w:r>
    </w:p>
    <w:p w14:paraId="05233CD9" w14:textId="77777777" w:rsidR="00682457" w:rsidRDefault="00682457" w:rsidP="00682457"/>
    <w:p w14:paraId="33E20296" w14:textId="77777777" w:rsidR="00682457" w:rsidRDefault="00682457" w:rsidP="00682457">
      <w:r>
        <w:t>By the end of this session you should be able to:</w:t>
      </w:r>
    </w:p>
    <w:p w14:paraId="008A1658" w14:textId="77777777" w:rsidR="00B35FC7" w:rsidRDefault="00B35FC7" w:rsidP="00682457"/>
    <w:p w14:paraId="4C87DABD" w14:textId="77777777" w:rsidR="00682457" w:rsidRDefault="00682457" w:rsidP="00682457">
      <w:pPr>
        <w:pStyle w:val="ListParagraph"/>
        <w:numPr>
          <w:ilvl w:val="0"/>
          <w:numId w:val="1"/>
        </w:numPr>
      </w:pPr>
      <w:r>
        <w:t>create a TEI description based on an existing published description of a primary source</w:t>
      </w:r>
    </w:p>
    <w:p w14:paraId="12DF5FAA" w14:textId="77777777" w:rsidR="00682457" w:rsidRDefault="00682457" w:rsidP="00682457">
      <w:pPr>
        <w:pStyle w:val="ListParagraph"/>
        <w:numPr>
          <w:ilvl w:val="0"/>
          <w:numId w:val="1"/>
        </w:numPr>
      </w:pPr>
      <w:r>
        <w:t>reflect on the decisions involved in the encoding process and their ramifications</w:t>
      </w:r>
    </w:p>
    <w:p w14:paraId="1E65BFAC" w14:textId="77777777" w:rsidR="00682457" w:rsidRDefault="00682457" w:rsidP="00682457">
      <w:pPr>
        <w:pStyle w:val="ListParagraph"/>
        <w:numPr>
          <w:ilvl w:val="0"/>
          <w:numId w:val="1"/>
        </w:numPr>
      </w:pPr>
      <w:r>
        <w:t>reflect on the strengths and limitations of the &lt;</w:t>
      </w:r>
      <w:proofErr w:type="spellStart"/>
      <w:r>
        <w:t>msDesc</w:t>
      </w:r>
      <w:proofErr w:type="spellEnd"/>
      <w:r>
        <w:t xml:space="preserve">&gt; </w:t>
      </w:r>
      <w:r>
        <w:t xml:space="preserve">module for describing different </w:t>
      </w:r>
      <w:r>
        <w:t>types of</w:t>
      </w:r>
      <w:r>
        <w:t xml:space="preserve"> </w:t>
      </w:r>
      <w:r>
        <w:t>primary source material</w:t>
      </w:r>
    </w:p>
    <w:p w14:paraId="4076E4D4" w14:textId="77777777" w:rsidR="00682457" w:rsidRDefault="00682457" w:rsidP="00682457">
      <w:pPr>
        <w:pStyle w:val="ListParagraph"/>
      </w:pPr>
    </w:p>
    <w:p w14:paraId="2C356D76" w14:textId="77777777" w:rsidR="00682457" w:rsidRDefault="00682457" w:rsidP="00682457">
      <w:r>
        <w:t xml:space="preserve">In this </w:t>
      </w:r>
      <w:proofErr w:type="gramStart"/>
      <w:r>
        <w:t>exercise</w:t>
      </w:r>
      <w:proofErr w:type="gramEnd"/>
      <w:r>
        <w:t xml:space="preserve"> you will use an existing printed description to create an encoded &lt;</w:t>
      </w:r>
      <w:proofErr w:type="spellStart"/>
      <w:r>
        <w:t>msDesc</w:t>
      </w:r>
      <w:proofErr w:type="spellEnd"/>
      <w:r>
        <w:t xml:space="preserve">&gt; of </w:t>
      </w:r>
      <w:r>
        <w:t>a medieval manuscript from Cambridge University Library’s collections.</w:t>
      </w:r>
    </w:p>
    <w:p w14:paraId="2482A0BC" w14:textId="77777777" w:rsidR="005F380E" w:rsidRDefault="005F380E" w:rsidP="00682457"/>
    <w:p w14:paraId="425D0B63" w14:textId="068AAC8F" w:rsidR="005F380E" w:rsidRDefault="005F380E" w:rsidP="00682457">
      <w:r>
        <w:t xml:space="preserve">We will have already gone through this process with the </w:t>
      </w:r>
      <w:r w:rsidRPr="005F380E">
        <w:rPr>
          <w:b/>
        </w:rPr>
        <w:t>example_1</w:t>
      </w:r>
      <w:r>
        <w:t xml:space="preserve"> documents, which you can use as a reference.</w:t>
      </w:r>
    </w:p>
    <w:p w14:paraId="18B5168B" w14:textId="77777777" w:rsidR="00682457" w:rsidRDefault="00682457" w:rsidP="00682457"/>
    <w:p w14:paraId="762EA1B1" w14:textId="77777777" w:rsidR="00682457" w:rsidRDefault="00682457" w:rsidP="00682457">
      <w:r>
        <w:t xml:space="preserve">Open the Word document </w:t>
      </w:r>
      <w:r>
        <w:rPr>
          <w:b/>
        </w:rPr>
        <w:t>exercise_1</w:t>
      </w:r>
      <w:r>
        <w:t xml:space="preserve">. You will see a prose description of Ii.6.32 (The Book of Deer) </w:t>
      </w:r>
      <w:r w:rsidR="00B35FC7">
        <w:t>derived</w:t>
      </w:r>
      <w:r>
        <w:t xml:space="preserve"> from </w:t>
      </w:r>
      <w:r w:rsidR="00B35FC7">
        <w:rPr>
          <w:i/>
        </w:rPr>
        <w:t>Western illuminated manuscripts: a catalogue of the collection in Cambridge University Library</w:t>
      </w:r>
      <w:r w:rsidR="00B35FC7">
        <w:t xml:space="preserve">. Open the document </w:t>
      </w:r>
      <w:proofErr w:type="spellStart"/>
      <w:r w:rsidR="00B35FC7" w:rsidRPr="005F380E">
        <w:rPr>
          <w:b/>
        </w:rPr>
        <w:t>tei_template</w:t>
      </w:r>
      <w:proofErr w:type="spellEnd"/>
      <w:r w:rsidR="00B35FC7">
        <w:t>, which contains a blank outline of a manuscript description.</w:t>
      </w:r>
    </w:p>
    <w:p w14:paraId="75FE0346" w14:textId="77777777" w:rsidR="00B35FC7" w:rsidRDefault="00B35FC7" w:rsidP="00682457"/>
    <w:p w14:paraId="2CD09DED" w14:textId="77777777" w:rsidR="00B35FC7" w:rsidRDefault="00B35FC7" w:rsidP="00682457">
      <w:r>
        <w:t xml:space="preserve">Look at the prose description in relation to the TEI </w:t>
      </w:r>
      <w:proofErr w:type="spellStart"/>
      <w:r>
        <w:t>msDesc</w:t>
      </w:r>
      <w:proofErr w:type="spellEnd"/>
      <w:r>
        <w:t xml:space="preserve"> elements available, and consider which bits of text should go where. You may have to break single paragraphs into multiple sections.</w:t>
      </w:r>
    </w:p>
    <w:p w14:paraId="5A474C90" w14:textId="77777777" w:rsidR="00B35FC7" w:rsidRDefault="00B35FC7" w:rsidP="00682457"/>
    <w:p w14:paraId="7C510461" w14:textId="4739EE98" w:rsidR="00B35FC7" w:rsidRDefault="00B35FC7" w:rsidP="00682457">
      <w:r>
        <w:t>Copy and paste sections from the prose descri</w:t>
      </w:r>
      <w:r w:rsidR="00C77DC3">
        <w:t>ption into the appropriate elements</w:t>
      </w:r>
      <w:r>
        <w:t xml:space="preserve"> of the </w:t>
      </w:r>
      <w:proofErr w:type="spellStart"/>
      <w:r w:rsidRPr="005F380E">
        <w:rPr>
          <w:b/>
        </w:rPr>
        <w:t>xml_template</w:t>
      </w:r>
      <w:proofErr w:type="spellEnd"/>
      <w:r>
        <w:t xml:space="preserve"> file.</w:t>
      </w:r>
      <w:r w:rsidR="005F380E">
        <w:t xml:space="preserve"> Use the TEI &lt;hi&gt; element to make sure any rendering (italics, superscript etc.) is preserved.</w:t>
      </w:r>
      <w:r>
        <w:t xml:space="preserve"> Make any adjustments to ensure that the document is valid against the TEI schema (Oxygen green light!)</w:t>
      </w:r>
    </w:p>
    <w:p w14:paraId="4B21F5CC" w14:textId="77777777" w:rsidR="00B35FC7" w:rsidRDefault="00B35FC7" w:rsidP="00682457"/>
    <w:p w14:paraId="644F44B7" w14:textId="77777777" w:rsidR="005F380E" w:rsidRDefault="00B35FC7" w:rsidP="00682457">
      <w:r>
        <w:t>Now look at the blocks of text and see if there are ways to encode them with more detail – by breaking them down into component parts, or adding phrase-level elements such as locus, name, place, date etc.</w:t>
      </w:r>
    </w:p>
    <w:p w14:paraId="786C17FD" w14:textId="77777777" w:rsidR="005F380E" w:rsidRDefault="005F380E" w:rsidP="00682457"/>
    <w:p w14:paraId="70DF76FC" w14:textId="4C69CD83" w:rsidR="00B35FC7" w:rsidRPr="005F380E" w:rsidRDefault="005F380E" w:rsidP="00682457">
      <w:r>
        <w:t xml:space="preserve">NB. In the source document, references to folio locations are in </w:t>
      </w:r>
      <w:r>
        <w:rPr>
          <w:b/>
        </w:rPr>
        <w:t>bold</w:t>
      </w:r>
      <w:r>
        <w:t xml:space="preserve"> – replace your &lt;hi rend</w:t>
      </w:r>
      <w:proofErr w:type="gramStart"/>
      <w:r>
        <w:t>=”bold</w:t>
      </w:r>
      <w:proofErr w:type="gramEnd"/>
      <w:r>
        <w:t xml:space="preserve">” elements with &lt;locus&gt; elements. The same might apply to </w:t>
      </w:r>
      <w:proofErr w:type="spellStart"/>
      <w:r>
        <w:t>italicised</w:t>
      </w:r>
      <w:proofErr w:type="spellEnd"/>
      <w:r>
        <w:t xml:space="preserve"> titles in the text. </w:t>
      </w:r>
      <w:bookmarkStart w:id="0" w:name="_GoBack"/>
      <w:bookmarkEnd w:id="0"/>
    </w:p>
    <w:p w14:paraId="47E4A69F" w14:textId="77777777" w:rsidR="00B35FC7" w:rsidRDefault="00B35FC7" w:rsidP="00682457"/>
    <w:p w14:paraId="29D8EC04" w14:textId="77777777" w:rsidR="00B35FC7" w:rsidRDefault="00B35FC7" w:rsidP="00682457">
      <w:r>
        <w:t xml:space="preserve">If you have time, look at the attributes available on the </w:t>
      </w:r>
      <w:proofErr w:type="spellStart"/>
      <w:r>
        <w:t>msDesc</w:t>
      </w:r>
      <w:proofErr w:type="spellEnd"/>
      <w:r>
        <w:t xml:space="preserve"> elements you have used – such as </w:t>
      </w:r>
      <w:proofErr w:type="spellStart"/>
      <w:proofErr w:type="gramStart"/>
      <w:r>
        <w:t>xml:lang</w:t>
      </w:r>
      <w:proofErr w:type="spellEnd"/>
      <w:proofErr w:type="gramEnd"/>
      <w:r>
        <w:t xml:space="preserve"> to record the language of titles.</w:t>
      </w:r>
    </w:p>
    <w:p w14:paraId="01E32F85" w14:textId="77777777" w:rsidR="00B35FC7" w:rsidRDefault="00B35FC7" w:rsidP="00682457"/>
    <w:p w14:paraId="03A2C189" w14:textId="77777777" w:rsidR="00B35FC7" w:rsidRDefault="00B35FC7" w:rsidP="00682457">
      <w:r>
        <w:t>If you have more time, look at how you might use the ref attribute to embed external identifiers e.g. VIAF for names, Getty Thesaurus of Geographical Names for places.</w:t>
      </w:r>
    </w:p>
    <w:p w14:paraId="15E74B70" w14:textId="77777777" w:rsidR="00B35FC7" w:rsidRDefault="00B35FC7" w:rsidP="00682457"/>
    <w:p w14:paraId="6545C7AA" w14:textId="77777777" w:rsidR="007C02A2" w:rsidRDefault="00682457" w:rsidP="00682457">
      <w:r>
        <w:t>What remains to be encoded? How would you encode a source relevant to your own work?</w:t>
      </w:r>
    </w:p>
    <w:sectPr w:rsidR="007C02A2" w:rsidSect="007134F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5252A4"/>
    <w:multiLevelType w:val="hybridMultilevel"/>
    <w:tmpl w:val="604CA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457"/>
    <w:rsid w:val="00270A7D"/>
    <w:rsid w:val="002D1425"/>
    <w:rsid w:val="005F380E"/>
    <w:rsid w:val="00682457"/>
    <w:rsid w:val="007134FF"/>
    <w:rsid w:val="00B35FC7"/>
    <w:rsid w:val="00B67F14"/>
    <w:rsid w:val="00C77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45BDFE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24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337</Words>
  <Characters>1923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Huw Jones</dc:creator>
  <cp:keywords/>
  <dc:description/>
  <cp:lastModifiedBy>Huw Jones</cp:lastModifiedBy>
  <cp:revision>2</cp:revision>
  <dcterms:created xsi:type="dcterms:W3CDTF">2017-06-29T14:07:00Z</dcterms:created>
  <dcterms:modified xsi:type="dcterms:W3CDTF">2017-06-29T14:28:00Z</dcterms:modified>
</cp:coreProperties>
</file>